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27B35CF" w:rsidR="005C0BCB" w:rsidRDefault="00EC7A20">
      <w:bookmarkStart w:id="0" w:name="_GoBack"/>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4F7D02">
        <w:t xml:space="preserve"> [Fix 1971, Fine 1993]</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bookmarkEnd w:id="0"/>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643A97BA"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w:t>
      </w:r>
      <w:r w:rsidR="006F7535">
        <w:t>stopgap</w:t>
      </w:r>
      <w:r w:rsidR="00755E78">
        <w:t xml:space="preserve">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w:t>
      </w:r>
      <w:r w:rsidR="006F7535">
        <w:t xml:space="preserve">the degree of </w:t>
      </w:r>
      <w:r w:rsidR="00755E78">
        <w:t>mobility</w:t>
      </w:r>
      <w:r w:rsidR="006F7535">
        <w:t xml:space="preserve"> into and out of a community</w:t>
      </w:r>
      <w:r w:rsidR="00755E78">
        <w:t xml:space="preserve">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2DA354F7"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6F7535">
        <w:t xml:space="preserve"> over time</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14E19682" w14:textId="02F5A0A5" w:rsidR="00077B6C" w:rsidRDefault="00077B6C">
      <w:r>
        <w:t>{Preliminary:</w:t>
      </w:r>
    </w:p>
    <w:p w14:paraId="49B0A8B2" w14:textId="597356DF" w:rsidR="0017181D" w:rsidRDefault="0017181D" w:rsidP="00077B6C">
      <w:pPr>
        <w:ind w:left="720"/>
      </w:pPr>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420796A" w14:textId="2F43F08C" w:rsidR="00077B6C" w:rsidRDefault="00077B6C">
      <w:r>
        <w:t>}</w:t>
      </w:r>
    </w:p>
    <w:p w14:paraId="28EDE681" w14:textId="77777777" w:rsidR="0017181D" w:rsidRDefault="0017181D"/>
    <w:p w14:paraId="27FD66C6" w14:textId="1BE3DABF" w:rsidR="00044C95" w:rsidRDefault="006F7535">
      <w:r>
        <w:t>Under</w:t>
      </w:r>
      <w:r w:rsidR="00044C95">
        <w:t xml:space="preserve"> the simpl</w:t>
      </w:r>
      <w:r w:rsidR="004F662A">
        <w:t xml:space="preserve">est </w:t>
      </w:r>
      <w:r>
        <w:t>conditions of</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must be unreasonably large in order to substantially alter the waning of herd protection – even </w:t>
      </w:r>
      <w:r>
        <w:t>pessimistic</w:t>
      </w:r>
      <w:r w:rsidR="00CF37BB">
        <w:t xml:space="preser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w:t>
      </w:r>
      <w:r>
        <w:t>as compared to rates of birth and death set to zero</w:t>
      </w:r>
      <w:r w:rsidR="00CF37BB">
        <w:t>.</w:t>
      </w:r>
      <w:r w:rsidR="008B07D1">
        <w:t xml:space="preserve"> Between the three primary forces causing herd immunity to wane, namely waning direct effects, migration, and births/deaths, we find that the first two are substantially more influential than the third.</w:t>
      </w:r>
    </w:p>
    <w:p w14:paraId="3BE63ADE" w14:textId="77777777" w:rsidR="00CF37BB" w:rsidRDefault="00CF37BB"/>
    <w:p w14:paraId="203DAE48" w14:textId="43160BA9" w:rsidR="00CF37BB" w:rsidRDefault="00CF37BB" w:rsidP="00CF37BB">
      <w:r>
        <w:t xml:space="preserve">Of interest to policy-makers is not just the duration of any herd protection, but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55926DD8"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guaranteed above the threshold</w:t>
      </w:r>
      <w:r w:rsidR="004F7D02">
        <w:t xml:space="preserve"> [Fox 1971]</w:t>
      </w:r>
      <w:r>
        <w:t xml:space="preserve">.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w:t>
      </w:r>
      <w:r w:rsidR="005E48B4">
        <w:t xml:space="preserve"> </w:t>
      </w:r>
      <w:r w:rsidR="00890B56">
        <w:t>See Supplemental Information for dependence on other factors such as vaccine coverage, seasonality, and birth/death rates.</w:t>
      </w:r>
    </w:p>
    <w:p w14:paraId="37C3474B" w14:textId="77777777" w:rsidR="00F539C6" w:rsidRDefault="00F539C6"/>
    <w:p w14:paraId="02CE0AB3" w14:textId="7D20484A" w:rsidR="00077B6C" w:rsidRDefault="00077B6C">
      <w:r>
        <w:t>{Preliminary:</w:t>
      </w:r>
    </w:p>
    <w:p w14:paraId="187AF852" w14:textId="31158E37" w:rsidR="00C93ED8" w:rsidRPr="00077B6C" w:rsidRDefault="0034238E" w:rsidP="00077B6C">
      <w:pPr>
        <w:ind w:left="720"/>
      </w:pPr>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 xml:space="preserve">complement a single mass vaccination campaign with routine vaccination to maintain herd immunity out-perform both recurring mass vaccination and strictly routine vaccination strategies. </w:t>
      </w:r>
      <w:r w:rsidR="00493178">
        <w:t>The intuition behind this complementary strategy is that recurring mass campaigns can have diminishing returns for vaccines pushing the R</w:t>
      </w:r>
      <w:r w:rsidR="00493178">
        <w:rPr>
          <w:vertAlign w:val="subscript"/>
        </w:rPr>
        <w:t>e</w:t>
      </w:r>
      <w:r w:rsidR="00493178">
        <w:t xml:space="preserve"> further and further below the threshold, but routine vaccination alone requires a long period of time to achieve herd immunity, during which the population is still vulnerable to outbreaks.</w:t>
      </w:r>
      <w:r w:rsidR="006D6B6D">
        <w:t xml:space="preserve"> We found that in a </w:t>
      </w:r>
      <w:r w:rsidR="004F60A8">
        <w:t>population of size N</w:t>
      </w:r>
      <w:r w:rsidR="006D6B6D">
        <w:t xml:space="preserve"> with R</w:t>
      </w:r>
      <w:r w:rsidR="006D6B6D">
        <w:rPr>
          <w:vertAlign w:val="subscript"/>
        </w:rPr>
        <w:t>0</w:t>
      </w:r>
      <w:r w:rsidR="006D6B6D">
        <w:t>=1.5 and moderate population turnover (</w:t>
      </w:r>
      <w:r w:rsidR="004F60A8">
        <w:t>mean residence time = 10 years and mean life expectancy = 70 years)</w:t>
      </w:r>
      <w:r w:rsidR="006D6B6D">
        <w:t xml:space="preserve">, herd immunity can be sustained </w:t>
      </w:r>
      <w:r w:rsidR="004F60A8">
        <w:t>through</w:t>
      </w:r>
      <w:r w:rsidR="00493178">
        <w:t xml:space="preserve"> a “Mass then Maintain” strategy for X</w:t>
      </w:r>
      <w:r w:rsidR="009E526A">
        <w:t xml:space="preserve"> years, as compared to Y and Z</w:t>
      </w:r>
      <w:r w:rsidR="00493178">
        <w:t xml:space="preserve"> years </w:t>
      </w:r>
      <w:r w:rsidR="009E526A">
        <w:t xml:space="preserve">using </w:t>
      </w:r>
      <w:r w:rsidR="00493178">
        <w:t>recurring mass vaccination or routine vaccination, respectively</w:t>
      </w:r>
      <w:r w:rsidR="009E526A">
        <w:t xml:space="preserve"> (Figure </w:t>
      </w:r>
      <w:r w:rsidR="00D8164E">
        <w:t>TBD</w:t>
      </w:r>
      <w:r w:rsidR="009E526A">
        <w:t>)</w:t>
      </w:r>
      <w:r w:rsidR="00493178">
        <w:t>.</w:t>
      </w:r>
      <w:r w:rsidR="00077B6C">
        <w:t xml:space="preserve"> We find that the difference between the strategies increases with R</w:t>
      </w:r>
      <w:r w:rsidR="00077B6C">
        <w:rPr>
          <w:vertAlign w:val="subscript"/>
        </w:rPr>
        <w:t>0</w:t>
      </w:r>
      <w:r w:rsidR="009E526A">
        <w:rPr>
          <w:i/>
          <w:vertAlign w:val="subscript"/>
        </w:rPr>
        <w:t xml:space="preserve"> </w:t>
      </w:r>
      <w:r w:rsidR="009E526A">
        <w:t>(Supplemental Information)</w:t>
      </w:r>
      <w:r w:rsidR="00077B6C">
        <w:t>.</w:t>
      </w:r>
      <w:r w:rsidR="00C23884">
        <w:t xml:space="preserve"> One practical implementation of “Mass then Maintain” can include a high-coverage mass campaign followed by routine vaccination of new members of the population (through birth or immigration). However, for populations with moderate to low migration rates, other susceptible individuals (such as those missed during other campaigns or those vaccinated more than 5 years ago) must be vaccinated in order to maintain herd immunity.</w:t>
      </w:r>
      <w:r w:rsidR="00077B6C">
        <w:br/>
        <w:t>}</w:t>
      </w:r>
    </w:p>
    <w:p w14:paraId="65FE2004" w14:textId="77777777" w:rsidR="006F7535" w:rsidRDefault="006F7535"/>
    <w:p w14:paraId="40952DFE" w14:textId="1EE4D5AD" w:rsidR="00C93ED8"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F7859E6" w14:textId="77777777" w:rsidR="0061434F" w:rsidRDefault="0061434F"/>
    <w:p w14:paraId="2B36F7D1" w14:textId="52127648" w:rsidR="0061434F" w:rsidRDefault="0061434F">
      <w:r>
        <w:t>CASE STUDIES</w:t>
      </w:r>
    </w:p>
    <w:p w14:paraId="3F9452D5" w14:textId="77777777" w:rsidR="00F539C6" w:rsidRDefault="00F539C6"/>
    <w:p w14:paraId="19B6D5BA" w14:textId="77777777" w:rsidR="004203D1" w:rsidRDefault="004203D1"/>
    <w:p w14:paraId="383A7E96" w14:textId="77777777" w:rsidR="00F539C6" w:rsidRPr="001850C4" w:rsidRDefault="00F539C6">
      <w:pPr>
        <w:rPr>
          <w:b/>
        </w:rPr>
      </w:pPr>
      <w:r w:rsidRPr="001850C4">
        <w:rPr>
          <w:b/>
        </w:rPr>
        <w:t>DISCUSSION</w:t>
      </w:r>
    </w:p>
    <w:p w14:paraId="78363F74" w14:textId="77777777" w:rsidR="00FA75B1" w:rsidRDefault="00FA75B1"/>
    <w:p w14:paraId="0B74B373" w14:textId="77777777" w:rsidR="00FA75B1" w:rsidRDefault="00FA75B1"/>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5FB5F375" w:rsidR="00551453" w:rsidRPr="00693926" w:rsidRDefault="005B3DD3">
      <w:r>
        <w:t xml:space="preserve">Current guidelines for the optimal use of the OCV stockpile recommends the consideration of “Areas with important population movements”[WHO 2013]. </w:t>
      </w:r>
      <w:r w:rsidR="00613778">
        <w:t xml:space="preserve"> </w:t>
      </w:r>
      <w:r w:rsidR="004F4FF7">
        <w:t xml:space="preserve">The importance of mobility  connecting a heterogeneous transmission landscape was </w:t>
      </w:r>
      <w:r w:rsidR="008C2A63">
        <w:t>demonstrated</w:t>
      </w:r>
      <w:r w:rsidR="004F4FF7">
        <w:t xml:space="preserve"> by Azman et al [2014 Proc R Soc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1/20 and 1/5 years.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1DD4436C"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r w:rsidR="00FA75B1">
        <w:t>We focus our attention on a single population being targeted for with mass vaccination.</w:t>
      </w:r>
    </w:p>
    <w:p w14:paraId="702E59B4" w14:textId="77777777" w:rsidR="001D4990" w:rsidRDefault="001D4990" w:rsidP="00F038DC"/>
    <w:p w14:paraId="0D4FC367" w14:textId="43D8EFED"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Erlang-distribut</w:t>
      </w:r>
      <w:r w:rsidR="00E355A3">
        <w:t>ion</w:t>
      </w:r>
      <w:r w:rsidR="0054259D">
        <w:t xml:space="preserve"> for the duration of time in any V compartment [</w:t>
      </w:r>
      <w:r w:rsidR="00DC6A61">
        <w:t>Lloyd 2001, Krylova 2013</w:t>
      </w:r>
      <w:r w:rsidR="0054259D">
        <w:t>]</w:t>
      </w:r>
      <w:r>
        <w:t>. Th</w:t>
      </w:r>
      <w:r w:rsidR="00FA75B1">
        <w:t>e mean time residing in each of the V</w:t>
      </w:r>
      <w:r w:rsidR="00FA75B1">
        <w:softHyphen/>
        <w:t>n</w:t>
      </w:r>
      <w:r w:rsidR="00FA75B1">
        <w:softHyphen/>
        <w:t xml:space="preserve"> </w:t>
      </w:r>
      <w:r>
        <w:t>compartment</w:t>
      </w:r>
      <w:r w:rsidR="00FA75B1">
        <w:t>s is therefore 30.5 days</w:t>
      </w:r>
      <w:r>
        <w:t>.</w:t>
      </w:r>
      <w:r w:rsidR="00DC6A61">
        <w:t xml:space="preserve"> </w:t>
      </w:r>
      <w:r w:rsidR="00FA75B1">
        <w:t>Therefore</w:t>
      </w:r>
      <w:r w:rsidR="00DC6A61">
        <w:t>,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w:t>
      </w:r>
      <w:r w:rsidR="00FA75B1">
        <w:t xml:space="preserve"> on average</w:t>
      </w:r>
      <w:r>
        <w:t xml:space="preserve">, </w:t>
      </w:r>
      <w:r w:rsidR="00DC6A61">
        <w:t xml:space="preserve">to </w:t>
      </w:r>
      <w:r>
        <w:t>V</w:t>
      </w:r>
      <w:r>
        <w:rPr>
          <w:vertAlign w:val="subscript"/>
        </w:rPr>
        <w:t>2</w:t>
      </w:r>
      <w:r>
        <w:t xml:space="preserve"> for months [1,2) post-vaccination, etc. We adapted monthly VE(t)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r w:rsidR="00FA75B1">
        <w:t xml:space="preserve"> The shape of the fitted VE(t) curves can be inferred from the grey long-dashed lines in Figure AA.</w:t>
      </w:r>
    </w:p>
    <w:p w14:paraId="704E191D" w14:textId="77777777" w:rsidR="00413510" w:rsidRDefault="00413510" w:rsidP="00C45E9F"/>
    <w:p w14:paraId="7F2655D5" w14:textId="7B6C8631" w:rsidR="00413510" w:rsidRDefault="00FA75B1" w:rsidP="00C45E9F">
      <w:r>
        <w:t>We assume individuals within the population are well-mixed. Individuals emigrate from the population at a rate</w:t>
      </w:r>
      <w:r w:rsidR="00413510">
        <w:t xml:space="preserve"> that is equal for all compartments. </w:t>
      </w:r>
      <w:r w:rsidR="00DC6A61">
        <w:t xml:space="preserve">The total system size is held constant by offsetting this emigration with </w:t>
      </w:r>
      <w:r w:rsidR="00413510">
        <w:t xml:space="preserve">an equal rate of immigration that is entirely into the S compartment, thereby assuming that neighboring areas are </w:t>
      </w:r>
      <w:r w:rsidR="00DC6A61">
        <w:t>not vaccinated</w:t>
      </w:r>
      <w:r w:rsidR="00413510">
        <w:t xml:space="preserve">. If </w:t>
      </w:r>
      <w:r w:rsidR="009F48AA">
        <w:t>immunity levels (via vaccination or naturally acquired infection) are</w:t>
      </w:r>
      <w:r w:rsidR="00413510">
        <w:t xml:space="preserve"> </w:t>
      </w:r>
      <w:r w:rsidR="009F48AA">
        <w:t xml:space="preserve">nonzero </w:t>
      </w:r>
      <w:r w:rsidR="00413510">
        <w:t>i</w:t>
      </w:r>
      <w:r w:rsidR="009F48AA">
        <w:t>n</w:t>
      </w:r>
      <w:r w:rsidR="00413510">
        <w:t xml:space="preserve"> neighboring locations, migrants from those locations could </w:t>
      </w:r>
      <w:r w:rsidR="009F48AA">
        <w:t>instead extend</w:t>
      </w:r>
      <w:r w:rsidR="00413510">
        <w:t xml:space="preserve"> herd immunity in the population of interest. The rates of migration </w:t>
      </w:r>
      <w:r w:rsidR="009F48AA">
        <w:t xml:space="preserve">in our model </w:t>
      </w:r>
      <w:r w:rsidR="00413510">
        <w:t>range from an average residence time of 2 years in a high-migration setting (similar to the 58% loss to follow up over two years during a recent trial in</w:t>
      </w:r>
      <w:r w:rsidR="00A50D8B">
        <w:t xml:space="preserve"> Dhaka [Qadri 2015 Lancet]) to 2</w:t>
      </w:r>
      <w:r w:rsidR="00413510">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6F7535"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r>
        <w:t xml:space="preserve">where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R</w:t>
      </w:r>
      <w:r w:rsidR="00982F70">
        <w:rPr>
          <w:vertAlign w:val="subscript"/>
        </w:rPr>
        <w:t>e</w:t>
      </w:r>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was repeated using a time-invariant VE estimate and creating paths from each vaccine compartment back to the S compartment so that the duration of time in the V</w:t>
      </w:r>
      <w:r w:rsidR="001850C4">
        <w:softHyphen/>
      </w:r>
      <w:r w:rsidR="001850C4">
        <w:rPr>
          <w:vertAlign w:val="subscript"/>
        </w:rPr>
        <w:t>n</w:t>
      </w:r>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(X(t))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For each vaccine, VE(t)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r>
        <w:rPr>
          <w:b/>
        </w:rPr>
        <w:t xml:space="preserve">Supplemental </w:t>
      </w:r>
      <w:r w:rsidR="00DC2C74">
        <w:rPr>
          <w:b/>
        </w:rPr>
        <w:t>Figure BB</w:t>
      </w:r>
      <w:r>
        <w:rPr>
          <w:b/>
        </w:rPr>
        <w:t xml:space="preserve"> “Seasonal”. Changes in the probability of an outbreak as a function of years since vaccination</w:t>
      </w:r>
      <w:r>
        <w:t>. As per Figure BB, except the transmission parameter follows an annual seasonality with sinusoidal amplitude of +/- 5%.</w:t>
      </w:r>
    </w:p>
    <w:p w14:paraId="771860A2" w14:textId="77777777" w:rsidR="00F83CD8" w:rsidRDefault="00F83CD8" w:rsidP="00F038DC"/>
    <w:p w14:paraId="7D401AD6" w14:textId="1631FBEB" w:rsidR="00F83CD8" w:rsidRPr="004203D1" w:rsidRDefault="00F83CD8"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r w:rsidR="004203D1">
        <w:t xml:space="preserve"> Migration rates are set to zero</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0852D81E"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In this example, the R</w:t>
      </w:r>
      <w:r>
        <w:rPr>
          <w:vertAlign w:val="subscript"/>
        </w:rPr>
        <w:t>0</w:t>
      </w:r>
      <w:r>
        <w:t xml:space="preserve"> is constant over time at 1.5 and </w:t>
      </w:r>
      <w:r w:rsidR="00837827">
        <w:t>the average probability that a migrant is infected is 1/N, where N is the community size. See Supplemental Information for alternative parameters sets.</w:t>
      </w:r>
      <w:r>
        <w:t xml:space="preserve"> </w:t>
      </w:r>
    </w:p>
    <w:p w14:paraId="01B5759F" w14:textId="77777777" w:rsidR="00D552F7" w:rsidRDefault="00D552F7" w:rsidP="00F038DC"/>
    <w:p w14:paraId="57407319" w14:textId="64A71857" w:rsidR="00D552F7" w:rsidRPr="00C42528" w:rsidRDefault="00D552F7" w:rsidP="00F038DC"/>
    <w:sectPr w:rsidR="00D552F7" w:rsidRPr="00C42528" w:rsidSect="0033354D">
      <w:footerReference w:type="even" r:id="rId8"/>
      <w:footerReference w:type="default" r:id="rId9"/>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C23884" w:rsidRDefault="00C23884" w:rsidP="001850C4">
      <w:r>
        <w:separator/>
      </w:r>
    </w:p>
  </w:endnote>
  <w:endnote w:type="continuationSeparator" w:id="0">
    <w:p w14:paraId="05335B7D" w14:textId="77777777" w:rsidR="00C23884" w:rsidRDefault="00C23884"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C23884" w:rsidRDefault="00C23884"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C23884" w:rsidRDefault="00C23884"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C23884" w:rsidRDefault="00C23884"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45A7">
      <w:rPr>
        <w:rStyle w:val="PageNumber"/>
        <w:noProof/>
      </w:rPr>
      <w:t>1</w:t>
    </w:r>
    <w:r>
      <w:rPr>
        <w:rStyle w:val="PageNumber"/>
      </w:rPr>
      <w:fldChar w:fldCharType="end"/>
    </w:r>
  </w:p>
  <w:p w14:paraId="08A4DC5F" w14:textId="77777777" w:rsidR="00C23884" w:rsidRDefault="00C23884"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C23884" w:rsidRDefault="00C23884" w:rsidP="001850C4">
      <w:r>
        <w:separator/>
      </w:r>
    </w:p>
  </w:footnote>
  <w:footnote w:type="continuationSeparator" w:id="0">
    <w:p w14:paraId="2759EC82" w14:textId="77777777" w:rsidR="00C23884" w:rsidRDefault="00C23884"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14111"/>
    <w:rsid w:val="00023E37"/>
    <w:rsid w:val="00044C95"/>
    <w:rsid w:val="000626DE"/>
    <w:rsid w:val="000630EB"/>
    <w:rsid w:val="00077B6C"/>
    <w:rsid w:val="00097E51"/>
    <w:rsid w:val="000A06E9"/>
    <w:rsid w:val="000D43E0"/>
    <w:rsid w:val="000E5D49"/>
    <w:rsid w:val="000E7967"/>
    <w:rsid w:val="00135EB3"/>
    <w:rsid w:val="0017181D"/>
    <w:rsid w:val="00183BEB"/>
    <w:rsid w:val="001850C4"/>
    <w:rsid w:val="001A3E37"/>
    <w:rsid w:val="001D4990"/>
    <w:rsid w:val="001E0C33"/>
    <w:rsid w:val="001F435D"/>
    <w:rsid w:val="0026554C"/>
    <w:rsid w:val="002E6F64"/>
    <w:rsid w:val="002F22F3"/>
    <w:rsid w:val="0033354D"/>
    <w:rsid w:val="0034238E"/>
    <w:rsid w:val="003D3BBD"/>
    <w:rsid w:val="003E13B5"/>
    <w:rsid w:val="0040245D"/>
    <w:rsid w:val="00413510"/>
    <w:rsid w:val="004203D1"/>
    <w:rsid w:val="00437A54"/>
    <w:rsid w:val="00463D05"/>
    <w:rsid w:val="004711D7"/>
    <w:rsid w:val="00493178"/>
    <w:rsid w:val="004F4FF7"/>
    <w:rsid w:val="004F60A8"/>
    <w:rsid w:val="004F662A"/>
    <w:rsid w:val="004F7D02"/>
    <w:rsid w:val="00516F76"/>
    <w:rsid w:val="00517478"/>
    <w:rsid w:val="005367F3"/>
    <w:rsid w:val="0054259D"/>
    <w:rsid w:val="00551453"/>
    <w:rsid w:val="005A7770"/>
    <w:rsid w:val="005B3DD3"/>
    <w:rsid w:val="005C033C"/>
    <w:rsid w:val="005C0BCB"/>
    <w:rsid w:val="005C0C25"/>
    <w:rsid w:val="005E48B4"/>
    <w:rsid w:val="005E6674"/>
    <w:rsid w:val="0061359D"/>
    <w:rsid w:val="00613778"/>
    <w:rsid w:val="00613B08"/>
    <w:rsid w:val="0061434F"/>
    <w:rsid w:val="00647480"/>
    <w:rsid w:val="0069321D"/>
    <w:rsid w:val="00693926"/>
    <w:rsid w:val="006D4CD9"/>
    <w:rsid w:val="006D6B6D"/>
    <w:rsid w:val="006F7535"/>
    <w:rsid w:val="00700D43"/>
    <w:rsid w:val="0071157B"/>
    <w:rsid w:val="00742212"/>
    <w:rsid w:val="007520A1"/>
    <w:rsid w:val="00755E78"/>
    <w:rsid w:val="00773DF1"/>
    <w:rsid w:val="008218F0"/>
    <w:rsid w:val="00837827"/>
    <w:rsid w:val="00874653"/>
    <w:rsid w:val="008861F0"/>
    <w:rsid w:val="00890B56"/>
    <w:rsid w:val="008B07D1"/>
    <w:rsid w:val="008B1462"/>
    <w:rsid w:val="008C2A63"/>
    <w:rsid w:val="008D533B"/>
    <w:rsid w:val="009549C9"/>
    <w:rsid w:val="00982F70"/>
    <w:rsid w:val="009D2EF0"/>
    <w:rsid w:val="009D356C"/>
    <w:rsid w:val="009E526A"/>
    <w:rsid w:val="009F48AA"/>
    <w:rsid w:val="00A11F23"/>
    <w:rsid w:val="00A12181"/>
    <w:rsid w:val="00A33106"/>
    <w:rsid w:val="00A50D8B"/>
    <w:rsid w:val="00B611B1"/>
    <w:rsid w:val="00B862CB"/>
    <w:rsid w:val="00B92EF6"/>
    <w:rsid w:val="00BA6E7B"/>
    <w:rsid w:val="00BB6260"/>
    <w:rsid w:val="00BC1235"/>
    <w:rsid w:val="00BC2050"/>
    <w:rsid w:val="00BE11BA"/>
    <w:rsid w:val="00C032C9"/>
    <w:rsid w:val="00C041CB"/>
    <w:rsid w:val="00C23884"/>
    <w:rsid w:val="00C345A8"/>
    <w:rsid w:val="00C42528"/>
    <w:rsid w:val="00C45E9F"/>
    <w:rsid w:val="00C657FD"/>
    <w:rsid w:val="00C92837"/>
    <w:rsid w:val="00C93ED8"/>
    <w:rsid w:val="00CB0E9D"/>
    <w:rsid w:val="00CF00A4"/>
    <w:rsid w:val="00CF37BB"/>
    <w:rsid w:val="00CF47B8"/>
    <w:rsid w:val="00D17AC2"/>
    <w:rsid w:val="00D33102"/>
    <w:rsid w:val="00D552A1"/>
    <w:rsid w:val="00D552F7"/>
    <w:rsid w:val="00D72DDD"/>
    <w:rsid w:val="00D74EBF"/>
    <w:rsid w:val="00D8164E"/>
    <w:rsid w:val="00DB674F"/>
    <w:rsid w:val="00DC2C74"/>
    <w:rsid w:val="00DC6A61"/>
    <w:rsid w:val="00E0256B"/>
    <w:rsid w:val="00E355A3"/>
    <w:rsid w:val="00EC7A20"/>
    <w:rsid w:val="00F0071E"/>
    <w:rsid w:val="00F038DC"/>
    <w:rsid w:val="00F145A7"/>
    <w:rsid w:val="00F537E7"/>
    <w:rsid w:val="00F539C6"/>
    <w:rsid w:val="00F83CD8"/>
    <w:rsid w:val="00FA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252D4-4E86-4A43-8575-8CB76C37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2757</Words>
  <Characters>15720</Characters>
  <Application>Microsoft Macintosh Word</Application>
  <DocSecurity>0</DocSecurity>
  <Lines>131</Lines>
  <Paragraphs>36</Paragraphs>
  <ScaleCrop>false</ScaleCrop>
  <Company/>
  <LinksUpToDate>false</LinksUpToDate>
  <CharactersWithSpaces>18441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cp:revision>
  <cp:lastPrinted>2016-10-19T21:00:00Z</cp:lastPrinted>
  <dcterms:created xsi:type="dcterms:W3CDTF">2016-11-16T12:00:00Z</dcterms:created>
  <dcterms:modified xsi:type="dcterms:W3CDTF">2016-11-16T12:00:00Z</dcterms:modified>
</cp:coreProperties>
</file>