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proofErr w:type="spellStart"/>
      <w:r w:rsidR="00A22B93">
        <w:t>Azman</w:t>
      </w:r>
      <w:proofErr w:type="spellEnd"/>
      <w:r w:rsidR="00E45923">
        <w:t>, Caroline O. Buckee</w:t>
      </w:r>
    </w:p>
    <w:p w14:paraId="53252D57" w14:textId="77777777" w:rsidR="0035631B" w:rsidRDefault="0035631B"/>
    <w:p w14:paraId="7578E801" w14:textId="1CA73CC3" w:rsidR="000E73B9" w:rsidRPr="00E45923" w:rsidRDefault="0035631B">
      <w:r>
        <w:t>* peak@mail.harvard.edu</w:t>
      </w:r>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263FCEC1" w:rsidR="00417BC4" w:rsidRDefault="00EC6207" w:rsidP="00A22B93">
      <w:r>
        <w:t>Vaccine-derived h</w:t>
      </w:r>
      <w:r w:rsidR="00A22B93">
        <w:t>erd immunity wane</w:t>
      </w:r>
      <w:r w:rsidR="00294C76">
        <w:t>s</w:t>
      </w:r>
      <w:r w:rsidR="00A22B93">
        <w:t xml:space="preserve"> over time due to</w:t>
      </w:r>
      <w:r w:rsidR="00597617">
        <w:t xml:space="preserve"> factors including</w:t>
      </w:r>
      <w:r w:rsidR="00A22B93">
        <w:t xml:space="preserve"> short-lived vaccine efficacy or </w:t>
      </w:r>
      <w:r w:rsidR="00597617">
        <w:t>an influx</w:t>
      </w:r>
      <w:r w:rsidR="00A22B93">
        <w:t xml:space="preserve"> of susceptible individuals into </w:t>
      </w:r>
      <w:r>
        <w:t>a vaccinated</w:t>
      </w:r>
      <w:r w:rsidR="00A22B93">
        <w:t xml:space="preserve"> </w:t>
      </w:r>
      <w:r>
        <w:t>community</w:t>
      </w:r>
      <w:r w:rsidR="00A22B93">
        <w:t xml:space="preserve">. </w:t>
      </w:r>
      <w:r w:rsidR="00142B0A">
        <w:t>The duration of herd immunity (DHI) can be an important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11F282E1"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04EA3BC7"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r w:rsidR="00597617">
        <w:t xml:space="preserve"> These findings help explain why an outbreak was sustained in the Protection of Civilians Camp in </w:t>
      </w:r>
      <w:proofErr w:type="spellStart"/>
      <w:r w:rsidR="00597617">
        <w:t>Bentiu</w:t>
      </w:r>
      <w:proofErr w:type="spellEnd"/>
      <w:r w:rsidR="00597617">
        <w:t>,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6FA7AE0D"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2DCA871E"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6947B86"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023416">
        <w:t>s</w:t>
      </w:r>
      <w:r w:rsidR="0099479A">
        <w:t xml:space="preserve"> with high VC</w:t>
      </w:r>
      <w:r>
        <w:t xml:space="preserve"> </w:t>
      </w:r>
      <w:r w:rsidR="00023416">
        <w:t>were</w:t>
      </w:r>
      <w:r>
        <w:t xml:space="preserve"> performed in July 2014 and June 2015, yet the camp sustained an outbreak of </w:t>
      </w:r>
      <w:commentRangeStart w:id="0"/>
      <w:r w:rsidR="00FF1173">
        <w:t>381</w:t>
      </w:r>
      <w:r w:rsidR="00023416">
        <w:t xml:space="preserve"> </w:t>
      </w:r>
      <w:commentRangeEnd w:id="0"/>
      <w:r w:rsidR="00597617">
        <w:rPr>
          <w:rStyle w:val="CommentReference"/>
        </w:rPr>
        <w:commentReference w:id="0"/>
      </w:r>
      <w:r w:rsidR="00023416">
        <w:t>cases beginning in</w:t>
      </w:r>
      <w:r>
        <w:t xml:space="preserve"> </w:t>
      </w:r>
      <w:r w:rsidR="00023416">
        <w:t>October</w:t>
      </w:r>
      <w:r>
        <w:t xml:space="preserve"> 2016</w:t>
      </w:r>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r w:rsidR="0099479A">
        <w:t>Po</w:t>
      </w:r>
      <w:r w:rsidR="00023416">
        <w:t xml:space="preserve">ssible driving factors for the Camp’s susceptibility to an </w:t>
      </w:r>
      <w:r w:rsidR="0099479A">
        <w:t xml:space="preserve">outbreak </w:t>
      </w:r>
      <w:r w:rsidR="00023416">
        <w:t>include waning VE,</w:t>
      </w:r>
      <w:r w:rsidR="0099479A">
        <w:t xml:space="preserve"> influx of susceptible individuals</w:t>
      </w:r>
      <w:r w:rsidR="00023416">
        <w:t xml:space="preserve"> through birth and migration</w:t>
      </w:r>
      <w:r w:rsidR="0099479A">
        <w:t>, and death and resettlement of vaccinated individuals</w:t>
      </w:r>
      <w:r w:rsidR="00023416">
        <w:t>;</w:t>
      </w:r>
      <w:r w:rsidR="0099479A">
        <w:t xml:space="preserve"> </w:t>
      </w:r>
      <w:r w:rsidR="00023416">
        <w:t>however,</w:t>
      </w:r>
      <w:r w:rsidR="0099479A">
        <w:t xml:space="preserve"> the relative contributions of these factors and whether they are sufficient explanations remains to be seen. </w:t>
      </w:r>
    </w:p>
    <w:p w14:paraId="1E017F51" w14:textId="77777777" w:rsidR="003D39B4" w:rsidRDefault="003D39B4"/>
    <w:p w14:paraId="4AF9FDC6" w14:textId="478B81DD" w:rsidR="00215957" w:rsidRPr="00A445BB" w:rsidRDefault="00A445BB" w:rsidP="00A445BB">
      <w:r>
        <w:t>Following a large scale-up in control measures, such as mass vaccination, a period of low incidence, called the honeymoon period, is expected.</w:t>
      </w:r>
      <w:r>
        <w:fldChar w:fldCharType="begin" w:fldLock="1"/>
      </w:r>
      <w:r w:rsidR="00403D15">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B66BAD" w:rsidRPr="00B66BAD">
        <w:rPr>
          <w:noProof/>
          <w:vertAlign w:val="superscript"/>
        </w:rPr>
        <w:t>9</w:t>
      </w:r>
      <w:r>
        <w:fldChar w:fldCharType="end"/>
      </w:r>
      <w:r>
        <w:t xml:space="preserve"> Modeling studies of other disease systems (e.g., HIV,</w:t>
      </w:r>
      <w:r>
        <w:fldChar w:fldCharType="begin" w:fldLock="1"/>
      </w:r>
      <w:r w:rsidR="00403D15">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"&lt;sup&gt;10,11&lt;/sup&gt;", "plainTextFormattedCitation" : "10,11", "previouslyFormattedCitation" : "&lt;sup&gt;10,11&lt;/sup&gt;" }, "properties" : { "noteIndex" : 0 }, "schema" : "https://github.com/citation-style-language/schema/raw/master/csl-citation.json" }</w:instrText>
      </w:r>
      <w:r>
        <w:fldChar w:fldCharType="separate"/>
      </w:r>
      <w:r w:rsidR="00B66BAD" w:rsidRPr="00B66BAD">
        <w:rPr>
          <w:noProof/>
          <w:vertAlign w:val="superscript"/>
        </w:rPr>
        <w:t>10,11</w:t>
      </w:r>
      <w:r>
        <w:fldChar w:fldCharType="end"/>
      </w:r>
      <w:r>
        <w:t xml:space="preserve"> measles,</w:t>
      </w:r>
      <w:r>
        <w:fldChar w:fldCharType="begin" w:fldLock="1"/>
      </w:r>
      <w:r w:rsidR="00403D15">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B66BAD" w:rsidRPr="00B66BAD">
        <w:rPr>
          <w:noProof/>
          <w:vertAlign w:val="superscript"/>
        </w:rPr>
        <w:t>12</w:t>
      </w:r>
      <w:r>
        <w:fldChar w:fldCharType="end"/>
      </w:r>
      <w:r>
        <w:t xml:space="preserve"> pertussis,</w:t>
      </w:r>
      <w:r>
        <w:fldChar w:fldCharType="begin" w:fldLock="1"/>
      </w:r>
      <w:r w:rsidR="00403D15">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B66BAD" w:rsidRPr="00B66BAD">
        <w:rPr>
          <w:noProof/>
          <w:vertAlign w:val="superscript"/>
        </w:rPr>
        <w:t>13</w:t>
      </w:r>
      <w:r>
        <w:fldChar w:fldCharType="end"/>
      </w:r>
      <w:r>
        <w:t xml:space="preserve"> and rubella</w:t>
      </w:r>
      <w:r>
        <w:fldChar w:fldCharType="begin" w:fldLock="1"/>
      </w:r>
      <w:r w:rsidR="00403D15">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B66BAD" w:rsidRPr="00B66BAD">
        <w:rPr>
          <w:noProof/>
          <w:vertAlign w:val="superscript"/>
        </w:rPr>
        <w:t>14</w:t>
      </w:r>
      <w:r>
        <w:fldChar w:fldCharType="end"/>
      </w:r>
      <w:r>
        <w:t>) have shown a relationship between herd immunity and factors such as the VE profile, VC, demographic turnover, and R</w:t>
      </w:r>
      <w:r>
        <w:rPr>
          <w:vertAlign w:val="subscript"/>
        </w:rPr>
        <w:t>0</w:t>
      </w:r>
      <w:r>
        <w:t xml:space="preserve">, but </w:t>
      </w:r>
      <w:r w:rsidR="00170538">
        <w:t xml:space="preserve">there is a need to </w:t>
      </w:r>
      <w:r>
        <w:t xml:space="preserve">demonstrate the relative contributions of these driving factors </w:t>
      </w:r>
      <w:r w:rsidR="00170538">
        <w:t>and</w:t>
      </w:r>
      <w:r w:rsidR="00170538">
        <w:t xml:space="preserve"> </w:t>
      </w:r>
      <w:r w:rsidR="00E701DB">
        <w:t>consider the impact of human migration</w:t>
      </w:r>
      <w:r>
        <w:t xml:space="preserve"> on waning herd immunity</w:t>
      </w:r>
      <w:r w:rsidR="00E701DB">
        <w:t xml:space="preserve"> and vaccination policy</w:t>
      </w:r>
      <w:r>
        <w:t>.</w:t>
      </w:r>
    </w:p>
    <w:p w14:paraId="05E008E1" w14:textId="77777777" w:rsidR="0099479A" w:rsidRDefault="0099479A"/>
    <w:p w14:paraId="79087810" w14:textId="0615D1B1" w:rsidR="0099479A" w:rsidRPr="00E701DB"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w:t>
      </w:r>
      <w:r w:rsidR="002F2F2F">
        <w:lastRenderedPageBreak/>
        <w:t>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62C6F245" w:rsidR="003B3505" w:rsidRDefault="005C7B32" w:rsidP="005C7B32">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7914F5">
        <w:t xml:space="preserve"> (Fig 1</w:t>
      </w:r>
      <w:r w:rsidR="00C346FB">
        <w:t>)</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w:t>
      </w:r>
      <m:oMath>
        <m:r>
          <w:rPr>
            <w:rFonts w:ascii="Cambria Math" w:hAnsi="Cambria Math"/>
          </w:rPr>
          <m:t>V</m:t>
        </m:r>
      </m:oMath>
      <w:r w:rsidR="00C346FB">
        <w:t>-ensemble</w:t>
      </w:r>
      <w:r w:rsidR="003542BB">
        <w:t>.</w:t>
      </w:r>
      <w:r w:rsidR="003542BB">
        <w:fldChar w:fldCharType="begin" w:fldLock="1"/>
      </w:r>
      <w:r w:rsidR="00403D1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"&lt;sup&gt;15,16&lt;/sup&gt;", "plainTextFormattedCitation" : "15,16", "previouslyFormattedCitation" : "&lt;sup&gt;15,16&lt;/sup&gt;" }, "properties" : { "noteIndex" : 0 }, "schema" : "https://github.com/citation-style-language/schema/raw/master/csl-citation.json" }</w:instrText>
      </w:r>
      <w:r w:rsidR="003542BB">
        <w:fldChar w:fldCharType="separate"/>
      </w:r>
      <w:r w:rsidR="00B66BAD" w:rsidRPr="00B66BAD">
        <w:rPr>
          <w:noProof/>
          <w:vertAlign w:val="superscript"/>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 months [0,1) post-vaccination on average,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months [1,2) post-vaccination, etc. </w:t>
      </w:r>
    </w:p>
    <w:p w14:paraId="5D2453F1" w14:textId="77777777" w:rsidR="006B582E" w:rsidRDefault="006B582E" w:rsidP="005C7B32"/>
    <w:p w14:paraId="05C9FCC8" w14:textId="5068CEFB" w:rsidR="006B582E" w:rsidRDefault="006B582E" w:rsidP="006B582E">
      <w:r>
        <w:t>We assume individuals within the populati</w:t>
      </w:r>
      <w:r w:rsidR="00C30928">
        <w:t>on are well-mixed and i</w:t>
      </w:r>
      <w:r>
        <w:t xml:space="preserve">ndividuals emigrate from the population at a rate that is equal for all compartments. Unless otherwise noted, the total system size is held constant by offsetting emigration with an equal rate of immigration. Our main results assume that immigration is entirely into the </w:t>
      </w:r>
      <m:oMath>
        <m:r>
          <w:rPr>
            <w:rFonts w:ascii="Cambria Math" w:hAnsi="Cambria Math"/>
          </w:rPr>
          <m:t>S</m:t>
        </m:r>
      </m:oMath>
      <w:r w:rsidR="00C8088D">
        <w:t xml:space="preserve"> </w:t>
      </w:r>
      <w:r>
        <w:t xml:space="preserve">compartment, meaning incoming migrants bring neither vaccine-derived nor naturally acquired immunity into the population. </w:t>
      </w:r>
    </w:p>
    <w:p w14:paraId="30F32F5E" w14:textId="77777777" w:rsidR="006B582E" w:rsidRDefault="006B582E" w:rsidP="006B582E"/>
    <w:p w14:paraId="5225B6C9" w14:textId="0062B13A"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403D1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B66BAD" w:rsidRPr="00B66BAD">
        <w:rPr>
          <w:noProof/>
          <w:vertAlign w:val="superscript"/>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66FAC3D6" w:rsidR="005C7B32" w:rsidRDefault="00C346FB" w:rsidP="005C7B32">
      <w:r>
        <w:t xml:space="preserve">We adapted monthly </w:t>
      </w:r>
      <m:oMath>
        <m:r>
          <w:rPr>
            <w:rFonts w:ascii="Cambria Math" w:hAnsi="Cambria Math"/>
          </w:rPr>
          <m:t>VE(t)</m:t>
        </m:r>
      </m:oMath>
      <w:r>
        <w:t xml:space="preserve"> estimates u</w:t>
      </w:r>
      <w:r w:rsidR="003542BB">
        <w:t>sing data from Clemens et al.</w:t>
      </w:r>
      <w:r w:rsidR="003542BB">
        <w:fldChar w:fldCharType="begin" w:fldLock="1"/>
      </w:r>
      <w:r w:rsidR="00403D15">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"&lt;sup&gt;18&lt;/sup&gt;", "plainTextFormattedCitation" : "18", "previouslyFormattedCitation" : "&lt;sup&gt;18&lt;/sup&gt;" }, "properties" : { "noteIndex" : 0 }, "schema" : "https://github.com/citation-style-language/schema/raw/master/csl-citation.json" }</w:instrText>
      </w:r>
      <w:r w:rsidR="003542BB">
        <w:fldChar w:fldCharType="separate"/>
      </w:r>
      <w:r w:rsidR="00B66BAD" w:rsidRPr="00B66BAD">
        <w:rPr>
          <w:noProof/>
          <w:vertAlign w:val="superscript"/>
        </w:rPr>
        <w:t>18</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r w:rsidR="00BE4FAD">
        <w:t xml:space="preserve"> We </w:t>
      </w:r>
      <w:r>
        <w:t xml:space="preserve">define </w:t>
      </w:r>
      <m:oMath>
        <m:r>
          <w:rPr>
            <w:rFonts w:ascii="Cambria Math" w:hAnsi="Cambria Math"/>
          </w:rPr>
          <m:t>VE(1)</m:t>
        </m:r>
      </m:oMath>
      <w:r>
        <w:t xml:space="preserve"> to be the </w:t>
      </w:r>
      <w:r w:rsidR="00C8088D" w:rsidRPr="00C8088D">
        <w:t>VE</w:t>
      </w:r>
      <w:r>
        <w:t xml:space="preserve"> for months [0,1) post-vaccination, </w:t>
      </w:r>
      <m:oMath>
        <m:r>
          <w:rPr>
            <w:rFonts w:ascii="Cambria Math" w:hAnsi="Cambria Math"/>
          </w:rPr>
          <m:t>VE(2)</m:t>
        </m:r>
      </m:oMath>
      <w:r>
        <w:t xml:space="preserve"> to be the VE for months [1,2) post-vaccination, etc. We parameterized the time-varying distribution </w:t>
      </w:r>
      <m:oMath>
        <m:r>
          <w:rPr>
            <w:rFonts w:ascii="Cambria Math" w:hAnsi="Cambria Math"/>
          </w:rPr>
          <m:t>VE(t)</m:t>
        </m:r>
      </m:oMath>
      <w:r>
        <w:t xml:space="preserve"> of WC and BS-WC vac</w:t>
      </w:r>
      <w:r w:rsidR="003542BB">
        <w:t>cines using tables provided by Durham et al.</w:t>
      </w:r>
      <w:r w:rsidR="003542BB">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54B96B64"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403D1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"&lt;sup&gt;20&lt;/sup&gt;", "plainTextFormattedCitation" : "20", "previouslyFormattedCitation" : "&lt;sup&gt;20&lt;/sup&gt;" }, "properties" : { "noteIndex" : 0 }, "schema" : "https://github.com/citation-style-language/schema/raw/master/csl-citation.json" }</w:instrText>
      </w:r>
      <w:r w:rsidR="00046565">
        <w:fldChar w:fldCharType="separate"/>
      </w:r>
      <w:r w:rsidR="00B66BAD" w:rsidRPr="00B66BAD">
        <w:rPr>
          <w:noProof/>
          <w:vertAlign w:val="superscript"/>
        </w:rPr>
        <w:t>20</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403D1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w:t>
      </w:r>
      <w:r w:rsidR="002C409D">
        <w:lastRenderedPageBreak/>
        <w:t>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256F14"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6045BF83"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i.e., “Mass then Maintain.”</w:t>
      </w:r>
      <w:r>
        <w:t xml:space="preserve"> Routine vaccination </w:t>
      </w:r>
      <w:r w:rsidR="00C8088D">
        <w:t>includes the daily allocation of a certain number of vaccine courses to</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07F3E06F" w:rsidR="0083178D" w:rsidRDefault="00505B2E" w:rsidP="00505B2E">
      <w:r>
        <w:t>To demonstrate the value of estimating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 T</w:t>
      </w:r>
      <w:r w:rsidR="006168CB">
        <w:t xml:space="preserve">o approximate the Camp population size, we isolated </w:t>
      </w:r>
      <w:r>
        <w:t>four</w:t>
      </w:r>
      <w:r w:rsidR="006168CB">
        <w:t xml:space="preserve"> key periods of population change:</w:t>
      </w:r>
      <w:r w:rsidR="00E601F2">
        <w:t xml:space="preserve"> (1)</w:t>
      </w:r>
      <w:r w:rsidR="006168CB">
        <w:t xml:space="preserve"> nearly linear growth</w:t>
      </w:r>
      <w:r>
        <w:t xml:space="preserve"> </w:t>
      </w:r>
      <w:r w:rsidR="00E601F2">
        <w:t>from February 2014 to June 2014; (2)</w:t>
      </w:r>
      <w:r>
        <w:t xml:space="preserve"> nearly exponential </w:t>
      </w:r>
      <w:r>
        <w:lastRenderedPageBreak/>
        <w:t>growth from June 2014</w:t>
      </w:r>
      <w:r w:rsidR="006168CB">
        <w:t xml:space="preserve"> until a peak in December 2015;</w:t>
      </w:r>
      <w:r w:rsidR="00E601F2">
        <w:t xml:space="preserve"> (3)</w:t>
      </w:r>
      <w:r w:rsidR="006168CB">
        <w:t xml:space="preserve"> nearly </w:t>
      </w:r>
      <w:r>
        <w:t>exponential</w:t>
      </w:r>
      <w:r w:rsidR="006168CB">
        <w:t xml:space="preserve"> population decay until stabilization in </w:t>
      </w:r>
      <w:r w:rsidR="007C5881">
        <w:t>May 2016</w:t>
      </w:r>
      <w:r w:rsidR="006168CB">
        <w:t xml:space="preserve">; and </w:t>
      </w:r>
      <w:r w:rsidR="00E601F2">
        <w:t xml:space="preserve">(4) </w:t>
      </w:r>
      <w:r w:rsidR="006168CB">
        <w:t>nearly constant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r w:rsidR="00FB1466">
        <w:t>,</w:t>
      </w:r>
      <w:r w:rsidR="00176FEC">
        <w:t xml:space="preserve"> which we show to still be slow relative to other drivers</w:t>
      </w:r>
      <w:r w:rsidR="00E601F2">
        <w:t xml:space="preserve"> of waning herd immunity</w:t>
      </w:r>
      <w:r w:rsidR="00176FEC">
        <w:t>.</w:t>
      </w:r>
      <w:r w:rsidR="00FB1466">
        <w:t xml:space="preserve"> </w:t>
      </w:r>
    </w:p>
    <w:p w14:paraId="7DB1C4DC" w14:textId="4D301EFD" w:rsidR="00CF2EF3" w:rsidRDefault="00FB1466" w:rsidP="00FB1466">
      <w:r>
        <w:br/>
        <w:t>We estimated the susceptibility profile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 xml:space="preserve"> for Shanchol;</w:t>
      </w:r>
      <w:r>
        <w:t xml:space="preserve"> </w:t>
      </w:r>
      <w:r w:rsidR="00E601F2">
        <w:t>a</w:t>
      </w:r>
      <w:r>
        <w:t xml:space="preserve"> dynamic populat</w:t>
      </w:r>
      <w:r w:rsidR="00E601F2">
        <w:t>ion size</w:t>
      </w:r>
      <w:r w:rsidR="00170538">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170538">
        <w:t>,</w:t>
      </w:r>
      <w:r w:rsidR="00E601F2">
        <w:t xml:space="preserve"> described above;</w:t>
      </w:r>
      <w:r>
        <w:t xml:space="preserve"> routine migration obs</w:t>
      </w:r>
      <w:r w:rsidR="00E601F2">
        <w:t>erved through entries and exits;</w:t>
      </w:r>
      <w:r>
        <w:t xml:space="preserve"> 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m:oMath>
        <m:r>
          <w:rPr>
            <w:rFonts w:ascii="Cambria Math" w:hAnsi="Cambria Math"/>
          </w:rPr>
          <m:t>VE</m:t>
        </m:r>
      </m:oMath>
      <w:r>
        <w:t xml:space="preserve"> = 0.583) for all time since vaccination with Shanchol; the population size was held constant at approximately the level</w:t>
      </w:r>
      <w:r w:rsidR="00E601F2">
        <w:t xml:space="preserve"> observed during the outbreak (</w:t>
      </w:r>
      <m:oMath>
        <m:r>
          <w:rPr>
            <w:rFonts w:ascii="Cambria Math" w:hAnsi="Cambria Math"/>
          </w:rPr>
          <m:t>N</m:t>
        </m:r>
      </m:oMath>
      <w:r>
        <w:t xml:space="preserve"> = 100,000); routine m</w:t>
      </w:r>
      <w:r w:rsidR="007C5881">
        <w:t>igration rates were set to zero;</w:t>
      </w:r>
      <w:r>
        <w:t xml:space="preserve"> and birth/death rates set to zero. To isolate the impact of each driver</w:t>
      </w:r>
      <w:r w:rsidR="00CF2EF3">
        <w:t xml:space="preserve"> of waning herd immunity, we simulated univariate counterfactual scenarios under which one driver is set to the “observed” condition while the other three were held at the counterfactual condition (Table 1).</w:t>
      </w:r>
    </w:p>
    <w:p w14:paraId="238E0059" w14:textId="77777777" w:rsidR="00FB1466" w:rsidRDefault="00FB1466" w:rsidP="00FB1466"/>
    <w:p w14:paraId="57A7BED4" w14:textId="5123B750" w:rsidR="00F539C6" w:rsidRDefault="00FB1466">
      <w:r>
        <w:t>Next, we create a measure of attributable percent to assess the relative strength of each driver of waning herd immunity in this case study. We c</w:t>
      </w:r>
      <w:r w:rsidR="009D0774">
        <w:t xml:space="preserve">alculate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7C5881">
        <w:t xml:space="preserve"> </w:t>
      </w:r>
      <w:r w:rsidR="009D0774">
        <w:t>on Oct 16, 2016 in</w:t>
      </w:r>
      <w:r w:rsidR="00286A28">
        <w:t xml:space="preserve"> each uni</w:t>
      </w:r>
      <w:r w:rsidR="007C5881">
        <w:t xml:space="preserve">variate counterfactual scenario </w:t>
      </w:r>
      <m:oMath>
        <m:r>
          <w:rPr>
            <w:rFonts w:ascii="Cambria Math" w:hAnsi="Cambria Math"/>
          </w:rPr>
          <m:t>i</m:t>
        </m:r>
      </m:oMath>
      <w:r w:rsidR="00286A28">
        <w:t xml:space="preserve"> and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for the composite </w:t>
      </w:r>
      <w:r w:rsidR="009D0774">
        <w:t>counter</w:t>
      </w:r>
      <w:r w:rsidR="00CF2EF3">
        <w:t xml:space="preserve">factual </w:t>
      </w:r>
      <w:r w:rsidR="0047120A">
        <w:t>scenario</w:t>
      </w:r>
      <w:r w:rsidR="009D0774">
        <w:t>.</w:t>
      </w:r>
      <w:r w:rsidR="00286A28">
        <w:t xml:space="preserve"> </w:t>
      </w:r>
      <w:r w:rsidR="009D0774">
        <w:t>For each univariate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r w:rsidR="006168CB">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Finally, we c</w:t>
      </w:r>
      <w:r w:rsidR="006168CB">
        <w:t>alculate the percent of waning herd immunity attributable to each driver</w:t>
      </w:r>
      <w:r w:rsidR="007C5881">
        <w:t xml:space="preserve"> </w:t>
      </w: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rsidR="007C5881">
        <w:t>.</w:t>
      </w:r>
    </w:p>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4288367F" w:rsidR="006B582E" w:rsidRPr="006B582E" w:rsidRDefault="00C7026D">
      <w:pPr>
        <w:rPr>
          <w:i/>
        </w:rPr>
      </w:pPr>
      <w:r>
        <w:rPr>
          <w:i/>
        </w:rPr>
        <w:t>Duration of h</w:t>
      </w:r>
      <w:r w:rsidR="00BE2545">
        <w:rPr>
          <w:i/>
        </w:rPr>
        <w:t>erd p</w:t>
      </w:r>
      <w:r w:rsidR="006B582E">
        <w:rPr>
          <w:i/>
        </w:rPr>
        <w:t>rotection</w:t>
      </w:r>
      <w:r w:rsidR="00BE2545">
        <w:rPr>
          <w:i/>
        </w:rPr>
        <w:t xml:space="preserve"> depends on VE and migration</w:t>
      </w:r>
    </w:p>
    <w:p w14:paraId="27FD66C6" w14:textId="2CE51C4D"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w:t>
      </w:r>
      <w:r w:rsidR="00D60633">
        <w:t>Fig 2</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R</w:t>
      </w:r>
      <w:r w:rsidR="00AC44CF">
        <w:rPr>
          <w:i/>
          <w:vertAlign w:val="subscript"/>
        </w:rPr>
        <w:t>e</w:t>
      </w:r>
      <w:r w:rsidR="00AC44CF">
        <w:rPr>
          <w:i/>
        </w:rPr>
        <w:t>(t)</w:t>
      </w:r>
    </w:p>
    <w:p w14:paraId="2C1518C4" w14:textId="318EDCEF"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403D1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"&lt;sup&gt;25&lt;/sup&gt;", "plainTextFormattedCitation" : "25", "previouslyFormattedCitation" : "&lt;sup&gt;25&lt;/sup&gt;" }, "properties" : { "noteIndex" : 0 }, "schema" : "https://github.com/citation-style-language/schema/raw/master/csl-citation.json" }</w:instrText>
      </w:r>
      <w:r w:rsidR="00046565">
        <w:fldChar w:fldCharType="separate"/>
      </w:r>
      <w:r w:rsidR="00B66BAD" w:rsidRPr="00B66BAD">
        <w:rPr>
          <w:noProof/>
          <w:vertAlign w:val="superscript"/>
        </w:rPr>
        <w:t>25</w:t>
      </w:r>
      <w:r w:rsidR="00046565">
        <w:fldChar w:fldCharType="end"/>
      </w:r>
      <w:r>
        <w:t xml:space="preserve"> </w:t>
      </w:r>
      <w:r w:rsidR="00DC6A61">
        <w:t xml:space="preserve">Holding vaccine coverage at 100%, </w:t>
      </w:r>
      <w:r w:rsidR="003640B7">
        <w:t xml:space="preserve">Fig 3 </w:t>
      </w:r>
      <w:r w:rsidR="00890B56">
        <w:t xml:space="preserve">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3759785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5AAAFA6D"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002C0D">
        <w:t xml:space="preserve">Fig 5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403D1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5CCF5D4C" w14:textId="61702370" w:rsidR="00520DD4" w:rsidRDefault="009B1E00" w:rsidP="00520DD4">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=0.78</m:t>
        </m:r>
      </m:oMath>
      <w:r w:rsidR="00966387">
        <w:t xml:space="preserve"> by October 16, 2016, at which time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w:t>
      </w:r>
      <w:r w:rsidR="00002C0D">
        <w:t>Fig 6C</w:t>
      </w:r>
      <w:r w:rsidR="00966387">
        <w:t>).</w:t>
      </w:r>
      <w:r w:rsidR="00BF150A">
        <w:t xml:space="preserve"> 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multiple retrospective methods.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p>
    <w:p w14:paraId="7ECABF59" w14:textId="77777777" w:rsidR="00520DD4" w:rsidRDefault="00520DD4" w:rsidP="00520DD4"/>
    <w:p w14:paraId="4206D01F" w14:textId="132EA68A" w:rsidR="00624556" w:rsidRPr="00DF6B9D" w:rsidRDefault="00100825" w:rsidP="00520DD4">
      <w:r>
        <w:t xml:space="preserve">The drivers of waning herd immunity in this population, from strongest to weakest, were population growth </w:t>
      </w:r>
      <m:oMath>
        <m:r>
          <w:rPr>
            <w:rFonts w:ascii="Cambria Math" w:hAnsi="Cambria Math"/>
          </w:rPr>
          <m:t>N(t)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8A486F5" w:rsidR="00403CC2" w:rsidRPr="00403CC2" w:rsidRDefault="00403CC2" w:rsidP="00403CC2">
      <w:pPr>
        <w:rPr>
          <w:b/>
        </w:rPr>
      </w:pPr>
      <w:r w:rsidRPr="00403CC2">
        <w:rPr>
          <w:b/>
        </w:rPr>
        <w:lastRenderedPageBreak/>
        <w:t xml:space="preserve">Table 1. Drivers of waning herd immunity in </w:t>
      </w:r>
      <w:proofErr w:type="spellStart"/>
      <w:r w:rsidRPr="00403CC2">
        <w:rPr>
          <w:b/>
        </w:rPr>
        <w:t>Bentiu</w:t>
      </w:r>
      <w:proofErr w:type="spellEnd"/>
      <w:r w:rsidRPr="00403CC2">
        <w:rPr>
          <w:b/>
        </w:rPr>
        <w:t xml:space="preserve"> </w:t>
      </w:r>
      <w:proofErr w:type="spellStart"/>
      <w:r w:rsidRPr="00403CC2">
        <w:rPr>
          <w:b/>
        </w:rPr>
        <w:t>PoC</w:t>
      </w:r>
      <w:proofErr w:type="spellEnd"/>
      <w:r w:rsidR="00BE225F">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r>
              <w:rPr>
                <w:b/>
                <w:sz w:val="20"/>
                <w:szCs w:val="20"/>
              </w:rPr>
              <w:t>on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170"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218F930A" w:rsidR="007C15E6" w:rsidRPr="009D0774" w:rsidRDefault="007C15E6" w:rsidP="007C15E6">
            <w:pPr>
              <w:jc w:val="center"/>
              <w:rPr>
                <w:sz w:val="20"/>
                <w:szCs w:val="20"/>
              </w:rPr>
            </w:pPr>
            <w:r>
              <w:rPr>
                <w:sz w:val="20"/>
                <w:szCs w:val="20"/>
              </w:rPr>
              <w:t>0.2</w:t>
            </w:r>
            <w:r w:rsidR="00C930E1">
              <w:rPr>
                <w:sz w:val="20"/>
                <w:szCs w:val="20"/>
              </w:rPr>
              <w:t>0</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C6D9F1" w:themeFill="text2" w:themeFillTint="33"/>
            <w:vAlign w:val="center"/>
          </w:tcPr>
          <w:p w14:paraId="484B2EE3" w14:textId="3EA30C4A" w:rsidR="007C15E6" w:rsidRPr="009D0774" w:rsidRDefault="00256F14"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256F14"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256F14"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256F14"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65D2F0" w14:textId="77777777" w:rsidR="00612D10" w:rsidRPr="001850C4" w:rsidRDefault="00612D10">
      <w:pPr>
        <w:rPr>
          <w:b/>
        </w:rPr>
      </w:pP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1538393"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403D1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B66BAD" w:rsidRPr="00B66BAD">
        <w:rPr>
          <w:noProof/>
          <w:vertAlign w:val="superscript"/>
        </w:rPr>
        <w:t>26</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6762BB65" w:rsidR="00575CD5" w:rsidRDefault="00575CD5" w:rsidP="00575CD5">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403D15">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"&lt;sup&gt;27&lt;/sup&gt;", "plainTextFormattedCitation" : "27", "previouslyFormattedCitation" : "&lt;sup&gt;27&lt;/sup&gt;" }, "properties" : { "noteIndex" : 0 }, "schema" : "https://github.com/citation-style-language/schema/raw/master/csl-citation.json" }</w:instrText>
      </w:r>
      <w:r w:rsidR="007A6AEE">
        <w:fldChar w:fldCharType="separate"/>
      </w:r>
      <w:r w:rsidR="00B66BAD" w:rsidRPr="00B66BAD">
        <w:rPr>
          <w:noProof/>
          <w:vertAlign w:val="superscript"/>
        </w:rPr>
        <w:t>27</w:t>
      </w:r>
      <w:r w:rsidR="007A6AEE">
        <w:fldChar w:fldCharType="end"/>
      </w:r>
      <w:r w:rsidR="007A6AEE">
        <w:t xml:space="preserve"> </w:t>
      </w:r>
      <w:r>
        <w:t xml:space="preserve">The role of mobility in connecting a heterogeneous transmission landscape was demonstrated by </w:t>
      </w:r>
      <w:proofErr w:type="spellStart"/>
      <w:r>
        <w:t>Azman</w:t>
      </w:r>
      <w:proofErr w:type="spellEnd"/>
      <w:r>
        <w:t xml:space="preserve"> et al.</w:t>
      </w:r>
      <w:r>
        <w:fldChar w:fldCharType="begin" w:fldLock="1"/>
      </w:r>
      <w:r w:rsidR="00403D1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00B66BAD" w:rsidRPr="00B66BAD">
        <w:rPr>
          <w:noProof/>
          <w:vertAlign w:val="superscript"/>
        </w:rPr>
        <w:t>28</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727DE7D7"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w:t>
      </w:r>
      <w:r w:rsidR="006118CA">
        <w:lastRenderedPageBreak/>
        <w:t>patches 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403D15">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"&lt;sup&gt;29&lt;/sup&gt;", "plainTextFormattedCitation" : "29", "previouslyFormattedCitation" : "&lt;sup&gt;29&lt;/sup&gt;" }, "properties" : { "noteIndex" : 0 }, "schema" : "https://github.com/citation-style-language/schema/raw/master/csl-citation.json" }</w:instrText>
      </w:r>
      <w:r w:rsidR="0009137F">
        <w:fldChar w:fldCharType="separate"/>
      </w:r>
      <w:r w:rsidR="00B66BAD" w:rsidRPr="00B66BAD">
        <w:rPr>
          <w:noProof/>
          <w:vertAlign w:val="superscript"/>
        </w:rPr>
        <w:t>29</w:t>
      </w:r>
      <w:r w:rsidR="0009137F">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2FAE897" w14:textId="77777777" w:rsidR="0088685D" w:rsidRDefault="0088685D" w:rsidP="00596D3C"/>
    <w:p w14:paraId="1D96426E" w14:textId="52C1E433" w:rsidR="0088685D" w:rsidRDefault="00CB5408" w:rsidP="00596D3C">
      <w:r>
        <w:t>Our model assumes a leaky</w:t>
      </w:r>
      <w:r w:rsidR="0088685D">
        <w:t xml:space="preserve"> mode of vaccine action, whereby the direct effect of the vaccine wanes over time for a given recipient.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 regarding vaccine action, </w:t>
      </w:r>
      <w:r>
        <w:t xml:space="preserve">including </w:t>
      </w:r>
      <w:r w:rsidR="0088685D">
        <w:t xml:space="preserve">all or nothing. </w:t>
      </w:r>
      <w:r w:rsidR="00146272">
        <w:t>The equation for X(t) is blind to whether it is the number of vaccinated or the vaccine efficacy which changes over tim</w:t>
      </w:r>
      <w:r>
        <w:t>e, for an all or nothing and leaky</w:t>
      </w:r>
      <w:r w:rsidR="00146272">
        <w:t xml:space="preserve"> vaccine, respectively (Fig S5). </w:t>
      </w:r>
      <w:r w:rsidR="0088685D">
        <w:t>This can be rapidly shown by simplifying the model to a single vaccine compartment V</w:t>
      </w:r>
      <w:r w:rsidR="00C06A72">
        <w:t xml:space="preserve"> and a total population size N(t)=1:</w:t>
      </w:r>
    </w:p>
    <w:p w14:paraId="40EEE807" w14:textId="77777777" w:rsidR="00C06A72" w:rsidRDefault="00C06A72" w:rsidP="00596D3C"/>
    <w:p w14:paraId="210EF96A" w14:textId="358BBF5D" w:rsidR="00C06A72" w:rsidRPr="00C06A72" w:rsidRDefault="00C06A72" w:rsidP="00596D3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693CC3" w:rsidR="003D3BBD" w:rsidRDefault="003D3BBD" w:rsidP="00F038DC">
      <w:r>
        <w:t>Cholera vaccine efficacy has been shown to vary by age of recipient,</w:t>
      </w:r>
      <w:r w:rsidR="0009137F">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"&lt;sup&gt;18,19&lt;/sup&gt;", "plainTextFormattedCitation" : "18,19", "previouslyFormattedCitation" : "&lt;sup&gt;18,19&lt;/sup&gt;" }, "properties" : { "noteIndex" : 0 }, "schema" : "https://github.com/citation-style-language/schema/raw/master/csl-citation.json" }</w:instrText>
      </w:r>
      <w:r w:rsidR="0009137F">
        <w:fldChar w:fldCharType="separate"/>
      </w:r>
      <w:r w:rsidR="00B66BAD" w:rsidRPr="00B66BAD">
        <w:rPr>
          <w:noProof/>
          <w:vertAlign w:val="superscript"/>
        </w:rPr>
        <w:t>18,19</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6E51E96C"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403D15">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"&lt;sup&gt;30&lt;/sup&gt;", "plainTextFormattedCitation" : "30", "previouslyFormattedCitation" : "&lt;sup&gt;30&lt;/sup&gt;" }, "properties" : { "noteIndex" : 0 }, "schema" : "https://github.com/citation-style-language/schema/raw/master/csl-citation.json" }</w:instrText>
      </w:r>
      <w:r w:rsidR="00601E61">
        <w:fldChar w:fldCharType="separate"/>
      </w:r>
      <w:r w:rsidR="00B66BAD" w:rsidRPr="00B66BAD">
        <w:rPr>
          <w:noProof/>
          <w:vertAlign w:val="superscript"/>
        </w:rPr>
        <w:t>30</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t>
      </w:r>
      <w:r w:rsidR="00AE6CD2">
        <w:lastRenderedPageBreak/>
        <w:t xml:space="preserve">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186343F1" w14:textId="55E7B23E"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403D15">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"&lt;sup&gt;31&lt;/sup&gt;", "plainTextFormattedCitation" : "31", "previouslyFormattedCitation" : "&lt;sup&gt;31&lt;/sup&gt;" }, "properties" : { "noteIndex" : 0 }, "schema" : "https://github.com/citation-style-language/schema/raw/master/csl-citation.json" }</w:instrText>
      </w:r>
      <w:r w:rsidR="00170BC3">
        <w:fldChar w:fldCharType="separate"/>
      </w:r>
      <w:r w:rsidR="00B66BAD" w:rsidRPr="00B66BAD">
        <w:rPr>
          <w:noProof/>
          <w:vertAlign w:val="superscript"/>
        </w:rPr>
        <w:t>31</w:t>
      </w:r>
      <w:r w:rsidR="00170BC3">
        <w:fldChar w:fldCharType="end"/>
      </w:r>
      <w:r w:rsidR="004B689C">
        <w:t xml:space="preserve"> and yellow fever.</w:t>
      </w:r>
      <w:r w:rsidR="004B689C">
        <w:fldChar w:fldCharType="begin" w:fldLock="1"/>
      </w:r>
      <w:r w:rsidR="00403D15">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"&lt;sup&gt;32&lt;/sup&gt;", "plainTextFormattedCitation" : "32", "previouslyFormattedCitation" : "&lt;sup&gt;32&lt;/sup&gt;" }, "properties" : { "noteIndex" : 0 }, "schema" : "https://github.com/citation-style-language/schema/raw/master/csl-citation.json" }</w:instrText>
      </w:r>
      <w:r w:rsidR="004B689C">
        <w:fldChar w:fldCharType="separate"/>
      </w:r>
      <w:r w:rsidR="00B66BAD" w:rsidRPr="00B66BAD">
        <w:rPr>
          <w:noProof/>
          <w:vertAlign w:val="superscript"/>
        </w:rPr>
        <w:t>32</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403D15">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"&lt;sup&gt;33&lt;/sup&gt;", "plainTextFormattedCitation" : "33", "previouslyFormattedCitation" : "&lt;sup&gt;33&lt;/sup&gt;" }, "properties" : { "noteIndex" : 0 }, "schema" : "https://github.com/citation-style-language/schema/raw/master/csl-citation.json" }</w:instrText>
      </w:r>
      <w:r w:rsidR="00A61C71">
        <w:fldChar w:fldCharType="separate"/>
      </w:r>
      <w:r w:rsidR="00B66BAD" w:rsidRPr="00B66BAD">
        <w:rPr>
          <w:noProof/>
          <w:vertAlign w:val="superscript"/>
        </w:rPr>
        <w:t>33</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6E80DF54" w:rsidR="002B44C8" w:rsidRPr="001C4B5E" w:rsidRDefault="001C4B5E">
      <w:r>
        <w:t xml:space="preserve">Herd immunity is a key target for the control of vaccine-preventable diseases and can be monitored over time using information on the 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Fig 1. Compartmental model framework.</w:t>
      </w:r>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3862716C" w:rsidR="001B42D3" w:rsidRDefault="00D60633" w:rsidP="00F038DC">
      <w:pPr>
        <w:rPr>
          <w:b/>
        </w:rPr>
      </w:pPr>
      <w:r>
        <w:rPr>
          <w:b/>
        </w:rPr>
        <w:t>Fig 2</w:t>
      </w:r>
      <w:r w:rsidR="00700D43" w:rsidRPr="00700D43">
        <w:rPr>
          <w:b/>
        </w:rPr>
        <w:t>. Changes in the proportion of the population susceptible</w:t>
      </w:r>
      <w:r w:rsidR="00170538">
        <w:rPr>
          <w:b/>
        </w:rPr>
        <w:t xml:space="preserve">, </w:t>
      </w:r>
      <w:proofErr w:type="gramStart"/>
      <m:oMath>
        <m:r>
          <m:rPr>
            <m:sty m:val="bi"/>
          </m:rPr>
          <w:rPr>
            <w:rFonts w:ascii="Cambria Math" w:hAnsi="Cambria Math"/>
          </w:rPr>
          <m:t>X(</m:t>
        </m:r>
        <w:proofErr w:type="gramEnd"/>
        <m:r>
          <m:rPr>
            <m:sty m:val="bi"/>
          </m:rPr>
          <w:rPr>
            <w:rFonts w:ascii="Cambria Math" w:hAnsi="Cambria Math"/>
          </w:rPr>
          <m:t>t)</m:t>
        </m:r>
      </m:oMath>
      <w:r w:rsidR="00170538">
        <w:rPr>
          <w:b/>
        </w:rPr>
        <w:t>,</w:t>
      </w:r>
      <w:r w:rsidR="00700D43" w:rsidRPr="00700D43">
        <w:rPr>
          <w:b/>
        </w:rPr>
        <w:t xml:space="preserve"> as a function of years since vaccination</w:t>
      </w:r>
      <w:r w:rsidR="00700D43">
        <w:rPr>
          <w:b/>
        </w:rPr>
        <w:t xml:space="preserve">. </w:t>
      </w:r>
    </w:p>
    <w:p w14:paraId="6A27E26D" w14:textId="4AFFE826" w:rsidR="00700D43" w:rsidRDefault="00700D43" w:rsidP="00F038DC">
      <w:r>
        <w:t xml:space="preserve">Population susceptibility following mass vaccination </w:t>
      </w:r>
      <w:r w:rsidR="00A12927">
        <w:t>(100% coverage) of WC</w:t>
      </w:r>
      <w:r w:rsidR="00403D15">
        <w:t xml:space="preserve"> vaccine</w:t>
      </w:r>
      <w:r w:rsidR="00A12927">
        <w:t xml:space="preserve">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03D15">
        <w:t xml:space="preserve"> When migration rates are low or none,</w:t>
      </w:r>
      <w:r w:rsidR="004737E0">
        <w:t xml:space="preserve"> </w:t>
      </w:r>
      <w:proofErr w:type="gramStart"/>
      <w:r w:rsidR="00403D15">
        <w:t>X(</w:t>
      </w:r>
      <w:proofErr w:type="gramEnd"/>
      <w:r w:rsidR="00403D15">
        <w:t>t) for the WC vaccine is seen to decrease then increase due to the parameterization of VE(t) which peaks one year post-vaccination as estimated by ref</w:t>
      </w:r>
      <w:r w:rsidR="00403D15">
        <w:fldChar w:fldCharType="begin" w:fldLock="1"/>
      </w:r>
      <w:r w:rsidR="0017053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403D15">
        <w:fldChar w:fldCharType="separate"/>
      </w:r>
      <w:r w:rsidR="00403D15" w:rsidRPr="00403D15">
        <w:rPr>
          <w:noProof/>
          <w:vertAlign w:val="superscript"/>
        </w:rPr>
        <w:t>19</w:t>
      </w:r>
      <w:r w:rsidR="00403D15">
        <w:fldChar w:fldCharType="end"/>
      </w:r>
      <w:r w:rsidR="00403D15">
        <w:t>.</w:t>
      </w:r>
    </w:p>
    <w:p w14:paraId="74D4141A" w14:textId="77777777" w:rsidR="00700D43" w:rsidRDefault="00700D43" w:rsidP="00F038DC"/>
    <w:p w14:paraId="5CE2A6E3" w14:textId="365A3564" w:rsidR="001B42D3" w:rsidRDefault="00002C0D" w:rsidP="00F038DC">
      <w:r>
        <w:rPr>
          <w:b/>
        </w:rPr>
        <w:t>Fig 3</w:t>
      </w:r>
      <w:r w:rsidR="00700D43">
        <w:rPr>
          <w:b/>
        </w:rPr>
        <w:t>. Changes in the probability of an outbreak as a function of years since vaccination.</w:t>
      </w:r>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r w:rsidR="001C4B5E">
        <w:rPr>
          <w:b/>
        </w:rPr>
        <w:t>Revaccination</w:t>
      </w:r>
      <w:r>
        <w:rPr>
          <w:b/>
        </w:rPr>
        <w:t xml:space="preserve"> strategies to maximize DHI.</w:t>
      </w:r>
    </w:p>
    <w:p w14:paraId="5D8B885F" w14:textId="11747FBE" w:rsidR="00002C0D" w:rsidRPr="001B42D3" w:rsidRDefault="00002C0D" w:rsidP="00002C0D">
      <w:pPr>
        <w:rPr>
          <w:b/>
        </w:rPr>
      </w:pPr>
      <w:r w:rsidRPr="006F2CC8">
        <w:t>(A)</w:t>
      </w:r>
      <w:r>
        <w:t xml:space="preserve"> </w:t>
      </w:r>
      <w:r w:rsidRPr="006F2CC8">
        <w:t>Recurring</w:t>
      </w:r>
      <w:r>
        <w:t xml:space="preserve"> mass vaccination with 100% coverage of </w:t>
      </w:r>
      <w:proofErr w:type="spellStart"/>
      <w:r>
        <w:t>susceptibles</w:t>
      </w:r>
      <w:proofErr w:type="spellEnd"/>
      <w:r>
        <w:t xml:space="preserve"> every year (dashed line) or two years (dotted line) is shown to periodically achieve then lose herd immunity, as recorded by the faded horizontal lines below. (B) Mass vaccination of 80%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r w:rsidR="00170538">
        <w:t xml:space="preserve"> Faded horizontal bars show times with herd immunity under each strategy and the total duration is annotated to the right of each.</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lastRenderedPageBreak/>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proofErr w:type="spell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
    <w:p w14:paraId="5CA90A9F" w14:textId="5C1C53B0" w:rsidR="00FF1E30" w:rsidRPr="00FF1E30" w:rsidRDefault="00FF1E30" w:rsidP="00837827">
      <w:r>
        <w:t>(A) Estimated population size (blue line), individuals vaccinated assuming two-dose coverage (green bars), and case counts in October and November (grey bars). IOM began reporting entries and exits in December 2015 and are represented by the f</w:t>
      </w:r>
      <w:r w:rsidR="00FF0880">
        <w:t>a</w:t>
      </w:r>
      <w:r>
        <w:t xml:space="preserv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w:t>
      </w:r>
      <w:commentRangeStart w:id="1"/>
      <w:r>
        <w:t xml:space="preserve">50 </w:t>
      </w:r>
      <w:commentRangeEnd w:id="1"/>
      <w:r w:rsidR="00170538">
        <w:rPr>
          <w:rStyle w:val="CommentReference"/>
        </w:rPr>
        <w:commentReference w:id="1"/>
      </w:r>
      <w:r>
        <w:t xml:space="preserve">cases increases with </w:t>
      </w:r>
      <w:proofErr w:type="gramStart"/>
      <m:oMath>
        <m:r>
          <w:rPr>
            <w:rFonts w:ascii="Cambria Math" w:hAnsi="Cambria Math"/>
          </w:rPr>
          <m:t>X(</m:t>
        </m:r>
        <w:proofErr w:type="gramEnd"/>
        <m:r>
          <w:rPr>
            <w:rFonts w:ascii="Cambria Math" w:hAnsi="Cambria Math"/>
          </w:rPr>
          <m:t>t)</m:t>
        </m:r>
      </m:oMath>
      <w:r>
        <w:t>.</w:t>
      </w:r>
      <w:ins w:id="2"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31137D5E" w14:textId="2CDD0B32" w:rsidR="00170538" w:rsidRPr="00170538" w:rsidRDefault="000A51A6" w:rsidP="00170538">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170538" w:rsidRPr="00170538">
        <w:rPr>
          <w:rFonts w:ascii="Cambria" w:hAnsi="Cambria"/>
          <w:noProof/>
        </w:rPr>
        <w:t>1</w:t>
      </w:r>
      <w:r w:rsidR="00170538" w:rsidRPr="00170538">
        <w:rPr>
          <w:rFonts w:ascii="Cambria" w:hAnsi="Cambria"/>
          <w:noProof/>
        </w:rPr>
        <w:tab/>
        <w:t xml:space="preserve">Fine PE. Herd immunity: history, theory, practice. </w:t>
      </w:r>
      <w:r w:rsidR="00170538" w:rsidRPr="00170538">
        <w:rPr>
          <w:rFonts w:ascii="Cambria" w:hAnsi="Cambria"/>
          <w:i/>
          <w:iCs/>
          <w:noProof/>
        </w:rPr>
        <w:t>Epidemiol Rev</w:t>
      </w:r>
      <w:r w:rsidR="00170538" w:rsidRPr="00170538">
        <w:rPr>
          <w:rFonts w:ascii="Cambria" w:hAnsi="Cambria"/>
          <w:noProof/>
        </w:rPr>
        <w:t xml:space="preserve"> 1993; </w:t>
      </w:r>
      <w:r w:rsidR="00170538" w:rsidRPr="00170538">
        <w:rPr>
          <w:rFonts w:ascii="Cambria" w:hAnsi="Cambria"/>
          <w:b/>
          <w:bCs/>
          <w:noProof/>
        </w:rPr>
        <w:t>15</w:t>
      </w:r>
      <w:r w:rsidR="00170538" w:rsidRPr="00170538">
        <w:rPr>
          <w:rFonts w:ascii="Cambria" w:hAnsi="Cambria"/>
          <w:noProof/>
        </w:rPr>
        <w:t>: 265–302.</w:t>
      </w:r>
    </w:p>
    <w:p w14:paraId="53BD543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w:t>
      </w:r>
      <w:r w:rsidRPr="00170538">
        <w:rPr>
          <w:rFonts w:ascii="Cambria" w:hAnsi="Cambria"/>
          <w:noProof/>
        </w:rPr>
        <w:tab/>
        <w:t xml:space="preserve">Anderson RM, May RM. Vaccination and herd immunity to infectious diseases. </w:t>
      </w:r>
      <w:r w:rsidRPr="00170538">
        <w:rPr>
          <w:rFonts w:ascii="Cambria" w:hAnsi="Cambria"/>
          <w:i/>
          <w:iCs/>
          <w:noProof/>
        </w:rPr>
        <w:t>Nature</w:t>
      </w:r>
      <w:r w:rsidRPr="00170538">
        <w:rPr>
          <w:rFonts w:ascii="Cambria" w:hAnsi="Cambria"/>
          <w:noProof/>
        </w:rPr>
        <w:t xml:space="preserve"> 1985; </w:t>
      </w:r>
      <w:r w:rsidRPr="00170538">
        <w:rPr>
          <w:rFonts w:ascii="Cambria" w:hAnsi="Cambria"/>
          <w:b/>
          <w:bCs/>
          <w:noProof/>
        </w:rPr>
        <w:t>318</w:t>
      </w:r>
      <w:r w:rsidRPr="00170538">
        <w:rPr>
          <w:rFonts w:ascii="Cambria" w:hAnsi="Cambria"/>
          <w:noProof/>
        </w:rPr>
        <w:t>: 323–9.</w:t>
      </w:r>
    </w:p>
    <w:p w14:paraId="2153BBDC"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w:t>
      </w:r>
      <w:r w:rsidRPr="00170538">
        <w:rPr>
          <w:rFonts w:ascii="Cambria" w:hAnsi="Cambria"/>
          <w:noProof/>
        </w:rPr>
        <w:tab/>
        <w:t xml:space="preserve">Heymann DL, Aylward RB. Mass vaccination: When and why. </w:t>
      </w:r>
      <w:r w:rsidRPr="00170538">
        <w:rPr>
          <w:rFonts w:ascii="Cambria" w:hAnsi="Cambria"/>
          <w:i/>
          <w:iCs/>
          <w:noProof/>
        </w:rPr>
        <w:t>Curr Top Microbiol Immunol</w:t>
      </w:r>
      <w:r w:rsidRPr="00170538">
        <w:rPr>
          <w:rFonts w:ascii="Cambria" w:hAnsi="Cambria"/>
          <w:noProof/>
        </w:rPr>
        <w:t xml:space="preserve"> 2006; </w:t>
      </w:r>
      <w:r w:rsidRPr="00170538">
        <w:rPr>
          <w:rFonts w:ascii="Cambria" w:hAnsi="Cambria"/>
          <w:b/>
          <w:bCs/>
          <w:noProof/>
        </w:rPr>
        <w:t>304</w:t>
      </w:r>
      <w:r w:rsidRPr="00170538">
        <w:rPr>
          <w:rFonts w:ascii="Cambria" w:hAnsi="Cambria"/>
          <w:noProof/>
        </w:rPr>
        <w:t>: 1–16.</w:t>
      </w:r>
    </w:p>
    <w:p w14:paraId="245ABB85"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4</w:t>
      </w:r>
      <w:r w:rsidRPr="00170538">
        <w:rPr>
          <w:rFonts w:ascii="Cambria" w:hAnsi="Cambria"/>
          <w:noProof/>
        </w:rPr>
        <w:tab/>
        <w:t xml:space="preserve">Ali M, Emch M, von Seidlein L, </w:t>
      </w:r>
      <w:r w:rsidRPr="00170538">
        <w:rPr>
          <w:rFonts w:ascii="Cambria" w:hAnsi="Cambria"/>
          <w:i/>
          <w:iCs/>
          <w:noProof/>
        </w:rPr>
        <w:t>et al.</w:t>
      </w:r>
      <w:r w:rsidRPr="00170538">
        <w:rPr>
          <w:rFonts w:ascii="Cambria" w:hAnsi="Cambria"/>
          <w:noProof/>
        </w:rPr>
        <w:t xml:space="preserve"> Herd immunity conferred by killed oral cholera vaccines in Bangladesh: a reanalysis. </w:t>
      </w:r>
      <w:r w:rsidRPr="00170538">
        <w:rPr>
          <w:rFonts w:ascii="Cambria" w:hAnsi="Cambria"/>
          <w:i/>
          <w:iCs/>
          <w:noProof/>
        </w:rPr>
        <w:t>Lancet</w:t>
      </w:r>
      <w:r w:rsidRPr="00170538">
        <w:rPr>
          <w:rFonts w:ascii="Cambria" w:hAnsi="Cambria"/>
          <w:noProof/>
        </w:rPr>
        <w:t xml:space="preserve"> 2005; </w:t>
      </w:r>
      <w:r w:rsidRPr="00170538">
        <w:rPr>
          <w:rFonts w:ascii="Cambria" w:hAnsi="Cambria"/>
          <w:b/>
          <w:bCs/>
          <w:noProof/>
        </w:rPr>
        <w:t>366</w:t>
      </w:r>
      <w:r w:rsidRPr="00170538">
        <w:rPr>
          <w:rFonts w:ascii="Cambria" w:hAnsi="Cambria"/>
          <w:noProof/>
        </w:rPr>
        <w:t>: 44–9.</w:t>
      </w:r>
    </w:p>
    <w:p w14:paraId="47D8939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5</w:t>
      </w:r>
      <w:r w:rsidRPr="00170538">
        <w:rPr>
          <w:rFonts w:ascii="Cambria" w:hAnsi="Cambria"/>
          <w:noProof/>
        </w:rPr>
        <w:tab/>
        <w:t xml:space="preserve">Ali M, Sur D, You YA, </w:t>
      </w:r>
      <w:r w:rsidRPr="00170538">
        <w:rPr>
          <w:rFonts w:ascii="Cambria" w:hAnsi="Cambria"/>
          <w:i/>
          <w:iCs/>
          <w:noProof/>
        </w:rPr>
        <w:t>et al.</w:t>
      </w:r>
      <w:r w:rsidRPr="00170538">
        <w:rPr>
          <w:rFonts w:ascii="Cambria" w:hAnsi="Cambria"/>
          <w:noProof/>
        </w:rPr>
        <w:t xml:space="preserve"> Herd protection by a bivalent killed whole-cell oral cholera vaccine in the slums of Kolkata, India. </w:t>
      </w:r>
      <w:r w:rsidRPr="00170538">
        <w:rPr>
          <w:rFonts w:ascii="Cambria" w:hAnsi="Cambria"/>
          <w:i/>
          <w:iCs/>
          <w:noProof/>
        </w:rPr>
        <w:t>Clin Infect Dis</w:t>
      </w:r>
      <w:r w:rsidRPr="00170538">
        <w:rPr>
          <w:rFonts w:ascii="Cambria" w:hAnsi="Cambria"/>
          <w:noProof/>
        </w:rPr>
        <w:t xml:space="preserve"> 2013; </w:t>
      </w:r>
      <w:r w:rsidRPr="00170538">
        <w:rPr>
          <w:rFonts w:ascii="Cambria" w:hAnsi="Cambria"/>
          <w:b/>
          <w:bCs/>
          <w:noProof/>
        </w:rPr>
        <w:t>56</w:t>
      </w:r>
      <w:r w:rsidRPr="00170538">
        <w:rPr>
          <w:rFonts w:ascii="Cambria" w:hAnsi="Cambria"/>
          <w:noProof/>
        </w:rPr>
        <w:t>: 1123–31.</w:t>
      </w:r>
    </w:p>
    <w:p w14:paraId="5AA1E8A2"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6</w:t>
      </w:r>
      <w:r w:rsidRPr="00170538">
        <w:rPr>
          <w:rFonts w:ascii="Cambria" w:hAnsi="Cambria"/>
          <w:noProof/>
        </w:rPr>
        <w:tab/>
        <w:t xml:space="preserve">World Health Organization. Cholera, 2015. </w:t>
      </w:r>
      <w:r w:rsidRPr="00170538">
        <w:rPr>
          <w:rFonts w:ascii="Cambria" w:hAnsi="Cambria"/>
          <w:i/>
          <w:iCs/>
          <w:noProof/>
        </w:rPr>
        <w:t>Wkly Epidemiol Rec</w:t>
      </w:r>
      <w:r w:rsidRPr="00170538">
        <w:rPr>
          <w:rFonts w:ascii="Cambria" w:hAnsi="Cambria"/>
          <w:noProof/>
        </w:rPr>
        <w:t xml:space="preserve"> 2016; </w:t>
      </w:r>
      <w:r w:rsidRPr="00170538">
        <w:rPr>
          <w:rFonts w:ascii="Cambria" w:hAnsi="Cambria"/>
          <w:b/>
          <w:bCs/>
          <w:noProof/>
        </w:rPr>
        <w:t>38</w:t>
      </w:r>
      <w:r w:rsidRPr="00170538">
        <w:rPr>
          <w:rFonts w:ascii="Cambria" w:hAnsi="Cambria"/>
          <w:noProof/>
        </w:rPr>
        <w:t>: 433–40.</w:t>
      </w:r>
    </w:p>
    <w:p w14:paraId="1066693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7</w:t>
      </w:r>
      <w:r w:rsidRPr="00170538">
        <w:rPr>
          <w:rFonts w:ascii="Cambria" w:hAnsi="Cambria"/>
          <w:noProof/>
        </w:rPr>
        <w:tab/>
        <w:t xml:space="preserve">Clemens J, Holmgren J. When, How, and Where can Oral Cholera Vaccines be Used to Interrupt Cholera Outbreaks? </w:t>
      </w:r>
      <w:r w:rsidRPr="00170538">
        <w:rPr>
          <w:rFonts w:ascii="Cambria" w:hAnsi="Cambria"/>
          <w:i/>
          <w:iCs/>
          <w:noProof/>
        </w:rPr>
        <w:t>Curr Top Microbiol Immunol</w:t>
      </w:r>
      <w:r w:rsidRPr="00170538">
        <w:rPr>
          <w:rFonts w:ascii="Cambria" w:hAnsi="Cambria"/>
          <w:noProof/>
        </w:rPr>
        <w:t xml:space="preserve"> 2014; : 231–58.</w:t>
      </w:r>
    </w:p>
    <w:p w14:paraId="43DF3F1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8</w:t>
      </w:r>
      <w:r w:rsidRPr="00170538">
        <w:rPr>
          <w:rFonts w:ascii="Cambria" w:hAnsi="Cambria"/>
          <w:noProof/>
        </w:rPr>
        <w:tab/>
        <w:t>Ministry of Health. Situation Report #93 on Cholera in South Sudan As at 23:59 Hours , 3 November 2016. 2016.</w:t>
      </w:r>
    </w:p>
    <w:p w14:paraId="66835214"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9</w:t>
      </w:r>
      <w:r w:rsidRPr="00170538">
        <w:rPr>
          <w:rFonts w:ascii="Cambria" w:hAnsi="Cambria"/>
          <w:noProof/>
        </w:rPr>
        <w:tab/>
        <w:t xml:space="preserve">McLean AR, Anderson RM. Measles in developing countries. Part II. The predicted impact of mass vaccination. </w:t>
      </w:r>
      <w:r w:rsidRPr="00170538">
        <w:rPr>
          <w:rFonts w:ascii="Cambria" w:hAnsi="Cambria"/>
          <w:i/>
          <w:iCs/>
          <w:noProof/>
        </w:rPr>
        <w:t>Epidemiol Infect</w:t>
      </w:r>
      <w:r w:rsidRPr="00170538">
        <w:rPr>
          <w:rFonts w:ascii="Cambria" w:hAnsi="Cambria"/>
          <w:noProof/>
        </w:rPr>
        <w:t xml:space="preserve"> 1988; </w:t>
      </w:r>
      <w:r w:rsidRPr="00170538">
        <w:rPr>
          <w:rFonts w:ascii="Cambria" w:hAnsi="Cambria"/>
          <w:b/>
          <w:bCs/>
          <w:noProof/>
        </w:rPr>
        <w:t>100</w:t>
      </w:r>
      <w:r w:rsidRPr="00170538">
        <w:rPr>
          <w:rFonts w:ascii="Cambria" w:hAnsi="Cambria"/>
          <w:noProof/>
        </w:rPr>
        <w:t>: 419–42.</w:t>
      </w:r>
    </w:p>
    <w:p w14:paraId="56F0C07A"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10</w:t>
      </w:r>
      <w:r w:rsidRPr="00170538">
        <w:rPr>
          <w:rFonts w:ascii="Cambria" w:hAnsi="Cambria"/>
          <w:noProof/>
        </w:rPr>
        <w:tab/>
        <w:t xml:space="preserve">Mclean AR, Blower SM. Imperfect Vaccines and Herd Immunity to HIV. </w:t>
      </w:r>
      <w:r w:rsidRPr="00170538">
        <w:rPr>
          <w:rFonts w:ascii="Cambria" w:hAnsi="Cambria"/>
          <w:i/>
          <w:iCs/>
          <w:noProof/>
        </w:rPr>
        <w:t>Proc R Soc B Biol Sci</w:t>
      </w:r>
      <w:r w:rsidRPr="00170538">
        <w:rPr>
          <w:rFonts w:ascii="Cambria" w:hAnsi="Cambria"/>
          <w:noProof/>
        </w:rPr>
        <w:t xml:space="preserve"> 1993; </w:t>
      </w:r>
      <w:r w:rsidRPr="00170538">
        <w:rPr>
          <w:rFonts w:ascii="Cambria" w:hAnsi="Cambria"/>
          <w:b/>
          <w:bCs/>
          <w:noProof/>
        </w:rPr>
        <w:t>253</w:t>
      </w:r>
      <w:r w:rsidRPr="00170538">
        <w:rPr>
          <w:rFonts w:ascii="Cambria" w:hAnsi="Cambria"/>
          <w:noProof/>
        </w:rPr>
        <w:t>: 9–13.</w:t>
      </w:r>
    </w:p>
    <w:p w14:paraId="6D14E1C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11</w:t>
      </w:r>
      <w:r w:rsidRPr="00170538">
        <w:rPr>
          <w:rFonts w:ascii="Cambria" w:hAnsi="Cambria"/>
          <w:noProof/>
        </w:rPr>
        <w:tab/>
        <w:t xml:space="preserve">Blower S, Schwartz EJ, Mills J. Forecasting the future of HIV epidemics: The impact of antiretroviral therapies &amp; imperfect vaccines. </w:t>
      </w:r>
      <w:r w:rsidRPr="00170538">
        <w:rPr>
          <w:rFonts w:ascii="Cambria" w:hAnsi="Cambria"/>
          <w:i/>
          <w:iCs/>
          <w:noProof/>
        </w:rPr>
        <w:t>AIDS Rev</w:t>
      </w:r>
      <w:r w:rsidRPr="00170538">
        <w:rPr>
          <w:rFonts w:ascii="Cambria" w:hAnsi="Cambria"/>
          <w:noProof/>
        </w:rPr>
        <w:t xml:space="preserve"> 2003; </w:t>
      </w:r>
      <w:r w:rsidRPr="00170538">
        <w:rPr>
          <w:rFonts w:ascii="Cambria" w:hAnsi="Cambria"/>
          <w:b/>
          <w:bCs/>
          <w:noProof/>
        </w:rPr>
        <w:t>5</w:t>
      </w:r>
      <w:r w:rsidRPr="00170538">
        <w:rPr>
          <w:rFonts w:ascii="Cambria" w:hAnsi="Cambria"/>
          <w:noProof/>
        </w:rPr>
        <w:t>: 113–25.</w:t>
      </w:r>
    </w:p>
    <w:p w14:paraId="5526B136"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12</w:t>
      </w:r>
      <w:r w:rsidRPr="00170538">
        <w:rPr>
          <w:rFonts w:ascii="Cambria" w:hAnsi="Cambria"/>
          <w:noProof/>
        </w:rPr>
        <w:tab/>
        <w:t xml:space="preserve">Mossong J, Muller CP. Modelling measles re-emergence as a result of waning of immunity in vaccinated populations. </w:t>
      </w:r>
      <w:r w:rsidRPr="00170538">
        <w:rPr>
          <w:rFonts w:ascii="Cambria" w:hAnsi="Cambria"/>
          <w:i/>
          <w:iCs/>
          <w:noProof/>
        </w:rPr>
        <w:t>Vaccine</w:t>
      </w:r>
      <w:r w:rsidRPr="00170538">
        <w:rPr>
          <w:rFonts w:ascii="Cambria" w:hAnsi="Cambria"/>
          <w:noProof/>
        </w:rPr>
        <w:t xml:space="preserve"> 2003; </w:t>
      </w:r>
      <w:r w:rsidRPr="00170538">
        <w:rPr>
          <w:rFonts w:ascii="Cambria" w:hAnsi="Cambria"/>
          <w:b/>
          <w:bCs/>
          <w:noProof/>
        </w:rPr>
        <w:t>21</w:t>
      </w:r>
      <w:r w:rsidRPr="00170538">
        <w:rPr>
          <w:rFonts w:ascii="Cambria" w:hAnsi="Cambria"/>
          <w:noProof/>
        </w:rPr>
        <w:t>: 4597–603.</w:t>
      </w:r>
    </w:p>
    <w:p w14:paraId="486952B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13</w:t>
      </w:r>
      <w:r w:rsidRPr="00170538">
        <w:rPr>
          <w:rFonts w:ascii="Cambria" w:hAnsi="Cambria"/>
          <w:noProof/>
        </w:rPr>
        <w:tab/>
        <w:t xml:space="preserve">MAGPANTAY FMG, DOMENECH DE CELLÈS M, ROHANI P, KING AA. Pertussis immunity and epidemiology: mode and duration of vaccine-induced immunity. </w:t>
      </w:r>
      <w:r w:rsidRPr="00170538">
        <w:rPr>
          <w:rFonts w:ascii="Cambria" w:hAnsi="Cambria"/>
          <w:i/>
          <w:iCs/>
          <w:noProof/>
        </w:rPr>
        <w:t>Parasitology</w:t>
      </w:r>
      <w:r w:rsidRPr="00170538">
        <w:rPr>
          <w:rFonts w:ascii="Cambria" w:hAnsi="Cambria"/>
          <w:noProof/>
        </w:rPr>
        <w:t xml:space="preserve"> 2016; </w:t>
      </w:r>
      <w:r w:rsidRPr="00170538">
        <w:rPr>
          <w:rFonts w:ascii="Cambria" w:hAnsi="Cambria"/>
          <w:b/>
          <w:bCs/>
          <w:noProof/>
        </w:rPr>
        <w:t>143</w:t>
      </w:r>
      <w:r w:rsidRPr="00170538">
        <w:rPr>
          <w:rFonts w:ascii="Cambria" w:hAnsi="Cambria"/>
          <w:noProof/>
        </w:rPr>
        <w:t>: 835–49.</w:t>
      </w:r>
    </w:p>
    <w:p w14:paraId="0B95FD43"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14</w:t>
      </w:r>
      <w:r w:rsidRPr="00170538">
        <w:rPr>
          <w:rFonts w:ascii="Cambria" w:hAnsi="Cambria"/>
          <w:noProof/>
        </w:rPr>
        <w:tab/>
        <w:t xml:space="preserve">Metcalf CJE, Lessler J, Klepac P, Cutts F, Grenfell BT. Impact of birth rate, seasonality and transmission rate on minimum levels of coverage needed for rubella vaccination. </w:t>
      </w:r>
      <w:r w:rsidRPr="00170538">
        <w:rPr>
          <w:rFonts w:ascii="Cambria" w:hAnsi="Cambria"/>
          <w:i/>
          <w:iCs/>
          <w:noProof/>
        </w:rPr>
        <w:t>Epidemiol Infect</w:t>
      </w:r>
      <w:r w:rsidRPr="00170538">
        <w:rPr>
          <w:rFonts w:ascii="Cambria" w:hAnsi="Cambria"/>
          <w:noProof/>
        </w:rPr>
        <w:t xml:space="preserve"> 2012; </w:t>
      </w:r>
      <w:r w:rsidRPr="00170538">
        <w:rPr>
          <w:rFonts w:ascii="Cambria" w:hAnsi="Cambria"/>
          <w:b/>
          <w:bCs/>
          <w:noProof/>
        </w:rPr>
        <w:t>140</w:t>
      </w:r>
      <w:r w:rsidRPr="00170538">
        <w:rPr>
          <w:rFonts w:ascii="Cambria" w:hAnsi="Cambria"/>
          <w:noProof/>
        </w:rPr>
        <w:t>: 2290–301.</w:t>
      </w:r>
    </w:p>
    <w:p w14:paraId="1421A63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15</w:t>
      </w:r>
      <w:r w:rsidRPr="00170538">
        <w:rPr>
          <w:rFonts w:ascii="Cambria" w:hAnsi="Cambria"/>
          <w:noProof/>
        </w:rPr>
        <w:tab/>
        <w:t xml:space="preserve">Lloyd AL. Realistic distributions of infectious periods in epidemic models: changing patterns of persistence and dynamics. </w:t>
      </w:r>
      <w:r w:rsidRPr="00170538">
        <w:rPr>
          <w:rFonts w:ascii="Cambria" w:hAnsi="Cambria"/>
          <w:i/>
          <w:iCs/>
          <w:noProof/>
        </w:rPr>
        <w:t>Theor Popul Biol</w:t>
      </w:r>
      <w:r w:rsidRPr="00170538">
        <w:rPr>
          <w:rFonts w:ascii="Cambria" w:hAnsi="Cambria"/>
          <w:noProof/>
        </w:rPr>
        <w:t xml:space="preserve"> 2001; </w:t>
      </w:r>
      <w:r w:rsidRPr="00170538">
        <w:rPr>
          <w:rFonts w:ascii="Cambria" w:hAnsi="Cambria"/>
          <w:b/>
          <w:bCs/>
          <w:noProof/>
        </w:rPr>
        <w:t>60</w:t>
      </w:r>
      <w:r w:rsidRPr="00170538">
        <w:rPr>
          <w:rFonts w:ascii="Cambria" w:hAnsi="Cambria"/>
          <w:noProof/>
        </w:rPr>
        <w:t>: 59–71.</w:t>
      </w:r>
    </w:p>
    <w:p w14:paraId="69F272A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16</w:t>
      </w:r>
      <w:r w:rsidRPr="00170538">
        <w:rPr>
          <w:rFonts w:ascii="Cambria" w:hAnsi="Cambria"/>
          <w:noProof/>
        </w:rPr>
        <w:tab/>
        <w:t xml:space="preserve">Krylova O, Earn DJD. Effects of the infectious period distribution on predicted transitions in childhood disease dynamics. </w:t>
      </w:r>
      <w:r w:rsidRPr="00170538">
        <w:rPr>
          <w:rFonts w:ascii="Cambria" w:hAnsi="Cambria"/>
          <w:i/>
          <w:iCs/>
          <w:noProof/>
        </w:rPr>
        <w:t>J R Soc Interface</w:t>
      </w:r>
      <w:r w:rsidRPr="00170538">
        <w:rPr>
          <w:rFonts w:ascii="Cambria" w:hAnsi="Cambria"/>
          <w:noProof/>
        </w:rPr>
        <w:t xml:space="preserve"> 2013; </w:t>
      </w:r>
      <w:r w:rsidRPr="00170538">
        <w:rPr>
          <w:rFonts w:ascii="Cambria" w:hAnsi="Cambria"/>
          <w:b/>
          <w:bCs/>
          <w:noProof/>
        </w:rPr>
        <w:t>10</w:t>
      </w:r>
      <w:r w:rsidRPr="00170538">
        <w:rPr>
          <w:rFonts w:ascii="Cambria" w:hAnsi="Cambria"/>
          <w:noProof/>
        </w:rPr>
        <w:t>: 20130098.</w:t>
      </w:r>
    </w:p>
    <w:p w14:paraId="152484D9"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17</w:t>
      </w:r>
      <w:r w:rsidRPr="00170538">
        <w:rPr>
          <w:rFonts w:ascii="Cambria" w:hAnsi="Cambria"/>
          <w:noProof/>
        </w:rPr>
        <w:tab/>
        <w:t xml:space="preserve">Soetaert K, Petzoldt T, Setzer RW. Package deSolve : Solving Initial Value Differential Equations in R. </w:t>
      </w:r>
      <w:r w:rsidRPr="00170538">
        <w:rPr>
          <w:rFonts w:ascii="Cambria" w:hAnsi="Cambria"/>
          <w:i/>
          <w:iCs/>
          <w:noProof/>
        </w:rPr>
        <w:t>J Stat Softw</w:t>
      </w:r>
      <w:r w:rsidRPr="00170538">
        <w:rPr>
          <w:rFonts w:ascii="Cambria" w:hAnsi="Cambria"/>
          <w:noProof/>
        </w:rPr>
        <w:t xml:space="preserve"> 2010; </w:t>
      </w:r>
      <w:r w:rsidRPr="00170538">
        <w:rPr>
          <w:rFonts w:ascii="Cambria" w:hAnsi="Cambria"/>
          <w:b/>
          <w:bCs/>
          <w:noProof/>
        </w:rPr>
        <w:t>33</w:t>
      </w:r>
      <w:r w:rsidRPr="00170538">
        <w:rPr>
          <w:rFonts w:ascii="Cambria" w:hAnsi="Cambria"/>
          <w:noProof/>
        </w:rPr>
        <w:t>: 1–25.</w:t>
      </w:r>
    </w:p>
    <w:p w14:paraId="3509441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18</w:t>
      </w:r>
      <w:r w:rsidRPr="00170538">
        <w:rPr>
          <w:rFonts w:ascii="Cambria" w:hAnsi="Cambria"/>
          <w:noProof/>
        </w:rPr>
        <w:tab/>
        <w:t xml:space="preserve">Clemens JD, Sack D a, Harris JR, </w:t>
      </w:r>
      <w:r w:rsidRPr="00170538">
        <w:rPr>
          <w:rFonts w:ascii="Cambria" w:hAnsi="Cambria"/>
          <w:i/>
          <w:iCs/>
          <w:noProof/>
        </w:rPr>
        <w:t>et al.</w:t>
      </w:r>
      <w:r w:rsidRPr="00170538">
        <w:rPr>
          <w:rFonts w:ascii="Cambria" w:hAnsi="Cambria"/>
          <w:noProof/>
        </w:rPr>
        <w:t xml:space="preserve"> Field trial of oral cholera vaccines in Bangladesh: results from three-year follow-up. </w:t>
      </w:r>
      <w:r w:rsidRPr="00170538">
        <w:rPr>
          <w:rFonts w:ascii="Cambria" w:hAnsi="Cambria"/>
          <w:i/>
          <w:iCs/>
          <w:noProof/>
        </w:rPr>
        <w:t>Lancet</w:t>
      </w:r>
      <w:r w:rsidRPr="00170538">
        <w:rPr>
          <w:rFonts w:ascii="Cambria" w:hAnsi="Cambria"/>
          <w:noProof/>
        </w:rPr>
        <w:t xml:space="preserve"> 1990; </w:t>
      </w:r>
      <w:r w:rsidRPr="00170538">
        <w:rPr>
          <w:rFonts w:ascii="Cambria" w:hAnsi="Cambria"/>
          <w:b/>
          <w:bCs/>
          <w:noProof/>
        </w:rPr>
        <w:t>335</w:t>
      </w:r>
      <w:r w:rsidRPr="00170538">
        <w:rPr>
          <w:rFonts w:ascii="Cambria" w:hAnsi="Cambria"/>
          <w:noProof/>
        </w:rPr>
        <w:t>: 270–3.</w:t>
      </w:r>
    </w:p>
    <w:p w14:paraId="3F84DB6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19</w:t>
      </w:r>
      <w:r w:rsidRPr="00170538">
        <w:rPr>
          <w:rFonts w:ascii="Cambria" w:hAnsi="Cambria"/>
          <w:noProof/>
        </w:rPr>
        <w:tab/>
        <w:t xml:space="preserve">Durham LK, Longini IM, Halloran ME, Clemens JD, Nizam A, Rao M. Estimation of vaccine efficacy in the presence of waning: application to cholera vaccines. </w:t>
      </w:r>
      <w:r w:rsidRPr="00170538">
        <w:rPr>
          <w:rFonts w:ascii="Cambria" w:hAnsi="Cambria"/>
          <w:i/>
          <w:iCs/>
          <w:noProof/>
        </w:rPr>
        <w:t>Am J Epidemiol</w:t>
      </w:r>
      <w:r w:rsidRPr="00170538">
        <w:rPr>
          <w:rFonts w:ascii="Cambria" w:hAnsi="Cambria"/>
          <w:noProof/>
        </w:rPr>
        <w:t xml:space="preserve"> 1998; </w:t>
      </w:r>
      <w:r w:rsidRPr="00170538">
        <w:rPr>
          <w:rFonts w:ascii="Cambria" w:hAnsi="Cambria"/>
          <w:b/>
          <w:bCs/>
          <w:noProof/>
        </w:rPr>
        <w:t>147</w:t>
      </w:r>
      <w:r w:rsidRPr="00170538">
        <w:rPr>
          <w:rFonts w:ascii="Cambria" w:hAnsi="Cambria"/>
          <w:noProof/>
        </w:rPr>
        <w:t>: 948–59.</w:t>
      </w:r>
    </w:p>
    <w:p w14:paraId="66E0C93D"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20</w:t>
      </w:r>
      <w:r w:rsidRPr="00170538">
        <w:rPr>
          <w:rFonts w:ascii="Cambria" w:hAnsi="Cambria"/>
          <w:noProof/>
        </w:rPr>
        <w:tab/>
        <w:t xml:space="preserve">Sur D, Kanungo S, Sah B, </w:t>
      </w:r>
      <w:r w:rsidRPr="00170538">
        <w:rPr>
          <w:rFonts w:ascii="Cambria" w:hAnsi="Cambria"/>
          <w:i/>
          <w:iCs/>
          <w:noProof/>
        </w:rPr>
        <w:t>et al.</w:t>
      </w:r>
      <w:r w:rsidRPr="00170538">
        <w:rPr>
          <w:rFonts w:ascii="Cambria" w:hAnsi="Cambria"/>
          <w:noProof/>
        </w:rPr>
        <w:t xml:space="preserve"> Efficacy of a Low-Cost, inactivated Whole-Cell oral cholera vaccine: Results from 3 years of Follow-Up of a randomized, controlled trial. </w:t>
      </w:r>
      <w:r w:rsidRPr="00170538">
        <w:rPr>
          <w:rFonts w:ascii="Cambria" w:hAnsi="Cambria"/>
          <w:i/>
          <w:iCs/>
          <w:noProof/>
        </w:rPr>
        <w:t>PLoS Negl Trop Dis</w:t>
      </w:r>
      <w:r w:rsidRPr="00170538">
        <w:rPr>
          <w:rFonts w:ascii="Cambria" w:hAnsi="Cambria"/>
          <w:noProof/>
        </w:rPr>
        <w:t xml:space="preserve"> 2011; </w:t>
      </w:r>
      <w:r w:rsidRPr="00170538">
        <w:rPr>
          <w:rFonts w:ascii="Cambria" w:hAnsi="Cambria"/>
          <w:b/>
          <w:bCs/>
          <w:noProof/>
        </w:rPr>
        <w:t>5</w:t>
      </w:r>
      <w:r w:rsidRPr="00170538">
        <w:rPr>
          <w:rFonts w:ascii="Cambria" w:hAnsi="Cambria"/>
          <w:noProof/>
        </w:rPr>
        <w:t>: 1–6.</w:t>
      </w:r>
    </w:p>
    <w:p w14:paraId="5895216B"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21</w:t>
      </w:r>
      <w:r w:rsidRPr="00170538">
        <w:rPr>
          <w:rFonts w:ascii="Cambria" w:hAnsi="Cambria"/>
          <w:noProof/>
        </w:rPr>
        <w:tab/>
        <w:t xml:space="preserve">Qadri F, Ali M, Chowdhury F, </w:t>
      </w:r>
      <w:r w:rsidRPr="00170538">
        <w:rPr>
          <w:rFonts w:ascii="Cambria" w:hAnsi="Cambria"/>
          <w:i/>
          <w:iCs/>
          <w:noProof/>
        </w:rPr>
        <w:t>et al.</w:t>
      </w:r>
      <w:r w:rsidRPr="00170538">
        <w:rPr>
          <w:rFonts w:ascii="Cambria" w:hAnsi="Cambria"/>
          <w:noProof/>
        </w:rPr>
        <w:t xml:space="preserve"> Feasibility and effectiveness of oral cholera vaccine in an urban endemic setting in Bangladesh: a cluster randomised open-label trial. </w:t>
      </w:r>
      <w:r w:rsidRPr="00170538">
        <w:rPr>
          <w:rFonts w:ascii="Cambria" w:hAnsi="Cambria"/>
          <w:i/>
          <w:iCs/>
          <w:noProof/>
        </w:rPr>
        <w:t>Lancet</w:t>
      </w:r>
      <w:r w:rsidRPr="00170538">
        <w:rPr>
          <w:rFonts w:ascii="Cambria" w:hAnsi="Cambria"/>
          <w:noProof/>
        </w:rPr>
        <w:t xml:space="preserve"> 2015; </w:t>
      </w:r>
      <w:r w:rsidRPr="00170538">
        <w:rPr>
          <w:rFonts w:ascii="Cambria" w:hAnsi="Cambria"/>
          <w:b/>
          <w:bCs/>
          <w:noProof/>
        </w:rPr>
        <w:t>6736</w:t>
      </w:r>
      <w:r w:rsidRPr="00170538">
        <w:rPr>
          <w:rFonts w:ascii="Cambria" w:hAnsi="Cambria"/>
          <w:noProof/>
        </w:rPr>
        <w:t>: 1–10.</w:t>
      </w:r>
    </w:p>
    <w:p w14:paraId="6C2FF42A"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lastRenderedPageBreak/>
        <w:t>22</w:t>
      </w:r>
      <w:r w:rsidRPr="00170538">
        <w:rPr>
          <w:rFonts w:ascii="Cambria" w:hAnsi="Cambria"/>
          <w:noProof/>
        </w:rPr>
        <w:tab/>
        <w:t>Becker NG. Minor outbreaks when infectives are homogenous. In: Modeling to Inform Infectious Disease Control. 2015: 7–28.</w:t>
      </w:r>
    </w:p>
    <w:p w14:paraId="06B6D77D"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23</w:t>
      </w:r>
      <w:r w:rsidRPr="00170538">
        <w:rPr>
          <w:rFonts w:ascii="Cambria" w:hAnsi="Cambria"/>
          <w:noProof/>
        </w:rPr>
        <w:tab/>
        <w:t xml:space="preserve">Mott J. The Distribution of the Time-to-Emptiness of a Discrete Dam Under Steady Demand. </w:t>
      </w:r>
      <w:r w:rsidRPr="00170538">
        <w:rPr>
          <w:rFonts w:ascii="Cambria" w:hAnsi="Cambria"/>
          <w:i/>
          <w:iCs/>
          <w:noProof/>
        </w:rPr>
        <w:t>J R Stat Soc Ser B</w:t>
      </w:r>
      <w:r w:rsidRPr="00170538">
        <w:rPr>
          <w:rFonts w:ascii="Cambria" w:hAnsi="Cambria"/>
          <w:noProof/>
        </w:rPr>
        <w:t xml:space="preserve"> 1963; </w:t>
      </w:r>
      <w:r w:rsidRPr="00170538">
        <w:rPr>
          <w:rFonts w:ascii="Cambria" w:hAnsi="Cambria"/>
          <w:b/>
          <w:bCs/>
          <w:noProof/>
        </w:rPr>
        <w:t>25</w:t>
      </w:r>
      <w:r w:rsidRPr="00170538">
        <w:rPr>
          <w:rFonts w:ascii="Cambria" w:hAnsi="Cambria"/>
          <w:noProof/>
        </w:rPr>
        <w:t>: 137–9.</w:t>
      </w:r>
    </w:p>
    <w:p w14:paraId="2F757D0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24</w:t>
      </w:r>
      <w:r w:rsidRPr="00170538">
        <w:rPr>
          <w:rFonts w:ascii="Cambria" w:hAnsi="Cambria"/>
          <w:noProof/>
        </w:rPr>
        <w:tab/>
        <w:t>UNFPA. Monthly Humanitairan Update - South Sudan Conflict. 2016 http://reliefweb.int/sites/reliefweb.int/files/resources/SSD_Monthly_Humanitarian_Update_August.pdf.</w:t>
      </w:r>
    </w:p>
    <w:p w14:paraId="4949316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25</w:t>
      </w:r>
      <w:r w:rsidRPr="00170538">
        <w:rPr>
          <w:rFonts w:ascii="Cambria" w:hAnsi="Cambria"/>
          <w:noProof/>
        </w:rPr>
        <w:tab/>
        <w:t xml:space="preserve">Fox JP, Elveback L, Scott W, Gatewood L, Ackerman E. Herd Immunity: Basic Concept and Relevance To Public Health Immunization Practices. </w:t>
      </w:r>
      <w:r w:rsidRPr="00170538">
        <w:rPr>
          <w:rFonts w:ascii="Cambria" w:hAnsi="Cambria"/>
          <w:i/>
          <w:iCs/>
          <w:noProof/>
        </w:rPr>
        <w:t>Am J Epidemiol</w:t>
      </w:r>
      <w:r w:rsidRPr="00170538">
        <w:rPr>
          <w:rFonts w:ascii="Cambria" w:hAnsi="Cambria"/>
          <w:noProof/>
        </w:rPr>
        <w:t xml:space="preserve"> 1971; </w:t>
      </w:r>
      <w:r w:rsidRPr="00170538">
        <w:rPr>
          <w:rFonts w:ascii="Cambria" w:hAnsi="Cambria"/>
          <w:b/>
          <w:bCs/>
          <w:noProof/>
        </w:rPr>
        <w:t>94</w:t>
      </w:r>
      <w:r w:rsidRPr="00170538">
        <w:rPr>
          <w:rFonts w:ascii="Cambria" w:hAnsi="Cambria"/>
          <w:noProof/>
        </w:rPr>
        <w:t>: 187–97.</w:t>
      </w:r>
    </w:p>
    <w:p w14:paraId="17F841EA"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26</w:t>
      </w:r>
      <w:r w:rsidRPr="00170538">
        <w:rPr>
          <w:rFonts w:ascii="Cambria" w:hAnsi="Cambria"/>
          <w:noProof/>
        </w:rPr>
        <w:tab/>
        <w:t xml:space="preserve">Lessler J, Metcalf CJE, Cutts FT, Grenfell BT. Impact on Epidemic Measles of Vaccination Campaigns Triggered by Disease Outbreaks or Serosurveys: A Modeling Study. </w:t>
      </w:r>
      <w:r w:rsidRPr="00170538">
        <w:rPr>
          <w:rFonts w:ascii="Cambria" w:hAnsi="Cambria"/>
          <w:i/>
          <w:iCs/>
          <w:noProof/>
        </w:rPr>
        <w:t>PLoS Med</w:t>
      </w:r>
      <w:r w:rsidRPr="00170538">
        <w:rPr>
          <w:rFonts w:ascii="Cambria" w:hAnsi="Cambria"/>
          <w:noProof/>
        </w:rPr>
        <w:t xml:space="preserve"> 2016; </w:t>
      </w:r>
      <w:r w:rsidRPr="00170538">
        <w:rPr>
          <w:rFonts w:ascii="Cambria" w:hAnsi="Cambria"/>
          <w:b/>
          <w:bCs/>
          <w:noProof/>
        </w:rPr>
        <w:t>13</w:t>
      </w:r>
      <w:r w:rsidRPr="00170538">
        <w:rPr>
          <w:rFonts w:ascii="Cambria" w:hAnsi="Cambria"/>
          <w:noProof/>
        </w:rPr>
        <w:t>: e1002144.</w:t>
      </w:r>
    </w:p>
    <w:p w14:paraId="2A056229"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27</w:t>
      </w:r>
      <w:r w:rsidRPr="00170538">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2B93828E"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28</w:t>
      </w:r>
      <w:r w:rsidRPr="00170538">
        <w:rPr>
          <w:rFonts w:ascii="Cambria" w:hAnsi="Cambria"/>
          <w:noProof/>
        </w:rPr>
        <w:tab/>
        <w:t xml:space="preserve">Azman AS, Lessler J. Reactive vaccination in the presence of disease hotspots. </w:t>
      </w:r>
      <w:r w:rsidRPr="00170538">
        <w:rPr>
          <w:rFonts w:ascii="Cambria" w:hAnsi="Cambria"/>
          <w:i/>
          <w:iCs/>
          <w:noProof/>
        </w:rPr>
        <w:t>Proc R Soc B Biol Sci</w:t>
      </w:r>
      <w:r w:rsidRPr="00170538">
        <w:rPr>
          <w:rFonts w:ascii="Cambria" w:hAnsi="Cambria"/>
          <w:noProof/>
        </w:rPr>
        <w:t xml:space="preserve"> 2015; </w:t>
      </w:r>
      <w:r w:rsidRPr="00170538">
        <w:rPr>
          <w:rFonts w:ascii="Cambria" w:hAnsi="Cambria"/>
          <w:b/>
          <w:bCs/>
          <w:noProof/>
        </w:rPr>
        <w:t>282</w:t>
      </w:r>
      <w:r w:rsidRPr="00170538">
        <w:rPr>
          <w:rFonts w:ascii="Cambria" w:hAnsi="Cambria"/>
          <w:noProof/>
        </w:rPr>
        <w:t>: 20141341–20141341.</w:t>
      </w:r>
    </w:p>
    <w:p w14:paraId="55045C4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29</w:t>
      </w:r>
      <w:r w:rsidRPr="00170538">
        <w:rPr>
          <w:rFonts w:ascii="Cambria" w:hAnsi="Cambria"/>
          <w:noProof/>
        </w:rPr>
        <w:tab/>
        <w:t xml:space="preserve">Azman A, Luquero FJ, Rodrigues A, </w:t>
      </w:r>
      <w:r w:rsidRPr="00170538">
        <w:rPr>
          <w:rFonts w:ascii="Cambria" w:hAnsi="Cambria"/>
          <w:i/>
          <w:iCs/>
          <w:noProof/>
        </w:rPr>
        <w:t>et al.</w:t>
      </w:r>
      <w:r w:rsidRPr="00170538">
        <w:rPr>
          <w:rFonts w:ascii="Cambria" w:hAnsi="Cambria"/>
          <w:noProof/>
        </w:rPr>
        <w:t xml:space="preserve"> Urban Cholera Transmission Hotspots and their Implications for Reactive Vaccination : Evidence from Bissau City. </w:t>
      </w:r>
      <w:r w:rsidRPr="00170538">
        <w:rPr>
          <w:rFonts w:ascii="Cambria" w:hAnsi="Cambria"/>
          <w:i/>
          <w:iCs/>
          <w:noProof/>
        </w:rPr>
        <w:t>PLoS Negl Trop Dis</w:t>
      </w:r>
      <w:r w:rsidRPr="00170538">
        <w:rPr>
          <w:rFonts w:ascii="Cambria" w:hAnsi="Cambria"/>
          <w:noProof/>
        </w:rPr>
        <w:t xml:space="preserve"> 2012; : 1–8.</w:t>
      </w:r>
    </w:p>
    <w:p w14:paraId="2353D4D9"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30</w:t>
      </w:r>
      <w:r w:rsidRPr="00170538">
        <w:rPr>
          <w:rFonts w:ascii="Cambria" w:hAnsi="Cambria"/>
          <w:noProof/>
        </w:rPr>
        <w:tab/>
        <w:t xml:space="preserve">Recommendations of the Advisory Committee on Immunization Practices (ACIP): Typhoid Immunization. </w:t>
      </w:r>
      <w:r w:rsidRPr="00170538">
        <w:rPr>
          <w:rFonts w:ascii="Cambria" w:hAnsi="Cambria"/>
          <w:i/>
          <w:iCs/>
          <w:noProof/>
        </w:rPr>
        <w:t>MMWR</w:t>
      </w:r>
      <w:r w:rsidRPr="00170538">
        <w:rPr>
          <w:rFonts w:ascii="Cambria" w:hAnsi="Cambria"/>
          <w:noProof/>
        </w:rPr>
        <w:t xml:space="preserve"> 1994; </w:t>
      </w:r>
      <w:r w:rsidRPr="00170538">
        <w:rPr>
          <w:rFonts w:ascii="Cambria" w:hAnsi="Cambria"/>
          <w:b/>
          <w:bCs/>
          <w:noProof/>
        </w:rPr>
        <w:t>RR</w:t>
      </w:r>
      <w:r w:rsidRPr="00170538">
        <w:rPr>
          <w:rFonts w:ascii="Cambria" w:hAnsi="Cambria"/>
          <w:noProof/>
        </w:rPr>
        <w:t>-</w:t>
      </w:r>
      <w:r w:rsidRPr="00170538">
        <w:rPr>
          <w:rFonts w:ascii="Cambria" w:hAnsi="Cambria"/>
          <w:b/>
          <w:bCs/>
          <w:noProof/>
        </w:rPr>
        <w:t>14</w:t>
      </w:r>
      <w:r w:rsidRPr="00170538">
        <w:rPr>
          <w:rFonts w:ascii="Cambria" w:hAnsi="Cambria"/>
          <w:noProof/>
        </w:rPr>
        <w:t>. ftp://ftp.cdc.gov/pub/publications/mmwr/rr/rr4314.pdf.</w:t>
      </w:r>
    </w:p>
    <w:p w14:paraId="62195B4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31</w:t>
      </w:r>
      <w:r w:rsidRPr="00170538">
        <w:rPr>
          <w:rFonts w:ascii="Cambria" w:hAnsi="Cambria"/>
          <w:noProof/>
        </w:rPr>
        <w:tab/>
        <w:t xml:space="preserve">Biellik R, Madema S, Taole A, </w:t>
      </w:r>
      <w:r w:rsidRPr="00170538">
        <w:rPr>
          <w:rFonts w:ascii="Cambria" w:hAnsi="Cambria"/>
          <w:i/>
          <w:iCs/>
          <w:noProof/>
        </w:rPr>
        <w:t>et al.</w:t>
      </w:r>
      <w:r w:rsidRPr="00170538">
        <w:rPr>
          <w:rFonts w:ascii="Cambria" w:hAnsi="Cambria"/>
          <w:noProof/>
        </w:rPr>
        <w:t xml:space="preserve"> First 5 years of measles elimination in southern Africa: 1996-2000. </w:t>
      </w:r>
      <w:r w:rsidRPr="00170538">
        <w:rPr>
          <w:rFonts w:ascii="Cambria" w:hAnsi="Cambria"/>
          <w:i/>
          <w:iCs/>
          <w:noProof/>
        </w:rPr>
        <w:t>Lancet</w:t>
      </w:r>
      <w:r w:rsidRPr="00170538">
        <w:rPr>
          <w:rFonts w:ascii="Cambria" w:hAnsi="Cambria"/>
          <w:noProof/>
        </w:rPr>
        <w:t xml:space="preserve"> 2002; </w:t>
      </w:r>
      <w:r w:rsidRPr="00170538">
        <w:rPr>
          <w:rFonts w:ascii="Cambria" w:hAnsi="Cambria"/>
          <w:b/>
          <w:bCs/>
          <w:noProof/>
        </w:rPr>
        <w:t>359</w:t>
      </w:r>
      <w:r w:rsidRPr="00170538">
        <w:rPr>
          <w:rFonts w:ascii="Cambria" w:hAnsi="Cambria"/>
          <w:noProof/>
        </w:rPr>
        <w:t>: 1564–8.</w:t>
      </w:r>
    </w:p>
    <w:p w14:paraId="01CE9EF7"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32</w:t>
      </w:r>
      <w:r w:rsidRPr="00170538">
        <w:rPr>
          <w:rFonts w:ascii="Cambria" w:hAnsi="Cambria"/>
          <w:noProof/>
        </w:rPr>
        <w:tab/>
        <w:t>WHO-UNICEF. Yellow Fever Initiative: Providing an opportunity of a lifetime. 2010 http://www.who.int/csr/disease/yellowfev/YFIbrochure.pdf.</w:t>
      </w:r>
    </w:p>
    <w:p w14:paraId="6EB50EBE"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33</w:t>
      </w:r>
      <w:r w:rsidRPr="00170538">
        <w:rPr>
          <w:rFonts w:ascii="Cambria" w:hAnsi="Cambria"/>
          <w:noProof/>
        </w:rPr>
        <w:tab/>
        <w:t xml:space="preserve">Wu JT, Peak CM, Leung GM, Lipsitch M. Fractional dosing of yellow fever vaccine to extend supply: a modelling study. </w:t>
      </w:r>
      <w:r w:rsidRPr="00170538">
        <w:rPr>
          <w:rFonts w:ascii="Cambria" w:hAnsi="Cambria"/>
          <w:i/>
          <w:iCs/>
          <w:noProof/>
        </w:rPr>
        <w:t>Lancet</w:t>
      </w:r>
      <w:r w:rsidRPr="00170538">
        <w:rPr>
          <w:rFonts w:ascii="Cambria" w:hAnsi="Cambria"/>
          <w:noProof/>
        </w:rPr>
        <w:t xml:space="preserve"> 2016; </w:t>
      </w:r>
      <w:r w:rsidRPr="00170538">
        <w:rPr>
          <w:rFonts w:ascii="Cambria" w:hAnsi="Cambria"/>
          <w:b/>
          <w:bCs/>
          <w:noProof/>
        </w:rPr>
        <w:t>6736</w:t>
      </w:r>
      <w:r w:rsidRPr="00170538">
        <w:rPr>
          <w:rFonts w:ascii="Cambria" w:hAnsi="Cambria"/>
          <w:noProof/>
        </w:rPr>
        <w:t>: 53421.</w:t>
      </w:r>
    </w:p>
    <w:p w14:paraId="330384E4"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34</w:t>
      </w:r>
      <w:r w:rsidRPr="00170538">
        <w:rPr>
          <w:rFonts w:ascii="Cambria" w:hAnsi="Cambria"/>
          <w:noProof/>
        </w:rPr>
        <w:tab/>
        <w:t xml:space="preserve">Azman AS, Rumunu J, Abubakar A, </w:t>
      </w:r>
      <w:r w:rsidRPr="00170538">
        <w:rPr>
          <w:rFonts w:ascii="Cambria" w:hAnsi="Cambria"/>
          <w:i/>
          <w:iCs/>
          <w:noProof/>
        </w:rPr>
        <w:t>et al.</w:t>
      </w:r>
      <w:r w:rsidRPr="00170538">
        <w:rPr>
          <w:rFonts w:ascii="Cambria" w:hAnsi="Cambria"/>
          <w:noProof/>
        </w:rPr>
        <w:t xml:space="preserve"> Population-Level Effect of Cholera Vaccine on Displaced Populations, South Sudan, 2014. </w:t>
      </w:r>
      <w:r w:rsidRPr="00170538">
        <w:rPr>
          <w:rFonts w:ascii="Cambria" w:hAnsi="Cambria"/>
          <w:i/>
          <w:iCs/>
          <w:noProof/>
        </w:rPr>
        <w:t>Emerg Infect Dis</w:t>
      </w:r>
      <w:r w:rsidRPr="00170538">
        <w:rPr>
          <w:rFonts w:ascii="Cambria" w:hAnsi="Cambria"/>
          <w:noProof/>
        </w:rPr>
        <w:t xml:space="preserve"> 2016; </w:t>
      </w:r>
      <w:r w:rsidRPr="00170538">
        <w:rPr>
          <w:rFonts w:ascii="Cambria" w:hAnsi="Cambria"/>
          <w:b/>
          <w:bCs/>
          <w:noProof/>
        </w:rPr>
        <w:t>22</w:t>
      </w:r>
      <w:r w:rsidRPr="00170538">
        <w:rPr>
          <w:rFonts w:ascii="Cambria" w:hAnsi="Cambria"/>
          <w:noProof/>
        </w:rPr>
        <w:t>: 2014–7.</w:t>
      </w:r>
    </w:p>
    <w:p w14:paraId="290DDE9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35</w:t>
      </w:r>
      <w:r w:rsidRPr="00170538">
        <w:rPr>
          <w:rFonts w:ascii="Cambria" w:hAnsi="Cambria"/>
          <w:noProof/>
        </w:rPr>
        <w:tab/>
        <w:t xml:space="preserve">Azman AS, Rudolph KE, Cummings D a T, Lessler J. The incubation period of cholera: a systematic review. </w:t>
      </w:r>
      <w:r w:rsidRPr="00170538">
        <w:rPr>
          <w:rFonts w:ascii="Cambria" w:hAnsi="Cambria"/>
          <w:i/>
          <w:iCs/>
          <w:noProof/>
        </w:rPr>
        <w:t>J Infect</w:t>
      </w:r>
      <w:r w:rsidRPr="00170538">
        <w:rPr>
          <w:rFonts w:ascii="Cambria" w:hAnsi="Cambria"/>
          <w:noProof/>
        </w:rPr>
        <w:t xml:space="preserve"> 2013; </w:t>
      </w:r>
      <w:r w:rsidRPr="00170538">
        <w:rPr>
          <w:rFonts w:ascii="Cambria" w:hAnsi="Cambria"/>
          <w:b/>
          <w:bCs/>
          <w:noProof/>
        </w:rPr>
        <w:t>66</w:t>
      </w:r>
      <w:r w:rsidRPr="00170538">
        <w:rPr>
          <w:rFonts w:ascii="Cambria" w:hAnsi="Cambria"/>
          <w:noProof/>
        </w:rPr>
        <w:t>: 432–8.</w:t>
      </w:r>
    </w:p>
    <w:p w14:paraId="142136CD"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36</w:t>
      </w:r>
      <w:r w:rsidRPr="00170538">
        <w:rPr>
          <w:rFonts w:ascii="Cambria" w:hAnsi="Cambria"/>
          <w:noProof/>
        </w:rPr>
        <w:tab/>
        <w:t xml:space="preserve">Azman AS, Luquero FJ, Ciglenecki I, Grais RF, Sack D a., Lessler J. The Impact of a One-Dose versus Two-Dose Oral Cholera Vaccine Regimen in Outbreak Settings: A Modeling Study. </w:t>
      </w:r>
      <w:r w:rsidRPr="00170538">
        <w:rPr>
          <w:rFonts w:ascii="Cambria" w:hAnsi="Cambria"/>
          <w:i/>
          <w:iCs/>
          <w:noProof/>
        </w:rPr>
        <w:t>PLOS Med</w:t>
      </w:r>
      <w:r w:rsidRPr="00170538">
        <w:rPr>
          <w:rFonts w:ascii="Cambria" w:hAnsi="Cambria"/>
          <w:noProof/>
        </w:rPr>
        <w:t xml:space="preserve"> 2015; </w:t>
      </w:r>
      <w:r w:rsidRPr="00170538">
        <w:rPr>
          <w:rFonts w:ascii="Cambria" w:hAnsi="Cambria"/>
          <w:b/>
          <w:bCs/>
          <w:noProof/>
        </w:rPr>
        <w:t>12</w:t>
      </w:r>
      <w:r w:rsidRPr="00170538">
        <w:rPr>
          <w:rFonts w:ascii="Cambria" w:hAnsi="Cambria"/>
          <w:noProof/>
        </w:rPr>
        <w:t>: e1001867.</w:t>
      </w:r>
    </w:p>
    <w:p w14:paraId="5940182F"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37</w:t>
      </w:r>
      <w:r w:rsidRPr="00170538">
        <w:rPr>
          <w:rFonts w:ascii="Cambria" w:hAnsi="Cambria"/>
          <w:noProof/>
        </w:rPr>
        <w:tab/>
        <w:t xml:space="preserve">Weil A a, Khan AI, Chowdhury F, </w:t>
      </w:r>
      <w:r w:rsidRPr="00170538">
        <w:rPr>
          <w:rFonts w:ascii="Cambria" w:hAnsi="Cambria"/>
          <w:i/>
          <w:iCs/>
          <w:noProof/>
        </w:rPr>
        <w:t>et al.</w:t>
      </w:r>
      <w:r w:rsidRPr="00170538">
        <w:rPr>
          <w:rFonts w:ascii="Cambria" w:hAnsi="Cambria"/>
          <w:noProof/>
        </w:rPr>
        <w:t xml:space="preserve"> Clinical outcomes in household contacts of patients with cholera in Bangladesh. </w:t>
      </w:r>
      <w:r w:rsidRPr="00170538">
        <w:rPr>
          <w:rFonts w:ascii="Cambria" w:hAnsi="Cambria"/>
          <w:i/>
          <w:iCs/>
          <w:noProof/>
        </w:rPr>
        <w:t>Clin Infect Dis</w:t>
      </w:r>
      <w:r w:rsidRPr="00170538">
        <w:rPr>
          <w:rFonts w:ascii="Cambria" w:hAnsi="Cambria"/>
          <w:noProof/>
        </w:rPr>
        <w:t xml:space="preserve"> 2009; </w:t>
      </w:r>
      <w:r w:rsidRPr="00170538">
        <w:rPr>
          <w:rFonts w:ascii="Cambria" w:hAnsi="Cambria"/>
          <w:b/>
          <w:bCs/>
          <w:noProof/>
        </w:rPr>
        <w:t>49</w:t>
      </w:r>
      <w:r w:rsidRPr="00170538">
        <w:rPr>
          <w:rFonts w:ascii="Cambria" w:hAnsi="Cambria"/>
          <w:noProof/>
        </w:rPr>
        <w:t>: 1473–9.</w:t>
      </w:r>
    </w:p>
    <w:p w14:paraId="0AECA86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38</w:t>
      </w:r>
      <w:r w:rsidRPr="00170538">
        <w:rPr>
          <w:rFonts w:ascii="Cambria" w:hAnsi="Cambria"/>
          <w:noProof/>
        </w:rPr>
        <w:tab/>
        <w:t xml:space="preserve">Moore S, Lessler J. Optimal allocation of the limited oral cholera vaccine supply between endemic and epidemic settings. </w:t>
      </w:r>
      <w:r w:rsidRPr="00170538">
        <w:rPr>
          <w:rFonts w:ascii="Cambria" w:hAnsi="Cambria"/>
          <w:i/>
          <w:iCs/>
          <w:noProof/>
        </w:rPr>
        <w:t>J R Soc …</w:t>
      </w:r>
      <w:r w:rsidRPr="00170538">
        <w:rPr>
          <w:rFonts w:ascii="Cambria" w:hAnsi="Cambria"/>
          <w:noProof/>
        </w:rPr>
        <w:t xml:space="preserve"> 2015. http://rsif.royalsocietypublishing.org/content/12/111/20150703 (accessed Oct 3, 2015).</w:t>
      </w:r>
    </w:p>
    <w:p w14:paraId="34045AE5"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39</w:t>
      </w:r>
      <w:r w:rsidRPr="00170538">
        <w:rPr>
          <w:rFonts w:ascii="Cambria" w:hAnsi="Cambria"/>
          <w:noProof/>
        </w:rPr>
        <w:tab/>
        <w:t xml:space="preserve">Bhattacharya SK, Sur D, Ali M, </w:t>
      </w:r>
      <w:r w:rsidRPr="00170538">
        <w:rPr>
          <w:rFonts w:ascii="Cambria" w:hAnsi="Cambria"/>
          <w:i/>
          <w:iCs/>
          <w:noProof/>
        </w:rPr>
        <w:t>et al.</w:t>
      </w:r>
      <w:r w:rsidRPr="00170538">
        <w:rPr>
          <w:rFonts w:ascii="Cambria" w:hAnsi="Cambria"/>
          <w:noProof/>
        </w:rPr>
        <w:t xml:space="preserve"> 5 year efficacy of a bivalent killed whole-cell oral cholera vaccine in Kolkata, India: a cluster-randomised, double-blind, placebo-controlled trial. </w:t>
      </w:r>
      <w:r w:rsidRPr="00170538">
        <w:rPr>
          <w:rFonts w:ascii="Cambria" w:hAnsi="Cambria"/>
          <w:i/>
          <w:iCs/>
          <w:noProof/>
        </w:rPr>
        <w:t>Lancet Infect Dis</w:t>
      </w:r>
      <w:r w:rsidRPr="00170538">
        <w:rPr>
          <w:rFonts w:ascii="Cambria" w:hAnsi="Cambria"/>
          <w:noProof/>
        </w:rPr>
        <w:t xml:space="preserve"> 2013; </w:t>
      </w:r>
      <w:r w:rsidRPr="00170538">
        <w:rPr>
          <w:rFonts w:ascii="Cambria" w:hAnsi="Cambria"/>
          <w:b/>
          <w:bCs/>
          <w:noProof/>
        </w:rPr>
        <w:t>13</w:t>
      </w:r>
      <w:r w:rsidRPr="00170538">
        <w:rPr>
          <w:rFonts w:ascii="Cambria" w:hAnsi="Cambria"/>
          <w:noProof/>
        </w:rPr>
        <w:t>: 1050–6.</w:t>
      </w:r>
    </w:p>
    <w:p w14:paraId="261FCBE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lastRenderedPageBreak/>
        <w:t>40</w:t>
      </w:r>
      <w:r w:rsidRPr="00170538">
        <w:rPr>
          <w:rFonts w:ascii="Cambria" w:hAnsi="Cambria"/>
          <w:noProof/>
        </w:rPr>
        <w:tab/>
        <w:t xml:space="preserve">Van Loon FPL, Clemens JD, Chakraborty J, </w:t>
      </w:r>
      <w:r w:rsidRPr="00170538">
        <w:rPr>
          <w:rFonts w:ascii="Cambria" w:hAnsi="Cambria"/>
          <w:i/>
          <w:iCs/>
          <w:noProof/>
        </w:rPr>
        <w:t>et al.</w:t>
      </w:r>
      <w:r w:rsidRPr="00170538">
        <w:rPr>
          <w:rFonts w:ascii="Cambria" w:hAnsi="Cambria"/>
          <w:noProof/>
        </w:rPr>
        <w:t xml:space="preserve"> Field trial of inactivated oral cholera vaccines in Bangladesh: Results from 5 years of follow-up. </w:t>
      </w:r>
      <w:r w:rsidRPr="00170538">
        <w:rPr>
          <w:rFonts w:ascii="Cambria" w:hAnsi="Cambria"/>
          <w:i/>
          <w:iCs/>
          <w:noProof/>
        </w:rPr>
        <w:t>Vaccine</w:t>
      </w:r>
      <w:r w:rsidRPr="00170538">
        <w:rPr>
          <w:rFonts w:ascii="Cambria" w:hAnsi="Cambria"/>
          <w:noProof/>
        </w:rPr>
        <w:t xml:space="preserve"> 1996; </w:t>
      </w:r>
      <w:r w:rsidRPr="00170538">
        <w:rPr>
          <w:rFonts w:ascii="Cambria" w:hAnsi="Cambria"/>
          <w:b/>
          <w:bCs/>
          <w:noProof/>
        </w:rPr>
        <w:t>14</w:t>
      </w:r>
      <w:r w:rsidRPr="00170538">
        <w:rPr>
          <w:rFonts w:ascii="Cambria" w:hAnsi="Cambria"/>
          <w:noProof/>
        </w:rPr>
        <w:t>: 162–6.</w:t>
      </w:r>
    </w:p>
    <w:p w14:paraId="6F3B41A3" w14:textId="6DD9C28D" w:rsidR="00D77E67" w:rsidRDefault="000A51A6" w:rsidP="00170538">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Pr>
          <w:b/>
        </w:rPr>
        <w:t>.</w:t>
      </w:r>
      <w:r>
        <w:t xml:space="preserve"> </w:t>
      </w:r>
    </w:p>
    <w:p w14:paraId="08FA7EE1" w14:textId="208CC458" w:rsidR="00055B77" w:rsidRDefault="00D60633" w:rsidP="00754E2D">
      <w:r>
        <w:t>As per Fig 2</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m:t>
            </m:r>
            <m:r>
              <w:rPr>
                <w:rFonts w:ascii="Cambria Math" w:hAnsi="Cambria Math"/>
              </w:rPr>
              <m:t>ars</m:t>
            </m:r>
          </m:den>
        </m:f>
      </m:oMath>
      <w:r w:rsidR="00FE5066">
        <w:t>) and the BS-Whole Cell vaccine profile.</w:t>
      </w:r>
    </w:p>
    <w:p w14:paraId="3D424263" w14:textId="77777777" w:rsidR="00002C0D" w:rsidRDefault="00002C0D" w:rsidP="00754E2D"/>
    <w:p w14:paraId="1CD7E5DC" w14:textId="147FB7F5" w:rsidR="00002C0D" w:rsidRDefault="00002C0D" w:rsidP="00002C0D">
      <w:r>
        <w:rPr>
          <w:b/>
        </w:rPr>
        <w:t>Fig S3</w:t>
      </w:r>
      <w:r>
        <w:t>.</w:t>
      </w:r>
      <w:r>
        <w:rPr>
          <w:b/>
        </w:rPr>
        <w:t xml:space="preserve"> Duration of Herd Immunity (DHI) as a function of vaccine coverage and basic reproductive number.</w:t>
      </w:r>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77DA0BE" w:rsidR="00002C0D" w:rsidRDefault="00002C0D" w:rsidP="00002C0D">
      <w:pPr>
        <w:rPr>
          <w:b/>
        </w:rPr>
      </w:pPr>
      <w:r>
        <w:rPr>
          <w:b/>
        </w:rPr>
        <w:t>Fig S4.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w:t>
      </w:r>
      <w:r w:rsidR="00170538">
        <w:rPr>
          <w:b/>
        </w:rPr>
        <w:t xml:space="preserve">Camp </w:t>
      </w:r>
      <w:r>
        <w:rPr>
          <w:b/>
        </w:rPr>
        <w:t xml:space="preserve">between October and November 2016. </w:t>
      </w:r>
    </w:p>
    <w:p w14:paraId="719104F0" w14:textId="044782E2"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403D15">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"&lt;sup&gt;34&lt;/sup&gt;", "plainTextFormattedCitation" : "34", "previouslyFormattedCitation" : "&lt;sup&gt;34&lt;/sup&gt;" }, "properties" : { "noteIndex" : 0 }, "schema" : "https://github.com/citation-style-language/schema/raw/master/csl-citation.json" }</w:instrText>
      </w:r>
      <w:r w:rsidR="00002C0D">
        <w:fldChar w:fldCharType="separate"/>
      </w:r>
      <w:r w:rsidR="00B66BAD" w:rsidRPr="00B66BAD">
        <w:rPr>
          <w:noProof/>
          <w:vertAlign w:val="superscript"/>
        </w:rPr>
        <w:t>34</w:t>
      </w:r>
      <w:r w:rsidR="00002C0D">
        <w:fldChar w:fldCharType="end"/>
      </w:r>
      <w:r w:rsidR="00002C0D">
        <w:t>.</w:t>
      </w:r>
      <w:r>
        <w:t xml:space="preserve">, we report a time-dependent reproductive number (red line) approaching 3 in the early stages of the </w:t>
      </w:r>
      <w:proofErr w:type="spellStart"/>
      <w:r>
        <w:t>Bentiu</w:t>
      </w:r>
      <w:proofErr w:type="spellEnd"/>
      <w:r>
        <w:t xml:space="preserve"> </w:t>
      </w:r>
      <w:proofErr w:type="spellStart"/>
      <w:r>
        <w:t>PoC</w:t>
      </w:r>
      <w:proofErr w:type="spellEnd"/>
      <w:r>
        <w:t xml:space="preserve"> Camp outbreak, with 95% confidence bounds excluding 1 (pink region).</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X(t)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m:oMath>
        <m:r>
          <w:rPr>
            <w:rFonts w:ascii="Cambria Math" w:hAnsi="Cambria Math"/>
          </w:rPr>
          <m:t>VE(t)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m:oMath>
        <m:r>
          <w:rPr>
            <w:rFonts w:ascii="Cambria Math" w:hAnsi="Cambria Math"/>
          </w:rPr>
          <m:t>V(t)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X(t)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r w:rsidR="001C4B5E">
        <w:rPr>
          <w:b/>
        </w:rPr>
        <w:t>Revaccination</w:t>
      </w:r>
      <w:r>
        <w:rPr>
          <w:b/>
        </w:rPr>
        <w:t xml:space="preserve"> strategies to maximize DHI assuming a non-waning vaccine.</w:t>
      </w:r>
    </w:p>
    <w:p w14:paraId="6C841262" w14:textId="1E024868" w:rsidR="00CB5408" w:rsidRPr="00CB5408" w:rsidRDefault="00CB5408" w:rsidP="00CB5408">
      <w:r>
        <w:t xml:space="preserve">As per Fig 4, except the vaccine now </w:t>
      </w:r>
      <w:r w:rsidR="00512F47">
        <w:t xml:space="preserve">retains the maximum efficacy estimated for </w:t>
      </w:r>
      <w:proofErr w:type="spellStart"/>
      <w:r w:rsidR="00512F47">
        <w:t>Shanchol</w:t>
      </w:r>
      <w:proofErr w:type="spellEnd"/>
      <w:r w:rsidR="00512F47">
        <w:t xml:space="preserve"> (0.583) for all time. Mass then Maintain strategies again maximize DHI for a fixed vaccine supply.</w:t>
      </w:r>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6FF34711" w14:textId="77777777" w:rsidR="00C01BE6" w:rsidRDefault="00C01BE6" w:rsidP="00C01BE6">
      <w:pPr>
        <w:ind w:left="720"/>
      </w:pPr>
    </w:p>
    <w:p w14:paraId="62FA4CBD" w14:textId="77777777" w:rsidR="00C01BE6" w:rsidRDefault="00C01BE6" w:rsidP="00C01BE6">
      <w:r>
        <w:t xml:space="preserve">{ Preliminary: </w:t>
      </w:r>
    </w:p>
    <w:p w14:paraId="375EC85A" w14:textId="77777777" w:rsidR="00C01BE6" w:rsidRDefault="00C01BE6" w:rsidP="00C01BE6">
      <w:pPr>
        <w:ind w:left="720"/>
      </w:pPr>
      <w:r>
        <w:t xml:space="preserve">To account for seasonal forcing, the </w:t>
      </w:r>
      <w:bookmarkStart w:id="3" w:name="_GoBack"/>
      <w:bookmarkEnd w:id="3"/>
      <w:r>
        <w:t xml:space="preserve">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4A38E86E" w14:textId="77777777" w:rsidR="00C01BE6" w:rsidRDefault="00C01BE6" w:rsidP="00C01BE6">
      <w:pPr>
        <w:ind w:left="720"/>
        <w:rPr>
          <w:b/>
        </w:rPr>
      </w:pPr>
    </w:p>
    <w:p w14:paraId="0439A599" w14:textId="77777777" w:rsidR="00C01BE6" w:rsidRPr="001850C4" w:rsidRDefault="00C01BE6" w:rsidP="00C01BE6">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 In summary, the results presented in the main text were robust to the assumed mode of vaccine action.</w:t>
      </w:r>
    </w:p>
    <w:p w14:paraId="329285B2" w14:textId="77777777" w:rsidR="00C01BE6" w:rsidRDefault="00C01BE6" w:rsidP="00C01BE6">
      <w:pPr>
        <w:ind w:left="720"/>
        <w:rPr>
          <w:b/>
        </w:rPr>
      </w:pPr>
    </w:p>
    <w:p w14:paraId="3A1FD076" w14:textId="77777777" w:rsidR="00C01BE6" w:rsidRDefault="00C01BE6" w:rsidP="00C01BE6">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718D0DB0" w14:textId="77777777" w:rsidR="00C01BE6" w:rsidRDefault="00C01BE6" w:rsidP="00C01BE6">
      <w:pPr>
        <w:ind w:left="720"/>
      </w:pPr>
    </w:p>
    <w:p w14:paraId="4B531C70" w14:textId="77777777" w:rsidR="00C01BE6" w:rsidRPr="006B582E" w:rsidRDefault="00C01BE6" w:rsidP="00C01BE6">
      <w:pPr>
        <w:ind w:left="720"/>
      </w:pPr>
      <w:r>
        <w:rPr>
          <w:i/>
        </w:rPr>
        <w:t>Disease Model Parameterization</w:t>
      </w:r>
    </w:p>
    <w:p w14:paraId="4E76C622" w14:textId="54015AEA" w:rsidR="00C01BE6" w:rsidRDefault="00C01BE6" w:rsidP="00C01BE6">
      <w:pPr>
        <w:ind w:left="720"/>
      </w:pPr>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403D15">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00B66BAD" w:rsidRPr="00B66BAD">
        <w:rPr>
          <w:noProof/>
          <w:vertAlign w:val="superscript"/>
        </w:rPr>
        <w:t>35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403D1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"&lt;sup&gt;36,37&lt;/sup&gt;", "plainTextFormattedCitation" : "36,37", "previouslyFormattedCitation" : "&lt;sup&gt;36,37&lt;/sup&gt;" }, "properties" : { "noteIndex" : 0 }, "schema" : "https://github.com/citation-style-language/schema/raw/master/csl-citation.json" }</w:instrText>
      </w:r>
      <w:r>
        <w:fldChar w:fldCharType="separate"/>
      </w:r>
      <w:r w:rsidR="00B66BAD" w:rsidRPr="00B66BAD">
        <w:rPr>
          <w:noProof/>
          <w:vertAlign w:val="superscript"/>
        </w:rPr>
        <w:t>36,37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403D1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"&lt;sup&gt;38\u201340&lt;/sup&gt;", "plainTextFormattedCitation" : "38\u201340", "previouslyFormattedCitation" : "&lt;sup&gt;38\u201340&lt;/sup&gt;" }, "properties" : { "noteIndex" : 0 }, "schema" : "https://github.com/citation-style-language/schema/raw/master/csl-citation.json" }</w:instrText>
      </w:r>
      <w:r>
        <w:fldChar w:fldCharType="separate"/>
      </w:r>
      <w:r w:rsidR="00B66BAD" w:rsidRPr="00B66BAD">
        <w:rPr>
          <w:noProof/>
          <w:vertAlign w:val="superscript"/>
        </w:rPr>
        <w:t>38–40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1D4F3F09" w14:textId="43074266" w:rsidR="004679C6" w:rsidRDefault="004679C6"/>
    <w:sectPr w:rsidR="004679C6"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6-12-27T12:53:00Z" w:initials="CP">
    <w:p w14:paraId="0E072951" w14:textId="77777777" w:rsidR="004679C6" w:rsidRDefault="004679C6">
      <w:pPr>
        <w:pStyle w:val="CommentText"/>
      </w:pPr>
      <w:r>
        <w:t>Update with most recent data as situation evolves.</w:t>
      </w:r>
    </w:p>
    <w:p w14:paraId="386CA109" w14:textId="43C8CF88" w:rsidR="004679C6" w:rsidRDefault="004679C6">
      <w:pPr>
        <w:pStyle w:val="CommentText"/>
      </w:pPr>
      <w:r>
        <w:rPr>
          <w:rStyle w:val="CommentReference"/>
        </w:rPr>
        <w:annotationRef/>
      </w:r>
      <w:hyperlink r:id="rId1" w:history="1">
        <w:r w:rsidRPr="004166B7">
          <w:rPr>
            <w:rStyle w:val="Hyperlink"/>
          </w:rPr>
          <w:t>http://reliefweb.int/sites/reliefweb.int/files/resources/UNICEF%20South%20Sudan%20Humanitarian%20SitRep%20%2399%20-%2015%20Dec%202016.pdf</w:t>
        </w:r>
      </w:hyperlink>
    </w:p>
  </w:comment>
  <w:comment w:id="1" w:author="Corey Peak" w:date="2017-01-07T08:21:00Z" w:initials="CP">
    <w:p w14:paraId="1559B7D5" w14:textId="0218112D" w:rsidR="00170538" w:rsidRDefault="00170538">
      <w:pPr>
        <w:pStyle w:val="CommentText"/>
      </w:pPr>
      <w:r>
        <w:rPr>
          <w:rStyle w:val="CommentReference"/>
        </w:rPr>
        <w:annotationRef/>
      </w:r>
      <w:r>
        <w:t>Consider using the actual case count in the final version once the count is 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A5D337" w15:done="0"/>
  <w15:commentEx w15:paraId="3B70639C" w15:done="0"/>
  <w15:commentEx w15:paraId="386CA109" w15:done="0"/>
  <w15:commentEx w15:paraId="024A62A7" w15:done="0"/>
  <w15:commentEx w15:paraId="55853185" w15:done="0"/>
  <w15:commentEx w15:paraId="4C0F29BE" w15:done="0"/>
  <w15:commentEx w15:paraId="15C3A321" w15:paraIdParent="4C0F29BE" w15:done="0"/>
  <w15:commentEx w15:paraId="2045E823" w15:done="0"/>
  <w15:commentEx w15:paraId="65D99EE4" w15:done="0"/>
  <w15:commentEx w15:paraId="486C337C" w15:done="0"/>
  <w15:commentEx w15:paraId="322CBEA6" w15:done="0"/>
  <w15:commentEx w15:paraId="6909CD51" w15:done="0"/>
  <w15:commentEx w15:paraId="03377C2D" w15:done="0"/>
  <w15:commentEx w15:paraId="361DB3AF" w15:done="0"/>
  <w15:commentEx w15:paraId="114DE9BE" w15:done="0"/>
  <w15:commentEx w15:paraId="2D5AFBF6" w15:done="0"/>
  <w15:commentEx w15:paraId="462CC2F5" w15:done="0"/>
  <w15:commentEx w15:paraId="6A69AC14" w15:done="0"/>
  <w15:commentEx w15:paraId="632594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422AB" w14:textId="77777777" w:rsidR="00572DA9" w:rsidRDefault="00572DA9" w:rsidP="001850C4">
      <w:r>
        <w:separator/>
      </w:r>
    </w:p>
  </w:endnote>
  <w:endnote w:type="continuationSeparator" w:id="0">
    <w:p w14:paraId="3A3C2232" w14:textId="77777777" w:rsidR="00572DA9" w:rsidRDefault="00572DA9"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Segoe UI"/>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4679C6" w:rsidRDefault="004679C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4679C6" w:rsidRDefault="004679C6"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4679C6" w:rsidRDefault="004679C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6F14">
      <w:rPr>
        <w:rStyle w:val="PageNumber"/>
        <w:noProof/>
      </w:rPr>
      <w:t>10</w:t>
    </w:r>
    <w:r>
      <w:rPr>
        <w:rStyle w:val="PageNumber"/>
      </w:rPr>
      <w:fldChar w:fldCharType="end"/>
    </w:r>
  </w:p>
  <w:p w14:paraId="08A4DC5F" w14:textId="77777777" w:rsidR="004679C6" w:rsidRDefault="004679C6"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1A300" w14:textId="77777777" w:rsidR="00572DA9" w:rsidRDefault="00572DA9" w:rsidP="001850C4">
      <w:r>
        <w:separator/>
      </w:r>
    </w:p>
  </w:footnote>
  <w:footnote w:type="continuationSeparator" w:id="0">
    <w:p w14:paraId="57BBA61F" w14:textId="77777777" w:rsidR="00572DA9" w:rsidRDefault="00572DA9"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4C95"/>
    <w:rsid w:val="00046565"/>
    <w:rsid w:val="00055B77"/>
    <w:rsid w:val="000626DE"/>
    <w:rsid w:val="000630EB"/>
    <w:rsid w:val="00077B6C"/>
    <w:rsid w:val="0009137F"/>
    <w:rsid w:val="00092D82"/>
    <w:rsid w:val="00097E51"/>
    <w:rsid w:val="000A06E9"/>
    <w:rsid w:val="000A51A6"/>
    <w:rsid w:val="000B7013"/>
    <w:rsid w:val="000C2BED"/>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6272"/>
    <w:rsid w:val="00147394"/>
    <w:rsid w:val="001579B5"/>
    <w:rsid w:val="001602F5"/>
    <w:rsid w:val="0016567C"/>
    <w:rsid w:val="00167FD3"/>
    <w:rsid w:val="00170538"/>
    <w:rsid w:val="00170BC3"/>
    <w:rsid w:val="0017181D"/>
    <w:rsid w:val="00173AD3"/>
    <w:rsid w:val="00176FEC"/>
    <w:rsid w:val="00183BEB"/>
    <w:rsid w:val="001850C4"/>
    <w:rsid w:val="00194DF1"/>
    <w:rsid w:val="001A3E37"/>
    <w:rsid w:val="001B4288"/>
    <w:rsid w:val="001B42D3"/>
    <w:rsid w:val="001C4B5E"/>
    <w:rsid w:val="001D3B79"/>
    <w:rsid w:val="001D4990"/>
    <w:rsid w:val="001E049A"/>
    <w:rsid w:val="001E0C33"/>
    <w:rsid w:val="001E6C5D"/>
    <w:rsid w:val="001E7E1A"/>
    <w:rsid w:val="001F435D"/>
    <w:rsid w:val="00202A22"/>
    <w:rsid w:val="00204221"/>
    <w:rsid w:val="00207B44"/>
    <w:rsid w:val="00212835"/>
    <w:rsid w:val="00215957"/>
    <w:rsid w:val="00217019"/>
    <w:rsid w:val="002222F4"/>
    <w:rsid w:val="002256CE"/>
    <w:rsid w:val="002312CE"/>
    <w:rsid w:val="002347AA"/>
    <w:rsid w:val="00237B2A"/>
    <w:rsid w:val="00245BED"/>
    <w:rsid w:val="00246BDD"/>
    <w:rsid w:val="00256F14"/>
    <w:rsid w:val="0026554C"/>
    <w:rsid w:val="0028276D"/>
    <w:rsid w:val="00286A28"/>
    <w:rsid w:val="00287B54"/>
    <w:rsid w:val="00290EDB"/>
    <w:rsid w:val="00294C76"/>
    <w:rsid w:val="002A1306"/>
    <w:rsid w:val="002B1D6D"/>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640B7"/>
    <w:rsid w:val="00380271"/>
    <w:rsid w:val="00380776"/>
    <w:rsid w:val="003956CB"/>
    <w:rsid w:val="003A567D"/>
    <w:rsid w:val="003B3505"/>
    <w:rsid w:val="003B6D69"/>
    <w:rsid w:val="003D3632"/>
    <w:rsid w:val="003D39B4"/>
    <w:rsid w:val="003D3BBD"/>
    <w:rsid w:val="003D6BAF"/>
    <w:rsid w:val="003E13B5"/>
    <w:rsid w:val="0040245D"/>
    <w:rsid w:val="00403CC2"/>
    <w:rsid w:val="00403D15"/>
    <w:rsid w:val="0040551F"/>
    <w:rsid w:val="00410998"/>
    <w:rsid w:val="00410A03"/>
    <w:rsid w:val="00413510"/>
    <w:rsid w:val="00417BC4"/>
    <w:rsid w:val="004203D1"/>
    <w:rsid w:val="00423090"/>
    <w:rsid w:val="0042502C"/>
    <w:rsid w:val="00437A54"/>
    <w:rsid w:val="00441D19"/>
    <w:rsid w:val="00456D57"/>
    <w:rsid w:val="00463D05"/>
    <w:rsid w:val="004679C6"/>
    <w:rsid w:val="004711D7"/>
    <w:rsid w:val="0047120A"/>
    <w:rsid w:val="00471EDF"/>
    <w:rsid w:val="004737E0"/>
    <w:rsid w:val="00493178"/>
    <w:rsid w:val="00497717"/>
    <w:rsid w:val="004B689C"/>
    <w:rsid w:val="004C3907"/>
    <w:rsid w:val="004E0107"/>
    <w:rsid w:val="004F4FF7"/>
    <w:rsid w:val="004F60A8"/>
    <w:rsid w:val="004F662A"/>
    <w:rsid w:val="004F7D02"/>
    <w:rsid w:val="00501B43"/>
    <w:rsid w:val="00503E17"/>
    <w:rsid w:val="00505B2E"/>
    <w:rsid w:val="00512F47"/>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2DA9"/>
    <w:rsid w:val="00575970"/>
    <w:rsid w:val="00575CD5"/>
    <w:rsid w:val="00581C67"/>
    <w:rsid w:val="00586F75"/>
    <w:rsid w:val="00596D3C"/>
    <w:rsid w:val="00597617"/>
    <w:rsid w:val="005A7770"/>
    <w:rsid w:val="005B3DD3"/>
    <w:rsid w:val="005B7291"/>
    <w:rsid w:val="005C033C"/>
    <w:rsid w:val="005C0BCB"/>
    <w:rsid w:val="005C0C25"/>
    <w:rsid w:val="005C7B32"/>
    <w:rsid w:val="005D6069"/>
    <w:rsid w:val="005E298F"/>
    <w:rsid w:val="005E48B4"/>
    <w:rsid w:val="005E6674"/>
    <w:rsid w:val="005F2BA7"/>
    <w:rsid w:val="00601E61"/>
    <w:rsid w:val="00611687"/>
    <w:rsid w:val="006118CA"/>
    <w:rsid w:val="00612D10"/>
    <w:rsid w:val="0061359D"/>
    <w:rsid w:val="00613778"/>
    <w:rsid w:val="00613B08"/>
    <w:rsid w:val="0061434F"/>
    <w:rsid w:val="006168CB"/>
    <w:rsid w:val="006173F9"/>
    <w:rsid w:val="00624556"/>
    <w:rsid w:val="00642CB4"/>
    <w:rsid w:val="00647480"/>
    <w:rsid w:val="00647EAB"/>
    <w:rsid w:val="0065101F"/>
    <w:rsid w:val="00665521"/>
    <w:rsid w:val="0069321D"/>
    <w:rsid w:val="00693926"/>
    <w:rsid w:val="006B4B6A"/>
    <w:rsid w:val="006B582E"/>
    <w:rsid w:val="006C0D92"/>
    <w:rsid w:val="006D4CD9"/>
    <w:rsid w:val="006D6B6D"/>
    <w:rsid w:val="006F2CC8"/>
    <w:rsid w:val="006F7535"/>
    <w:rsid w:val="00700D43"/>
    <w:rsid w:val="00702948"/>
    <w:rsid w:val="007059D1"/>
    <w:rsid w:val="0071157B"/>
    <w:rsid w:val="00726209"/>
    <w:rsid w:val="007304DE"/>
    <w:rsid w:val="007353D3"/>
    <w:rsid w:val="00742212"/>
    <w:rsid w:val="007520A1"/>
    <w:rsid w:val="00754E2D"/>
    <w:rsid w:val="00755E78"/>
    <w:rsid w:val="00760C8D"/>
    <w:rsid w:val="00770127"/>
    <w:rsid w:val="0077266E"/>
    <w:rsid w:val="00773DF1"/>
    <w:rsid w:val="00786B9B"/>
    <w:rsid w:val="007914F5"/>
    <w:rsid w:val="007972B0"/>
    <w:rsid w:val="007A6AEE"/>
    <w:rsid w:val="007C15E6"/>
    <w:rsid w:val="007C5881"/>
    <w:rsid w:val="00800170"/>
    <w:rsid w:val="008218F0"/>
    <w:rsid w:val="0083178D"/>
    <w:rsid w:val="00831DED"/>
    <w:rsid w:val="00837827"/>
    <w:rsid w:val="00841525"/>
    <w:rsid w:val="00874653"/>
    <w:rsid w:val="008861F0"/>
    <w:rsid w:val="0088685D"/>
    <w:rsid w:val="00890B56"/>
    <w:rsid w:val="008B07D1"/>
    <w:rsid w:val="008B1462"/>
    <w:rsid w:val="008B1E11"/>
    <w:rsid w:val="008C2A63"/>
    <w:rsid w:val="008C332F"/>
    <w:rsid w:val="008D533B"/>
    <w:rsid w:val="00925B89"/>
    <w:rsid w:val="00931F2D"/>
    <w:rsid w:val="00933BF3"/>
    <w:rsid w:val="00936B69"/>
    <w:rsid w:val="0094157E"/>
    <w:rsid w:val="00944864"/>
    <w:rsid w:val="009549C9"/>
    <w:rsid w:val="0096229A"/>
    <w:rsid w:val="00966387"/>
    <w:rsid w:val="00982F70"/>
    <w:rsid w:val="009863E5"/>
    <w:rsid w:val="0099479A"/>
    <w:rsid w:val="009955D9"/>
    <w:rsid w:val="009A3CE6"/>
    <w:rsid w:val="009B1E00"/>
    <w:rsid w:val="009D0774"/>
    <w:rsid w:val="009D2EF0"/>
    <w:rsid w:val="009D356C"/>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50D8B"/>
    <w:rsid w:val="00A55E98"/>
    <w:rsid w:val="00A57411"/>
    <w:rsid w:val="00A61C71"/>
    <w:rsid w:val="00A72B69"/>
    <w:rsid w:val="00A76FDB"/>
    <w:rsid w:val="00AC44CF"/>
    <w:rsid w:val="00AD2DC7"/>
    <w:rsid w:val="00AD63AF"/>
    <w:rsid w:val="00AE249C"/>
    <w:rsid w:val="00AE6CD2"/>
    <w:rsid w:val="00AF22DD"/>
    <w:rsid w:val="00AF5A2C"/>
    <w:rsid w:val="00B160BF"/>
    <w:rsid w:val="00B23DD8"/>
    <w:rsid w:val="00B259C1"/>
    <w:rsid w:val="00B41222"/>
    <w:rsid w:val="00B611B1"/>
    <w:rsid w:val="00B61F25"/>
    <w:rsid w:val="00B62E25"/>
    <w:rsid w:val="00B66BAD"/>
    <w:rsid w:val="00B862CB"/>
    <w:rsid w:val="00B92EF6"/>
    <w:rsid w:val="00B95A14"/>
    <w:rsid w:val="00BA6E7B"/>
    <w:rsid w:val="00BB6260"/>
    <w:rsid w:val="00BC1235"/>
    <w:rsid w:val="00BC2050"/>
    <w:rsid w:val="00BC7511"/>
    <w:rsid w:val="00BE11BA"/>
    <w:rsid w:val="00BE225F"/>
    <w:rsid w:val="00BE2545"/>
    <w:rsid w:val="00BE4FAD"/>
    <w:rsid w:val="00BE6A6A"/>
    <w:rsid w:val="00BF150A"/>
    <w:rsid w:val="00C01BE6"/>
    <w:rsid w:val="00C023C4"/>
    <w:rsid w:val="00C032C9"/>
    <w:rsid w:val="00C04090"/>
    <w:rsid w:val="00C041CB"/>
    <w:rsid w:val="00C06A72"/>
    <w:rsid w:val="00C07693"/>
    <w:rsid w:val="00C23884"/>
    <w:rsid w:val="00C30928"/>
    <w:rsid w:val="00C345A8"/>
    <w:rsid w:val="00C346FB"/>
    <w:rsid w:val="00C42528"/>
    <w:rsid w:val="00C45E9F"/>
    <w:rsid w:val="00C51EE8"/>
    <w:rsid w:val="00C657FD"/>
    <w:rsid w:val="00C7026D"/>
    <w:rsid w:val="00C8087F"/>
    <w:rsid w:val="00C8088D"/>
    <w:rsid w:val="00C90B55"/>
    <w:rsid w:val="00C92837"/>
    <w:rsid w:val="00C930E1"/>
    <w:rsid w:val="00C93ED8"/>
    <w:rsid w:val="00C9645E"/>
    <w:rsid w:val="00CB0E9D"/>
    <w:rsid w:val="00CB5408"/>
    <w:rsid w:val="00CD1CDD"/>
    <w:rsid w:val="00CE18E3"/>
    <w:rsid w:val="00CF00A4"/>
    <w:rsid w:val="00CF2EF3"/>
    <w:rsid w:val="00CF37BB"/>
    <w:rsid w:val="00CF47B8"/>
    <w:rsid w:val="00CF504E"/>
    <w:rsid w:val="00D17AC2"/>
    <w:rsid w:val="00D253F4"/>
    <w:rsid w:val="00D32E9A"/>
    <w:rsid w:val="00D33102"/>
    <w:rsid w:val="00D5161A"/>
    <w:rsid w:val="00D552A1"/>
    <w:rsid w:val="00D552F7"/>
    <w:rsid w:val="00D60633"/>
    <w:rsid w:val="00D65AB7"/>
    <w:rsid w:val="00D72DDD"/>
    <w:rsid w:val="00D74EBF"/>
    <w:rsid w:val="00D77E67"/>
    <w:rsid w:val="00D8164E"/>
    <w:rsid w:val="00D82C50"/>
    <w:rsid w:val="00D87EEC"/>
    <w:rsid w:val="00DA6BB9"/>
    <w:rsid w:val="00DB4165"/>
    <w:rsid w:val="00DB4852"/>
    <w:rsid w:val="00DB674F"/>
    <w:rsid w:val="00DB735E"/>
    <w:rsid w:val="00DC2A38"/>
    <w:rsid w:val="00DC2C74"/>
    <w:rsid w:val="00DC6A61"/>
    <w:rsid w:val="00DD0BE4"/>
    <w:rsid w:val="00DD3003"/>
    <w:rsid w:val="00DE34FB"/>
    <w:rsid w:val="00DF6B9D"/>
    <w:rsid w:val="00E0256B"/>
    <w:rsid w:val="00E04403"/>
    <w:rsid w:val="00E10120"/>
    <w:rsid w:val="00E3037F"/>
    <w:rsid w:val="00E355A3"/>
    <w:rsid w:val="00E45923"/>
    <w:rsid w:val="00E45C5B"/>
    <w:rsid w:val="00E601F2"/>
    <w:rsid w:val="00E64649"/>
    <w:rsid w:val="00E701DB"/>
    <w:rsid w:val="00E86EA7"/>
    <w:rsid w:val="00E87CB3"/>
    <w:rsid w:val="00E941F3"/>
    <w:rsid w:val="00E97B5B"/>
    <w:rsid w:val="00EB221D"/>
    <w:rsid w:val="00EC6207"/>
    <w:rsid w:val="00EC7A20"/>
    <w:rsid w:val="00EE70EA"/>
    <w:rsid w:val="00EF7D04"/>
    <w:rsid w:val="00F0071E"/>
    <w:rsid w:val="00F038DC"/>
    <w:rsid w:val="00F145A7"/>
    <w:rsid w:val="00F423C7"/>
    <w:rsid w:val="00F52ED5"/>
    <w:rsid w:val="00F537E7"/>
    <w:rsid w:val="00F539C6"/>
    <w:rsid w:val="00F55394"/>
    <w:rsid w:val="00F8110F"/>
    <w:rsid w:val="00F83CD8"/>
    <w:rsid w:val="00FA4C65"/>
    <w:rsid w:val="00FA75B1"/>
    <w:rsid w:val="00FB1466"/>
    <w:rsid w:val="00FB184A"/>
    <w:rsid w:val="00FB25E1"/>
    <w:rsid w:val="00FC2CCF"/>
    <w:rsid w:val="00FE5066"/>
    <w:rsid w:val="00FE63D9"/>
    <w:rsid w:val="00FF0880"/>
    <w:rsid w:val="00FF1173"/>
    <w:rsid w:val="00FF1E30"/>
    <w:rsid w:val="00FF3847"/>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reliefweb.int/sites/reliefweb.int/files/resources/UNICEF%20South%20Sudan%20Humanitarian%20SitRep%20%2399%20-%2015%20Dec%2020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C5D53-D0AF-7B4E-BCF1-0D70643D2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23332</Words>
  <Characters>132998</Characters>
  <Application>Microsoft Macintosh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cp:revision>
  <cp:lastPrinted>2016-10-19T21:00:00Z</cp:lastPrinted>
  <dcterms:created xsi:type="dcterms:W3CDTF">2017-01-07T13:30:00Z</dcterms:created>
  <dcterms:modified xsi:type="dcterms:W3CDTF">2017-01-07T13:30:00Z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