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0B4" w:rsidRDefault="00E00A77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OPC‑DA</w:t>
      </w:r>
      <w:r>
        <w:rPr>
          <w:rFonts w:ascii="Arial" w:eastAsia="等线" w:hAnsi="Arial" w:cs="Arial"/>
          <w:b/>
          <w:sz w:val="52"/>
        </w:rPr>
        <w:t>驱动自定义</w:t>
      </w:r>
      <w:r>
        <w:rPr>
          <w:rFonts w:ascii="Arial" w:eastAsia="等线" w:hAnsi="Arial" w:cs="Arial"/>
          <w:b/>
          <w:sz w:val="52"/>
        </w:rPr>
        <w:t>UDP</w:t>
      </w:r>
      <w:r>
        <w:rPr>
          <w:rFonts w:ascii="Arial" w:eastAsia="等线" w:hAnsi="Arial" w:cs="Arial"/>
          <w:b/>
          <w:sz w:val="52"/>
        </w:rPr>
        <w:t>通讯协议（</w:t>
      </w:r>
      <w:r>
        <w:rPr>
          <w:rFonts w:ascii="Arial" w:eastAsia="等线" w:hAnsi="Arial" w:cs="Arial"/>
          <w:b/>
          <w:sz w:val="52"/>
        </w:rPr>
        <w:t>V1.2</w:t>
      </w:r>
      <w:r>
        <w:rPr>
          <w:rFonts w:ascii="Arial" w:eastAsia="等线" w:hAnsi="Arial" w:cs="Arial"/>
          <w:b/>
          <w:sz w:val="52"/>
        </w:rPr>
        <w:t>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修订说明：</w:t>
            </w:r>
          </w:p>
          <w:p w:rsidR="003850B4" w:rsidRDefault="00E00A77" w:rsidP="009F1682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color w:val="646A73"/>
                <w:sz w:val="22"/>
              </w:rPr>
              <w:t>完全保留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 xml:space="preserve"> V1.1 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全部测点数据报文格式，业务载荷、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 xml:space="preserve">30 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字节数据块不做任何修改，向下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 xml:space="preserve"> 100% 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兼容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 xml:space="preserve"> V1.1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；</w:t>
            </w:r>
          </w:p>
          <w:p w:rsidR="009F1682" w:rsidRPr="009F1682" w:rsidRDefault="009F1682" w:rsidP="009F1682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新增独立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心跳报文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，客户端周期性发送心跳，用于客户端判断网关服务端是否在线；</w:t>
            </w:r>
          </w:p>
          <w:p w:rsidR="003850B4" w:rsidRDefault="009F1682" w:rsidP="009F1682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测点业务报文为单向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UDP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发送，无应答；业务报文发送失败不做重传、无确认。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协议概述</w:t>
      </w:r>
      <w:bookmarkEnd w:id="0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本协议基于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传输协议，用于</w:t>
      </w:r>
      <w:r>
        <w:rPr>
          <w:rFonts w:ascii="Arial" w:eastAsia="等线" w:hAnsi="Arial" w:cs="Arial"/>
          <w:sz w:val="22"/>
        </w:rPr>
        <w:t xml:space="preserve"> OPC‑DA </w:t>
      </w:r>
      <w:r>
        <w:rPr>
          <w:rFonts w:ascii="Arial" w:eastAsia="等线" w:hAnsi="Arial" w:cs="Arial"/>
          <w:sz w:val="22"/>
        </w:rPr>
        <w:t>客户端将从</w:t>
      </w:r>
      <w:r>
        <w:rPr>
          <w:rFonts w:ascii="Arial" w:eastAsia="等线" w:hAnsi="Arial" w:cs="Arial"/>
          <w:sz w:val="22"/>
        </w:rPr>
        <w:t xml:space="preserve"> OPC‑DA </w:t>
      </w:r>
      <w:r>
        <w:rPr>
          <w:rFonts w:ascii="Arial" w:eastAsia="等线" w:hAnsi="Arial" w:cs="Arial"/>
          <w:sz w:val="22"/>
        </w:rPr>
        <w:t>服务器采集到的测点实时数据，发送至网关的</w:t>
      </w:r>
      <w:r>
        <w:rPr>
          <w:rFonts w:ascii="Arial" w:eastAsia="等线" w:hAnsi="Arial" w:cs="Arial"/>
          <w:sz w:val="22"/>
        </w:rPr>
        <w:t xml:space="preserve"> OPC‑DA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驱动。</w:t>
      </w:r>
    </w:p>
    <w:p w:rsidR="003850B4" w:rsidRDefault="00E00A77" w:rsidP="00E00A77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传输模式：无连接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点对点通信；</w:t>
      </w:r>
      <w:r>
        <w:rPr>
          <w:rFonts w:ascii="Arial" w:eastAsia="等线" w:hAnsi="Arial" w:cs="Arial"/>
          <w:b/>
          <w:sz w:val="22"/>
        </w:rPr>
        <w:t>测点业务数据报文单向发送，无应答、无确认</w:t>
      </w:r>
      <w:r>
        <w:rPr>
          <w:rFonts w:ascii="Arial" w:eastAsia="等线" w:hAnsi="Arial" w:cs="Arial"/>
          <w:sz w:val="22"/>
        </w:rPr>
        <w:t>；新增心跳报文用于客户端探测网关服务端在线状态。</w:t>
      </w:r>
    </w:p>
    <w:p w:rsidR="003850B4" w:rsidRDefault="00E00A77" w:rsidP="00E00A77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报文组织：</w:t>
      </w:r>
    </w:p>
    <w:p w:rsidR="003850B4" w:rsidRDefault="00E00A77" w:rsidP="00E00A77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测点数据报文</w:t>
      </w:r>
      <w:r>
        <w:rPr>
          <w:rFonts w:ascii="Arial" w:eastAsia="等线" w:hAnsi="Arial" w:cs="Arial"/>
          <w:sz w:val="22"/>
        </w:rPr>
        <w:t>：载荷格式完全沿用</w:t>
      </w:r>
      <w:r>
        <w:rPr>
          <w:rFonts w:ascii="Arial" w:eastAsia="等线" w:hAnsi="Arial" w:cs="Arial"/>
          <w:sz w:val="22"/>
        </w:rPr>
        <w:t xml:space="preserve"> V1.1</w:t>
      </w:r>
      <w:r>
        <w:rPr>
          <w:rFonts w:ascii="Arial" w:eastAsia="等线" w:hAnsi="Arial" w:cs="Arial"/>
          <w:sz w:val="22"/>
        </w:rPr>
        <w:t>，载荷由</w:t>
      </w:r>
      <w:r>
        <w:rPr>
          <w:rFonts w:ascii="Arial" w:eastAsia="等线" w:hAnsi="Arial" w:cs="Arial"/>
          <w:sz w:val="22"/>
        </w:rPr>
        <w:t xml:space="preserve"> N </w:t>
      </w:r>
      <w:r>
        <w:rPr>
          <w:rFonts w:ascii="Arial" w:eastAsia="等线" w:hAnsi="Arial" w:cs="Arial"/>
          <w:sz w:val="22"/>
        </w:rPr>
        <w:t>个连续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字节数据块拼接；</w:t>
      </w:r>
    </w:p>
    <w:p w:rsidR="003850B4" w:rsidRDefault="00E00A77" w:rsidP="00E00A77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心跳报文</w:t>
      </w:r>
      <w:r>
        <w:rPr>
          <w:rFonts w:ascii="Arial" w:eastAsia="等线" w:hAnsi="Arial" w:cs="Arial"/>
          <w:sz w:val="22"/>
        </w:rPr>
        <w:t>：客户端周期性发送独立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心跳报文；服务端收到心跳报文后回复心跳应答报文；客户端依靠心跳应答判断服务端是否在线。</w:t>
      </w:r>
    </w:p>
    <w:p w:rsidR="003850B4" w:rsidRDefault="00E00A77" w:rsidP="00E00A77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兼容性：测点数据报文与</w:t>
      </w:r>
      <w:r>
        <w:rPr>
          <w:rFonts w:ascii="Arial" w:eastAsia="等线" w:hAnsi="Arial" w:cs="Arial"/>
          <w:sz w:val="22"/>
        </w:rPr>
        <w:t xml:space="preserve"> V1.1 </w:t>
      </w:r>
      <w:r>
        <w:rPr>
          <w:rFonts w:ascii="Arial" w:eastAsia="等线" w:hAnsi="Arial" w:cs="Arial"/>
          <w:sz w:val="22"/>
        </w:rPr>
        <w:t>完全一致，原有</w:t>
      </w:r>
      <w:r>
        <w:rPr>
          <w:rFonts w:ascii="Arial" w:eastAsia="等线" w:hAnsi="Arial" w:cs="Arial"/>
          <w:sz w:val="22"/>
        </w:rPr>
        <w:t xml:space="preserve"> V1.1 </w:t>
      </w:r>
      <w:r>
        <w:rPr>
          <w:rFonts w:ascii="Arial" w:eastAsia="等线" w:hAnsi="Arial" w:cs="Arial"/>
          <w:sz w:val="22"/>
        </w:rPr>
        <w:t>收发解析逻辑无需改动。</w:t>
      </w:r>
    </w:p>
    <w:p w:rsidR="003850B4" w:rsidRDefault="00E00A77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基础通讯参数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参数取值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备注说明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传输协议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UDP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用户数据报协议，无连接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默认通讯端口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5353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网关</w:t>
            </w:r>
            <w:r>
              <w:rPr>
                <w:rFonts w:ascii="Arial" w:eastAsia="等线" w:hAnsi="Arial" w:cs="Arial"/>
                <w:sz w:val="22"/>
              </w:rPr>
              <w:t xml:space="preserve"> OPC‑DA </w:t>
            </w:r>
            <w:r>
              <w:rPr>
                <w:rFonts w:ascii="Arial" w:eastAsia="等线" w:hAnsi="Arial" w:cs="Arial"/>
                <w:sz w:val="22"/>
              </w:rPr>
              <w:t>驱动监听端口；客户端业务报文、心跳报文均向该端口发送；心跳应答也从此端口返回客户端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单个测点数据块长度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 Byte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沿用</w:t>
            </w:r>
            <w:r>
              <w:rPr>
                <w:rFonts w:ascii="Arial" w:eastAsia="等线" w:hAnsi="Arial" w:cs="Arial"/>
                <w:sz w:val="22"/>
              </w:rPr>
              <w:t xml:space="preserve"> V1.1</w:t>
            </w:r>
            <w:r>
              <w:rPr>
                <w:rFonts w:ascii="Arial" w:eastAsia="等线" w:hAnsi="Arial" w:cs="Arial"/>
                <w:sz w:val="22"/>
              </w:rPr>
              <w:t>，禁止修改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UDP </w:t>
            </w:r>
            <w:r>
              <w:rPr>
                <w:rFonts w:ascii="Arial" w:eastAsia="等线" w:hAnsi="Arial" w:cs="Arial"/>
                <w:sz w:val="22"/>
              </w:rPr>
              <w:t>最大有效载荷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1472 Byte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以太网</w:t>
            </w:r>
            <w:r>
              <w:rPr>
                <w:rFonts w:ascii="Arial" w:eastAsia="等线" w:hAnsi="Arial" w:cs="Arial"/>
                <w:sz w:val="22"/>
              </w:rPr>
              <w:t xml:space="preserve"> MTU=1500</w:t>
            </w:r>
            <w:r>
              <w:rPr>
                <w:rFonts w:ascii="Arial" w:eastAsia="等线" w:hAnsi="Arial" w:cs="Arial"/>
                <w:sz w:val="22"/>
              </w:rPr>
              <w:t>，扣除</w:t>
            </w:r>
            <w:r>
              <w:rPr>
                <w:rFonts w:ascii="Arial" w:eastAsia="等线" w:hAnsi="Arial" w:cs="Arial"/>
                <w:sz w:val="22"/>
              </w:rPr>
              <w:t xml:space="preserve"> IP+UDP </w:t>
            </w:r>
            <w:r>
              <w:rPr>
                <w:rFonts w:ascii="Arial" w:eastAsia="等线" w:hAnsi="Arial" w:cs="Arial"/>
                <w:sz w:val="22"/>
              </w:rPr>
              <w:t>头部，应用层净载荷上限</w:t>
            </w:r>
            <w:r>
              <w:rPr>
                <w:rFonts w:ascii="Arial" w:eastAsia="等线" w:hAnsi="Arial" w:cs="Arial"/>
                <w:sz w:val="22"/>
              </w:rPr>
              <w:t xml:space="preserve"> 1472 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单包最大数据块数量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48 × 30 =1440 </w:t>
            </w:r>
            <w:r>
              <w:rPr>
                <w:rFonts w:ascii="Arial" w:eastAsia="等线" w:hAnsi="Arial" w:cs="Arial"/>
                <w:sz w:val="22"/>
              </w:rPr>
              <w:t>字节，小于</w:t>
            </w:r>
            <w:r>
              <w:rPr>
                <w:rFonts w:ascii="Arial" w:eastAsia="等线" w:hAnsi="Arial" w:cs="Arial"/>
                <w:sz w:val="22"/>
              </w:rPr>
              <w:t xml:space="preserve"> 1472 </w:t>
            </w:r>
            <w:r>
              <w:rPr>
                <w:rFonts w:ascii="Arial" w:eastAsia="等线" w:hAnsi="Arial" w:cs="Arial"/>
                <w:sz w:val="22"/>
              </w:rPr>
              <w:t>字节；超过</w:t>
            </w:r>
            <w:r>
              <w:rPr>
                <w:rFonts w:ascii="Arial" w:eastAsia="等线" w:hAnsi="Arial" w:cs="Arial"/>
                <w:sz w:val="22"/>
              </w:rPr>
              <w:t xml:space="preserve"> 48 </w:t>
            </w:r>
            <w:r>
              <w:rPr>
                <w:rFonts w:ascii="Arial" w:eastAsia="等线" w:hAnsi="Arial" w:cs="Arial"/>
                <w:sz w:val="22"/>
              </w:rPr>
              <w:t>测点必须分包发送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字节序规则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小端序（</w:t>
            </w:r>
            <w:r>
              <w:rPr>
                <w:rFonts w:ascii="Arial" w:eastAsia="等线" w:hAnsi="Arial" w:cs="Arial"/>
                <w:sz w:val="22"/>
              </w:rPr>
              <w:t>Little‑Endian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double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uint32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uint16 </w:t>
            </w:r>
            <w:r>
              <w:rPr>
                <w:rFonts w:ascii="Arial" w:eastAsia="等线" w:hAnsi="Arial" w:cs="Arial"/>
                <w:sz w:val="22"/>
              </w:rPr>
              <w:t>数值字段小端；测点标识</w:t>
            </w:r>
            <w:r>
              <w:rPr>
                <w:rFonts w:ascii="Arial" w:eastAsia="等线" w:hAnsi="Arial" w:cs="Arial"/>
                <w:sz w:val="22"/>
              </w:rPr>
              <w:t xml:space="preserve"> 16 </w:t>
            </w:r>
            <w:r>
              <w:rPr>
                <w:rFonts w:ascii="Arial" w:eastAsia="等线" w:hAnsi="Arial" w:cs="Arial"/>
                <w:sz w:val="22"/>
              </w:rPr>
              <w:t>字节</w:t>
            </w:r>
            <w:r>
              <w:rPr>
                <w:rFonts w:ascii="Arial" w:eastAsia="等线" w:hAnsi="Arial" w:cs="Arial"/>
                <w:sz w:val="22"/>
              </w:rPr>
              <w:t xml:space="preserve"> MD5 </w:t>
            </w:r>
            <w:r>
              <w:rPr>
                <w:rFonts w:ascii="Arial" w:eastAsia="等线" w:hAnsi="Arial" w:cs="Arial"/>
                <w:sz w:val="22"/>
              </w:rPr>
              <w:t>原始字节数组不做字节序转换；心跳相关报文字段同样使用小端序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心跳发送周期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客户端发送心跳报文的时间间隔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心跳应答超时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客户端发送心跳后等待应答超时时间；超时未收到应答标记服务端离线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服务端离线判定阈值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次心跳无应答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次心跳收不到应答，则判定网关服务端离线；收到任意一次心跳应答恢复为在线状态</w:t>
            </w:r>
          </w:p>
        </w:tc>
      </w:tr>
    </w:tbl>
    <w:p w:rsidR="003850B4" w:rsidRDefault="003850B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约束：待发送测点数量＞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48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时，客户端必须拆分为多个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UDP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数据包发送，每个包数据块数量</w:t>
            </w:r>
            <w:r>
              <w:rPr>
                <w:rFonts w:ascii="Arial" w:eastAsia="等线" w:hAnsi="Arial" w:cs="Arial"/>
                <w:color w:val="646A73"/>
                <w:sz w:val="22"/>
              </w:rPr>
              <w:t>≤48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。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报文整体格式</w:t>
      </w:r>
      <w:bookmarkEnd w:id="2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本协议共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种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报文：</w:t>
      </w:r>
    </w:p>
    <w:p w:rsidR="003850B4" w:rsidRDefault="00E00A77" w:rsidP="00E00A77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测点数据报文（</w:t>
      </w:r>
      <w:r>
        <w:rPr>
          <w:rFonts w:ascii="Arial" w:eastAsia="等线" w:hAnsi="Arial" w:cs="Arial"/>
          <w:b/>
          <w:sz w:val="22"/>
        </w:rPr>
        <w:t xml:space="preserve">V1.1 </w:t>
      </w:r>
      <w:r>
        <w:rPr>
          <w:rFonts w:ascii="Arial" w:eastAsia="等线" w:hAnsi="Arial" w:cs="Arial"/>
          <w:b/>
          <w:sz w:val="22"/>
        </w:rPr>
        <w:t>原样保留）</w:t>
      </w:r>
    </w:p>
    <w:p w:rsidR="003850B4" w:rsidRDefault="00E00A77" w:rsidP="00E00A77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心跳请求报文（</w:t>
      </w:r>
      <w:r>
        <w:rPr>
          <w:rFonts w:ascii="Arial" w:eastAsia="等线" w:hAnsi="Arial" w:cs="Arial"/>
          <w:b/>
          <w:sz w:val="22"/>
        </w:rPr>
        <w:t xml:space="preserve">V1.2 </w:t>
      </w:r>
      <w:r>
        <w:rPr>
          <w:rFonts w:ascii="Arial" w:eastAsia="等线" w:hAnsi="Arial" w:cs="Arial"/>
          <w:b/>
          <w:sz w:val="22"/>
        </w:rPr>
        <w:t>新增，客户端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服务端）</w:t>
      </w:r>
    </w:p>
    <w:p w:rsidR="003850B4" w:rsidRDefault="00E00A77" w:rsidP="00E00A77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心跳应答报文（</w:t>
      </w:r>
      <w:r>
        <w:rPr>
          <w:rFonts w:ascii="Arial" w:eastAsia="等线" w:hAnsi="Arial" w:cs="Arial"/>
          <w:b/>
          <w:sz w:val="22"/>
        </w:rPr>
        <w:t xml:space="preserve">V1.2 </w:t>
      </w:r>
      <w:r>
        <w:rPr>
          <w:rFonts w:ascii="Arial" w:eastAsia="等线" w:hAnsi="Arial" w:cs="Arial"/>
          <w:b/>
          <w:sz w:val="22"/>
        </w:rPr>
        <w:t>新增，服务端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客户端）</w:t>
      </w:r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接收端通过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载荷长度区分报文类型。</w:t>
      </w:r>
    </w:p>
    <w:p w:rsidR="003850B4" w:rsidRDefault="00E00A77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测点数据报文（完全兼容</w:t>
      </w:r>
      <w:r>
        <w:rPr>
          <w:rFonts w:ascii="Arial" w:eastAsia="等线" w:hAnsi="Arial" w:cs="Arial"/>
          <w:b/>
          <w:sz w:val="30"/>
        </w:rPr>
        <w:t xml:space="preserve"> V1.1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UDP </w:t>
      </w:r>
      <w:r>
        <w:rPr>
          <w:rFonts w:ascii="Arial" w:eastAsia="等线" w:hAnsi="Arial" w:cs="Arial"/>
          <w:sz w:val="22"/>
        </w:rPr>
        <w:t>载荷</w:t>
      </w:r>
      <w:r>
        <w:rPr>
          <w:rFonts w:ascii="Arial" w:eastAsia="等线" w:hAnsi="Arial" w:cs="Arial"/>
          <w:sz w:val="22"/>
        </w:rPr>
        <w:t xml:space="preserve"> = N </w:t>
      </w:r>
      <w:r>
        <w:rPr>
          <w:rFonts w:ascii="Arial" w:eastAsia="等线" w:hAnsi="Arial" w:cs="Arial"/>
          <w:sz w:val="22"/>
        </w:rPr>
        <w:t>个连续、无分隔符的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字节数据块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数据块</w:t>
            </w:r>
            <w:r>
              <w:rPr>
                <w:rFonts w:ascii="Arial" w:eastAsia="等线" w:hAnsi="Arial" w:cs="Arial"/>
                <w:sz w:val="22"/>
              </w:rPr>
              <w:t xml:space="preserve"> 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30B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数据块</w:t>
            </w:r>
            <w:r>
              <w:rPr>
                <w:rFonts w:ascii="Arial" w:eastAsia="等线" w:hAnsi="Arial" w:cs="Arial"/>
                <w:sz w:val="22"/>
              </w:rPr>
              <w:t xml:space="preserve"> 2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30B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……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数据块</w:t>
            </w:r>
            <w:r>
              <w:rPr>
                <w:rFonts w:ascii="Arial" w:eastAsia="等线" w:hAnsi="Arial" w:cs="Arial"/>
                <w:sz w:val="22"/>
              </w:rPr>
              <w:t xml:space="preserve"> N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30B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</w:tbl>
    <w:p w:rsidR="003850B4" w:rsidRDefault="00E00A77" w:rsidP="00E00A77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N </w:t>
      </w:r>
      <w:r>
        <w:rPr>
          <w:rFonts w:ascii="Arial" w:eastAsia="等线" w:hAnsi="Arial" w:cs="Arial"/>
          <w:sz w:val="22"/>
        </w:rPr>
        <w:t>取值范围：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1 ≤ N </w:t>
      </w:r>
      <w:r>
        <w:rPr>
          <w:rFonts w:ascii="Consolas" w:eastAsia="Consolas" w:hAnsi="Consolas" w:cs="Consolas"/>
          <w:sz w:val="22"/>
          <w:shd w:val="clear" w:color="auto" w:fill="EFF0F1"/>
        </w:rPr>
        <w:t>≤48</w:t>
      </w:r>
    </w:p>
    <w:p w:rsidR="003850B4" w:rsidRDefault="00E00A77" w:rsidP="00E00A77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载荷总长度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Consolas" w:eastAsia="Consolas" w:hAnsi="Consolas" w:cs="Consolas"/>
          <w:sz w:val="22"/>
          <w:shd w:val="clear" w:color="auto" w:fill="EFF0F1"/>
        </w:rPr>
        <w:t>N ×30</w:t>
      </w:r>
    </w:p>
    <w:p w:rsidR="003850B4" w:rsidRDefault="00E00A77" w:rsidP="00E00A77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合法性校验：载荷长度必须为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整数倍，且</w:t>
      </w:r>
      <w:r>
        <w:rPr>
          <w:rFonts w:ascii="Arial" w:eastAsia="等线" w:hAnsi="Arial" w:cs="Arial"/>
          <w:sz w:val="22"/>
        </w:rPr>
        <w:t xml:space="preserve"> ≤1440 </w:t>
      </w:r>
      <w:r>
        <w:rPr>
          <w:rFonts w:ascii="Arial" w:eastAsia="等线" w:hAnsi="Arial" w:cs="Arial"/>
          <w:sz w:val="22"/>
        </w:rPr>
        <w:t>字节；非法报文直接丢弃。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示例：载荷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120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字节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→ 120/30=4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，本包包含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4 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个测点数据块。</w:t>
            </w:r>
          </w:p>
        </w:tc>
      </w:tr>
    </w:tbl>
    <w:p w:rsidR="003850B4" w:rsidRDefault="00E00A77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心跳请求报文（</w:t>
      </w:r>
      <w:r>
        <w:rPr>
          <w:rFonts w:ascii="Arial" w:eastAsia="等线" w:hAnsi="Arial" w:cs="Arial"/>
          <w:b/>
          <w:sz w:val="30"/>
        </w:rPr>
        <w:t xml:space="preserve">V1.2 </w:t>
      </w:r>
      <w:r>
        <w:rPr>
          <w:rFonts w:ascii="Arial" w:eastAsia="等线" w:hAnsi="Arial" w:cs="Arial"/>
          <w:b/>
          <w:sz w:val="30"/>
        </w:rPr>
        <w:t>新增，客户端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服务端，固定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字节）</w:t>
      </w:r>
      <w:bookmarkEnd w:id="4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客户端周期性发送，用于探测服务端在线状态。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字节偏移范围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长度</w:t>
            </w:r>
            <w:r>
              <w:rPr>
                <w:rFonts w:ascii="Arial" w:eastAsia="等线" w:hAnsi="Arial" w:cs="Arial"/>
                <w:sz w:val="22"/>
              </w:rPr>
              <w:t xml:space="preserve"> (Byte)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功能描述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0‑3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心跳会话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小端序；客户端自增生成；每发送一次心跳请求</w:t>
            </w:r>
            <w:r>
              <w:rPr>
                <w:rFonts w:ascii="Arial" w:eastAsia="等线" w:hAnsi="Arial" w:cs="Arial"/>
                <w:sz w:val="22"/>
              </w:rPr>
              <w:t xml:space="preserve"> ID+1</w:t>
            </w:r>
            <w:r>
              <w:rPr>
                <w:rFonts w:ascii="Arial" w:eastAsia="等线" w:hAnsi="Arial" w:cs="Arial"/>
                <w:sz w:val="22"/>
              </w:rPr>
              <w:t>；溢出后从</w:t>
            </w:r>
            <w:r>
              <w:rPr>
                <w:rFonts w:ascii="Arial" w:eastAsia="等线" w:hAnsi="Arial" w:cs="Arial"/>
                <w:sz w:val="22"/>
              </w:rPr>
              <w:t xml:space="preserve"> 0 </w:t>
            </w:r>
            <w:r>
              <w:rPr>
                <w:rFonts w:ascii="Arial" w:eastAsia="等线" w:hAnsi="Arial" w:cs="Arial"/>
                <w:sz w:val="22"/>
              </w:rPr>
              <w:t>重新开始</w:t>
            </w:r>
          </w:p>
        </w:tc>
      </w:tr>
    </w:tbl>
    <w:p w:rsidR="003850B4" w:rsidRDefault="00E00A77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心跳应答报文（</w:t>
      </w:r>
      <w:r>
        <w:rPr>
          <w:rFonts w:ascii="Arial" w:eastAsia="等线" w:hAnsi="Arial" w:cs="Arial"/>
          <w:b/>
          <w:sz w:val="30"/>
        </w:rPr>
        <w:t xml:space="preserve">V1.2 </w:t>
      </w:r>
      <w:r>
        <w:rPr>
          <w:rFonts w:ascii="Arial" w:eastAsia="等线" w:hAnsi="Arial" w:cs="Arial"/>
          <w:b/>
          <w:sz w:val="30"/>
        </w:rPr>
        <w:t>新增，服务端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客户端，固定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字节）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服务端收到合法心跳请求报文后，原样将收到的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心跳会话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 xml:space="preserve"> ID</w:t>
            </w:r>
            <w:r>
              <w:rPr>
                <w:rFonts w:ascii="Arial" w:eastAsia="等线" w:hAnsi="Arial" w:cs="Arial"/>
                <w:color w:val="646A73"/>
                <w:sz w:val="22"/>
              </w:rPr>
              <w:t>填充进心跳应答，回复给请求源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IP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、源端口。</w:t>
            </w:r>
            <w:r>
              <w:rPr>
                <w:rFonts w:ascii="Arial" w:eastAsia="等线" w:hAnsi="Arial" w:cs="Arial"/>
                <w:color w:val="646A73"/>
                <w:sz w:val="22"/>
              </w:rPr>
              <w:br/>
            </w:r>
            <w:r>
              <w:rPr>
                <w:rFonts w:ascii="Arial" w:eastAsia="等线" w:hAnsi="Arial" w:cs="Arial"/>
                <w:color w:val="646A73"/>
                <w:sz w:val="22"/>
              </w:rPr>
              <w:lastRenderedPageBreak/>
              <w:t>其他类型报文（测点业务报文）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不产生任何应答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。</w:t>
            </w:r>
          </w:p>
        </w:tc>
      </w:tr>
    </w:tbl>
    <w:p w:rsidR="003850B4" w:rsidRDefault="003850B4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字节偏移范围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长度</w:t>
            </w:r>
            <w:r>
              <w:rPr>
                <w:rFonts w:ascii="Arial" w:eastAsia="等线" w:hAnsi="Arial" w:cs="Arial"/>
                <w:sz w:val="22"/>
              </w:rPr>
              <w:t xml:space="preserve"> (Byte)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功能描述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0‑3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心跳会话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uint32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小端序；原样复制心跳请求报文中的会话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</w:p>
        </w:tc>
      </w:tr>
    </w:tbl>
    <w:p w:rsidR="003850B4" w:rsidRDefault="00E00A77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单个测点数据块格式（一字节未修改，</w:t>
      </w:r>
      <w:r>
        <w:rPr>
          <w:rFonts w:ascii="Arial" w:eastAsia="等线" w:hAnsi="Arial" w:cs="Arial"/>
          <w:b/>
          <w:sz w:val="30"/>
        </w:rPr>
        <w:t xml:space="preserve">V1.1 </w:t>
      </w:r>
      <w:r>
        <w:rPr>
          <w:rFonts w:ascii="Arial" w:eastAsia="等线" w:hAnsi="Arial" w:cs="Arial"/>
          <w:b/>
          <w:sz w:val="30"/>
        </w:rPr>
        <w:t>原版）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字节偏移范围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长度</w:t>
            </w:r>
            <w:r>
              <w:rPr>
                <w:rFonts w:ascii="Arial" w:eastAsia="等线" w:hAnsi="Arial" w:cs="Arial"/>
                <w:sz w:val="22"/>
              </w:rPr>
              <w:t xml:space="preserve"> (Byte)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功能描述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 ~ 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十六进制字节数组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OPC </w:t>
            </w:r>
            <w:r>
              <w:rPr>
                <w:rFonts w:ascii="Arial" w:eastAsia="等线" w:hAnsi="Arial" w:cs="Arial"/>
                <w:sz w:val="22"/>
              </w:rPr>
              <w:t>测点全局唯一标识，</w:t>
            </w:r>
            <w:r>
              <w:rPr>
                <w:rFonts w:ascii="Arial" w:eastAsia="等线" w:hAnsi="Arial" w:cs="Arial"/>
                <w:sz w:val="22"/>
              </w:rPr>
              <w:t xml:space="preserve">MD5 </w:t>
            </w:r>
            <w:r>
              <w:rPr>
                <w:rFonts w:ascii="Arial" w:eastAsia="等线" w:hAnsi="Arial" w:cs="Arial"/>
                <w:sz w:val="22"/>
              </w:rPr>
              <w:t>原始输出</w:t>
            </w:r>
            <w:r>
              <w:rPr>
                <w:rFonts w:ascii="Arial" w:eastAsia="等线" w:hAnsi="Arial" w:cs="Arial"/>
                <w:sz w:val="22"/>
              </w:rPr>
              <w:t xml:space="preserve"> 16 </w:t>
            </w:r>
            <w:r>
              <w:rPr>
                <w:rFonts w:ascii="Arial" w:eastAsia="等线" w:hAnsi="Arial" w:cs="Arial"/>
                <w:sz w:val="22"/>
              </w:rPr>
              <w:t>字节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 ~ 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double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IEEE754 </w:t>
            </w:r>
            <w:r>
              <w:rPr>
                <w:rFonts w:ascii="Arial" w:eastAsia="等线" w:hAnsi="Arial" w:cs="Arial"/>
                <w:sz w:val="22"/>
              </w:rPr>
              <w:t>双精度浮点数）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测点采集实时物理数值，小端存储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24 ~ 27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OPC </w:t>
            </w:r>
            <w:r>
              <w:rPr>
                <w:rFonts w:ascii="Arial" w:eastAsia="等线" w:hAnsi="Arial" w:cs="Arial"/>
                <w:sz w:val="22"/>
              </w:rPr>
              <w:t>采集时间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uint32 </w:t>
            </w:r>
            <w:r>
              <w:rPr>
                <w:rFonts w:ascii="Arial" w:eastAsia="等线" w:hAnsi="Arial" w:cs="Arial"/>
                <w:sz w:val="22"/>
              </w:rPr>
              <w:t>无符号</w:t>
            </w:r>
            <w:r>
              <w:rPr>
                <w:rFonts w:ascii="Arial" w:eastAsia="等线" w:hAnsi="Arial" w:cs="Arial"/>
                <w:sz w:val="22"/>
              </w:rPr>
              <w:t xml:space="preserve"> 32 </w:t>
            </w:r>
            <w:r>
              <w:rPr>
                <w:rFonts w:ascii="Arial" w:eastAsia="等线" w:hAnsi="Arial" w:cs="Arial"/>
                <w:sz w:val="22"/>
              </w:rPr>
              <w:t>位整型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OPC </w:t>
            </w:r>
            <w:r>
              <w:rPr>
                <w:rFonts w:ascii="Arial" w:eastAsia="等线" w:hAnsi="Arial" w:cs="Arial"/>
                <w:sz w:val="22"/>
              </w:rPr>
              <w:t>服务端采集时间戳，小端存储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28 ~ 29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OPC </w:t>
            </w:r>
            <w:r>
              <w:rPr>
                <w:rFonts w:ascii="Arial" w:eastAsia="等线" w:hAnsi="Arial" w:cs="Arial"/>
                <w:sz w:val="22"/>
              </w:rPr>
              <w:t>品质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uint16 </w:t>
            </w:r>
            <w:r>
              <w:rPr>
                <w:rFonts w:ascii="Arial" w:eastAsia="等线" w:hAnsi="Arial" w:cs="Arial"/>
                <w:sz w:val="22"/>
              </w:rPr>
              <w:t>无符号</w:t>
            </w:r>
            <w:r>
              <w:rPr>
                <w:rFonts w:ascii="Arial" w:eastAsia="等线" w:hAnsi="Arial" w:cs="Arial"/>
                <w:sz w:val="22"/>
              </w:rPr>
              <w:t xml:space="preserve"> 16 </w:t>
            </w:r>
            <w:r>
              <w:rPr>
                <w:rFonts w:ascii="Arial" w:eastAsia="等线" w:hAnsi="Arial" w:cs="Arial"/>
                <w:sz w:val="22"/>
              </w:rPr>
              <w:t>位整型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OPC‑DA </w:t>
            </w:r>
            <w:r>
              <w:rPr>
                <w:rFonts w:ascii="Arial" w:eastAsia="等线" w:hAnsi="Arial" w:cs="Arial"/>
                <w:sz w:val="22"/>
              </w:rPr>
              <w:t>测点质量码，小端存储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字段详细定义</w:t>
      </w:r>
      <w:bookmarkEnd w:id="7"/>
    </w:p>
    <w:p w:rsidR="003850B4" w:rsidRDefault="00E00A77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测点标识（偏移</w:t>
      </w:r>
      <w:r>
        <w:rPr>
          <w:rFonts w:ascii="Arial" w:eastAsia="等线" w:hAnsi="Arial" w:cs="Arial"/>
          <w:b/>
          <w:sz w:val="30"/>
        </w:rPr>
        <w:t xml:space="preserve"> 0‑15</w:t>
      </w:r>
      <w:r>
        <w:rPr>
          <w:rFonts w:ascii="Arial" w:eastAsia="等线" w:hAnsi="Arial" w:cs="Arial"/>
          <w:b/>
          <w:sz w:val="30"/>
        </w:rPr>
        <w:t>，</w:t>
      </w:r>
      <w:r>
        <w:rPr>
          <w:rFonts w:ascii="Arial" w:eastAsia="等线" w:hAnsi="Arial" w:cs="Arial"/>
          <w:b/>
          <w:sz w:val="30"/>
        </w:rPr>
        <w:t xml:space="preserve">16 </w:t>
      </w:r>
      <w:r>
        <w:rPr>
          <w:rFonts w:ascii="Arial" w:eastAsia="等线" w:hAnsi="Arial" w:cs="Arial"/>
          <w:b/>
          <w:sz w:val="30"/>
        </w:rPr>
        <w:t>字节）</w:t>
      </w:r>
      <w:bookmarkEnd w:id="8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测点唯一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，由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 xml:space="preserve">OPC </w:t>
      </w:r>
      <w:r>
        <w:rPr>
          <w:rFonts w:ascii="Arial" w:eastAsia="等线" w:hAnsi="Arial" w:cs="Arial"/>
          <w:sz w:val="22"/>
        </w:rPr>
        <w:t>测点路径做</w:t>
      </w:r>
      <w:r>
        <w:rPr>
          <w:rFonts w:ascii="Arial" w:eastAsia="等线" w:hAnsi="Arial" w:cs="Arial"/>
          <w:sz w:val="22"/>
        </w:rPr>
        <w:t xml:space="preserve"> MD5 </w:t>
      </w:r>
      <w:r>
        <w:rPr>
          <w:rFonts w:ascii="Arial" w:eastAsia="等线" w:hAnsi="Arial" w:cs="Arial"/>
          <w:sz w:val="22"/>
        </w:rPr>
        <w:t>哈希生成。</w:t>
      </w:r>
    </w:p>
    <w:p w:rsidR="003850B4" w:rsidRDefault="00E00A77" w:rsidP="00E00A77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测点路径拼接规则：</w:t>
      </w:r>
      <w:r>
        <w:rPr>
          <w:rFonts w:ascii="Consolas" w:eastAsia="Consolas" w:hAnsi="Consolas" w:cs="Consolas"/>
          <w:sz w:val="22"/>
          <w:shd w:val="clear" w:color="auto" w:fill="EFF0F1"/>
        </w:rPr>
        <w:t>opc</w:t>
      </w:r>
      <w:r>
        <w:rPr>
          <w:rFonts w:ascii="Consolas" w:eastAsia="Consolas" w:hAnsi="Consolas" w:cs="Consolas"/>
          <w:sz w:val="22"/>
          <w:shd w:val="clear" w:color="auto" w:fill="EFF0F1"/>
        </w:rPr>
        <w:t>服务器名称</w:t>
      </w:r>
      <w:r>
        <w:rPr>
          <w:rFonts w:ascii="Consolas" w:eastAsia="Consolas" w:hAnsi="Consolas" w:cs="Consolas"/>
          <w:sz w:val="22"/>
          <w:shd w:val="clear" w:color="auto" w:fill="EFF0F1"/>
        </w:rPr>
        <w:t>.opc</w:t>
      </w:r>
      <w:r>
        <w:rPr>
          <w:rFonts w:ascii="Consolas" w:eastAsia="Consolas" w:hAnsi="Consolas" w:cs="Consolas"/>
          <w:sz w:val="22"/>
          <w:shd w:val="clear" w:color="auto" w:fill="EFF0F1"/>
        </w:rPr>
        <w:t>组名称</w:t>
      </w:r>
      <w:r>
        <w:rPr>
          <w:rFonts w:ascii="Consolas" w:eastAsia="Consolas" w:hAnsi="Consolas" w:cs="Consolas"/>
          <w:sz w:val="22"/>
          <w:shd w:val="clear" w:color="auto" w:fill="EFF0F1"/>
        </w:rPr>
        <w:t>.opc</w:t>
      </w:r>
      <w:r>
        <w:rPr>
          <w:rFonts w:ascii="Consolas" w:eastAsia="Consolas" w:hAnsi="Consolas" w:cs="Consolas"/>
          <w:sz w:val="22"/>
          <w:shd w:val="clear" w:color="auto" w:fill="EFF0F1"/>
        </w:rPr>
        <w:t>测点名称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示例：</w:t>
      </w:r>
      <w:r>
        <w:rPr>
          <w:rFonts w:ascii="Consolas" w:eastAsia="Consolas" w:hAnsi="Consolas" w:cs="Consolas"/>
          <w:sz w:val="22"/>
          <w:shd w:val="clear" w:color="auto" w:fill="EFF0F1"/>
        </w:rPr>
        <w:t>OPCServerDemo.Group01.TAG001</w:t>
      </w:r>
    </w:p>
    <w:p w:rsidR="003850B4" w:rsidRDefault="00E00A77" w:rsidP="00E00A77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将上述字符串做</w:t>
      </w:r>
      <w:r>
        <w:rPr>
          <w:rFonts w:ascii="Arial" w:eastAsia="等线" w:hAnsi="Arial" w:cs="Arial"/>
          <w:sz w:val="22"/>
        </w:rPr>
        <w:t xml:space="preserve"> MD5 </w:t>
      </w:r>
      <w:r>
        <w:rPr>
          <w:rFonts w:ascii="Arial" w:eastAsia="等线" w:hAnsi="Arial" w:cs="Arial"/>
          <w:sz w:val="22"/>
        </w:rPr>
        <w:t>哈希，直接取</w:t>
      </w:r>
      <w:r>
        <w:rPr>
          <w:rFonts w:ascii="Arial" w:eastAsia="等线" w:hAnsi="Arial" w:cs="Arial"/>
          <w:sz w:val="22"/>
        </w:rPr>
        <w:t xml:space="preserve"> MD5 </w:t>
      </w:r>
      <w:r>
        <w:rPr>
          <w:rFonts w:ascii="Arial" w:eastAsia="等线" w:hAnsi="Arial" w:cs="Arial"/>
          <w:sz w:val="22"/>
        </w:rPr>
        <w:t>输出原始</w:t>
      </w:r>
      <w:r>
        <w:rPr>
          <w:rFonts w:ascii="Arial" w:eastAsia="等线" w:hAnsi="Arial" w:cs="Arial"/>
          <w:sz w:val="22"/>
        </w:rPr>
        <w:t xml:space="preserve"> 16 </w:t>
      </w:r>
      <w:r>
        <w:rPr>
          <w:rFonts w:ascii="Arial" w:eastAsia="等线" w:hAnsi="Arial" w:cs="Arial"/>
          <w:sz w:val="22"/>
        </w:rPr>
        <w:t>字节二进制填入；不是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位十六进制字符串。</w:t>
      </w:r>
    </w:p>
    <w:p w:rsidR="003850B4" w:rsidRDefault="00E00A77" w:rsidP="00E00A77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业务调试可转为</w:t>
      </w:r>
      <w:r>
        <w:rPr>
          <w:rFonts w:ascii="Arial" w:eastAsia="等线" w:hAnsi="Arial" w:cs="Arial"/>
          <w:sz w:val="22"/>
        </w:rPr>
        <w:t xml:space="preserve"> 32 </w:t>
      </w:r>
      <w:r>
        <w:rPr>
          <w:rFonts w:ascii="Arial" w:eastAsia="等线" w:hAnsi="Arial" w:cs="Arial"/>
          <w:sz w:val="22"/>
        </w:rPr>
        <w:t>位十六进制字符串用于日志比对。</w:t>
      </w:r>
    </w:p>
    <w:p w:rsidR="003850B4" w:rsidRDefault="00E00A77" w:rsidP="00E00A77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每个字节取值</w:t>
      </w:r>
      <w:r>
        <w:rPr>
          <w:rFonts w:ascii="Consolas" w:eastAsia="Consolas" w:hAnsi="Consolas" w:cs="Consolas"/>
          <w:sz w:val="22"/>
          <w:shd w:val="clear" w:color="auto" w:fill="EFF0F1"/>
        </w:rPr>
        <w:t>0x00‑0xFF</w:t>
      </w:r>
      <w:r>
        <w:rPr>
          <w:rFonts w:ascii="Arial" w:eastAsia="等线" w:hAnsi="Arial" w:cs="Arial"/>
          <w:sz w:val="22"/>
        </w:rPr>
        <w:t>；原始字节数组，</w:t>
      </w:r>
      <w:r>
        <w:rPr>
          <w:rFonts w:ascii="Arial" w:eastAsia="等线" w:hAnsi="Arial" w:cs="Arial"/>
          <w:b/>
          <w:sz w:val="22"/>
        </w:rPr>
        <w:t>不做大小端转换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用途：接收端根据</w:t>
      </w:r>
      <w:r>
        <w:rPr>
          <w:rFonts w:ascii="Arial" w:eastAsia="等线" w:hAnsi="Arial" w:cs="Arial"/>
          <w:sz w:val="22"/>
        </w:rPr>
        <w:t xml:space="preserve"> 16 </w:t>
      </w:r>
      <w:r>
        <w:rPr>
          <w:rFonts w:ascii="Arial" w:eastAsia="等线" w:hAnsi="Arial" w:cs="Arial"/>
          <w:sz w:val="22"/>
        </w:rPr>
        <w:t>字节标识匹配本地测点，更新值、时间、品质。</w:t>
      </w:r>
    </w:p>
    <w:p w:rsidR="003850B4" w:rsidRDefault="00E00A77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测点值（偏移</w:t>
      </w:r>
      <w:r>
        <w:rPr>
          <w:rFonts w:ascii="Arial" w:eastAsia="等线" w:hAnsi="Arial" w:cs="Arial"/>
          <w:b/>
          <w:sz w:val="30"/>
        </w:rPr>
        <w:t xml:space="preserve"> 16‑23</w:t>
      </w:r>
      <w:r>
        <w:rPr>
          <w:rFonts w:ascii="Arial" w:eastAsia="等线" w:hAnsi="Arial" w:cs="Arial"/>
          <w:b/>
          <w:sz w:val="30"/>
        </w:rPr>
        <w:t>，</w:t>
      </w:r>
      <w:r>
        <w:rPr>
          <w:rFonts w:ascii="Arial" w:eastAsia="等线" w:hAnsi="Arial" w:cs="Arial"/>
          <w:b/>
          <w:sz w:val="30"/>
        </w:rPr>
        <w:t xml:space="preserve">8 </w:t>
      </w:r>
      <w:r>
        <w:rPr>
          <w:rFonts w:ascii="Arial" w:eastAsia="等线" w:hAnsi="Arial" w:cs="Arial"/>
          <w:b/>
          <w:sz w:val="30"/>
        </w:rPr>
        <w:t>字节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double</w:t>
      </w:r>
      <w:r>
        <w:rPr>
          <w:rFonts w:ascii="Arial" w:eastAsia="等线" w:hAnsi="Arial" w:cs="Arial"/>
          <w:b/>
          <w:sz w:val="30"/>
        </w:rPr>
        <w:t>）</w:t>
      </w:r>
      <w:bookmarkEnd w:id="9"/>
    </w:p>
    <w:p w:rsidR="003850B4" w:rsidRDefault="00E00A77" w:rsidP="00E00A77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遵循</w:t>
      </w:r>
      <w:r>
        <w:rPr>
          <w:rFonts w:ascii="Arial" w:eastAsia="等线" w:hAnsi="Arial" w:cs="Arial"/>
          <w:sz w:val="22"/>
        </w:rPr>
        <w:t xml:space="preserve"> IEEE 754‑1985 </w:t>
      </w:r>
      <w:r>
        <w:rPr>
          <w:rFonts w:ascii="Arial" w:eastAsia="等线" w:hAnsi="Arial" w:cs="Arial"/>
          <w:sz w:val="22"/>
        </w:rPr>
        <w:t>双精度浮点数标准；</w:t>
      </w:r>
    </w:p>
    <w:p w:rsidR="003850B4" w:rsidRDefault="00E00A77" w:rsidP="00E00A77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存储字节序：小端序；</w:t>
      </w:r>
    </w:p>
    <w:p w:rsidR="003850B4" w:rsidRDefault="00E00A77" w:rsidP="00E00A77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取值范围：</w:t>
      </w:r>
      <w:r>
        <w:rPr>
          <w:rFonts w:ascii="Consolas" w:eastAsia="Consolas" w:hAnsi="Consolas" w:cs="Consolas"/>
          <w:sz w:val="22"/>
          <w:shd w:val="clear" w:color="auto" w:fill="EFF0F1"/>
        </w:rPr>
        <w:t>±1.7E‑308 ~ ±1.7E+308</w:t>
      </w:r>
      <w:r>
        <w:rPr>
          <w:rFonts w:ascii="Arial" w:eastAsia="等线" w:hAnsi="Arial" w:cs="Arial"/>
          <w:sz w:val="22"/>
        </w:rPr>
        <w:t>，支持整数、小数、正负；</w:t>
      </w:r>
    </w:p>
    <w:p w:rsidR="003850B4" w:rsidRDefault="00E00A77" w:rsidP="00E00A77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可表达</w:t>
      </w:r>
      <w:r>
        <w:rPr>
          <w:rFonts w:ascii="Arial" w:eastAsia="等线" w:hAnsi="Arial" w:cs="Arial"/>
          <w:sz w:val="22"/>
        </w:rPr>
        <w:t xml:space="preserve"> NaN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Inf </w:t>
      </w:r>
      <w:r>
        <w:rPr>
          <w:rFonts w:ascii="Arial" w:eastAsia="等线" w:hAnsi="Arial" w:cs="Arial"/>
          <w:sz w:val="22"/>
        </w:rPr>
        <w:t>异常浮点值，接收端需要做异常浮点数判断。</w:t>
      </w:r>
    </w:p>
    <w:p w:rsidR="003850B4" w:rsidRDefault="00E00A77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4.3 OPC </w:t>
      </w:r>
      <w:r>
        <w:rPr>
          <w:rFonts w:ascii="Arial" w:eastAsia="等线" w:hAnsi="Arial" w:cs="Arial"/>
          <w:b/>
          <w:sz w:val="30"/>
        </w:rPr>
        <w:t>采集时间（偏移</w:t>
      </w:r>
      <w:r>
        <w:rPr>
          <w:rFonts w:ascii="Arial" w:eastAsia="等线" w:hAnsi="Arial" w:cs="Arial"/>
          <w:b/>
          <w:sz w:val="30"/>
        </w:rPr>
        <w:t xml:space="preserve"> 24‑27</w:t>
      </w:r>
      <w:r>
        <w:rPr>
          <w:rFonts w:ascii="Arial" w:eastAsia="等线" w:hAnsi="Arial" w:cs="Arial"/>
          <w:b/>
          <w:sz w:val="30"/>
        </w:rPr>
        <w:t>，</w:t>
      </w:r>
      <w:r>
        <w:rPr>
          <w:rFonts w:ascii="Arial" w:eastAsia="等线" w:hAnsi="Arial" w:cs="Arial"/>
          <w:b/>
          <w:sz w:val="30"/>
        </w:rPr>
        <w:t xml:space="preserve">4 </w:t>
      </w:r>
      <w:r>
        <w:rPr>
          <w:rFonts w:ascii="Arial" w:eastAsia="等线" w:hAnsi="Arial" w:cs="Arial"/>
          <w:b/>
          <w:sz w:val="30"/>
        </w:rPr>
        <w:t>字节</w:t>
      </w:r>
      <w:r>
        <w:rPr>
          <w:rFonts w:ascii="Arial" w:eastAsia="等线" w:hAnsi="Arial" w:cs="Arial"/>
          <w:b/>
          <w:sz w:val="30"/>
        </w:rPr>
        <w:t xml:space="preserve"> uint32</w:t>
      </w:r>
      <w:r>
        <w:rPr>
          <w:rFonts w:ascii="Arial" w:eastAsia="等线" w:hAnsi="Arial" w:cs="Arial"/>
          <w:b/>
          <w:sz w:val="30"/>
        </w:rPr>
        <w:t>）</w:t>
      </w:r>
      <w:bookmarkEnd w:id="10"/>
    </w:p>
    <w:p w:rsidR="003850B4" w:rsidRDefault="00E00A77" w:rsidP="00E00A77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默认约定：</w:t>
      </w:r>
      <w:r>
        <w:rPr>
          <w:rFonts w:ascii="Arial" w:eastAsia="等线" w:hAnsi="Arial" w:cs="Arial"/>
          <w:sz w:val="22"/>
        </w:rPr>
        <w:t xml:space="preserve">Unix </w:t>
      </w:r>
      <w:r>
        <w:rPr>
          <w:rFonts w:ascii="Arial" w:eastAsia="等线" w:hAnsi="Arial" w:cs="Arial"/>
          <w:sz w:val="22"/>
        </w:rPr>
        <w:t>时间戳，单位秒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存储字节序：小端序。</w:t>
      </w:r>
    </w:p>
    <w:p w:rsidR="003850B4" w:rsidRDefault="00E00A77" w:rsidP="00E00A77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取值范围：</w:t>
      </w:r>
      <w:r>
        <w:rPr>
          <w:rFonts w:ascii="Consolas" w:eastAsia="Consolas" w:hAnsi="Consolas" w:cs="Consolas"/>
          <w:sz w:val="22"/>
          <w:shd w:val="clear" w:color="auto" w:fill="EFF0F1"/>
        </w:rPr>
        <w:t>0 ~ 4294967295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含义：</w:t>
      </w:r>
      <w:r>
        <w:rPr>
          <w:rFonts w:ascii="Arial" w:eastAsia="等线" w:hAnsi="Arial" w:cs="Arial"/>
          <w:sz w:val="22"/>
        </w:rPr>
        <w:t xml:space="preserve">OPC‑DA </w:t>
      </w:r>
      <w:r>
        <w:rPr>
          <w:rFonts w:ascii="Arial" w:eastAsia="等线" w:hAnsi="Arial" w:cs="Arial"/>
          <w:sz w:val="22"/>
        </w:rPr>
        <w:t>服务器侧测点采集时刻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时间戳等于</w:t>
      </w:r>
      <w:r>
        <w:rPr>
          <w:rFonts w:ascii="Arial" w:eastAsia="等线" w:hAnsi="Arial" w:cs="Arial"/>
          <w:sz w:val="22"/>
        </w:rPr>
        <w:t xml:space="preserve"> 0 </w:t>
      </w:r>
      <w:r>
        <w:rPr>
          <w:rFonts w:ascii="Arial" w:eastAsia="等线" w:hAnsi="Arial" w:cs="Arial"/>
          <w:sz w:val="22"/>
        </w:rPr>
        <w:t>视为无效时间。</w:t>
      </w:r>
    </w:p>
    <w:p w:rsidR="003850B4" w:rsidRDefault="00E00A77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4.4 OPC </w:t>
      </w:r>
      <w:r>
        <w:rPr>
          <w:rFonts w:ascii="Arial" w:eastAsia="等线" w:hAnsi="Arial" w:cs="Arial"/>
          <w:b/>
          <w:sz w:val="30"/>
        </w:rPr>
        <w:t>品质（偏移</w:t>
      </w:r>
      <w:r>
        <w:rPr>
          <w:rFonts w:ascii="Arial" w:eastAsia="等线" w:hAnsi="Arial" w:cs="Arial"/>
          <w:b/>
          <w:sz w:val="30"/>
        </w:rPr>
        <w:t xml:space="preserve"> 28‑29</w:t>
      </w:r>
      <w:r>
        <w:rPr>
          <w:rFonts w:ascii="Arial" w:eastAsia="等线" w:hAnsi="Arial" w:cs="Arial"/>
          <w:b/>
          <w:sz w:val="30"/>
        </w:rPr>
        <w:t>，</w:t>
      </w:r>
      <w:r>
        <w:rPr>
          <w:rFonts w:ascii="Arial" w:eastAsia="等线" w:hAnsi="Arial" w:cs="Arial"/>
          <w:b/>
          <w:sz w:val="30"/>
        </w:rPr>
        <w:t xml:space="preserve">2 </w:t>
      </w:r>
      <w:r>
        <w:rPr>
          <w:rFonts w:ascii="Arial" w:eastAsia="等线" w:hAnsi="Arial" w:cs="Arial"/>
          <w:b/>
          <w:sz w:val="30"/>
        </w:rPr>
        <w:t>字节</w:t>
      </w:r>
      <w:r>
        <w:rPr>
          <w:rFonts w:ascii="Arial" w:eastAsia="等线" w:hAnsi="Arial" w:cs="Arial"/>
          <w:b/>
          <w:sz w:val="30"/>
        </w:rPr>
        <w:t xml:space="preserve"> uint16</w:t>
      </w:r>
      <w:r>
        <w:rPr>
          <w:rFonts w:ascii="Arial" w:eastAsia="等线" w:hAnsi="Arial" w:cs="Arial"/>
          <w:b/>
          <w:sz w:val="30"/>
        </w:rPr>
        <w:t>）</w:t>
      </w:r>
      <w:bookmarkEnd w:id="11"/>
    </w:p>
    <w:p w:rsidR="003850B4" w:rsidRDefault="00E00A77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OPC‑DA </w:t>
      </w:r>
      <w:r>
        <w:rPr>
          <w:rFonts w:ascii="Arial" w:eastAsia="等线" w:hAnsi="Arial" w:cs="Arial"/>
          <w:sz w:val="22"/>
        </w:rPr>
        <w:t>标准品质码，小端存储。接收端把品质码同时保存为测点错误码。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品质码</w:t>
            </w:r>
            <w:r>
              <w:rPr>
                <w:rFonts w:ascii="Arial" w:eastAsia="等线" w:hAnsi="Arial" w:cs="Arial"/>
                <w:sz w:val="22"/>
              </w:rPr>
              <w:t xml:space="preserve"> (</w:t>
            </w:r>
            <w:r>
              <w:rPr>
                <w:rFonts w:ascii="Arial" w:eastAsia="等线" w:hAnsi="Arial" w:cs="Arial"/>
                <w:sz w:val="22"/>
              </w:rPr>
              <w:t>十进制</w:t>
            </w:r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十六进制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测点状态判定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0xC0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GoodNonSpecific</w:t>
            </w:r>
            <w:r>
              <w:rPr>
                <w:rFonts w:ascii="Arial" w:eastAsia="等线" w:hAnsi="Arial" w:cs="Arial"/>
                <w:sz w:val="22"/>
              </w:rPr>
              <w:t>，正常采集无异常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✅</w:t>
            </w:r>
            <w:r>
              <w:rPr>
                <w:rFonts w:ascii="Arial" w:eastAsia="等线" w:hAnsi="Arial" w:cs="Arial"/>
                <w:sz w:val="22"/>
              </w:rPr>
              <w:t>正常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0xD8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GoodLocalOverride</w:t>
            </w:r>
            <w:r>
              <w:rPr>
                <w:rFonts w:ascii="Arial" w:eastAsia="等线" w:hAnsi="Arial" w:cs="Arial"/>
                <w:sz w:val="22"/>
              </w:rPr>
              <w:t>，本地手操强制赋值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✅</w:t>
            </w:r>
            <w:r>
              <w:rPr>
                <w:rFonts w:ascii="Arial" w:eastAsia="等线" w:hAnsi="Arial" w:cs="Arial"/>
                <w:sz w:val="22"/>
              </w:rPr>
              <w:t>正常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BadNonSpecific</w:t>
            </w:r>
            <w:r>
              <w:rPr>
                <w:rFonts w:ascii="Arial" w:eastAsia="等线" w:hAnsi="Arial" w:cs="Arial"/>
                <w:sz w:val="22"/>
              </w:rPr>
              <w:t>，未知故障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BadConfigurationError</w:t>
            </w:r>
            <w:r>
              <w:rPr>
                <w:rFonts w:ascii="Arial" w:eastAsia="等线" w:hAnsi="Arial" w:cs="Arial"/>
                <w:sz w:val="22"/>
              </w:rPr>
              <w:t>，测点配置错误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BadNotConnected</w:t>
            </w:r>
            <w:r>
              <w:rPr>
                <w:rFonts w:ascii="Arial" w:eastAsia="等线" w:hAnsi="Arial" w:cs="Arial"/>
                <w:sz w:val="22"/>
              </w:rPr>
              <w:t>，设备未连接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0x0C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BadDeviceFailure</w:t>
            </w:r>
            <w:r>
              <w:rPr>
                <w:rFonts w:ascii="Arial" w:eastAsia="等线" w:hAnsi="Arial" w:cs="Arial"/>
                <w:sz w:val="22"/>
              </w:rPr>
              <w:t>，设备故障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BadSensorFailure</w:t>
            </w:r>
            <w:r>
              <w:rPr>
                <w:rFonts w:ascii="Arial" w:eastAsia="等线" w:hAnsi="Arial" w:cs="Arial"/>
                <w:sz w:val="22"/>
              </w:rPr>
              <w:t>，传感器损坏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BadLastKnownValue</w:t>
            </w:r>
            <w:r>
              <w:rPr>
                <w:rFonts w:ascii="Arial" w:eastAsia="等线" w:hAnsi="Arial" w:cs="Arial"/>
                <w:sz w:val="22"/>
              </w:rPr>
              <w:t>，通信中断，仅旧值可用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BadCommFailure</w:t>
            </w:r>
            <w:r>
              <w:rPr>
                <w:rFonts w:ascii="Arial" w:eastAsia="等线" w:hAnsi="Arial" w:cs="Arial"/>
                <w:sz w:val="22"/>
              </w:rPr>
              <w:t>，通信失败，无有效旧值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0x1C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BadOutOfService</w:t>
            </w:r>
            <w:r>
              <w:rPr>
                <w:rFonts w:ascii="Arial" w:eastAsia="等线" w:hAnsi="Arial" w:cs="Arial"/>
                <w:sz w:val="22"/>
              </w:rPr>
              <w:t>，测点停止扫描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❌</w:t>
            </w:r>
            <w:r>
              <w:rPr>
                <w:rFonts w:ascii="Arial" w:eastAsia="等线" w:hAnsi="Arial" w:cs="Arial"/>
                <w:sz w:val="22"/>
              </w:rPr>
              <w:t>故障</w:t>
            </w:r>
          </w:p>
        </w:tc>
      </w:tr>
    </w:tbl>
    <w:p w:rsidR="003850B4" w:rsidRDefault="003850B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业务判定规则：品质码等于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192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或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216 →</w:t>
            </w:r>
            <w:r>
              <w:rPr>
                <w:rFonts w:ascii="Arial" w:eastAsia="等线" w:hAnsi="Arial" w:cs="Arial"/>
                <w:color w:val="646A73"/>
                <w:sz w:val="22"/>
              </w:rPr>
              <w:t>测点状态正常；其余全部判定测点故障。</w:t>
            </w:r>
          </w:p>
        </w:tc>
      </w:tr>
    </w:tbl>
    <w:p w:rsidR="003850B4" w:rsidRDefault="00E00A77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心跳报文会话</w:t>
      </w:r>
      <w:r>
        <w:rPr>
          <w:rFonts w:ascii="Arial" w:eastAsia="等线" w:hAnsi="Arial" w:cs="Arial"/>
          <w:b/>
          <w:sz w:val="30"/>
        </w:rPr>
        <w:t xml:space="preserve"> ID</w:t>
      </w:r>
      <w:bookmarkEnd w:id="12"/>
    </w:p>
    <w:p w:rsidR="003850B4" w:rsidRDefault="00E00A77" w:rsidP="00E00A77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心跳请求：客户端维护</w:t>
      </w:r>
      <w:r>
        <w:rPr>
          <w:rFonts w:ascii="Arial" w:eastAsia="等线" w:hAnsi="Arial" w:cs="Arial"/>
          <w:sz w:val="22"/>
        </w:rPr>
        <w:t xml:space="preserve"> uint32 </w:t>
      </w:r>
      <w:r>
        <w:rPr>
          <w:rFonts w:ascii="Arial" w:eastAsia="等线" w:hAnsi="Arial" w:cs="Arial"/>
          <w:sz w:val="22"/>
        </w:rPr>
        <w:t>会话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，每发送一次心跳请求，</w:t>
      </w:r>
      <w:r>
        <w:rPr>
          <w:rFonts w:ascii="Arial" w:eastAsia="等线" w:hAnsi="Arial" w:cs="Arial"/>
          <w:sz w:val="22"/>
        </w:rPr>
        <w:t xml:space="preserve">ID </w:t>
      </w:r>
      <w:r>
        <w:rPr>
          <w:rFonts w:ascii="Arial" w:eastAsia="等线" w:hAnsi="Arial" w:cs="Arial"/>
          <w:sz w:val="22"/>
        </w:rPr>
        <w:t>自增</w:t>
      </w:r>
      <w:r>
        <w:rPr>
          <w:rFonts w:ascii="Arial" w:eastAsia="等线" w:hAnsi="Arial" w:cs="Arial"/>
          <w:sz w:val="22"/>
        </w:rPr>
        <w:t xml:space="preserve"> 1</w:t>
      </w:r>
      <w:r>
        <w:rPr>
          <w:rFonts w:ascii="Arial" w:eastAsia="等线" w:hAnsi="Arial" w:cs="Arial"/>
          <w:sz w:val="22"/>
        </w:rPr>
        <w:t>；溢出</w:t>
      </w:r>
      <w:r>
        <w:rPr>
          <w:rFonts w:ascii="Arial" w:eastAsia="等线" w:hAnsi="Arial" w:cs="Arial"/>
          <w:sz w:val="22"/>
        </w:rPr>
        <w:t xml:space="preserve"> 0‑4294967295 </w:t>
      </w:r>
      <w:r>
        <w:rPr>
          <w:rFonts w:ascii="Arial" w:eastAsia="等线" w:hAnsi="Arial" w:cs="Arial"/>
          <w:sz w:val="22"/>
        </w:rPr>
        <w:t>后回</w:t>
      </w:r>
      <w:r>
        <w:rPr>
          <w:rFonts w:ascii="Arial" w:eastAsia="等线" w:hAnsi="Arial" w:cs="Arial"/>
          <w:sz w:val="22"/>
        </w:rPr>
        <w:t xml:space="preserve"> 0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心跳应答：服务端收到心跳请求，直接把收到的会话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原样复制返回。</w:t>
      </w:r>
    </w:p>
    <w:p w:rsidR="003850B4" w:rsidRDefault="00E00A77" w:rsidP="00E00A77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客户端收到应答，比对会话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，匹配成功代表本次心跳探测成功。</w:t>
      </w:r>
    </w:p>
    <w:p w:rsidR="003850B4" w:rsidRDefault="00E00A77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收发与解析规则</w:t>
      </w:r>
      <w:bookmarkEnd w:id="13"/>
    </w:p>
    <w:p w:rsidR="003850B4" w:rsidRDefault="00E00A77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发送端（</w:t>
      </w:r>
      <w:r>
        <w:rPr>
          <w:rFonts w:ascii="Arial" w:eastAsia="等线" w:hAnsi="Arial" w:cs="Arial"/>
          <w:b/>
          <w:sz w:val="30"/>
        </w:rPr>
        <w:t xml:space="preserve">OPC‑DA </w:t>
      </w:r>
      <w:r>
        <w:rPr>
          <w:rFonts w:ascii="Arial" w:eastAsia="等线" w:hAnsi="Arial" w:cs="Arial"/>
          <w:b/>
          <w:sz w:val="30"/>
        </w:rPr>
        <w:t>客户端）规则</w:t>
      </w:r>
      <w:bookmarkEnd w:id="14"/>
    </w:p>
    <w:p w:rsidR="003850B4" w:rsidRDefault="00E00A77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lastRenderedPageBreak/>
        <w:t xml:space="preserve">5.1.1 </w:t>
      </w:r>
      <w:r>
        <w:rPr>
          <w:rFonts w:ascii="Arial" w:eastAsia="等线" w:hAnsi="Arial" w:cs="Arial"/>
          <w:b/>
          <w:sz w:val="28"/>
        </w:rPr>
        <w:t>测点业务报文发送</w:t>
      </w:r>
      <w:bookmarkEnd w:id="15"/>
    </w:p>
    <w:p w:rsidR="003850B4" w:rsidRDefault="00E00A77" w:rsidP="00E00A77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完全沿用</w:t>
      </w:r>
      <w:r>
        <w:rPr>
          <w:rFonts w:ascii="Arial" w:eastAsia="等线" w:hAnsi="Arial" w:cs="Arial"/>
          <w:sz w:val="22"/>
        </w:rPr>
        <w:t xml:space="preserve"> V1.1 </w:t>
      </w:r>
      <w:r>
        <w:rPr>
          <w:rFonts w:ascii="Arial" w:eastAsia="等线" w:hAnsi="Arial" w:cs="Arial"/>
          <w:sz w:val="22"/>
        </w:rPr>
        <w:t>组装逻辑，生成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字节数据块；多块拼接；单包最多</w:t>
      </w:r>
      <w:r>
        <w:rPr>
          <w:rFonts w:ascii="Arial" w:eastAsia="等线" w:hAnsi="Arial" w:cs="Arial"/>
          <w:sz w:val="22"/>
        </w:rPr>
        <w:t xml:space="preserve"> 48 </w:t>
      </w:r>
      <w:r>
        <w:rPr>
          <w:rFonts w:ascii="Arial" w:eastAsia="等线" w:hAnsi="Arial" w:cs="Arial"/>
          <w:sz w:val="22"/>
        </w:rPr>
        <w:t>块；</w:t>
      </w:r>
    </w:p>
    <w:p w:rsidR="003850B4" w:rsidRDefault="00E00A77" w:rsidP="00E00A77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测点业务报文单向</w:t>
      </w:r>
      <w:r>
        <w:rPr>
          <w:rFonts w:ascii="Arial" w:eastAsia="等线" w:hAnsi="Arial" w:cs="Arial"/>
          <w:b/>
          <w:sz w:val="22"/>
        </w:rPr>
        <w:t xml:space="preserve"> UDP </w:t>
      </w:r>
      <w:r>
        <w:rPr>
          <w:rFonts w:ascii="Arial" w:eastAsia="等线" w:hAnsi="Arial" w:cs="Arial"/>
          <w:b/>
          <w:sz w:val="22"/>
        </w:rPr>
        <w:t>发送，无应答，不重传</w:t>
      </w:r>
      <w:r>
        <w:rPr>
          <w:rFonts w:ascii="Arial" w:eastAsia="等线" w:hAnsi="Arial" w:cs="Arial"/>
          <w:sz w:val="22"/>
        </w:rPr>
        <w:t>；即便服务端离线，业务报文依旧按照采集节奏发送；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提示：仅通过心跳报文感知服务端在线状态；业务报文本身没有送达确认。</w:t>
            </w:r>
          </w:p>
        </w:tc>
      </w:tr>
    </w:tbl>
    <w:p w:rsidR="003850B4" w:rsidRDefault="00E00A77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5.1.2 </w:t>
      </w:r>
      <w:r>
        <w:rPr>
          <w:rFonts w:ascii="Arial" w:eastAsia="等线" w:hAnsi="Arial" w:cs="Arial"/>
          <w:b/>
          <w:sz w:val="28"/>
        </w:rPr>
        <w:t>心跳探测逻辑</w:t>
      </w:r>
      <w:bookmarkEnd w:id="16"/>
    </w:p>
    <w:p w:rsidR="003850B4" w:rsidRDefault="00E00A77" w:rsidP="00E00A77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</w:t>
      </w:r>
      <w:r>
        <w:rPr>
          <w:rFonts w:ascii="Arial" w:eastAsia="等线" w:hAnsi="Arial" w:cs="Arial"/>
          <w:b/>
          <w:sz w:val="22"/>
        </w:rPr>
        <w:t>1000ms</w:t>
      </w:r>
      <w:r>
        <w:rPr>
          <w:rFonts w:ascii="Arial" w:eastAsia="等线" w:hAnsi="Arial" w:cs="Arial"/>
          <w:sz w:val="22"/>
        </w:rPr>
        <w:t>发送一次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字节心跳请求报文，目标</w:t>
      </w:r>
      <w:r>
        <w:rPr>
          <w:rFonts w:ascii="Arial" w:eastAsia="等线" w:hAnsi="Arial" w:cs="Arial"/>
          <w:sz w:val="22"/>
        </w:rPr>
        <w:t xml:space="preserve"> IP: </w:t>
      </w:r>
      <w:r>
        <w:rPr>
          <w:rFonts w:ascii="Arial" w:eastAsia="等线" w:hAnsi="Arial" w:cs="Arial"/>
          <w:sz w:val="22"/>
        </w:rPr>
        <w:t>网关</w:t>
      </w:r>
      <w:r>
        <w:rPr>
          <w:rFonts w:ascii="Arial" w:eastAsia="等线" w:hAnsi="Arial" w:cs="Arial"/>
          <w:sz w:val="22"/>
        </w:rPr>
        <w:t xml:space="preserve"> IP</w:t>
      </w:r>
      <w:r>
        <w:rPr>
          <w:rFonts w:ascii="Arial" w:eastAsia="等线" w:hAnsi="Arial" w:cs="Arial"/>
          <w:sz w:val="22"/>
        </w:rPr>
        <w:t>，目标端口</w:t>
      </w:r>
      <w:r>
        <w:rPr>
          <w:rFonts w:ascii="Arial" w:eastAsia="等线" w:hAnsi="Arial" w:cs="Arial"/>
          <w:sz w:val="22"/>
        </w:rPr>
        <w:t xml:space="preserve"> 5353</w:t>
      </w:r>
      <w:r>
        <w:rPr>
          <w:rFonts w:ascii="Arial" w:eastAsia="等线" w:hAnsi="Arial" w:cs="Arial"/>
          <w:sz w:val="22"/>
        </w:rPr>
        <w:t>；记录本次心跳会话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，开启</w:t>
      </w:r>
      <w:r>
        <w:rPr>
          <w:rFonts w:ascii="Arial" w:eastAsia="等线" w:hAnsi="Arial" w:cs="Arial"/>
          <w:sz w:val="22"/>
        </w:rPr>
        <w:t xml:space="preserve"> 500ms </w:t>
      </w:r>
      <w:r>
        <w:rPr>
          <w:rFonts w:ascii="Arial" w:eastAsia="等线" w:hAnsi="Arial" w:cs="Arial"/>
          <w:sz w:val="22"/>
        </w:rPr>
        <w:t>超时计时器。</w:t>
      </w:r>
    </w:p>
    <w:p w:rsidR="003850B4" w:rsidRDefault="00E00A77" w:rsidP="00E00A77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500ms </w:t>
      </w:r>
      <w:r>
        <w:rPr>
          <w:rFonts w:ascii="Arial" w:eastAsia="等线" w:hAnsi="Arial" w:cs="Arial"/>
          <w:sz w:val="22"/>
        </w:rPr>
        <w:t>超时窗口内收到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字节心跳应答报文：</w:t>
      </w:r>
    </w:p>
    <w:p w:rsidR="003850B4" w:rsidRDefault="00E00A77" w:rsidP="00E00A77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比对会话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，匹配成功：重置离线失败计数，标记网关服务端</w:t>
      </w:r>
      <w:r>
        <w:rPr>
          <w:rFonts w:ascii="Arial" w:eastAsia="等线" w:hAnsi="Arial" w:cs="Arial"/>
          <w:b/>
          <w:sz w:val="22"/>
        </w:rPr>
        <w:t>在线</w:t>
      </w:r>
      <w:r>
        <w:rPr>
          <w:rFonts w:ascii="Arial" w:eastAsia="等线" w:hAnsi="Arial" w:cs="Arial"/>
          <w:sz w:val="22"/>
        </w:rPr>
        <w:t>；</w:t>
      </w:r>
    </w:p>
    <w:p w:rsidR="003850B4" w:rsidRDefault="00E00A77" w:rsidP="00E00A77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会话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不匹配：丢弃该应答包。</w:t>
      </w:r>
    </w:p>
    <w:p w:rsidR="003850B4" w:rsidRDefault="00E00A77" w:rsidP="00E00A77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500ms </w:t>
      </w:r>
      <w:r>
        <w:rPr>
          <w:rFonts w:ascii="Arial" w:eastAsia="等线" w:hAnsi="Arial" w:cs="Arial"/>
          <w:sz w:val="22"/>
        </w:rPr>
        <w:t>超时未收到对应会话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的心跳应答：</w:t>
      </w:r>
    </w:p>
    <w:p w:rsidR="003850B4" w:rsidRDefault="00E00A77" w:rsidP="00E00A77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心跳失败计数</w:t>
      </w:r>
      <w:r>
        <w:rPr>
          <w:rFonts w:ascii="Arial" w:eastAsia="等线" w:hAnsi="Arial" w:cs="Arial"/>
          <w:sz w:val="22"/>
        </w:rPr>
        <w:t xml:space="preserve"> + 1</w:t>
      </w:r>
      <w:r>
        <w:rPr>
          <w:rFonts w:ascii="Arial" w:eastAsia="等线" w:hAnsi="Arial" w:cs="Arial"/>
          <w:sz w:val="22"/>
        </w:rPr>
        <w:t>；</w:t>
      </w:r>
    </w:p>
    <w:p w:rsidR="003850B4" w:rsidRDefault="00E00A77" w:rsidP="00E00A77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如果连续失败计数</w:t>
      </w:r>
      <w:r>
        <w:rPr>
          <w:rFonts w:ascii="Arial" w:eastAsia="等线" w:hAnsi="Arial" w:cs="Arial"/>
          <w:sz w:val="22"/>
        </w:rPr>
        <w:t xml:space="preserve"> ≥3</w:t>
      </w:r>
      <w:r>
        <w:rPr>
          <w:rFonts w:ascii="Arial" w:eastAsia="等线" w:hAnsi="Arial" w:cs="Arial"/>
          <w:sz w:val="22"/>
        </w:rPr>
        <w:t>，标记网关服务端</w:t>
      </w:r>
      <w:r>
        <w:rPr>
          <w:rFonts w:ascii="Arial" w:eastAsia="等线" w:hAnsi="Arial" w:cs="Arial"/>
          <w:b/>
          <w:sz w:val="22"/>
        </w:rPr>
        <w:t>离线</w:t>
      </w:r>
      <w:r>
        <w:rPr>
          <w:rFonts w:ascii="Arial" w:eastAsia="等线" w:hAnsi="Arial" w:cs="Arial"/>
          <w:sz w:val="22"/>
        </w:rPr>
        <w:t>；记录告警日志；</w:t>
      </w:r>
    </w:p>
    <w:p w:rsidR="003850B4" w:rsidRDefault="00E00A77" w:rsidP="00E00A77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一旦收到一次有效的心跳应答，则失败计数清零，恢复为在线状态。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注意：心跳报文与业务报文相互独立；业务报文收发不受心跳探测阻断。</w:t>
            </w:r>
          </w:p>
        </w:tc>
      </w:tr>
    </w:tbl>
    <w:p w:rsidR="003850B4" w:rsidRDefault="00E00A77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接收端（网关</w:t>
      </w:r>
      <w:r>
        <w:rPr>
          <w:rFonts w:ascii="Arial" w:eastAsia="等线" w:hAnsi="Arial" w:cs="Arial"/>
          <w:b/>
          <w:sz w:val="30"/>
        </w:rPr>
        <w:t xml:space="preserve"> OPC‑DA </w:t>
      </w:r>
      <w:r>
        <w:rPr>
          <w:rFonts w:ascii="Arial" w:eastAsia="等线" w:hAnsi="Arial" w:cs="Arial"/>
          <w:b/>
          <w:sz w:val="30"/>
        </w:rPr>
        <w:t>驱动）解析与心跳回复流程</w:t>
      </w:r>
      <w:bookmarkEnd w:id="17"/>
    </w:p>
    <w:p w:rsidR="003850B4" w:rsidRDefault="00E00A77" w:rsidP="00E00A77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收到</w:t>
      </w:r>
      <w:r>
        <w:rPr>
          <w:rFonts w:ascii="Arial" w:eastAsia="等线" w:hAnsi="Arial" w:cs="Arial"/>
          <w:sz w:val="22"/>
        </w:rPr>
        <w:t xml:space="preserve"> UDP </w:t>
      </w:r>
      <w:r>
        <w:rPr>
          <w:rFonts w:ascii="Arial" w:eastAsia="等线" w:hAnsi="Arial" w:cs="Arial"/>
          <w:sz w:val="22"/>
        </w:rPr>
        <w:t>数据包，按载荷长度区分报文类型：</w:t>
      </w:r>
    </w:p>
    <w:p w:rsidR="003850B4" w:rsidRDefault="00E00A77" w:rsidP="00E00A77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载荷长度</w:t>
      </w:r>
      <w:r>
        <w:rPr>
          <w:rFonts w:ascii="Arial" w:eastAsia="等线" w:hAnsi="Arial" w:cs="Arial"/>
          <w:sz w:val="22"/>
        </w:rPr>
        <w:t xml:space="preserve"> = 4 </w:t>
      </w:r>
      <w:r>
        <w:rPr>
          <w:rFonts w:ascii="Arial" w:eastAsia="等线" w:hAnsi="Arial" w:cs="Arial"/>
          <w:sz w:val="22"/>
        </w:rPr>
        <w:t>字节：判定为心跳报文；解析</w:t>
      </w:r>
      <w:r>
        <w:rPr>
          <w:rFonts w:ascii="Arial" w:eastAsia="等线" w:hAnsi="Arial" w:cs="Arial"/>
          <w:sz w:val="22"/>
        </w:rPr>
        <w:t xml:space="preserve"> uint32 </w:t>
      </w:r>
      <w:r>
        <w:rPr>
          <w:rFonts w:ascii="Arial" w:eastAsia="等线" w:hAnsi="Arial" w:cs="Arial"/>
          <w:sz w:val="22"/>
        </w:rPr>
        <w:t>心跳会话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；组装心跳应答报文，将会话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原样回填，向来源</w:t>
      </w:r>
      <w:r>
        <w:rPr>
          <w:rFonts w:ascii="Arial" w:eastAsia="等线" w:hAnsi="Arial" w:cs="Arial"/>
          <w:sz w:val="22"/>
        </w:rPr>
        <w:t xml:space="preserve"> IP</w:t>
      </w:r>
      <w:r>
        <w:rPr>
          <w:rFonts w:ascii="Arial" w:eastAsia="等线" w:hAnsi="Arial" w:cs="Arial"/>
          <w:sz w:val="22"/>
        </w:rPr>
        <w:t>、来源端口回复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字节心跳应答。</w:t>
      </w:r>
    </w:p>
    <w:p w:rsidR="003850B4" w:rsidRDefault="00E00A77" w:rsidP="00E00A77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载荷长度为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的整数倍，且</w:t>
      </w:r>
      <w:r>
        <w:rPr>
          <w:rFonts w:ascii="Arial" w:eastAsia="等线" w:hAnsi="Arial" w:cs="Arial"/>
          <w:sz w:val="22"/>
        </w:rPr>
        <w:t xml:space="preserve">≤1440 </w:t>
      </w:r>
      <w:r>
        <w:rPr>
          <w:rFonts w:ascii="Arial" w:eastAsia="等线" w:hAnsi="Arial" w:cs="Arial"/>
          <w:sz w:val="22"/>
        </w:rPr>
        <w:t>字节：判定为测点数据报文；执行业务解析。</w:t>
      </w:r>
    </w:p>
    <w:p w:rsidR="003850B4" w:rsidRDefault="00E00A77" w:rsidP="00E00A77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其它长度：非法报文，直接丢弃，不做任何应答。</w:t>
      </w:r>
    </w:p>
    <w:p w:rsidR="003850B4" w:rsidRDefault="00E00A77" w:rsidP="00E00A77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测点数据报文解析流程（完全沿用</w:t>
      </w:r>
      <w:r>
        <w:rPr>
          <w:rFonts w:ascii="Arial" w:eastAsia="等线" w:hAnsi="Arial" w:cs="Arial"/>
          <w:sz w:val="22"/>
        </w:rPr>
        <w:t xml:space="preserve"> V1.1</w:t>
      </w:r>
      <w:r>
        <w:rPr>
          <w:rFonts w:ascii="Arial" w:eastAsia="等线" w:hAnsi="Arial" w:cs="Arial"/>
          <w:sz w:val="22"/>
        </w:rPr>
        <w:t>）</w:t>
      </w:r>
    </w:p>
    <w:p w:rsidR="003850B4" w:rsidRDefault="00E00A77" w:rsidP="00E00A77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计算数据块数量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block_count = payload_length // 30</w:t>
      </w:r>
      <w:r>
        <w:rPr>
          <w:rFonts w:ascii="Arial" w:eastAsia="等线" w:hAnsi="Arial" w:cs="Arial"/>
          <w:sz w:val="22"/>
        </w:rPr>
        <w:t>。</w:t>
      </w:r>
    </w:p>
    <w:p w:rsidR="003850B4" w:rsidRDefault="00E00A77" w:rsidP="00E00A77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循环截取每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字节数据块：</w:t>
      </w:r>
      <w:r>
        <w:rPr>
          <w:rFonts w:ascii="Arial" w:eastAsia="等线" w:hAnsi="Arial" w:cs="Arial"/>
          <w:sz w:val="22"/>
        </w:rPr>
        <w:br/>
        <w:t xml:space="preserve">a. 0‑15 </w:t>
      </w:r>
      <w:r>
        <w:rPr>
          <w:rFonts w:ascii="Arial" w:eastAsia="等线" w:hAnsi="Arial" w:cs="Arial"/>
          <w:sz w:val="22"/>
        </w:rPr>
        <w:t>取出</w:t>
      </w:r>
      <w:r>
        <w:rPr>
          <w:rFonts w:ascii="Arial" w:eastAsia="等线" w:hAnsi="Arial" w:cs="Arial"/>
          <w:sz w:val="22"/>
        </w:rPr>
        <w:t xml:space="preserve"> 16 </w:t>
      </w:r>
      <w:r>
        <w:rPr>
          <w:rFonts w:ascii="Arial" w:eastAsia="等线" w:hAnsi="Arial" w:cs="Arial"/>
          <w:sz w:val="22"/>
        </w:rPr>
        <w:t>字节测点标识；</w:t>
      </w:r>
      <w:r>
        <w:rPr>
          <w:rFonts w:ascii="Arial" w:eastAsia="等线" w:hAnsi="Arial" w:cs="Arial"/>
          <w:sz w:val="22"/>
        </w:rPr>
        <w:br/>
        <w:t xml:space="preserve">b. 16‑23 </w:t>
      </w:r>
      <w:r>
        <w:rPr>
          <w:rFonts w:ascii="Arial" w:eastAsia="等线" w:hAnsi="Arial" w:cs="Arial"/>
          <w:sz w:val="22"/>
        </w:rPr>
        <w:t>小端解析</w:t>
      </w:r>
      <w:r>
        <w:rPr>
          <w:rFonts w:ascii="Arial" w:eastAsia="等线" w:hAnsi="Arial" w:cs="Arial"/>
          <w:sz w:val="22"/>
        </w:rPr>
        <w:t xml:space="preserve"> double </w:t>
      </w:r>
      <w:r>
        <w:rPr>
          <w:rFonts w:ascii="Arial" w:eastAsia="等线" w:hAnsi="Arial" w:cs="Arial"/>
          <w:sz w:val="22"/>
        </w:rPr>
        <w:t>测点值；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c. 24‑27 </w:t>
      </w:r>
      <w:r>
        <w:rPr>
          <w:rFonts w:ascii="Arial" w:eastAsia="等线" w:hAnsi="Arial" w:cs="Arial"/>
          <w:sz w:val="22"/>
        </w:rPr>
        <w:t>小端解析</w:t>
      </w:r>
      <w:r>
        <w:rPr>
          <w:rFonts w:ascii="Arial" w:eastAsia="等线" w:hAnsi="Arial" w:cs="Arial"/>
          <w:sz w:val="22"/>
        </w:rPr>
        <w:t xml:space="preserve"> uint32 </w:t>
      </w:r>
      <w:r>
        <w:rPr>
          <w:rFonts w:ascii="Arial" w:eastAsia="等线" w:hAnsi="Arial" w:cs="Arial"/>
          <w:sz w:val="22"/>
        </w:rPr>
        <w:t>采集时间戳；</w:t>
      </w:r>
      <w:r>
        <w:rPr>
          <w:rFonts w:ascii="Arial" w:eastAsia="等线" w:hAnsi="Arial" w:cs="Arial"/>
          <w:sz w:val="22"/>
        </w:rPr>
        <w:br/>
        <w:t xml:space="preserve">d. 28‑29 </w:t>
      </w:r>
      <w:r>
        <w:rPr>
          <w:rFonts w:ascii="Arial" w:eastAsia="等线" w:hAnsi="Arial" w:cs="Arial"/>
          <w:sz w:val="22"/>
        </w:rPr>
        <w:t>小端解析</w:t>
      </w:r>
      <w:r>
        <w:rPr>
          <w:rFonts w:ascii="Arial" w:eastAsia="等线" w:hAnsi="Arial" w:cs="Arial"/>
          <w:sz w:val="22"/>
        </w:rPr>
        <w:t xml:space="preserve"> uint16 OPC </w:t>
      </w:r>
      <w:r>
        <w:rPr>
          <w:rFonts w:ascii="Arial" w:eastAsia="等线" w:hAnsi="Arial" w:cs="Arial"/>
          <w:sz w:val="22"/>
        </w:rPr>
        <w:t>品质码；</w:t>
      </w:r>
      <w:r>
        <w:rPr>
          <w:rFonts w:ascii="Arial" w:eastAsia="等线" w:hAnsi="Arial" w:cs="Arial"/>
          <w:sz w:val="22"/>
        </w:rPr>
        <w:br/>
        <w:t xml:space="preserve">e. </w:t>
      </w:r>
      <w:r>
        <w:rPr>
          <w:rFonts w:ascii="Arial" w:eastAsia="等线" w:hAnsi="Arial" w:cs="Arial"/>
          <w:sz w:val="22"/>
        </w:rPr>
        <w:t>使用测点标识匹配本地测点表；匹配成功更新测点实时值、采集时间、错误码、测点状态；匹配失败丢弃该数据块。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重要：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测点业务报文不会返回任何应答，只有心跳请求才回复心跳应答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。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异常处理规范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处理策略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UDP </w:t>
            </w:r>
            <w:r>
              <w:rPr>
                <w:rFonts w:ascii="Arial" w:eastAsia="等线" w:hAnsi="Arial" w:cs="Arial"/>
                <w:sz w:val="22"/>
              </w:rPr>
              <w:t>载荷长度不是</w:t>
            </w:r>
            <w:r>
              <w:rPr>
                <w:rFonts w:ascii="Arial" w:eastAsia="等线" w:hAnsi="Arial" w:cs="Arial"/>
                <w:sz w:val="22"/>
              </w:rPr>
              <w:t xml:space="preserve"> 4 </w:t>
            </w:r>
            <w:r>
              <w:rPr>
                <w:rFonts w:ascii="Arial" w:eastAsia="等线" w:hAnsi="Arial" w:cs="Arial"/>
                <w:sz w:val="22"/>
              </w:rPr>
              <w:t>字节，也不是</w:t>
            </w:r>
            <w:r>
              <w:rPr>
                <w:rFonts w:ascii="Arial" w:eastAsia="等线" w:hAnsi="Arial" w:cs="Arial"/>
                <w:sz w:val="22"/>
              </w:rPr>
              <w:t xml:space="preserve"> 30 </w:t>
            </w:r>
            <w:r>
              <w:rPr>
                <w:rFonts w:ascii="Arial" w:eastAsia="等线" w:hAnsi="Arial" w:cs="Arial"/>
                <w:sz w:val="22"/>
              </w:rPr>
              <w:t>的整数倍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丢弃整个</w:t>
            </w:r>
            <w:r>
              <w:rPr>
                <w:rFonts w:ascii="Arial" w:eastAsia="等线" w:hAnsi="Arial" w:cs="Arial"/>
                <w:sz w:val="22"/>
              </w:rPr>
              <w:t xml:space="preserve"> UDP </w:t>
            </w:r>
            <w:r>
              <w:rPr>
                <w:rFonts w:ascii="Arial" w:eastAsia="等线" w:hAnsi="Arial" w:cs="Arial"/>
                <w:sz w:val="22"/>
              </w:rPr>
              <w:t>包，无应答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测点报文载荷＞</w:t>
            </w:r>
            <w:r>
              <w:rPr>
                <w:rFonts w:ascii="Arial" w:eastAsia="等线" w:hAnsi="Arial" w:cs="Arial"/>
                <w:sz w:val="22"/>
              </w:rPr>
              <w:t xml:space="preserve">1440 </w:t>
            </w:r>
            <w:r>
              <w:rPr>
                <w:rFonts w:ascii="Arial" w:eastAsia="等线" w:hAnsi="Arial" w:cs="Arial"/>
                <w:sz w:val="22"/>
              </w:rPr>
              <w:t>字节（超过</w:t>
            </w:r>
            <w:r>
              <w:rPr>
                <w:rFonts w:ascii="Arial" w:eastAsia="等线" w:hAnsi="Arial" w:cs="Arial"/>
                <w:sz w:val="22"/>
              </w:rPr>
              <w:t xml:space="preserve"> 48 </w:t>
            </w:r>
            <w:r>
              <w:rPr>
                <w:rFonts w:ascii="Arial" w:eastAsia="等线" w:hAnsi="Arial" w:cs="Arial"/>
                <w:sz w:val="22"/>
              </w:rPr>
              <w:t>块上限）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丢弃整个</w:t>
            </w:r>
            <w:r>
              <w:rPr>
                <w:rFonts w:ascii="Arial" w:eastAsia="等线" w:hAnsi="Arial" w:cs="Arial"/>
                <w:sz w:val="22"/>
              </w:rPr>
              <w:t xml:space="preserve"> UDP </w:t>
            </w:r>
            <w:r>
              <w:rPr>
                <w:rFonts w:ascii="Arial" w:eastAsia="等线" w:hAnsi="Arial" w:cs="Arial"/>
                <w:sz w:val="22"/>
              </w:rPr>
              <w:t>包，无应答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测点标识在本地测点列表找不到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丢弃该数据块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品质码不在约定表内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测点判定故障，品质码原样存入错误码字段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单次心跳超时未收到应答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心跳失败计数</w:t>
            </w:r>
            <w:r>
              <w:rPr>
                <w:rFonts w:ascii="Arial" w:eastAsia="等线" w:hAnsi="Arial" w:cs="Arial"/>
                <w:sz w:val="22"/>
              </w:rPr>
              <w:t xml:space="preserve"> + 1</w:t>
            </w:r>
            <w:r>
              <w:rPr>
                <w:rFonts w:ascii="Arial" w:eastAsia="等线" w:hAnsi="Arial" w:cs="Arial"/>
                <w:sz w:val="22"/>
              </w:rPr>
              <w:t>，等待下一次心跳探测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次心跳无应答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客户端标记网关服务端离线，输出告警日志；继续周期性发送心跳探测</w:t>
            </w:r>
          </w:p>
        </w:tc>
      </w:tr>
    </w:tbl>
    <w:p w:rsidR="003850B4" w:rsidRDefault="003850B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注意：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UDP 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为不可靠协议，心跳报文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应答也存在丢包；连续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次失败判定离线可以避免网络瞬时抖动误判离线；测点业务报文单向发送，没有送达确认。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版本历史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变更内容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V1.0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初始版本，定义基础</w:t>
            </w:r>
            <w:r>
              <w:rPr>
                <w:rFonts w:ascii="Arial" w:eastAsia="等线" w:hAnsi="Arial" w:cs="Arial"/>
                <w:sz w:val="22"/>
              </w:rPr>
              <w:t xml:space="preserve"> 30 </w:t>
            </w:r>
            <w:r>
              <w:rPr>
                <w:rFonts w:ascii="Arial" w:eastAsia="等线" w:hAnsi="Arial" w:cs="Arial"/>
                <w:sz w:val="22"/>
              </w:rPr>
              <w:t>字节数据块、端口</w:t>
            </w:r>
            <w:r>
              <w:rPr>
                <w:rFonts w:ascii="Arial" w:eastAsia="等线" w:hAnsi="Arial" w:cs="Arial"/>
                <w:sz w:val="22"/>
              </w:rPr>
              <w:t xml:space="preserve"> 5353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 w:rsidP="00AC5DE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明确单包最大</w:t>
            </w:r>
            <w:r>
              <w:rPr>
                <w:rFonts w:ascii="Arial" w:eastAsia="等线" w:hAnsi="Arial" w:cs="Arial"/>
                <w:sz w:val="22"/>
              </w:rPr>
              <w:t xml:space="preserve"> 48 </w:t>
            </w:r>
            <w:r>
              <w:rPr>
                <w:rFonts w:ascii="Arial" w:eastAsia="等线" w:hAnsi="Arial" w:cs="Arial"/>
                <w:sz w:val="22"/>
              </w:rPr>
              <w:t>块、</w:t>
            </w:r>
            <w:r>
              <w:rPr>
                <w:rFonts w:ascii="Arial" w:eastAsia="等线" w:hAnsi="Arial" w:cs="Arial"/>
                <w:sz w:val="22"/>
              </w:rPr>
              <w:t xml:space="preserve">1440 </w:t>
            </w:r>
            <w:r>
              <w:rPr>
                <w:rFonts w:ascii="Arial" w:eastAsia="等线" w:hAnsi="Arial" w:cs="Arial"/>
                <w:sz w:val="22"/>
              </w:rPr>
              <w:t>字节上限；</w:t>
            </w:r>
            <w:r>
              <w:rPr>
                <w:rFonts w:ascii="Arial" w:eastAsia="等线" w:hAnsi="Arial" w:cs="Arial"/>
                <w:sz w:val="22"/>
              </w:rPr>
              <w:br/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补充</w:t>
            </w:r>
            <w:r>
              <w:rPr>
                <w:rFonts w:ascii="Arial" w:eastAsia="等线" w:hAnsi="Arial" w:cs="Arial"/>
                <w:sz w:val="22"/>
              </w:rPr>
              <w:t xml:space="preserve"> UDP </w:t>
            </w:r>
            <w:r>
              <w:rPr>
                <w:rFonts w:ascii="Arial" w:eastAsia="等线" w:hAnsi="Arial" w:cs="Arial"/>
                <w:sz w:val="22"/>
              </w:rPr>
              <w:t>载荷合法性校验规则；</w:t>
            </w:r>
            <w:r>
              <w:rPr>
                <w:rFonts w:ascii="Arial" w:eastAsia="等线" w:hAnsi="Arial" w:cs="Arial"/>
                <w:sz w:val="22"/>
              </w:rPr>
              <w:br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明确</w:t>
            </w:r>
            <w:r>
              <w:rPr>
                <w:rFonts w:ascii="Arial" w:eastAsia="等线" w:hAnsi="Arial" w:cs="Arial"/>
                <w:sz w:val="22"/>
              </w:rPr>
              <w:t xml:space="preserve"> MD5 </w:t>
            </w:r>
            <w:r>
              <w:rPr>
                <w:rFonts w:ascii="Arial" w:eastAsia="等线" w:hAnsi="Arial" w:cs="Arial"/>
                <w:sz w:val="22"/>
              </w:rPr>
              <w:t>是原始</w:t>
            </w:r>
            <w:r>
              <w:rPr>
                <w:rFonts w:ascii="Arial" w:eastAsia="等线" w:hAnsi="Arial" w:cs="Arial"/>
                <w:sz w:val="22"/>
              </w:rPr>
              <w:t xml:space="preserve"> 16 </w:t>
            </w:r>
            <w:r>
              <w:rPr>
                <w:rFonts w:ascii="Arial" w:eastAsia="等线" w:hAnsi="Arial" w:cs="Arial"/>
                <w:sz w:val="22"/>
              </w:rPr>
              <w:t>字节二进制而非字符串；</w:t>
            </w:r>
            <w:r>
              <w:rPr>
                <w:rFonts w:ascii="Arial" w:eastAsia="等线" w:hAnsi="Arial" w:cs="Arial"/>
                <w:sz w:val="22"/>
              </w:rPr>
              <w:br/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补充异常处理章节；</w:t>
            </w:r>
            <w:r>
              <w:rPr>
                <w:rFonts w:ascii="Arial" w:eastAsia="等线" w:hAnsi="Arial" w:cs="Arial"/>
                <w:sz w:val="22"/>
              </w:rPr>
              <w:br/>
            </w:r>
            <w:r w:rsidR="00AC5DEA"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 xml:space="preserve">. </w:t>
            </w:r>
            <w:r>
              <w:rPr>
                <w:rFonts w:ascii="Arial" w:eastAsia="等线" w:hAnsi="Arial" w:cs="Arial"/>
                <w:sz w:val="22"/>
              </w:rPr>
              <w:t>完善品质码业务判定逻辑</w:t>
            </w:r>
          </w:p>
        </w:tc>
      </w:tr>
      <w:tr w:rsidR="003850B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AC5DEA" w:rsidP="00AC5DE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 w:rsidR="00E00A77">
              <w:rPr>
                <w:rFonts w:ascii="Arial" w:eastAsia="等线" w:hAnsi="Arial" w:cs="Arial"/>
                <w:sz w:val="22"/>
              </w:rPr>
              <w:t xml:space="preserve">. </w:t>
            </w:r>
            <w:r w:rsidR="00E00A77">
              <w:rPr>
                <w:rFonts w:ascii="Arial" w:eastAsia="等线" w:hAnsi="Arial" w:cs="Arial"/>
                <w:sz w:val="22"/>
              </w:rPr>
              <w:t>新增心跳请求、心跳应答报文，实现服务端在线状态探测；</w:t>
            </w:r>
            <w:r w:rsidR="00E00A77"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2</w:t>
            </w:r>
            <w:r w:rsidR="00E00A77">
              <w:rPr>
                <w:rFonts w:ascii="Arial" w:eastAsia="等线" w:hAnsi="Arial" w:cs="Arial"/>
                <w:sz w:val="22"/>
              </w:rPr>
              <w:t xml:space="preserve">. </w:t>
            </w:r>
            <w:r w:rsidR="00E00A77">
              <w:rPr>
                <w:rFonts w:ascii="Arial" w:eastAsia="等线" w:hAnsi="Arial" w:cs="Arial"/>
                <w:sz w:val="22"/>
              </w:rPr>
              <w:t>定义心跳周期、超时、离线判定阈值；</w:t>
            </w:r>
            <w:r w:rsidR="00E00A77"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3</w:t>
            </w:r>
            <w:r w:rsidR="00E00A77">
              <w:rPr>
                <w:rFonts w:ascii="Arial" w:eastAsia="等线" w:hAnsi="Arial" w:cs="Arial"/>
                <w:sz w:val="22"/>
              </w:rPr>
              <w:t>.</w:t>
            </w:r>
            <w:r w:rsidR="00E00A77">
              <w:rPr>
                <w:rFonts w:ascii="Arial" w:eastAsia="等线" w:hAnsi="Arial" w:cs="Arial"/>
                <w:b/>
                <w:sz w:val="22"/>
              </w:rPr>
              <w:t>测点业务报文格式完全保留</w:t>
            </w:r>
            <w:r w:rsidR="00E00A77">
              <w:rPr>
                <w:rFonts w:ascii="Arial" w:eastAsia="等线" w:hAnsi="Arial" w:cs="Arial"/>
                <w:b/>
                <w:sz w:val="22"/>
              </w:rPr>
              <w:t xml:space="preserve"> V1.1</w:t>
            </w:r>
            <w:r w:rsidR="00E00A77">
              <w:rPr>
                <w:rFonts w:ascii="Arial" w:eastAsia="等线" w:hAnsi="Arial" w:cs="Arial"/>
                <w:b/>
                <w:sz w:val="22"/>
              </w:rPr>
              <w:t>，单向发送无应答</w:t>
            </w:r>
            <w:r w:rsidR="00E00A77">
              <w:rPr>
                <w:rFonts w:ascii="Arial" w:eastAsia="等线" w:hAnsi="Arial" w:cs="Arial"/>
                <w:sz w:val="22"/>
              </w:rPr>
              <w:t>；</w:t>
            </w:r>
            <w:r w:rsidR="00E00A77"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4</w:t>
            </w:r>
            <w:r w:rsidR="00E00A77">
              <w:rPr>
                <w:rFonts w:ascii="Arial" w:eastAsia="等线" w:hAnsi="Arial" w:cs="Arial"/>
                <w:sz w:val="22"/>
              </w:rPr>
              <w:t xml:space="preserve">. </w:t>
            </w:r>
            <w:r w:rsidR="00E00A77">
              <w:rPr>
                <w:rFonts w:ascii="Arial" w:eastAsia="等线" w:hAnsi="Arial" w:cs="Arial"/>
                <w:sz w:val="22"/>
              </w:rPr>
              <w:t>心跳使用会话</w:t>
            </w:r>
            <w:r w:rsidR="00E00A77">
              <w:rPr>
                <w:rFonts w:ascii="Arial" w:eastAsia="等线" w:hAnsi="Arial" w:cs="Arial"/>
                <w:sz w:val="22"/>
              </w:rPr>
              <w:t xml:space="preserve"> ID </w:t>
            </w:r>
            <w:r w:rsidR="00E00A77">
              <w:rPr>
                <w:rFonts w:ascii="Arial" w:eastAsia="等线" w:hAnsi="Arial" w:cs="Arial"/>
                <w:sz w:val="22"/>
              </w:rPr>
              <w:t>做应答匹配；</w:t>
            </w:r>
            <w:r w:rsidR="00E00A77"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5</w:t>
            </w:r>
            <w:r w:rsidR="00E00A77">
              <w:rPr>
                <w:rFonts w:ascii="Arial" w:eastAsia="等线" w:hAnsi="Arial" w:cs="Arial"/>
                <w:sz w:val="22"/>
              </w:rPr>
              <w:t xml:space="preserve">. </w:t>
            </w:r>
            <w:r w:rsidR="00E00A77">
              <w:rPr>
                <w:rFonts w:ascii="Arial" w:eastAsia="等线" w:hAnsi="Arial" w:cs="Arial"/>
                <w:sz w:val="22"/>
              </w:rPr>
              <w:t>完全向下兼容</w:t>
            </w:r>
            <w:r w:rsidR="00E00A77">
              <w:rPr>
                <w:rFonts w:ascii="Arial" w:eastAsia="等线" w:hAnsi="Arial" w:cs="Arial"/>
                <w:sz w:val="22"/>
              </w:rPr>
              <w:t xml:space="preserve"> V1.1 </w:t>
            </w:r>
            <w:r w:rsidR="00E00A77">
              <w:rPr>
                <w:rFonts w:ascii="Arial" w:eastAsia="等线" w:hAnsi="Arial" w:cs="Arial"/>
                <w:sz w:val="22"/>
              </w:rPr>
              <w:t>报文</w:t>
            </w:r>
          </w:p>
        </w:tc>
      </w:tr>
    </w:tbl>
    <w:p w:rsidR="003850B4" w:rsidRDefault="00E00A77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开发调试建议</w:t>
      </w:r>
      <w:bookmarkEnd w:id="20"/>
    </w:p>
    <w:p w:rsidR="003850B4" w:rsidRDefault="00E00A77" w:rsidP="00E00A77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抓包区分报文：</w:t>
      </w:r>
    </w:p>
    <w:p w:rsidR="003850B4" w:rsidRDefault="00E00A77" w:rsidP="00E00A77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测点业务报文：载荷长度为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的整数倍；</w:t>
      </w:r>
    </w:p>
    <w:p w:rsidR="003850B4" w:rsidRDefault="00E00A77" w:rsidP="00E00A77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心跳请求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心跳应答：载荷固定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字节；</w:t>
      </w:r>
    </w:p>
    <w:p w:rsidR="003850B4" w:rsidRPr="00B1506C" w:rsidRDefault="00E00A77" w:rsidP="00E00A77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跨平台开发：</w:t>
      </w:r>
    </w:p>
    <w:p w:rsidR="00B1506C" w:rsidRPr="00B1506C" w:rsidRDefault="00B1506C" w:rsidP="00E00A77">
      <w:pPr>
        <w:numPr>
          <w:ilvl w:val="0"/>
          <w:numId w:val="48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B1506C">
        <w:rPr>
          <w:rFonts w:ascii="Arial" w:eastAsia="等线" w:hAnsi="Arial" w:cs="Arial"/>
          <w:sz w:val="22"/>
        </w:rPr>
        <w:t xml:space="preserve">x86/x64 </w:t>
      </w:r>
      <w:r w:rsidRPr="00B1506C">
        <w:rPr>
          <w:rFonts w:ascii="Arial" w:eastAsia="等线" w:hAnsi="Arial" w:cs="Arial"/>
          <w:sz w:val="22"/>
        </w:rPr>
        <w:t>架构固定原生小端；</w:t>
      </w:r>
    </w:p>
    <w:p w:rsidR="00B1506C" w:rsidRPr="00B1506C" w:rsidRDefault="00B1506C" w:rsidP="00E00A77">
      <w:pPr>
        <w:numPr>
          <w:ilvl w:val="0"/>
          <w:numId w:val="48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B1506C">
        <w:rPr>
          <w:rFonts w:ascii="Arial" w:eastAsia="等线" w:hAnsi="Arial" w:cs="Arial"/>
          <w:sz w:val="22"/>
        </w:rPr>
        <w:t xml:space="preserve">ARM32/ARM64 </w:t>
      </w:r>
      <w:r w:rsidRPr="00B1506C">
        <w:rPr>
          <w:rFonts w:ascii="Arial" w:eastAsia="等线" w:hAnsi="Arial" w:cs="Arial"/>
          <w:sz w:val="22"/>
        </w:rPr>
        <w:t>的</w:t>
      </w:r>
      <w:r w:rsidRPr="00B1506C">
        <w:rPr>
          <w:rFonts w:ascii="Arial" w:eastAsia="等线" w:hAnsi="Arial" w:cs="Arial"/>
          <w:sz w:val="22"/>
        </w:rPr>
        <w:t xml:space="preserve"> Linux </w:t>
      </w:r>
      <w:r w:rsidRPr="00B1506C">
        <w:rPr>
          <w:rFonts w:ascii="Arial" w:eastAsia="等线" w:hAnsi="Arial" w:cs="Arial"/>
          <w:sz w:val="22"/>
        </w:rPr>
        <w:t>发行版默认均为小端，绝大多数嵌入式、工业网关直接使用本机字节序即可；</w:t>
      </w:r>
    </w:p>
    <w:p w:rsidR="00B1506C" w:rsidRPr="00B1506C" w:rsidRDefault="00B1506C" w:rsidP="00E00A77">
      <w:pPr>
        <w:numPr>
          <w:ilvl w:val="0"/>
          <w:numId w:val="48"/>
        </w:numPr>
        <w:spacing w:before="120" w:after="120" w:line="288" w:lineRule="auto"/>
        <w:jc w:val="left"/>
        <w:rPr>
          <w:rFonts w:hint="eastAsia"/>
        </w:rPr>
      </w:pPr>
      <w:r w:rsidRPr="00B1506C">
        <w:rPr>
          <w:rFonts w:ascii="Arial" w:eastAsia="等线" w:hAnsi="Arial" w:cs="Arial"/>
          <w:sz w:val="22"/>
        </w:rPr>
        <w:t>若遇到罕见的</w:t>
      </w:r>
      <w:r w:rsidRPr="00B1506C">
        <w:rPr>
          <w:rFonts w:ascii="Arial" w:eastAsia="等线" w:hAnsi="Arial" w:cs="Arial"/>
          <w:sz w:val="22"/>
        </w:rPr>
        <w:t xml:space="preserve"> ARM </w:t>
      </w:r>
      <w:r w:rsidRPr="00B1506C">
        <w:rPr>
          <w:rFonts w:ascii="Arial" w:eastAsia="等线" w:hAnsi="Arial" w:cs="Arial"/>
          <w:sz w:val="22"/>
        </w:rPr>
        <w:t>大端编译</w:t>
      </w:r>
      <w:r w:rsidRPr="00B1506C">
        <w:rPr>
          <w:rFonts w:ascii="Arial" w:eastAsia="等线" w:hAnsi="Arial" w:cs="Arial"/>
          <w:sz w:val="22"/>
        </w:rPr>
        <w:t xml:space="preserve"> / </w:t>
      </w:r>
      <w:r w:rsidRPr="00B1506C">
        <w:rPr>
          <w:rFonts w:ascii="Arial" w:eastAsia="等线" w:hAnsi="Arial" w:cs="Arial"/>
          <w:sz w:val="22"/>
        </w:rPr>
        <w:t>运行环境，心跳会话</w:t>
      </w:r>
      <w:r w:rsidRPr="00B1506C">
        <w:rPr>
          <w:rFonts w:ascii="Arial" w:eastAsia="等线" w:hAnsi="Arial" w:cs="Arial"/>
          <w:sz w:val="22"/>
        </w:rPr>
        <w:t xml:space="preserve"> ID</w:t>
      </w:r>
      <w:r w:rsidRPr="00B1506C">
        <w:rPr>
          <w:rFonts w:ascii="Arial" w:eastAsia="等线" w:hAnsi="Arial" w:cs="Arial"/>
          <w:sz w:val="22"/>
        </w:rPr>
        <w:t>、</w:t>
      </w:r>
      <w:r w:rsidRPr="00B1506C">
        <w:rPr>
          <w:rFonts w:ascii="Arial" w:eastAsia="等线" w:hAnsi="Arial" w:cs="Arial"/>
          <w:sz w:val="22"/>
        </w:rPr>
        <w:t>double</w:t>
      </w:r>
      <w:r w:rsidRPr="00B1506C">
        <w:rPr>
          <w:rFonts w:ascii="Arial" w:eastAsia="等线" w:hAnsi="Arial" w:cs="Arial"/>
          <w:sz w:val="22"/>
        </w:rPr>
        <w:t>、</w:t>
      </w:r>
      <w:r w:rsidRPr="00B1506C">
        <w:rPr>
          <w:rFonts w:ascii="Arial" w:eastAsia="等线" w:hAnsi="Arial" w:cs="Arial"/>
          <w:sz w:val="22"/>
        </w:rPr>
        <w:t>uint32</w:t>
      </w:r>
      <w:r w:rsidRPr="00B1506C">
        <w:rPr>
          <w:rFonts w:ascii="Arial" w:eastAsia="等线" w:hAnsi="Arial" w:cs="Arial"/>
          <w:sz w:val="22"/>
        </w:rPr>
        <w:t>、</w:t>
      </w:r>
      <w:r w:rsidRPr="00B1506C">
        <w:rPr>
          <w:rFonts w:ascii="Arial" w:eastAsia="等线" w:hAnsi="Arial" w:cs="Arial"/>
          <w:sz w:val="22"/>
        </w:rPr>
        <w:lastRenderedPageBreak/>
        <w:t xml:space="preserve">uint16 </w:t>
      </w:r>
      <w:r w:rsidRPr="00B1506C">
        <w:rPr>
          <w:rFonts w:ascii="Arial" w:eastAsia="等线" w:hAnsi="Arial" w:cs="Arial"/>
          <w:sz w:val="22"/>
        </w:rPr>
        <w:t>业务数值，</w:t>
      </w:r>
      <w:r w:rsidRPr="004E2EE9">
        <w:rPr>
          <w:rFonts w:ascii="Arial" w:eastAsia="等线" w:hAnsi="Arial" w:cs="Arial"/>
          <w:sz w:val="22"/>
        </w:rPr>
        <w:t>发送前必须转换为协议规定的小端序</w:t>
      </w:r>
      <w:r w:rsidRPr="00B1506C">
        <w:rPr>
          <w:rFonts w:ascii="Arial" w:eastAsia="等线" w:hAnsi="Arial" w:cs="Arial"/>
          <w:sz w:val="22"/>
        </w:rPr>
        <w:t>；测点标识</w:t>
      </w:r>
      <w:r w:rsidRPr="00B1506C">
        <w:rPr>
          <w:rFonts w:ascii="Arial" w:eastAsia="等线" w:hAnsi="Arial" w:cs="Arial"/>
          <w:sz w:val="22"/>
        </w:rPr>
        <w:t xml:space="preserve"> 16 </w:t>
      </w:r>
      <w:r w:rsidRPr="00B1506C">
        <w:rPr>
          <w:rFonts w:ascii="Arial" w:eastAsia="等线" w:hAnsi="Arial" w:cs="Arial"/>
          <w:sz w:val="22"/>
        </w:rPr>
        <w:t>字节</w:t>
      </w:r>
      <w:r w:rsidRPr="00B1506C">
        <w:rPr>
          <w:rFonts w:ascii="Arial" w:eastAsia="等线" w:hAnsi="Arial" w:cs="Arial"/>
          <w:sz w:val="22"/>
        </w:rPr>
        <w:t xml:space="preserve"> MD5 </w:t>
      </w:r>
      <w:r w:rsidRPr="00B1506C">
        <w:rPr>
          <w:rFonts w:ascii="Arial" w:eastAsia="等线" w:hAnsi="Arial" w:cs="Arial"/>
          <w:sz w:val="22"/>
        </w:rPr>
        <w:t>原始字节数组永远不做字节翻转。</w:t>
      </w:r>
    </w:p>
    <w:p w:rsidR="003850B4" w:rsidRDefault="00E00A77" w:rsidP="00E00A77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时间戳：</w:t>
      </w:r>
      <w:r>
        <w:rPr>
          <w:rFonts w:ascii="Arial" w:eastAsia="等线" w:hAnsi="Arial" w:cs="Arial"/>
          <w:sz w:val="22"/>
        </w:rPr>
        <w:t xml:space="preserve"> Unix </w:t>
      </w:r>
      <w:r>
        <w:rPr>
          <w:rFonts w:ascii="Arial" w:eastAsia="等线" w:hAnsi="Arial" w:cs="Arial"/>
          <w:sz w:val="22"/>
        </w:rPr>
        <w:t>时间戳是秒级</w:t>
      </w:r>
      <w:r>
        <w:rPr>
          <w:rFonts w:ascii="Arial" w:eastAsia="等线" w:hAnsi="Arial" w:cs="Arial"/>
          <w:sz w:val="22"/>
        </w:rPr>
        <w:t>，两端配置统一。</w:t>
      </w:r>
    </w:p>
    <w:p w:rsidR="003850B4" w:rsidRDefault="00E00A77" w:rsidP="00E00A77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心跳调试要点：</w:t>
      </w:r>
    </w:p>
    <w:p w:rsidR="003850B4" w:rsidRDefault="00E00A77" w:rsidP="00E00A77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只有收到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字节心跳请求，网关才回复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字节心跳应答；测点业务报文不会产生任何回复；</w:t>
      </w:r>
    </w:p>
    <w:p w:rsidR="003850B4" w:rsidRDefault="00E00A77" w:rsidP="00E00A7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单次心跳丢包不会直接判定离线，需要连续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次心跳失败才判定离线，规避网络瞬时抖动；</w:t>
      </w:r>
    </w:p>
    <w:p w:rsidR="003850B4" w:rsidRDefault="00E00A77" w:rsidP="00E00A77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即便服务端处于离线状态，客户端仍然按照周期发送心跳，用于探测服务端恢复上线。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50B4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50B4" w:rsidRDefault="00E00A7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业务提示：心跳仅用于感知服务端是否在线，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不能证明某一条测点业务报文已经被网关成功接收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。</w:t>
            </w:r>
          </w:p>
        </w:tc>
      </w:tr>
    </w:tbl>
    <w:p w:rsidR="003850B4" w:rsidRDefault="003850B4" w:rsidP="00AC6973">
      <w:pPr>
        <w:spacing w:before="120" w:after="120" w:line="288" w:lineRule="auto"/>
        <w:jc w:val="left"/>
      </w:pPr>
      <w:bookmarkStart w:id="21" w:name="_GoBack"/>
      <w:bookmarkEnd w:id="21"/>
    </w:p>
    <w:sectPr w:rsidR="003850B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A77" w:rsidRDefault="00E00A77">
      <w:r>
        <w:separator/>
      </w:r>
    </w:p>
  </w:endnote>
  <w:endnote w:type="continuationSeparator" w:id="0">
    <w:p w:rsidR="00E00A77" w:rsidRDefault="00E00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0B4" w:rsidRDefault="003850B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A77" w:rsidRDefault="00E00A77">
      <w:r>
        <w:separator/>
      </w:r>
    </w:p>
  </w:footnote>
  <w:footnote w:type="continuationSeparator" w:id="0">
    <w:p w:rsidR="00E00A77" w:rsidRDefault="00E00A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0B4" w:rsidRDefault="003850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51438"/>
    <w:multiLevelType w:val="multilevel"/>
    <w:tmpl w:val="A24A7F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9D5CD8"/>
    <w:multiLevelType w:val="multilevel"/>
    <w:tmpl w:val="37D69B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6133F90"/>
    <w:multiLevelType w:val="multilevel"/>
    <w:tmpl w:val="8EF60D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893DF8"/>
    <w:multiLevelType w:val="multilevel"/>
    <w:tmpl w:val="4280B8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9A36D4A"/>
    <w:multiLevelType w:val="multilevel"/>
    <w:tmpl w:val="FD9CDB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4E26D6"/>
    <w:multiLevelType w:val="multilevel"/>
    <w:tmpl w:val="3266DE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2FF055E"/>
    <w:multiLevelType w:val="multilevel"/>
    <w:tmpl w:val="2BA6DA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9561B71"/>
    <w:multiLevelType w:val="multilevel"/>
    <w:tmpl w:val="0A76BC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C5060E5"/>
    <w:multiLevelType w:val="multilevel"/>
    <w:tmpl w:val="146828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1847653"/>
    <w:multiLevelType w:val="multilevel"/>
    <w:tmpl w:val="45A8A88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2196059"/>
    <w:multiLevelType w:val="multilevel"/>
    <w:tmpl w:val="0B60B2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3AF1656"/>
    <w:multiLevelType w:val="multilevel"/>
    <w:tmpl w:val="523E6A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57F2095"/>
    <w:multiLevelType w:val="multilevel"/>
    <w:tmpl w:val="683A18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6D14BD3"/>
    <w:multiLevelType w:val="multilevel"/>
    <w:tmpl w:val="4CDACA9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8EC2877"/>
    <w:multiLevelType w:val="multilevel"/>
    <w:tmpl w:val="2A7C2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BFD4F47"/>
    <w:multiLevelType w:val="multilevel"/>
    <w:tmpl w:val="4AE8F78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D7805D8"/>
    <w:multiLevelType w:val="multilevel"/>
    <w:tmpl w:val="A93262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FAE70D0"/>
    <w:multiLevelType w:val="multilevel"/>
    <w:tmpl w:val="5DE0F3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0E21246"/>
    <w:multiLevelType w:val="multilevel"/>
    <w:tmpl w:val="9AA42F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26E676D"/>
    <w:multiLevelType w:val="multilevel"/>
    <w:tmpl w:val="FCAC0E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3F32132"/>
    <w:multiLevelType w:val="multilevel"/>
    <w:tmpl w:val="6472D6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62024B3"/>
    <w:multiLevelType w:val="multilevel"/>
    <w:tmpl w:val="448E84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B4D3311"/>
    <w:multiLevelType w:val="multilevel"/>
    <w:tmpl w:val="ACE698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CB7723D"/>
    <w:multiLevelType w:val="multilevel"/>
    <w:tmpl w:val="E166C9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5022F6C"/>
    <w:multiLevelType w:val="multilevel"/>
    <w:tmpl w:val="F02C779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8524CE"/>
    <w:multiLevelType w:val="multilevel"/>
    <w:tmpl w:val="61CC49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8302023"/>
    <w:multiLevelType w:val="multilevel"/>
    <w:tmpl w:val="4ED24A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8262D9"/>
    <w:multiLevelType w:val="multilevel"/>
    <w:tmpl w:val="DA56C0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D2E20EF"/>
    <w:multiLevelType w:val="multilevel"/>
    <w:tmpl w:val="686C86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F5129D7"/>
    <w:multiLevelType w:val="multilevel"/>
    <w:tmpl w:val="8B8845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07D1F35"/>
    <w:multiLevelType w:val="multilevel"/>
    <w:tmpl w:val="E59E7C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46B4E8B"/>
    <w:multiLevelType w:val="multilevel"/>
    <w:tmpl w:val="BBA2F0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6053D18"/>
    <w:multiLevelType w:val="multilevel"/>
    <w:tmpl w:val="152449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6887630"/>
    <w:multiLevelType w:val="multilevel"/>
    <w:tmpl w:val="C41AA9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471387"/>
    <w:multiLevelType w:val="multilevel"/>
    <w:tmpl w:val="CFE296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91E289F"/>
    <w:multiLevelType w:val="multilevel"/>
    <w:tmpl w:val="2B5CBB9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99C7396"/>
    <w:multiLevelType w:val="multilevel"/>
    <w:tmpl w:val="17F445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5B2E34FE"/>
    <w:multiLevelType w:val="multilevel"/>
    <w:tmpl w:val="4C6AD2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5C0A2B39"/>
    <w:multiLevelType w:val="multilevel"/>
    <w:tmpl w:val="C40EC3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5ED438F8"/>
    <w:multiLevelType w:val="multilevel"/>
    <w:tmpl w:val="73CE32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5F493A62"/>
    <w:multiLevelType w:val="multilevel"/>
    <w:tmpl w:val="EA52F4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22D1C61"/>
    <w:multiLevelType w:val="multilevel"/>
    <w:tmpl w:val="D32606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A766D36"/>
    <w:multiLevelType w:val="multilevel"/>
    <w:tmpl w:val="227EBA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4C4C04"/>
    <w:multiLevelType w:val="multilevel"/>
    <w:tmpl w:val="FA4A98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6805EC"/>
    <w:multiLevelType w:val="multilevel"/>
    <w:tmpl w:val="C77210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E8B0859"/>
    <w:multiLevelType w:val="multilevel"/>
    <w:tmpl w:val="F8F683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F0F6FE2"/>
    <w:multiLevelType w:val="multilevel"/>
    <w:tmpl w:val="1B46D7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F696F36"/>
    <w:multiLevelType w:val="multilevel"/>
    <w:tmpl w:val="90B850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33C1857"/>
    <w:multiLevelType w:val="multilevel"/>
    <w:tmpl w:val="F7E0FE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3A715C4"/>
    <w:multiLevelType w:val="multilevel"/>
    <w:tmpl w:val="80641D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790E62F8"/>
    <w:multiLevelType w:val="multilevel"/>
    <w:tmpl w:val="FE78027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C3C561E"/>
    <w:multiLevelType w:val="multilevel"/>
    <w:tmpl w:val="066E1E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D2133DD"/>
    <w:multiLevelType w:val="multilevel"/>
    <w:tmpl w:val="E97831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D3C3BAD"/>
    <w:multiLevelType w:val="multilevel"/>
    <w:tmpl w:val="1C64AC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F495EEB"/>
    <w:multiLevelType w:val="multilevel"/>
    <w:tmpl w:val="3C1EBC8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0"/>
  </w:num>
  <w:num w:numId="2">
    <w:abstractNumId w:val="40"/>
  </w:num>
  <w:num w:numId="3">
    <w:abstractNumId w:val="11"/>
  </w:num>
  <w:num w:numId="4">
    <w:abstractNumId w:val="50"/>
  </w:num>
  <w:num w:numId="5">
    <w:abstractNumId w:val="13"/>
  </w:num>
  <w:num w:numId="6">
    <w:abstractNumId w:val="14"/>
  </w:num>
  <w:num w:numId="7">
    <w:abstractNumId w:val="22"/>
  </w:num>
  <w:num w:numId="8">
    <w:abstractNumId w:val="16"/>
  </w:num>
  <w:num w:numId="9">
    <w:abstractNumId w:val="19"/>
  </w:num>
  <w:num w:numId="10">
    <w:abstractNumId w:val="49"/>
  </w:num>
  <w:num w:numId="11">
    <w:abstractNumId w:val="0"/>
  </w:num>
  <w:num w:numId="12">
    <w:abstractNumId w:val="41"/>
  </w:num>
  <w:num w:numId="13">
    <w:abstractNumId w:val="53"/>
  </w:num>
  <w:num w:numId="14">
    <w:abstractNumId w:val="25"/>
  </w:num>
  <w:num w:numId="15">
    <w:abstractNumId w:val="6"/>
  </w:num>
  <w:num w:numId="16">
    <w:abstractNumId w:val="32"/>
  </w:num>
  <w:num w:numId="17">
    <w:abstractNumId w:val="9"/>
  </w:num>
  <w:num w:numId="18">
    <w:abstractNumId w:val="33"/>
  </w:num>
  <w:num w:numId="19">
    <w:abstractNumId w:val="17"/>
  </w:num>
  <w:num w:numId="20">
    <w:abstractNumId w:val="47"/>
  </w:num>
  <w:num w:numId="21">
    <w:abstractNumId w:val="1"/>
  </w:num>
  <w:num w:numId="22">
    <w:abstractNumId w:val="39"/>
  </w:num>
  <w:num w:numId="23">
    <w:abstractNumId w:val="48"/>
  </w:num>
  <w:num w:numId="24">
    <w:abstractNumId w:val="23"/>
  </w:num>
  <w:num w:numId="25">
    <w:abstractNumId w:val="42"/>
  </w:num>
  <w:num w:numId="26">
    <w:abstractNumId w:val="54"/>
  </w:num>
  <w:num w:numId="27">
    <w:abstractNumId w:val="18"/>
  </w:num>
  <w:num w:numId="28">
    <w:abstractNumId w:val="30"/>
  </w:num>
  <w:num w:numId="29">
    <w:abstractNumId w:val="2"/>
  </w:num>
  <w:num w:numId="30">
    <w:abstractNumId w:val="4"/>
  </w:num>
  <w:num w:numId="31">
    <w:abstractNumId w:val="27"/>
  </w:num>
  <w:num w:numId="32">
    <w:abstractNumId w:val="37"/>
  </w:num>
  <w:num w:numId="33">
    <w:abstractNumId w:val="10"/>
  </w:num>
  <w:num w:numId="34">
    <w:abstractNumId w:val="51"/>
  </w:num>
  <w:num w:numId="35">
    <w:abstractNumId w:val="29"/>
  </w:num>
  <w:num w:numId="36">
    <w:abstractNumId w:val="7"/>
  </w:num>
  <w:num w:numId="37">
    <w:abstractNumId w:val="46"/>
  </w:num>
  <w:num w:numId="38">
    <w:abstractNumId w:val="36"/>
  </w:num>
  <w:num w:numId="39">
    <w:abstractNumId w:val="35"/>
  </w:num>
  <w:num w:numId="40">
    <w:abstractNumId w:val="52"/>
  </w:num>
  <w:num w:numId="41">
    <w:abstractNumId w:val="3"/>
  </w:num>
  <w:num w:numId="42">
    <w:abstractNumId w:val="21"/>
  </w:num>
  <w:num w:numId="43">
    <w:abstractNumId w:val="34"/>
  </w:num>
  <w:num w:numId="44">
    <w:abstractNumId w:val="26"/>
  </w:num>
  <w:num w:numId="45">
    <w:abstractNumId w:val="24"/>
  </w:num>
  <w:num w:numId="46">
    <w:abstractNumId w:val="15"/>
  </w:num>
  <w:num w:numId="47">
    <w:abstractNumId w:val="12"/>
  </w:num>
  <w:num w:numId="48">
    <w:abstractNumId w:val="28"/>
  </w:num>
  <w:num w:numId="49">
    <w:abstractNumId w:val="5"/>
  </w:num>
  <w:num w:numId="50">
    <w:abstractNumId w:val="38"/>
  </w:num>
  <w:num w:numId="51">
    <w:abstractNumId w:val="45"/>
  </w:num>
  <w:num w:numId="52">
    <w:abstractNumId w:val="8"/>
  </w:num>
  <w:num w:numId="53">
    <w:abstractNumId w:val="31"/>
  </w:num>
  <w:num w:numId="54">
    <w:abstractNumId w:val="43"/>
  </w:num>
  <w:num w:numId="55">
    <w:abstractNumId w:val="4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850B4"/>
    <w:rsid w:val="003850B4"/>
    <w:rsid w:val="004D55DA"/>
    <w:rsid w:val="004E2EE9"/>
    <w:rsid w:val="00647495"/>
    <w:rsid w:val="007A37A4"/>
    <w:rsid w:val="009F1682"/>
    <w:rsid w:val="00AC5DEA"/>
    <w:rsid w:val="00AC6973"/>
    <w:rsid w:val="00B1506C"/>
    <w:rsid w:val="00CB78C3"/>
    <w:rsid w:val="00E00A77"/>
    <w:rsid w:val="00FB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D7730C-5DBA-40E0-A014-2002619F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150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773</Words>
  <Characters>4412</Characters>
  <Application>Microsoft Office Word</Application>
  <DocSecurity>0</DocSecurity>
  <Lines>36</Lines>
  <Paragraphs>10</Paragraphs>
  <ScaleCrop>false</ScaleCrop>
  <Company>Hewlett-Packard Company</Company>
  <LinksUpToDate>false</LinksUpToDate>
  <CharactersWithSpaces>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gengtao</cp:lastModifiedBy>
  <cp:revision>10</cp:revision>
  <dcterms:created xsi:type="dcterms:W3CDTF">2026-08-20T02:04:00Z</dcterms:created>
  <dcterms:modified xsi:type="dcterms:W3CDTF">2026-08-20T02:20:00Z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{"Label":"1","ContentProducer":"001191110102MACQD9K64010000","ProduceID":"7675928834072169683","ReservedCode1":"","ContentPropagator":"","PropagateID":"","ReservedCode2":""}</vt:lpwstr>
  </property>
</Properties>
</file>