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16415" w14:textId="77777777" w:rsidR="009231C3" w:rsidRDefault="002328F5">
      <w:pPr>
        <w:pStyle w:val="aa"/>
      </w:pPr>
      <w:r>
        <w:t>农业机器人路径规划算法库</w:t>
        <w:br/>
        <w:t>实施与交付方案</w:t>
      </w:r>
    </w:p>
    <w:p w14:paraId="52592948" w14:textId="77777777" w:rsidR="009231C3" w:rsidRDefault="002328F5">
      <w:pPr>
        <w:pStyle w:val="ac"/>
      </w:pPr>
      <w:r>
        <w:t xml:space="preserve">AgriPlanLab v1.0</w:t>
      </w:r>
    </w:p>
    <w:p w14:paraId="41919D14" w14:textId="77777777" w:rsidR="009231C3" w:rsidRDefault="002328F5">
      <w:pPr>
        <w:pStyle w:val="BodySmall"/>
      </w:pPr>
      <w:r>
        <w:t xml:space="preserve">版本 1.0    编制日期 2026年9月8日    目标环境 Ubuntu 22.04 LTS</w:t>
      </w:r>
    </w:p>
    <w:p w14:paraId="0A43CDA7" w14:textId="77777777" w:rsidR="009231C3" w:rsidRDefault="002328F5">
      <w:r>
        <w:t>项目名称为《面向农业机器人的路径规划算法库构建与智能推荐方法研究》。本方案确定算法库、推荐原型、农业路由研究、实验资产和交付验收的实施基线，供项目组开发、导师沟通和阶段检查使用。</w:t>
      </w:r>
    </w:p>
    <w:p w14:paraId="66353AC9" w14:textId="77777777" w:rsidR="009231C3" w:rsidRDefault="002328F5">
      <w:r>
        <w:t xml:space="preserve">主线确定为：在农业道路与车辆约束下构建可追溯的有向转移代价，以固定车队取货 CVRP 为首个完整模型，随后扩展硬时间窗 VRPTW；通过规则与机器学习推荐、学习增强邻域搜索和 LLM 离线自动设计，检验相同预算下的质量、可靠性与泛化表现。</w:t>
      </w:r>
    </w:p>
    <w:p w14:paraId="231D16ED" w14:textId="77777777" w:rsidR="009231C3" w:rsidRDefault="002328F5">
      <w:pPr>
        <w:pStyle w:val="21"/>
      </w:pPr>
      <w:r>
        <w:t>执行顺序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3742"/>
        <w:gridCol w:w="4876"/>
      </w:tblGrid>
      <w:tr w:rsidR="009231C3" w14:paraId="0F1022B8" w14:textId="77777777">
        <w:trPr>
          <w:cantSplit/>
          <w:tblHeader/>
          <w:jc w:val="center"/>
        </w:trPr>
        <w:tc>
          <w:tcPr>
            <w:tcW w:w="907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0536C6" w14:textId="77777777" w:rsidR="009231C3" w:rsidRDefault="002328F5">
            <w:pPr>
              <w:pStyle w:val="TableText"/>
              <w:spacing w:after="0"/>
              <w:jc w:val="center"/>
            </w:pPr>
            <w:r>
              <w:rPr>
                <w:b/>
                <w:color w:val="FFFFFF"/>
              </w:rPr>
              <w:t>顺序</w:t>
            </w:r>
          </w:p>
        </w:tc>
        <w:tc>
          <w:tcPr>
            <w:tcW w:w="3742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131802" w14:textId="77777777" w:rsidR="009231C3" w:rsidRDefault="002328F5">
            <w:pPr>
              <w:pStyle w:val="TableText"/>
              <w:spacing w:after="0"/>
            </w:pPr>
            <w:r>
              <w:rPr>
                <w:b/>
                <w:color w:val="FFFFFF"/>
              </w:rPr>
              <w:t>确定的工作</w:t>
            </w:r>
          </w:p>
        </w:tc>
        <w:tc>
          <w:tcPr>
            <w:tcW w:w="4876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8CC28C" w14:textId="77777777" w:rsidR="009231C3" w:rsidRDefault="002328F5">
            <w:pPr>
              <w:pStyle w:val="TableText"/>
              <w:spacing w:after="0"/>
            </w:pPr>
            <w:r>
              <w:rPr>
                <w:b/>
                <w:color w:val="FFFFFF"/>
              </w:rPr>
              <w:t>完成后形成的能力</w:t>
            </w:r>
          </w:p>
        </w:tc>
      </w:tr>
      <w:tr w:rsidR="009231C3" w14:paraId="41667DFA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10A69C" w14:textId="77777777" w:rsidR="009231C3" w:rsidRDefault="002328F5">
            <w:pPr>
              <w:pStyle w:val="TableText"/>
              <w:spacing w:after="0"/>
              <w:jc w:val="center"/>
            </w:pPr>
            <w:r>
              <w:t>1</w:t>
            </w:r>
          </w:p>
        </w:tc>
        <w:tc>
          <w:tcPr>
            <w:tcW w:w="374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D4B09A" w14:textId="77777777" w:rsidR="009231C3" w:rsidRDefault="002328F5">
            <w:pPr>
              <w:pStyle w:val="TableText"/>
              <w:spacing w:after="0"/>
            </w:pPr>
            <w:r>
              <w:t xml:space="preserve">先做标准 CVRP 与独立校验</w:t>
            </w:r>
          </w:p>
        </w:tc>
        <w:tc>
          <w:tcPr>
            <w:tcW w:w="487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87B63A" w14:textId="77777777" w:rsidR="009231C3" w:rsidRDefault="002328F5">
            <w:pPr>
              <w:pStyle w:val="TableText"/>
              <w:spacing w:after="0"/>
            </w:pPr>
            <w:r>
              <w:t xml:space="preserve">实例 → 两类求解器 → 重算 → 结果图</w:t>
            </w:r>
          </w:p>
        </w:tc>
      </w:tr>
      <w:tr w:rsidR="009231C3" w14:paraId="66B7E57C" w14:textId="77777777">
        <w:trPr>
          <w:cantSplit/>
          <w:jc w:val="center"/>
        </w:trPr>
        <w:tc>
          <w:tcPr>
            <w:tcW w:w="907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FBAE6C" w14:textId="77777777" w:rsidR="009231C3" w:rsidRDefault="002328F5">
            <w:pPr>
              <w:pStyle w:val="TableText"/>
              <w:spacing w:after="0"/>
              <w:jc w:val="center"/>
            </w:pPr>
            <w:r>
              <w:t>2</w:t>
            </w:r>
          </w:p>
        </w:tc>
        <w:tc>
          <w:tcPr>
            <w:tcW w:w="3742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5F2D77" w14:textId="77777777" w:rsidR="009231C3" w:rsidRDefault="002328F5">
            <w:pPr>
              <w:pStyle w:val="TableText"/>
              <w:spacing w:after="0"/>
            </w:pPr>
            <w:r>
              <w:t>接入农业路网与车辆几何</w:t>
            </w:r>
          </w:p>
        </w:tc>
        <w:tc>
          <w:tcPr>
            <w:tcW w:w="4876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600BF8" w14:textId="77777777" w:rsidR="009231C3" w:rsidRDefault="002328F5">
            <w:pPr>
              <w:pStyle w:val="TableText"/>
              <w:spacing w:after="0"/>
            </w:pPr>
            <w:r>
              <w:t>矩阵中的每条已用转移可还原为合法路径</w:t>
            </w:r>
          </w:p>
        </w:tc>
      </w:tr>
      <w:tr w:rsidR="009231C3" w14:paraId="16323CCE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EBAF52" w14:textId="77777777" w:rsidR="009231C3" w:rsidRDefault="002328F5">
            <w:pPr>
              <w:pStyle w:val="TableText"/>
              <w:spacing w:after="0"/>
              <w:jc w:val="center"/>
            </w:pPr>
            <w:r>
              <w:t>3</w:t>
            </w:r>
          </w:p>
        </w:tc>
        <w:tc>
          <w:tcPr>
            <w:tcW w:w="374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B1BE7E" w14:textId="77777777" w:rsidR="009231C3" w:rsidRDefault="002328F5">
            <w:pPr>
              <w:pStyle w:val="TableText"/>
              <w:spacing w:after="0"/>
            </w:pPr>
            <w:r>
              <w:t>补齐经典算法与推荐原型</w:t>
            </w:r>
          </w:p>
        </w:tc>
        <w:tc>
          <w:tcPr>
            <w:tcW w:w="487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E5E295" w14:textId="77777777" w:rsidR="009231C3" w:rsidRDefault="002328F5">
            <w:pPr>
              <w:pStyle w:val="TableText"/>
              <w:spacing w:after="0"/>
            </w:pPr>
            <w:r>
              <w:t>四类算法分任务比较，推荐可实际调用</w:t>
            </w:r>
          </w:p>
        </w:tc>
      </w:tr>
      <w:tr w:rsidR="009231C3" w14:paraId="59B87E2F" w14:textId="77777777">
        <w:trPr>
          <w:cantSplit/>
          <w:jc w:val="center"/>
        </w:trPr>
        <w:tc>
          <w:tcPr>
            <w:tcW w:w="907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537A0A" w14:textId="77777777" w:rsidR="009231C3" w:rsidRDefault="002328F5">
            <w:pPr>
              <w:pStyle w:val="TableText"/>
              <w:spacing w:after="0"/>
              <w:jc w:val="center"/>
            </w:pPr>
            <w:r>
              <w:t>4</w:t>
            </w:r>
          </w:p>
        </w:tc>
        <w:tc>
          <w:tcPr>
            <w:tcW w:w="3742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7D84E2" w14:textId="77777777" w:rsidR="009231C3" w:rsidRDefault="002328F5">
            <w:pPr>
              <w:pStyle w:val="TableText"/>
              <w:spacing w:after="0"/>
            </w:pPr>
            <w:r>
              <w:t xml:space="preserve">开展 AHD 与 IL RL 课程实验</w:t>
            </w:r>
          </w:p>
        </w:tc>
        <w:tc>
          <w:tcPr>
            <w:tcW w:w="4876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5FB53C" w14:textId="77777777" w:rsidR="009231C3" w:rsidRDefault="002328F5">
            <w:pPr>
              <w:pStyle w:val="TableText"/>
              <w:spacing w:after="0"/>
            </w:pPr>
            <w:r>
              <w:t>共同内核中替换算子或调度，逐项验证收益</w:t>
            </w:r>
          </w:p>
        </w:tc>
      </w:tr>
      <w:tr w:rsidR="009231C3" w14:paraId="2F898785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CDC48B" w14:textId="77777777" w:rsidR="009231C3" w:rsidRDefault="002328F5">
            <w:pPr>
              <w:pStyle w:val="TableText"/>
              <w:spacing w:after="0"/>
              <w:jc w:val="center"/>
            </w:pPr>
            <w:r>
              <w:t>5</w:t>
            </w:r>
          </w:p>
        </w:tc>
        <w:tc>
          <w:tcPr>
            <w:tcW w:w="374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F9B874" w14:textId="77777777" w:rsidR="009231C3" w:rsidRDefault="002328F5">
            <w:pPr>
              <w:pStyle w:val="TableText"/>
              <w:spacing w:after="0"/>
            </w:pPr>
            <w:r>
              <w:t xml:space="preserve">完成 VRPTW 与系统定版</w:t>
            </w:r>
          </w:p>
        </w:tc>
        <w:tc>
          <w:tcPr>
            <w:tcW w:w="487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25F735" w14:textId="77777777" w:rsidR="009231C3" w:rsidRDefault="002328F5">
            <w:pPr>
              <w:pStyle w:val="TableText"/>
              <w:spacing w:after="0"/>
            </w:pPr>
            <w:r>
              <w:t>重建推荐性能表，执行封存测试并打包交付</w:t>
            </w:r>
          </w:p>
        </w:tc>
      </w:tr>
    </w:tbl>
    <w:p w14:paraId="4A20B5EF" w14:textId="77777777" w:rsidR="009231C3" w:rsidRDefault="009231C3">
      <w:pPr>
        <w:pStyle w:val="BodySmall"/>
        <w:spacing w:after="20"/>
      </w:pPr>
    </w:p>
    <w:p w14:paraId="63F069A3" w14:textId="77777777" w:rsidR="009231C3" w:rsidRDefault="002328F5">
      <w:r>
        <w:t xml:space="preserve">导航、局部避障和不规则地块覆盖保留独立接口与演示。作业行的服务方向、补给和弧路由作为覆盖规划与后续扩展的建模基础，不阻塞 CVRP 主线。</w:t>
      </w:r>
    </w:p>
    <w:p w14:paraId="19118DED" w14:textId="77777777" w:rsidR="009231C3" w:rsidRDefault="002328F5">
      <w:pPr>
        <w:pStyle w:val="BodySmall"/>
      </w:pPr>
      <w:r>
        <w:t>文中各模块、命令、训练与性能指标均为实施要求。已有的探索性工作不等于方案落地；项目交付与论文写作独立验收，负结果同样构成有效研究报告。</w:t>
      </w:r>
    </w:p>
    <w:p w14:paraId="517E6C4D" w14:textId="77777777" w:rsidR="009231C3" w:rsidRDefault="002328F5">
      <w:pPr>
        <w:pStyle w:val="ac"/>
        <w:pageBreakBefore/>
        <w:spacing w:after="280"/>
      </w:pPr>
      <w:r>
        <w:lastRenderedPageBreak/>
        <w:t>目录</w:t>
      </w:r>
    </w:p>
    <w:p w14:paraId="42BE781E" w14:textId="43F5AAA2" w:rsidR="002328F5" w:rsidRDefault="002328F5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  <w:instrText>TOC \o "1-1" \h \z \u</w:instrText>
        <w:fldChar w:fldCharType="separate"/>
      </w:r>
      <w:hyperlink w:anchor="_Toc239801099" w:history="1">
        <w:r>
          <w:rPr>
            <w:rStyle w:val="aff9"/>
            <w:rFonts w:hint="eastAsia"/>
            <w:noProof/>
          </w:rPr>
          <w:t xml:space="preserve">1 项目目标与交付范围</w:t>
        </w:r>
        <w:r>
          <w:rPr>
            <w:rFonts w:hint="eastAsia"/>
            <w:noProof/>
            <w:webHidden/>
          </w:rPr>
          <w:tab/>
          <w:fldChar w:fldCharType="begin"/>
          <w:instrText xml:space="preserve"> </w:instrText>
        </w:r>
        <w:r>
          <w:rPr>
            <w:noProof/>
            <w:webHidden/>
          </w:rPr>
          <w:instrText>PAGEREF _Toc239801099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fldChar w:fldCharType="separate"/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12E44D" w14:textId="0AE250D0" w:rsidR="002328F5" w:rsidRDefault="002328F5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801100" w:history="1">
        <w:r>
          <w:rPr>
            <w:rStyle w:val="aff9"/>
            <w:rFonts w:hint="eastAsia"/>
            <w:noProof/>
          </w:rPr>
          <w:t xml:space="preserve">2 研究问题与问题分轨</w:t>
        </w:r>
        <w:r>
          <w:rPr>
            <w:rFonts w:hint="eastAsia"/>
            <w:noProof/>
            <w:webHidden/>
          </w:rPr>
          <w:tab/>
          <w:fldChar w:fldCharType="begin"/>
          <w:instrText xml:space="preserve"> </w:instrText>
        </w:r>
        <w:r>
          <w:rPr>
            <w:noProof/>
            <w:webHidden/>
          </w:rPr>
          <w:instrText>PAGEREF _Toc239801100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fldChar w:fldCharType="separate"/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CD29CE" w14:textId="4DF8C2E2" w:rsidR="002328F5" w:rsidRDefault="002328F5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801101" w:history="1">
        <w:r>
          <w:rPr>
            <w:rStyle w:val="aff9"/>
            <w:rFonts w:hint="eastAsia"/>
            <w:noProof/>
          </w:rPr>
          <w:t xml:space="preserve">3 取货 CVRP 的业务与数学定义</w:t>
        </w:r>
        <w:r>
          <w:rPr>
            <w:rFonts w:hint="eastAsia"/>
            <w:noProof/>
            <w:webHidden/>
          </w:rPr>
          <w:tab/>
          <w:fldChar w:fldCharType="begin"/>
          <w:instrText xml:space="preserve"> </w:instrText>
        </w:r>
        <w:r>
          <w:rPr>
            <w:noProof/>
            <w:webHidden/>
          </w:rPr>
          <w:instrText>PAGEREF _Toc239801101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fldChar w:fldCharType="separate"/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C9706B" w14:textId="06C12908" w:rsidR="002328F5" w:rsidRDefault="002328F5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801102" w:history="1">
        <w:r>
          <w:rPr>
            <w:rStyle w:val="aff9"/>
            <w:rFonts w:hint="eastAsia"/>
            <w:noProof/>
          </w:rPr>
          <w:t xml:space="preserve">4 时间窗与农业几何边界</w:t>
        </w:r>
        <w:r>
          <w:rPr>
            <w:rFonts w:hint="eastAsia"/>
            <w:noProof/>
            <w:webHidden/>
          </w:rPr>
          <w:tab/>
          <w:fldChar w:fldCharType="begin"/>
          <w:instrText xml:space="preserve"> </w:instrText>
        </w:r>
        <w:r>
          <w:rPr>
            <w:noProof/>
            <w:webHidden/>
          </w:rPr>
          <w:instrText>PAGEREF _Toc239801102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fldChar w:fldCharType="separate"/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EA95A1" w14:textId="7D0F793B" w:rsidR="002328F5" w:rsidRDefault="002328F5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801103" w:history="1">
        <w:r>
          <w:rPr>
            <w:rStyle w:val="aff9"/>
            <w:rFonts w:hint="eastAsia"/>
            <w:noProof/>
          </w:rPr>
          <w:t xml:space="preserve">5 软件架构与核心数据契约</w:t>
        </w:r>
        <w:r>
          <w:rPr>
            <w:rFonts w:hint="eastAsia"/>
            <w:noProof/>
            <w:webHidden/>
          </w:rPr>
          <w:tab/>
          <w:fldChar w:fldCharType="begin"/>
          <w:instrText xml:space="preserve"> </w:instrText>
        </w:r>
        <w:r>
          <w:rPr>
            <w:noProof/>
            <w:webHidden/>
          </w:rPr>
          <w:instrText>PAGEREF _Toc239801103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fldChar w:fldCharType="separate"/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7B3CBF" w14:textId="12DE4D62" w:rsidR="002328F5" w:rsidRDefault="002328F5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801104" w:history="1">
        <w:r>
          <w:rPr>
            <w:rStyle w:val="aff9"/>
            <w:rFonts w:hint="eastAsia"/>
            <w:noProof/>
          </w:rPr>
          <w:t xml:space="preserve">6 数据场景与分组规则</w:t>
        </w:r>
        <w:r>
          <w:rPr>
            <w:rFonts w:hint="eastAsia"/>
            <w:noProof/>
            <w:webHidden/>
          </w:rPr>
          <w:tab/>
          <w:fldChar w:fldCharType="begin"/>
          <w:instrText xml:space="preserve"> </w:instrText>
        </w:r>
        <w:r>
          <w:rPr>
            <w:noProof/>
            <w:webHidden/>
          </w:rPr>
          <w:instrText>PAGEREF _Toc239801104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fldChar w:fldCharType="separate"/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D63D83" w14:textId="691AC5C9" w:rsidR="002328F5" w:rsidRDefault="002328F5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801105" w:history="1">
        <w:r>
          <w:rPr>
            <w:rStyle w:val="aff9"/>
            <w:rFonts w:hint="eastAsia"/>
            <w:noProof/>
          </w:rPr>
          <w:t xml:space="preserve">7 几何路网与可执行转移代价</w:t>
        </w:r>
        <w:r>
          <w:rPr>
            <w:rFonts w:hint="eastAsia"/>
            <w:noProof/>
            <w:webHidden/>
          </w:rPr>
          <w:tab/>
          <w:fldChar w:fldCharType="begin"/>
          <w:instrText xml:space="preserve"> </w:instrText>
        </w:r>
        <w:r>
          <w:rPr>
            <w:noProof/>
            <w:webHidden/>
          </w:rPr>
          <w:instrText>PAGEREF _Toc239801105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fldChar w:fldCharType="separate"/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028111" w14:textId="23709C29" w:rsidR="002328F5" w:rsidRDefault="002328F5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801106" w:history="1">
        <w:r>
          <w:rPr>
            <w:rStyle w:val="aff9"/>
            <w:rFonts w:hint="eastAsia"/>
            <w:noProof/>
          </w:rPr>
          <w:t xml:space="preserve">8 独立校验器与最小反例集</w:t>
        </w:r>
        <w:r>
          <w:rPr>
            <w:rFonts w:hint="eastAsia"/>
            <w:noProof/>
            <w:webHidden/>
          </w:rPr>
          <w:tab/>
          <w:fldChar w:fldCharType="begin"/>
          <w:instrText xml:space="preserve"> </w:instrText>
        </w:r>
        <w:r>
          <w:rPr>
            <w:noProof/>
            <w:webHidden/>
          </w:rPr>
          <w:instrText>PAGEREF _Toc239801106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fldChar w:fldCharType="separate"/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1E1EAD" w14:textId="1823FBFB" w:rsidR="002328F5" w:rsidRDefault="002328F5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801107" w:history="1">
        <w:r>
          <w:rPr>
            <w:rStyle w:val="aff9"/>
            <w:rFonts w:hint="eastAsia"/>
            <w:noProof/>
          </w:rPr>
          <w:t xml:space="preserve">9 经典算法与外部强基线</w:t>
        </w:r>
        <w:r>
          <w:rPr>
            <w:rFonts w:hint="eastAsia"/>
            <w:noProof/>
            <w:webHidden/>
          </w:rPr>
          <w:tab/>
          <w:fldChar w:fldCharType="begin"/>
          <w:instrText xml:space="preserve"> </w:instrText>
        </w:r>
        <w:r>
          <w:rPr>
            <w:noProof/>
            <w:webHidden/>
          </w:rPr>
          <w:instrText>PAGEREF _Toc239801107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fldChar w:fldCharType="separate"/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8BA0D9" w14:textId="3CE51330" w:rsidR="002328F5" w:rsidRDefault="002328F5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801108" w:history="1">
        <w:r>
          <w:rPr>
            <w:rStyle w:val="aff9"/>
            <w:rFonts w:hint="eastAsia"/>
            <w:noProof/>
          </w:rPr>
          <w:t xml:space="preserve">10 共同搜索内核与传统任务求解</w:t>
        </w:r>
        <w:r>
          <w:rPr>
            <w:rFonts w:hint="eastAsia"/>
            <w:noProof/>
            <w:webHidden/>
          </w:rPr>
          <w:tab/>
          <w:fldChar w:fldCharType="begin"/>
          <w:instrText xml:space="preserve"> </w:instrText>
        </w:r>
        <w:r>
          <w:rPr>
            <w:noProof/>
            <w:webHidden/>
          </w:rPr>
          <w:instrText>PAGEREF _Toc239801108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fldChar w:fldCharType="separate"/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A6820B" w14:textId="0831D077" w:rsidR="002328F5" w:rsidRDefault="002328F5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801109" w:history="1">
        <w:r>
          <w:rPr>
            <w:rStyle w:val="aff9"/>
            <w:rFonts w:hint="eastAsia"/>
            <w:noProof/>
          </w:rPr>
          <w:t xml:space="preserve">11 覆盖规划与执行仿真</w:t>
        </w:r>
        <w:r>
          <w:rPr>
            <w:rFonts w:hint="eastAsia"/>
            <w:noProof/>
            <w:webHidden/>
          </w:rPr>
          <w:tab/>
          <w:fldChar w:fldCharType="begin"/>
          <w:instrText xml:space="preserve"> </w:instrText>
        </w:r>
        <w:r>
          <w:rPr>
            <w:noProof/>
            <w:webHidden/>
          </w:rPr>
          <w:instrText>PAGEREF _Toc239801109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fldChar w:fldCharType="separate"/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D7B857" w14:textId="6623C681" w:rsidR="002328F5" w:rsidRDefault="002328F5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801110" w:history="1">
        <w:r>
          <w:rPr>
            <w:rStyle w:val="aff9"/>
            <w:rFonts w:hint="eastAsia"/>
            <w:noProof/>
          </w:rPr>
          <w:t xml:space="preserve">12 机器学习算法推荐</w:t>
        </w:r>
        <w:r>
          <w:rPr>
            <w:rFonts w:hint="eastAsia"/>
            <w:noProof/>
            <w:webHidden/>
          </w:rPr>
          <w:tab/>
          <w:fldChar w:fldCharType="begin"/>
          <w:instrText xml:space="preserve"> </w:instrText>
        </w:r>
        <w:r>
          <w:rPr>
            <w:noProof/>
            <w:webHidden/>
          </w:rPr>
          <w:instrText>PAGEREF _Toc239801110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fldChar w:fldCharType="separate"/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C79B00" w14:textId="1799B5E3" w:rsidR="002328F5" w:rsidRDefault="002328F5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801111" w:history="1">
        <w:r>
          <w:rPr>
            <w:rStyle w:val="aff9"/>
            <w:rFonts w:hint="eastAsia"/>
            <w:noProof/>
          </w:rPr>
          <w:t xml:space="preserve">13 模仿学习与强化学习调度</w:t>
        </w:r>
        <w:r>
          <w:rPr>
            <w:rFonts w:hint="eastAsia"/>
            <w:noProof/>
            <w:webHidden/>
          </w:rPr>
          <w:tab/>
          <w:fldChar w:fldCharType="begin"/>
          <w:instrText xml:space="preserve"> </w:instrText>
        </w:r>
        <w:r>
          <w:rPr>
            <w:noProof/>
            <w:webHidden/>
          </w:rPr>
          <w:instrText>PAGEREF _Toc239801111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fldChar w:fldCharType="separate"/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922E16" w14:textId="76C3514F" w:rsidR="002328F5" w:rsidRDefault="002328F5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801112" w:history="1">
        <w:r>
          <w:rPr>
            <w:rStyle w:val="aff9"/>
            <w:rFonts w:hint="eastAsia"/>
            <w:noProof/>
          </w:rPr>
          <w:t xml:space="preserve">14 课程学习与最终策略冻结</w:t>
        </w:r>
        <w:r>
          <w:rPr>
            <w:rFonts w:hint="eastAsia"/>
            <w:noProof/>
            <w:webHidden/>
          </w:rPr>
          <w:tab/>
          <w:fldChar w:fldCharType="begin"/>
          <w:instrText xml:space="preserve"> </w:instrText>
        </w:r>
        <w:r>
          <w:rPr>
            <w:noProof/>
            <w:webHidden/>
          </w:rPr>
          <w:instrText>PAGEREF _Toc239801112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fldChar w:fldCharType="separate"/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FEC8B9" w14:textId="007D7092" w:rsidR="002328F5" w:rsidRDefault="002328F5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801113" w:history="1">
        <w:r>
          <w:rPr>
            <w:rStyle w:val="aff9"/>
            <w:rFonts w:hint="eastAsia"/>
            <w:noProof/>
          </w:rPr>
          <w:t xml:space="preserve">15 LLM 离线自动算法设计</w:t>
        </w:r>
        <w:r>
          <w:rPr>
            <w:rFonts w:hint="eastAsia"/>
            <w:noProof/>
            <w:webHidden/>
          </w:rPr>
          <w:tab/>
          <w:fldChar w:fldCharType="begin"/>
          <w:instrText xml:space="preserve"> </w:instrText>
        </w:r>
        <w:r>
          <w:rPr>
            <w:noProof/>
            <w:webHidden/>
          </w:rPr>
          <w:instrText>PAGEREF _Toc239801113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fldChar w:fldCharType="separate"/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674D07" w14:textId="26AFEF4F" w:rsidR="002328F5" w:rsidRDefault="002328F5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801114" w:history="1">
        <w:r>
          <w:rPr>
            <w:rStyle w:val="aff9"/>
            <w:rFonts w:hint="eastAsia"/>
            <w:noProof/>
          </w:rPr>
          <w:t xml:space="preserve">16 大模型交互与可视化原型</w:t>
        </w:r>
        <w:r>
          <w:rPr>
            <w:rFonts w:hint="eastAsia"/>
            <w:noProof/>
            <w:webHidden/>
          </w:rPr>
          <w:tab/>
          <w:fldChar w:fldCharType="begin"/>
          <w:instrText xml:space="preserve"> </w:instrText>
        </w:r>
        <w:r>
          <w:rPr>
            <w:noProof/>
            <w:webHidden/>
          </w:rPr>
          <w:instrText>PAGEREF _Toc239801114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fldChar w:fldCharType="separate"/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02EE11" w14:textId="2FFD6BC2" w:rsidR="002328F5" w:rsidRDefault="002328F5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801115" w:history="1">
        <w:r>
          <w:rPr>
            <w:rStyle w:val="aff9"/>
            <w:rFonts w:hint="eastAsia"/>
            <w:noProof/>
          </w:rPr>
          <w:t xml:space="preserve">17 实验设计与信息隔离</w:t>
        </w:r>
        <w:r>
          <w:rPr>
            <w:rFonts w:hint="eastAsia"/>
            <w:noProof/>
            <w:webHidden/>
          </w:rPr>
          <w:tab/>
          <w:fldChar w:fldCharType="begin"/>
          <w:instrText xml:space="preserve"> </w:instrText>
        </w:r>
        <w:r>
          <w:rPr>
            <w:noProof/>
            <w:webHidden/>
          </w:rPr>
          <w:instrText>PAGEREF _Toc239801115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fldChar w:fldCharType="separate"/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73EAEC" w14:textId="49D2DC72" w:rsidR="002328F5" w:rsidRDefault="002328F5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801116" w:history="1">
        <w:r>
          <w:rPr>
            <w:rStyle w:val="aff9"/>
            <w:rFonts w:hint="eastAsia"/>
            <w:noProof/>
          </w:rPr>
          <w:t xml:space="preserve">18 指标预算与统计口径</w:t>
        </w:r>
        <w:r>
          <w:rPr>
            <w:rFonts w:hint="eastAsia"/>
            <w:noProof/>
            <w:webHidden/>
          </w:rPr>
          <w:tab/>
          <w:fldChar w:fldCharType="begin"/>
          <w:instrText xml:space="preserve"> </w:instrText>
        </w:r>
        <w:r>
          <w:rPr>
            <w:noProof/>
            <w:webHidden/>
          </w:rPr>
          <w:instrText>PAGEREF _Toc239801116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fldChar w:fldCharType="separate"/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085D64" w14:textId="3050BCEC" w:rsidR="002328F5" w:rsidRDefault="002328F5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801117" w:history="1">
        <w:r>
          <w:rPr>
            <w:rStyle w:val="aff9"/>
            <w:rFonts w:hint="eastAsia"/>
            <w:noProof/>
          </w:rPr>
          <w:t xml:space="preserve">19 Ubuntu 环境与工程组织</w:t>
        </w:r>
        <w:r>
          <w:rPr>
            <w:rFonts w:hint="eastAsia"/>
            <w:noProof/>
            <w:webHidden/>
          </w:rPr>
          <w:tab/>
          <w:fldChar w:fldCharType="begin"/>
          <w:instrText xml:space="preserve"> </w:instrText>
        </w:r>
        <w:r>
          <w:rPr>
            <w:noProof/>
            <w:webHidden/>
          </w:rPr>
          <w:instrText>PAGEREF _Toc239801117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fldChar w:fldCharType="separate"/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F39054" w14:textId="6DD3202E" w:rsidR="002328F5" w:rsidRDefault="002328F5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801118" w:history="1">
        <w:r>
          <w:rPr>
            <w:rStyle w:val="aff9"/>
            <w:rFonts w:hint="eastAsia"/>
            <w:noProof/>
          </w:rPr>
          <w:t xml:space="preserve">20 里程碑与任务分工</w:t>
        </w:r>
        <w:r>
          <w:rPr>
            <w:rFonts w:hint="eastAsia"/>
            <w:noProof/>
            <w:webHidden/>
          </w:rPr>
          <w:tab/>
          <w:fldChar w:fldCharType="begin"/>
          <w:instrText xml:space="preserve"> </w:instrText>
        </w:r>
        <w:r>
          <w:rPr>
            <w:noProof/>
            <w:webHidden/>
          </w:rPr>
          <w:instrText>PAGEREF _Toc239801118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fldChar w:fldCharType="separate"/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F4DFE7" w14:textId="5E5B1A1E" w:rsidR="002328F5" w:rsidRDefault="002328F5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801119" w:history="1">
        <w:r>
          <w:rPr>
            <w:rStyle w:val="aff9"/>
            <w:rFonts w:hint="eastAsia"/>
            <w:noProof/>
          </w:rPr>
          <w:t xml:space="preserve">21 验收清单与最终交付包</w:t>
        </w:r>
        <w:r>
          <w:rPr>
            <w:rFonts w:hint="eastAsia"/>
            <w:noProof/>
            <w:webHidden/>
          </w:rPr>
          <w:tab/>
          <w:fldChar w:fldCharType="begin"/>
          <w:instrText xml:space="preserve"> </w:instrText>
        </w:r>
        <w:r>
          <w:rPr>
            <w:noProof/>
            <w:webHidden/>
          </w:rPr>
          <w:instrText>PAGEREF _Toc239801119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fldChar w:fldCharType="separate"/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3E5E49" w14:textId="4108E8CA" w:rsidR="002328F5" w:rsidRDefault="002328F5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801120" w:history="1">
        <w:r>
          <w:rPr>
            <w:rStyle w:val="aff9"/>
            <w:rFonts w:hint="eastAsia"/>
            <w:noProof/>
          </w:rPr>
          <w:t xml:space="preserve">附录 A 方案取舍与已有资产</w:t>
        </w:r>
        <w:r>
          <w:rPr>
            <w:rFonts w:hint="eastAsia"/>
            <w:noProof/>
            <w:webHidden/>
          </w:rPr>
          <w:tab/>
          <w:fldChar w:fldCharType="begin"/>
          <w:instrText xml:space="preserve"> </w:instrText>
        </w:r>
        <w:r>
          <w:rPr>
            <w:noProof/>
            <w:webHidden/>
          </w:rPr>
          <w:instrText>PAGEREF _Toc239801120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fldChar w:fldCharType="separate"/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B3E74B" w14:textId="1BCAE571" w:rsidR="002328F5" w:rsidRDefault="002328F5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801121" w:history="1">
        <w:r>
          <w:rPr>
            <w:rStyle w:val="aff9"/>
            <w:rFonts w:hint="eastAsia"/>
            <w:noProof/>
          </w:rPr>
          <w:t xml:space="preserve">附录 B 首批编码任务与命令接口</w:t>
        </w:r>
        <w:r>
          <w:rPr>
            <w:rFonts w:hint="eastAsia"/>
            <w:noProof/>
            <w:webHidden/>
          </w:rPr>
          <w:tab/>
          <w:fldChar w:fldCharType="begin"/>
          <w:instrText xml:space="preserve"> </w:instrText>
        </w:r>
        <w:r>
          <w:rPr>
            <w:noProof/>
            <w:webHidden/>
          </w:rPr>
          <w:instrText>PAGEREF _Toc239801121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fldChar w:fldCharType="separate"/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BCFABF" w14:textId="557A7AC1" w:rsidR="002328F5" w:rsidRDefault="002328F5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801122" w:history="1">
        <w:r>
          <w:rPr>
            <w:rStyle w:val="aff9"/>
            <w:rFonts w:hint="eastAsia"/>
            <w:noProof/>
          </w:rPr>
          <w:t xml:space="preserve">附录 C 核心环境搭建命令</w:t>
        </w:r>
        <w:r>
          <w:rPr>
            <w:rFonts w:hint="eastAsia"/>
            <w:noProof/>
            <w:webHidden/>
          </w:rPr>
          <w:tab/>
          <w:fldChar w:fldCharType="begin"/>
          <w:instrText xml:space="preserve"> </w:instrText>
        </w:r>
        <w:r>
          <w:rPr>
            <w:noProof/>
            <w:webHidden/>
          </w:rPr>
          <w:instrText>PAGEREF _Toc239801122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fldChar w:fldCharType="separate"/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EC2456" w14:textId="3D504C5F" w:rsidR="002328F5" w:rsidRDefault="002328F5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9801123" w:history="1">
        <w:r>
          <w:rPr>
            <w:rStyle w:val="aff9"/>
            <w:rFonts w:hint="eastAsia"/>
            <w:noProof/>
          </w:rPr>
          <w:t>参考资料</w:t>
        </w:r>
        <w:r>
          <w:rPr>
            <w:rFonts w:hint="eastAsia"/>
            <w:noProof/>
            <w:webHidden/>
          </w:rPr>
          <w:tab/>
          <w:fldChar w:fldCharType="begin"/>
          <w:instrText xml:space="preserve"> </w:instrText>
        </w:r>
        <w:r>
          <w:rPr>
            <w:noProof/>
            <w:webHidden/>
          </w:rPr>
          <w:instrText>PAGEREF _Toc239801123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fldChar w:fldCharType="separate"/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6B21BD" w14:textId="493AE4DD" w:rsidR="009231C3" w:rsidRDefault="002328F5">
      <w:r>
        <w:fldChar w:fldCharType="end"/>
      </w:r>
    </w:p>
    <w:p w14:paraId="5DFA2A52" w14:textId="77777777" w:rsidR="009231C3" w:rsidRDefault="002328F5">
      <w:pPr>
        <w:pStyle w:val="1"/>
        <w:pageBreakBefore/>
      </w:pPr>
      <w:bookmarkStart w:id="0" w:name="_Toc239801099"/>
      <w:r>
        <w:lastRenderedPageBreak/>
        <w:t xml:space="preserve">1 项目目标与交付范围</w:t>
      </w:r>
      <w:bookmarkEnd w:id="0"/>
    </w:p>
    <w:p w14:paraId="613683BF" w14:textId="77777777" w:rsidR="009231C3" w:rsidRDefault="002328F5">
      <w:r>
        <w:t>项目交付主体是一套可运行、可对比、能说明适用条件的规划算法库及推荐系统。农业路由承担深入研究，学习方法服务于具体的算法决策，评价与可视化覆盖各模块。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4195"/>
        <w:gridCol w:w="3798"/>
      </w:tblGrid>
      <w:tr w:rsidR="009231C3" w14:paraId="65D340A0" w14:textId="77777777">
        <w:trPr>
          <w:cantSplit/>
          <w:tblHeader/>
          <w:jc w:val="center"/>
        </w:trPr>
        <w:tc>
          <w:tcPr>
            <w:tcW w:w="1531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692F2D" w14:textId="77777777" w:rsidR="009231C3" w:rsidRDefault="002328F5">
            <w:pPr>
              <w:pStyle w:val="TableText"/>
              <w:spacing w:after="0"/>
              <w:jc w:val="center"/>
            </w:pPr>
            <w:r>
              <w:rPr>
                <w:b/>
                <w:color w:val="FFFFFF"/>
              </w:rPr>
              <w:t>交付项</w:t>
            </w:r>
          </w:p>
        </w:tc>
        <w:tc>
          <w:tcPr>
            <w:tcW w:w="4195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437D54" w14:textId="77777777" w:rsidR="009231C3" w:rsidRDefault="002328F5">
            <w:pPr>
              <w:pStyle w:val="TableText"/>
              <w:spacing w:after="0"/>
            </w:pPr>
            <w:r>
              <w:rPr>
                <w:b/>
                <w:color w:val="FFFFFF"/>
              </w:rPr>
              <w:t>应完成的内容</w:t>
            </w:r>
          </w:p>
        </w:tc>
        <w:tc>
          <w:tcPr>
            <w:tcW w:w="3798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2BF142" w14:textId="77777777" w:rsidR="009231C3" w:rsidRDefault="002328F5">
            <w:pPr>
              <w:pStyle w:val="TableText"/>
              <w:spacing w:after="0"/>
            </w:pPr>
            <w:r>
              <w:rPr>
                <w:b/>
                <w:color w:val="FFFFFF"/>
              </w:rPr>
              <w:t>验收证据</w:t>
            </w:r>
          </w:p>
        </w:tc>
      </w:tr>
      <w:tr w:rsidR="009231C3" w14:paraId="1A1EF004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63172F" w14:textId="77777777" w:rsidR="009231C3" w:rsidRDefault="002328F5">
            <w:pPr>
              <w:pStyle w:val="TableText"/>
              <w:spacing w:after="0"/>
              <w:jc w:val="center"/>
            </w:pPr>
            <w:r>
              <w:t>基础算法库</w:t>
            </w:r>
          </w:p>
        </w:tc>
        <w:tc>
          <w:tcPr>
            <w:tcW w:w="419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7D56D8" w14:textId="77777777" w:rsidR="009231C3" w:rsidRDefault="002328F5">
            <w:pPr>
              <w:pStyle w:val="TableText"/>
              <w:spacing w:after="0"/>
            </w:pPr>
            <w:r>
              <w:t>图搜索、采样、局部避障、任务优化四类经典算法</w:t>
            </w:r>
          </w:p>
        </w:tc>
        <w:tc>
          <w:tcPr>
            <w:tcW w:w="379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795E2F" w14:textId="77777777" w:rsidR="009231C3" w:rsidRDefault="002328F5">
            <w:pPr>
              <w:pStyle w:val="TableText"/>
              <w:spacing w:after="0"/>
            </w:pPr>
            <w:r>
              <w:t>注册表、能力声明、合法案例、失败案例与调用说明</w:t>
            </w:r>
          </w:p>
        </w:tc>
      </w:tr>
      <w:tr w:rsidR="009231C3" w14:paraId="67C25844" w14:textId="77777777">
        <w:trPr>
          <w:cantSplit/>
          <w:jc w:val="center"/>
        </w:trPr>
        <w:tc>
          <w:tcPr>
            <w:tcW w:w="1531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EA931C" w14:textId="77777777" w:rsidR="009231C3" w:rsidRDefault="002328F5">
            <w:pPr>
              <w:pStyle w:val="TableText"/>
              <w:spacing w:after="0"/>
              <w:jc w:val="center"/>
            </w:pPr>
            <w:r>
              <w:t>推荐原型</w:t>
            </w:r>
          </w:p>
        </w:tc>
        <w:tc>
          <w:tcPr>
            <w:tcW w:w="4195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1A61DA" w14:textId="77777777" w:rsidR="009231C3" w:rsidRDefault="002328F5">
            <w:pPr>
              <w:pStyle w:val="TableText"/>
              <w:spacing w:after="0"/>
            </w:pPr>
            <w:r>
              <w:t xml:space="preserve">结构化输入与语言输入、能力筛选、规则及 ML 推荐、实际调用</w:t>
            </w:r>
          </w:p>
        </w:tc>
        <w:tc>
          <w:tcPr>
            <w:tcW w:w="3798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28C960" w14:textId="77777777" w:rsidR="009231C3" w:rsidRDefault="002328F5">
            <w:pPr>
              <w:pStyle w:val="TableText"/>
              <w:spacing w:after="0"/>
            </w:pPr>
            <w:r>
              <w:t>输入字段、排除原因、预测与实测对照、回退记录</w:t>
            </w:r>
          </w:p>
        </w:tc>
      </w:tr>
      <w:tr w:rsidR="009231C3" w14:paraId="03D9D03F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C1143A" w14:textId="77777777" w:rsidR="009231C3" w:rsidRDefault="002328F5">
            <w:pPr>
              <w:pStyle w:val="TableText"/>
              <w:spacing w:after="0"/>
              <w:jc w:val="center"/>
            </w:pPr>
            <w:r>
              <w:t>农业路由</w:t>
            </w:r>
          </w:p>
        </w:tc>
        <w:tc>
          <w:tcPr>
            <w:tcW w:w="419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31C1A5" w14:textId="77777777" w:rsidR="009231C3" w:rsidRDefault="002328F5">
            <w:pPr>
              <w:pStyle w:val="TableText"/>
              <w:spacing w:after="0"/>
            </w:pPr>
            <w:r>
              <w:t xml:space="preserve">标准 CVRP、农业有向路网 CVRP、硬时间窗 VRPTW</w:t>
            </w:r>
          </w:p>
        </w:tc>
        <w:tc>
          <w:tcPr>
            <w:tcW w:w="379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DEC935" w14:textId="77777777" w:rsidR="009231C3" w:rsidRDefault="002328F5">
            <w:pPr>
              <w:pStyle w:val="TableText"/>
              <w:spacing w:after="0"/>
            </w:pPr>
            <w:r>
              <w:t>车队路线、载荷、时间表、实际转移路径及独立检查</w:t>
            </w:r>
          </w:p>
        </w:tc>
      </w:tr>
      <w:tr w:rsidR="009231C3" w14:paraId="44228908" w14:textId="77777777">
        <w:trPr>
          <w:cantSplit/>
          <w:jc w:val="center"/>
        </w:trPr>
        <w:tc>
          <w:tcPr>
            <w:tcW w:w="1531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16BA22" w14:textId="77777777" w:rsidR="009231C3" w:rsidRDefault="002328F5">
            <w:pPr>
              <w:pStyle w:val="TableText"/>
              <w:spacing w:after="0"/>
              <w:jc w:val="center"/>
            </w:pPr>
            <w:r>
              <w:t>学习与自动设计</w:t>
            </w:r>
          </w:p>
        </w:tc>
        <w:tc>
          <w:tcPr>
            <w:tcW w:w="4195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EF7B80" w14:textId="77777777" w:rsidR="009231C3" w:rsidRDefault="002328F5">
            <w:pPr>
              <w:pStyle w:val="TableText"/>
              <w:spacing w:after="0"/>
            </w:pPr>
            <w:r>
              <w:t xml:space="preserve">受限评分函数进化、IL、从零 PPO、IL 后 PPO、课程对照</w:t>
            </w:r>
          </w:p>
        </w:tc>
        <w:tc>
          <w:tcPr>
            <w:tcW w:w="3798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61AC7A" w14:textId="77777777" w:rsidR="009231C3" w:rsidRDefault="002328F5">
            <w:pPr>
              <w:pStyle w:val="TableText"/>
              <w:spacing w:after="0"/>
            </w:pPr>
            <w:r>
              <w:t>候选档案、教师数据、模型权重、训练日志及成本</w:t>
            </w:r>
          </w:p>
        </w:tc>
      </w:tr>
      <w:tr w:rsidR="009231C3" w14:paraId="12AF8EFD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EFC108" w14:textId="77777777" w:rsidR="009231C3" w:rsidRDefault="002328F5">
            <w:pPr>
              <w:pStyle w:val="TableText"/>
              <w:spacing w:after="0"/>
              <w:jc w:val="center"/>
            </w:pPr>
            <w:r>
              <w:t>场景与评价</w:t>
            </w:r>
          </w:p>
        </w:tc>
        <w:tc>
          <w:tcPr>
            <w:tcW w:w="419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CD5AE6" w14:textId="77777777" w:rsidR="009231C3" w:rsidRDefault="002328F5">
            <w:pPr>
              <w:pStyle w:val="TableText"/>
              <w:spacing w:after="0"/>
            </w:pPr>
            <w:r>
              <w:t>果园运输、农田巡检避障、多点作业、不规则地块覆盖</w:t>
            </w:r>
          </w:p>
        </w:tc>
        <w:tc>
          <w:tcPr>
            <w:tcW w:w="379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25014B" w14:textId="77777777" w:rsidR="009231C3" w:rsidRDefault="002328F5">
            <w:pPr>
              <w:pStyle w:val="TableText"/>
              <w:spacing w:after="0"/>
            </w:pPr>
            <w:r>
              <w:t>固定场景、同类比较、失败回放和可重算图表</w:t>
            </w:r>
          </w:p>
        </w:tc>
      </w:tr>
      <w:tr w:rsidR="009231C3" w14:paraId="6294F420" w14:textId="77777777">
        <w:trPr>
          <w:cantSplit/>
          <w:jc w:val="center"/>
        </w:trPr>
        <w:tc>
          <w:tcPr>
            <w:tcW w:w="1531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0D333C" w14:textId="77777777" w:rsidR="009231C3" w:rsidRDefault="002328F5">
            <w:pPr>
              <w:pStyle w:val="TableText"/>
              <w:spacing w:after="0"/>
              <w:jc w:val="center"/>
            </w:pPr>
            <w:r>
              <w:t>成果材料</w:t>
            </w:r>
          </w:p>
        </w:tc>
        <w:tc>
          <w:tcPr>
            <w:tcW w:w="4195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736EE5" w14:textId="77777777" w:rsidR="009231C3" w:rsidRDefault="002328F5">
            <w:pPr>
              <w:pStyle w:val="TableText"/>
              <w:spacing w:after="0"/>
            </w:pPr>
            <w:r>
              <w:t>研究报告、用户手册、接口文档、复现说明、申请材料</w:t>
            </w:r>
          </w:p>
        </w:tc>
        <w:tc>
          <w:tcPr>
            <w:tcW w:w="3798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7228D3" w14:textId="77777777" w:rsidR="009231C3" w:rsidRDefault="002328F5">
            <w:pPr>
              <w:pStyle w:val="TableText"/>
              <w:spacing w:after="0"/>
            </w:pPr>
            <w:r>
              <w:t>文件清单及完整性检查；申请、提交、授权逐项记录</w:t>
            </w:r>
          </w:p>
        </w:tc>
      </w:tr>
    </w:tbl>
    <w:p w14:paraId="076668CA" w14:textId="77777777" w:rsidR="009231C3" w:rsidRDefault="009231C3">
      <w:pPr>
        <w:pStyle w:val="BodySmall"/>
        <w:spacing w:after="20"/>
      </w:pPr>
    </w:p>
    <w:p w14:paraId="7ECEB5D7" w14:textId="77777777" w:rsidR="009231C3" w:rsidRDefault="002328F5">
      <w:pPr>
        <w:pStyle w:val="21"/>
      </w:pPr>
      <w:r>
        <w:t>算法数量按申报书逐项核对</w:t>
      </w:r>
    </w:p>
    <w:p w14:paraId="5B22FC9A" w14:textId="77777777" w:rsidR="009231C3" w:rsidRDefault="002328F5">
      <w:r>
        <w:t xml:space="preserve">基础清单为 BFS、Dijkstra、A*、RRT、RRT*、PRM、DWA、人工势场法、GA、PSO、ACO，共 11 个。BFS 在申报书实施计划中明确列出，不应因旧稿概称“十种”而漏交。ALNS、PyVRP 和几何运动原语是研究及工程增强，不替代这份基础清单。</w:t>
      </w:r>
    </w:p>
    <w:p w14:paraId="684197C1" w14:textId="77777777" w:rsidR="009231C3" w:rsidRDefault="002328F5">
      <w:pPr>
        <w:pStyle w:val="21"/>
      </w:pPr>
      <w:r>
        <w:t>实施范围与扩展边界</w:t>
      </w:r>
    </w:p>
    <w:p w14:paraId="3767B1F6" w14:textId="77777777" w:rsidR="009231C3" w:rsidRDefault="002328F5">
      <w:r>
        <w:t xml:space="preserve">在二维仿真中完成模型定义、算法比较、语言工作流和研究实验。真实机器人控制、三维地形、轮土作用、多车交通协调、动态订单、异构车队和可变出入口路由保留接口，按新增问题轨道开发。ROS 和 GPU 不作为核心算法库可运行的前提。</w:t>
      </w:r>
    </w:p>
    <w:p w14:paraId="202304F5" w14:textId="77777777" w:rsidR="009231C3" w:rsidRDefault="002328F5">
      <w:r>
        <w:t>项目是否完成看功能与证据；方法是否有效看受控实验。不预设论文录用、专利授权、全场景性能提升或连续物理世界中的最优性。</w:t>
      </w:r>
    </w:p>
    <w:p w14:paraId="7A81F5A1" w14:textId="77777777" w:rsidR="009231C3" w:rsidRDefault="002328F5">
      <w:pPr>
        <w:pStyle w:val="1"/>
        <w:pageBreakBefore/>
      </w:pPr>
      <w:bookmarkStart w:id="1" w:name="_Toc239801100"/>
      <w:r>
        <w:lastRenderedPageBreak/>
        <w:t xml:space="preserve">2 研究问题与问题分轨</w:t>
      </w:r>
      <w:bookmarkEnd w:id="1"/>
    </w:p>
    <w:p w14:paraId="66B91E64" w14:textId="77777777" w:rsidR="009231C3" w:rsidRDefault="002328F5">
      <w:r>
        <w:t>核心问题是：农业路网的绕行、方向性和可达约束进入真实转移代价后，算法选择与学习增强搜索能否在相同总预算下改善有效解质量，并在未见地图、规模和需求分布中保持收益？</w:t>
      </w:r>
    </w:p>
    <w:p w14:paraId="66CFDABC" w14:textId="77777777" w:rsidR="009231C3" w:rsidRDefault="002328F5">
      <w:pPr>
        <w:pStyle w:val="21"/>
      </w:pPr>
      <w:r>
        <w:t>三项可检验假设</w:t>
      </w:r>
    </w:p>
    <w:p w14:paraId="4F075A87" w14:textId="77777777" w:rsidR="009231C3" w:rsidRDefault="002328F5">
      <w:pPr>
        <w:ind w:left="170" w:hanging="170"/>
      </w:pPr>
      <w:r>
        <w:t xml:space="preserve">• H1  实例特征能够解释算法优势区间，实际推荐优于仅在训练侧选定的单一最佳算法。</w:t>
      </w:r>
    </w:p>
    <w:p w14:paraId="6828CD06" w14:textId="77777777" w:rsidR="009231C3" w:rsidRDefault="002328F5">
      <w:pPr>
        <w:ind w:left="170" w:hanging="170"/>
      </w:pPr>
      <w:r>
        <w:t xml:space="preserve">• H2  固定初始解、修复器、接受规则与预算后，IL 后 PPO 调度优于传统自适应 ALNS；从零 PPO 和仅 IL 用于解释训练贡献。</w:t>
      </w:r>
    </w:p>
    <w:p w14:paraId="004E532C" w14:textId="77777777" w:rsidR="009231C3" w:rsidRDefault="002328F5">
      <w:pPr>
        <w:ind w:left="170" w:hanging="170"/>
      </w:pPr>
      <w:r>
        <w:t xml:space="preserve">• H3  冻结的自动生成破坏评分函数具有独立增益，且这种增益能够与学习调度组合，并在计入离线成本后仍有实际价值。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5159"/>
        <w:gridCol w:w="2665"/>
      </w:tblGrid>
      <w:tr w:rsidR="009231C3" w14:paraId="7FAF61BA" w14:textId="77777777">
        <w:trPr>
          <w:cantSplit/>
          <w:tblHeader/>
          <w:jc w:val="center"/>
        </w:trPr>
        <w:tc>
          <w:tcPr>
            <w:tcW w:w="1701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D9795A" w14:textId="77777777" w:rsidR="009231C3" w:rsidRDefault="002328F5">
            <w:pPr>
              <w:pStyle w:val="TableText"/>
              <w:spacing w:after="0"/>
              <w:jc w:val="center"/>
            </w:pPr>
            <w:r>
              <w:rPr>
                <w:b/>
                <w:color w:val="FFFFFF"/>
              </w:rPr>
              <w:t>轨道</w:t>
            </w:r>
          </w:p>
        </w:tc>
        <w:tc>
          <w:tcPr>
            <w:tcW w:w="5159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115EA4" w14:textId="77777777" w:rsidR="009231C3" w:rsidRDefault="002328F5">
            <w:pPr>
              <w:pStyle w:val="TableText"/>
              <w:spacing w:after="0"/>
            </w:pPr>
            <w:r>
              <w:rPr>
                <w:b/>
                <w:color w:val="FFFFFF"/>
              </w:rPr>
              <w:t>固定的问题语义</w:t>
            </w:r>
          </w:p>
        </w:tc>
        <w:tc>
          <w:tcPr>
            <w:tcW w:w="2665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68A5DA" w14:textId="77777777" w:rsidR="009231C3" w:rsidRDefault="002328F5">
            <w:pPr>
              <w:pStyle w:val="TableText"/>
              <w:spacing w:after="0"/>
            </w:pPr>
            <w:r>
              <w:rPr>
                <w:b/>
                <w:color w:val="FFFFFF"/>
              </w:rPr>
              <w:t>在项目中的位置</w:t>
            </w:r>
          </w:p>
        </w:tc>
      </w:tr>
      <w:tr w:rsidR="009231C3" w14:paraId="7EB3B7EF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450BFE" w14:textId="77777777" w:rsidR="009231C3" w:rsidRDefault="002328F5">
            <w:pPr>
              <w:pStyle w:val="TableText"/>
              <w:spacing w:after="0"/>
              <w:jc w:val="center"/>
            </w:pPr>
            <w:r>
              <w:t xml:space="preserve">标准 CVRP</w:t>
            </w:r>
          </w:p>
        </w:tc>
        <w:tc>
          <w:tcPr>
            <w:tcW w:w="515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E9C6A6" w14:textId="77777777" w:rsidR="009231C3" w:rsidRDefault="002328F5">
            <w:pPr>
              <w:pStyle w:val="TableText"/>
              <w:spacing w:after="0"/>
            </w:pPr>
            <w:r>
              <w:t>按各标准数据集原始需求、容量、车辆和取整协议建模</w:t>
            </w:r>
          </w:p>
        </w:tc>
        <w:tc>
          <w:tcPr>
            <w:tcW w:w="26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768AB3" w14:textId="77777777" w:rsidR="009231C3" w:rsidRDefault="002328F5">
            <w:pPr>
              <w:pStyle w:val="TableText"/>
              <w:spacing w:after="0"/>
            </w:pPr>
            <w:r>
              <w:t>核验实现与强基线；与自建取货轨道分开记录</w:t>
            </w:r>
          </w:p>
        </w:tc>
      </w:tr>
      <w:tr w:rsidR="009231C3" w14:paraId="17DA152E" w14:textId="77777777">
        <w:trPr>
          <w:cantSplit/>
          <w:jc w:val="center"/>
        </w:trPr>
        <w:tc>
          <w:tcPr>
            <w:tcW w:w="1701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A453E5" w14:textId="77777777" w:rsidR="009231C3" w:rsidRDefault="002328F5">
            <w:pPr>
              <w:pStyle w:val="TableText"/>
              <w:spacing w:after="0"/>
              <w:jc w:val="center"/>
            </w:pPr>
            <w:r>
              <w:t xml:space="preserve">农业 CVRP</w:t>
            </w:r>
          </w:p>
        </w:tc>
        <w:tc>
          <w:tcPr>
            <w:tcW w:w="5159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334CA2" w14:textId="77777777" w:rsidR="009231C3" w:rsidRDefault="002328F5">
            <w:pPr>
              <w:pStyle w:val="TableText"/>
              <w:spacing w:after="0"/>
            </w:pPr>
            <w:r>
              <w:t xml:space="preserve">单仓、同构最多 K 车、每车一趟、纯取货、固定服务姿态</w:t>
            </w:r>
          </w:p>
        </w:tc>
        <w:tc>
          <w:tcPr>
            <w:tcW w:w="2665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0FD7E4" w14:textId="77777777" w:rsidR="009231C3" w:rsidRDefault="002328F5">
            <w:pPr>
              <w:pStyle w:val="TableText"/>
              <w:spacing w:after="0"/>
            </w:pPr>
            <w:r>
              <w:t>核心业务与首个正式研究轨道</w:t>
            </w:r>
          </w:p>
        </w:tc>
      </w:tr>
      <w:tr w:rsidR="009231C3" w14:paraId="0F102EA6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6B46E7" w14:textId="77777777" w:rsidR="009231C3" w:rsidRDefault="002328F5">
            <w:pPr>
              <w:pStyle w:val="TableText"/>
              <w:spacing w:after="0"/>
              <w:jc w:val="center"/>
            </w:pPr>
            <w:r>
              <w:t xml:space="preserve">农业 VRPTW</w:t>
            </w:r>
          </w:p>
        </w:tc>
        <w:tc>
          <w:tcPr>
            <w:tcW w:w="515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8BC071" w14:textId="77777777" w:rsidR="009231C3" w:rsidRDefault="002328F5">
            <w:pPr>
              <w:pStyle w:val="TableText"/>
              <w:spacing w:after="0"/>
            </w:pPr>
            <w:r>
              <w:t>前项加硬服务开始时间窗、服务时长与仓库时限</w:t>
            </w:r>
          </w:p>
        </w:tc>
        <w:tc>
          <w:tcPr>
            <w:tcW w:w="26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62958E" w14:textId="77777777" w:rsidR="009231C3" w:rsidRDefault="002328F5">
            <w:pPr>
              <w:pStyle w:val="TableText"/>
              <w:spacing w:after="0"/>
            </w:pPr>
            <w:r>
              <w:t>后续轨道，单独训练及评价</w:t>
            </w:r>
          </w:p>
        </w:tc>
      </w:tr>
      <w:tr w:rsidR="009231C3" w14:paraId="5D992B24" w14:textId="77777777">
        <w:trPr>
          <w:cantSplit/>
          <w:jc w:val="center"/>
        </w:trPr>
        <w:tc>
          <w:tcPr>
            <w:tcW w:w="1701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DA4369" w14:textId="77777777" w:rsidR="009231C3" w:rsidRDefault="002328F5">
            <w:pPr>
              <w:pStyle w:val="TableText"/>
              <w:spacing w:after="0"/>
              <w:jc w:val="center"/>
            </w:pPr>
            <w:r>
              <w:t>导航与避障</w:t>
            </w:r>
          </w:p>
        </w:tc>
        <w:tc>
          <w:tcPr>
            <w:tcW w:w="5159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58FA53" w14:textId="77777777" w:rsidR="009231C3" w:rsidRDefault="002328F5">
            <w:pPr>
              <w:pStyle w:val="TableText"/>
              <w:spacing w:after="0"/>
            </w:pPr>
            <w:r>
              <w:t>静态路径规划或冻结障碍运动下的局部执行</w:t>
            </w:r>
          </w:p>
        </w:tc>
        <w:tc>
          <w:tcPr>
            <w:tcW w:w="2665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87FA46" w14:textId="77777777" w:rsidR="009231C3" w:rsidRDefault="002328F5">
            <w:pPr>
              <w:pStyle w:val="TableText"/>
              <w:spacing w:after="0"/>
            </w:pPr>
            <w:r>
              <w:t>算法库与巡检演示，分模型比较</w:t>
            </w:r>
          </w:p>
        </w:tc>
      </w:tr>
      <w:tr w:rsidR="009231C3" w14:paraId="12CECB42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18EA81" w14:textId="77777777" w:rsidR="009231C3" w:rsidRDefault="002328F5">
            <w:pPr>
              <w:pStyle w:val="TableText"/>
              <w:spacing w:after="0"/>
              <w:jc w:val="center"/>
            </w:pPr>
            <w:r>
              <w:t>覆盖规划</w:t>
            </w:r>
          </w:p>
        </w:tc>
        <w:tc>
          <w:tcPr>
            <w:tcW w:w="515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E93C51" w14:textId="77777777" w:rsidR="009231C3" w:rsidRDefault="002328F5">
            <w:pPr>
              <w:pStyle w:val="TableText"/>
              <w:spacing w:after="0"/>
            </w:pPr>
            <w:r>
              <w:t>完整服务条带、匹配方向与连接、计算作业足迹</w:t>
            </w:r>
          </w:p>
        </w:tc>
        <w:tc>
          <w:tcPr>
            <w:tcW w:w="26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BBC704" w14:textId="77777777" w:rsidR="009231C3" w:rsidRDefault="002328F5">
            <w:pPr>
              <w:pStyle w:val="TableText"/>
              <w:spacing w:after="0"/>
            </w:pPr>
            <w:r>
              <w:t>独立模块；容量作业行路由列为后续扩展</w:t>
            </w:r>
          </w:p>
        </w:tc>
      </w:tr>
    </w:tbl>
    <w:p w14:paraId="22585E8C" w14:textId="77777777" w:rsidR="009231C3" w:rsidRDefault="009231C3">
      <w:pPr>
        <w:pStyle w:val="BodySmall"/>
        <w:spacing w:after="20"/>
      </w:pPr>
    </w:p>
    <w:p w14:paraId="332FE3D9" w14:textId="77777777" w:rsidR="009231C3" w:rsidRDefault="002328F5">
      <w:r>
        <w:t xml:space="preserve">服务模式与转弯罚金、ALNS 算子选择、LLM 启发式进化均已有研究。本项目的贡献须来自农业代价结构下的方法机制与实验，而不足以仅凭“农业加 LLM 加 RL”的题目成立。</w:t>
      </w:r>
      <w:hyperlink r:id="rId8">
        <w:r>
          <w:rPr>
            <w:color w:val="155A82"/>
            <w:u w:val="single"/>
          </w:rPr>
          <w:t>[1]</w:t>
        </w:r>
      </w:hyperlink>
      <w:hyperlink r:id="rId9">
        <w:r>
          <w:rPr>
            <w:color w:val="155A82"/>
            <w:u w:val="single"/>
          </w:rPr>
          <w:t>[2]</w:t>
        </w:r>
      </w:hyperlink>
      <w:hyperlink r:id="rId10">
        <w:r>
          <w:rPr>
            <w:color w:val="155A82"/>
            <w:u w:val="single"/>
          </w:rPr>
          <w:t>[6]</w:t>
        </w:r>
      </w:hyperlink>
    </w:p>
    <w:p w14:paraId="4F44BE25" w14:textId="77777777" w:rsidR="009231C3" w:rsidRDefault="002328F5">
      <w:r>
        <w:t>正式论文优先围绕农业有向路网的算法选择与学习增强搜索组织。若选择收益很小，保留合法性推荐与稳健固定算法；若学习无优势，提交失败分析并采用简单方法部署。研究问题保持不变，结论随证据确定。</w:t>
      </w:r>
    </w:p>
    <w:p w14:paraId="1B3F61C4" w14:textId="77777777" w:rsidR="009231C3" w:rsidRDefault="002328F5">
      <w:pPr>
        <w:pStyle w:val="1"/>
        <w:pageBreakBefore/>
      </w:pPr>
      <w:bookmarkStart w:id="2" w:name="_Toc239801101"/>
      <w:r>
        <w:lastRenderedPageBreak/>
        <w:t xml:space="preserve">3 取货 CVRP 的业务与数学定义</w:t>
      </w:r>
      <w:bookmarkEnd w:id="2"/>
    </w:p>
    <w:p w14:paraId="69966B40" w14:textId="77777777" w:rsidR="009231C3" w:rsidRDefault="002328F5">
      <w:r>
        <w:t xml:space="preserve">主轨模拟果园采收箱收集。任务集 N 含 n 个固定取货点，仓库编号为 0；任务货量 qᵢ 非负、服务时长 sᵢ 非负。车队最多 K 辆同构车辆，容量 Q。每车空载出仓，完成一条任务路线后回仓卸载；允许少于 K 车出动。</w:t>
      </w:r>
    </w:p>
    <w:p w14:paraId="4A9D684A" w14:textId="77777777" w:rsidR="009231C3" w:rsidRDefault="002328F5">
      <w:r>
        <w:t xml:space="preserve">每个任务恰好服务一次。不拆分需求，不在途中卸货，不重复回仓续跑，不隐式增加第 K+1 辆车。载荷逐站增加，路线总需求不超过 Q，回仓后清零。标准配送 CVRP 的初始装载与卸货语义另行保留，与纯取货记录区分。</w:t>
      </w:r>
    </w:p>
    <w:p w14:paraId="13B6CA42" w14:textId="77777777" w:rsidR="009231C3" w:rsidRDefault="002328F5">
      <w:pPr>
        <w:pStyle w:val="21"/>
      </w:pPr>
      <w:r>
        <w:t>转移代价与目标</w:t>
      </w:r>
    </w:p>
    <w:p w14:paraId="667A049D" w14:textId="77777777" w:rsidR="009231C3" w:rsidRDefault="002328F5">
      <w:r>
        <w:t xml:space="preserve">任务 i 具有固定入口姿态 eᵢ、出口姿态 oᵢ，以及服务内部轨迹或停靠定义。Pᵢⱼ 连接 oᵢ 与 eⱼ；由同一条经检查的 Pᵢⱼ 计算距离 cᵢⱼ 和时间 τᵢⱼ。距离与时间须取自同一条路径，不应各取不同路径的最小值再拼为虚构转移。</w:t>
      </w:r>
    </w:p>
    <w:p w14:paraId="720FF58A" w14:textId="77777777" w:rsidR="009231C3" w:rsidRDefault="002328F5">
      <w:pPr>
        <w:spacing w:before="100" w:after="180"/>
        <w:jc w:val="center"/>
      </w:pPr>
      <m:oMathPara>
        <m:oMath>
          <m: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travel</m:t>
              </m:r>
            </m:sub>
          </m:sSub>
          <m:r>
            <w:rPr>
              <w:rFonts w:ascii="Cambria Math" w:hAnsi="Cambria Math"/>
            </w:rPr>
            <m:t xml:space="preserve"> = </m:t>
          </m:r>
          <m:nary>
            <m:naryPr>
              <m:chr m:val="∑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R</m:t>
              </m:r>
            </m:sub>
            <m:sup/>
            <m:e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)∈</m:t>
                  </m:r>
                  <m:r>
                    <w:rPr>
                      <w:rFonts w:ascii="Cambria Math" w:hAnsi="Cambria Math"/>
                    </w:rPr>
                    <m:t>r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nary>
            </m:e>
          </m:nary>
          <m:r>
            <w:rPr>
              <w:rFonts w:ascii="Cambria Math" w:hAnsi="Cambria Math"/>
            </w:rPr>
            <m:t>，</m:t>
          </m:r>
          <m:r>
            <w:rPr>
              <w:rFonts w:ascii="Cambria Math" w:hAnsi="Cambria Math"/>
            </w:rPr>
            <m:t xml:space="preserve">  |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 xml:space="preserve">| ≤ </m:t>
          </m:r>
          <m:r>
            <w:rPr>
              <w:rFonts w:ascii="Cambria Math" w:hAnsi="Cambria Math"/>
            </w:rPr>
            <m:t>K</m:t>
          </m:r>
        </m:oMath>
      </m:oMathPara>
    </w:p>
    <w:p w14:paraId="694BAEA9" w14:textId="77777777" w:rsidR="009231C3" w:rsidRDefault="002328F5">
      <w:r>
        <w:t>首要目标为车队总转移距离最短。固定服务模式、各任务恰好一次时，服务内部距离是共有常数，可不进入优化目标，但完整作业报告必须计入服务距离和服务时间。车辆数、完工时间、等待与转弯各自报告，不默认加入任意权重。</w:t>
      </w:r>
    </w:p>
    <w:p w14:paraId="1778693B" w14:textId="77777777" w:rsidR="009231C3" w:rsidRDefault="002328F5">
      <w:pPr>
        <w:pStyle w:val="21"/>
      </w:pPr>
      <w:r>
        <w:t>求解前的必要检查</w:t>
      </w:r>
    </w:p>
    <w:p w14:paraId="0169BC20" w14:textId="77777777" w:rsidR="009231C3" w:rsidRDefault="002328F5">
      <w:pPr>
        <w:ind w:left="170" w:hanging="170"/>
      </w:pPr>
      <w:r>
        <w:t xml:space="preserve">• 单项需求不得超过容量；总需求不得超过车队总容量；任务与仓库所需连接应可达。必要条件通过并不等于整体可行。</w:t>
      </w:r>
    </w:p>
    <w:p w14:paraId="5062DA3C" w14:textId="77777777" w:rsidR="009231C3" w:rsidRDefault="002328F5">
      <w:pPr>
        <w:ind w:left="170" w:hanging="170"/>
      </w:pPr>
      <w:r>
        <w:t xml:space="preserve">• 例如 K=2、Q=10、需求为 4、4、6、6，贪心先把两个 4 放同车会卡死，但按 4+6 分车可行。构造失败必须返回搜索状态。</w:t>
      </w:r>
    </w:p>
    <w:p w14:paraId="7B5B1BFE" w14:textId="77777777" w:rsidR="009231C3" w:rsidRDefault="002328F5">
      <w:pPr>
        <w:ind w:left="170" w:hanging="170"/>
      </w:pPr>
      <w:r>
        <w:t xml:space="preserve">• 不可达边用掩码禁止，路径搜索超时记为未知。只有适配器能正确表达禁止边并经过验证，才允许把实例交给外部求解器。</w:t>
      </w:r>
    </w:p>
    <w:p w14:paraId="714DCFAA" w14:textId="77777777" w:rsidR="009231C3" w:rsidRDefault="002328F5">
      <w:r>
        <w:t>全局任务优化仅相对于冻结的转移矩阵成立。规划器未联合搜索所有连续路径时，不宣称连续空间中的联合全局最优。载荷影响能耗、碾压改变地面或多车拥堵等现象需要额外状态。</w:t>
      </w:r>
    </w:p>
    <w:p w14:paraId="51249847" w14:textId="77777777" w:rsidR="009231C3" w:rsidRDefault="002328F5">
      <w:pPr>
        <w:pStyle w:val="1"/>
        <w:pageBreakBefore/>
      </w:pPr>
      <w:bookmarkStart w:id="3" w:name="_Toc239801102"/>
      <w:r>
        <w:lastRenderedPageBreak/>
        <w:t xml:space="preserve">4 时间窗与农业几何边界</w:t>
      </w:r>
      <w:bookmarkEnd w:id="3"/>
    </w:p>
    <w:p w14:paraId="03F2CED0" w14:textId="77777777" w:rsidR="009231C3" w:rsidRDefault="002328F5">
      <w:pPr>
        <w:pStyle w:val="21"/>
      </w:pPr>
      <w:r>
        <w:t>硬时间窗的统一语义</w:t>
      </w:r>
    </w:p>
    <w:p w14:paraId="14F4AE13" w14:textId="77777777" w:rsidR="009231C3" w:rsidRDefault="002328F5">
      <w:r>
        <w:t xml:space="preserve">农业 VRPTW 在主轨上增加任务的服务开始窗口 [aᵢ,bᵢ]。到达早于窗口可以等待；开始服务晚于 bᵢ 即违反硬约束。服务完成期限是另一种语义，需要新模型标识与检查规则。</w:t>
      </w:r>
    </w:p>
    <w:p w14:paraId="09C6BE56" w14:textId="77777777" w:rsidR="009231C3" w:rsidRDefault="002328F5">
      <w:pPr>
        <w:spacing w:before="100" w:after="1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</m:oMath>
      </m:oMathPara>
    </w:p>
    <w:p w14:paraId="28809BE5" w14:textId="77777777" w:rsidR="009231C3" w:rsidRDefault="002328F5">
      <w:pPr>
        <w:spacing w:before="100" w:after="1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，</m:t>
          </m:r>
          <m:r>
            <w:rPr>
              <w:rFonts w:ascii="Cambria Math" w:hAnsi="Cambria Math"/>
            </w:rPr>
            <m:t xml:space="preserve">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 xml:space="preserve"> ≤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68E971F0" w14:textId="77777777" w:rsidR="009231C3" w:rsidRDefault="002328F5">
      <w:r>
        <w:t xml:space="preserve">A 为到达时间，B 为服务开始时间，等待为两者之差。时间单位取秒；仓库出发、回仓时限和服务时长均进入递推。动态避障造成额外等待后，原计划时间窗必须重新检查，不应仍标记为已满足。</w:t>
      </w:r>
    </w:p>
    <w:p w14:paraId="5EC4E48B" w14:textId="77777777" w:rsidR="009231C3" w:rsidRDefault="002328F5">
      <w:pPr>
        <w:pStyle w:val="21"/>
      </w:pPr>
      <w:r>
        <w:t>服务方向与作业行</w:t>
      </w:r>
    </w:p>
    <w:p w14:paraId="428098F7" w14:textId="77777777" w:rsidR="009231C3" w:rsidRDefault="002328F5">
      <w:r>
        <w:t xml:space="preserve">固定姿态能让 CVRP 首版与成熟基线直接对接。覆盖条带或可变入口任务应保留每个服务模式的入口、出口、内部轨迹和服务代价；给定访问次序后，可用模式动态规划保证方向一致。该方法有既有文献依据。</w:t>
      </w:r>
      <w:hyperlink r:id="rId11">
        <w:r>
          <w:rPr>
            <w:color w:val="155A82"/>
            <w:u w:val="single"/>
          </w:rPr>
          <w:t>[1]</w:t>
        </w:r>
      </w:hyperlink>
    </w:p>
    <w:p w14:paraId="5A7907DB" w14:textId="77777777" w:rsidR="009231C3" w:rsidRDefault="002328F5">
      <w:r>
        <w:t xml:space="preserve">相邻转移不应各自取最低代价方向后压缩为普通距离矩阵。例如任务 B 的两个方向分别对应“进入 0、离开 10”和“进入 10、离开 0”，独立取最小会得到 0，任何一致方向却至少需要 10。后续弧路由必须显式解码模式。</w:t>
      </w:r>
    </w:p>
    <w:p w14:paraId="702F4B60" w14:textId="77777777" w:rsidR="009231C3" w:rsidRDefault="002328F5">
      <w:pPr>
        <w:pStyle w:val="21"/>
      </w:pPr>
      <w:r>
        <w:t>车体与道路参数须独立声明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7994"/>
      </w:tblGrid>
      <w:tr w:rsidR="009231C3" w14:paraId="2328741C" w14:textId="77777777">
        <w:trPr>
          <w:cantSplit/>
          <w:tblHeader/>
          <w:jc w:val="center"/>
        </w:trPr>
        <w:tc>
          <w:tcPr>
            <w:tcW w:w="1531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6B9483" w14:textId="77777777" w:rsidR="009231C3" w:rsidRDefault="002328F5">
            <w:pPr>
              <w:pStyle w:val="TableText"/>
              <w:spacing w:after="0"/>
              <w:jc w:val="center"/>
            </w:pPr>
            <w:r>
              <w:rPr>
                <w:b/>
                <w:color w:val="FFFFFF"/>
              </w:rPr>
              <w:t>字段</w:t>
            </w:r>
          </w:p>
        </w:tc>
        <w:tc>
          <w:tcPr>
            <w:tcW w:w="7994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2D627E" w14:textId="77777777" w:rsidR="009231C3" w:rsidRDefault="002328F5">
            <w:pPr>
              <w:pStyle w:val="TableText"/>
              <w:spacing w:after="0"/>
            </w:pPr>
            <w:r>
              <w:rPr>
                <w:b/>
                <w:color w:val="FFFFFF"/>
              </w:rPr>
              <w:t>约定</w:t>
            </w:r>
          </w:p>
        </w:tc>
      </w:tr>
      <w:tr w:rsidR="009231C3" w14:paraId="1020E5FA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FB2538" w14:textId="77777777" w:rsidR="009231C3" w:rsidRDefault="002328F5">
            <w:pPr>
              <w:pStyle w:val="TableText"/>
              <w:spacing w:after="0"/>
              <w:jc w:val="center"/>
            </w:pPr>
            <w:r>
              <w:t>车体</w:t>
            </w:r>
          </w:p>
        </w:tc>
        <w:tc>
          <w:tcPr>
            <w:tcW w:w="799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CFC762" w14:textId="77777777" w:rsidR="009231C3" w:rsidRDefault="002328F5">
            <w:pPr>
              <w:pStyle w:val="TableText"/>
              <w:spacing w:after="0"/>
            </w:pPr>
            <w:r>
              <w:t xml:space="preserve">point 仅用于点机器人教学；disc 有指定半径；矩形车体需要参考点、尺寸和完整朝向</w:t>
            </w:r>
          </w:p>
        </w:tc>
      </w:tr>
      <w:tr w:rsidR="009231C3" w14:paraId="23F46326" w14:textId="77777777">
        <w:trPr>
          <w:cantSplit/>
          <w:jc w:val="center"/>
        </w:trPr>
        <w:tc>
          <w:tcPr>
            <w:tcW w:w="1531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236689" w14:textId="77777777" w:rsidR="009231C3" w:rsidRDefault="002328F5">
            <w:pPr>
              <w:pStyle w:val="TableText"/>
              <w:spacing w:after="0"/>
              <w:jc w:val="center"/>
            </w:pPr>
            <w:r>
              <w:t>运动</w:t>
            </w:r>
          </w:p>
        </w:tc>
        <w:tc>
          <w:tcPr>
            <w:tcW w:w="7994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2170E2" w14:textId="77777777" w:rsidR="009231C3" w:rsidRDefault="002328F5">
            <w:pPr>
              <w:pStyle w:val="TableText"/>
              <w:spacing w:after="0"/>
            </w:pPr>
            <w:r>
              <w:t xml:space="preserve">差速是否允许原地转向须在配置中指定；Ackermann 保留最小转弯半径、倒车权限与速度约束</w:t>
            </w:r>
          </w:p>
        </w:tc>
      </w:tr>
      <w:tr w:rsidR="009231C3" w14:paraId="1FB67E68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8C627F" w14:textId="77777777" w:rsidR="009231C3" w:rsidRDefault="002328F5">
            <w:pPr>
              <w:pStyle w:val="TableText"/>
              <w:spacing w:after="0"/>
              <w:jc w:val="center"/>
            </w:pPr>
            <w:r>
              <w:t>几何</w:t>
            </w:r>
          </w:p>
        </w:tc>
        <w:tc>
          <w:tcPr>
            <w:tcW w:w="799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AB9D18" w14:textId="77777777" w:rsidR="009231C3" w:rsidRDefault="002328F5">
            <w:pPr>
              <w:pStyle w:val="TableText"/>
              <w:spacing w:after="0"/>
            </w:pPr>
            <w:r>
              <w:t>道路、作物行、可通行地头、禁入区与服务区显式建模；禁入区须严格禁止通行，不以罚分代替</w:t>
            </w:r>
          </w:p>
        </w:tc>
      </w:tr>
      <w:tr w:rsidR="009231C3" w14:paraId="0D76451A" w14:textId="77777777">
        <w:trPr>
          <w:cantSplit/>
          <w:jc w:val="center"/>
        </w:trPr>
        <w:tc>
          <w:tcPr>
            <w:tcW w:w="1531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1C29B5" w14:textId="77777777" w:rsidR="009231C3" w:rsidRDefault="002328F5">
            <w:pPr>
              <w:pStyle w:val="TableText"/>
              <w:spacing w:after="0"/>
              <w:jc w:val="center"/>
            </w:pPr>
            <w:r>
              <w:t>参数</w:t>
            </w:r>
          </w:p>
        </w:tc>
        <w:tc>
          <w:tcPr>
            <w:tcW w:w="7994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78DAFF" w14:textId="77777777" w:rsidR="009231C3" w:rsidRDefault="002328F5">
            <w:pPr>
              <w:pStyle w:val="TableText"/>
              <w:spacing w:after="0"/>
            </w:pPr>
            <w:r>
              <w:t>车体宽度、作业幅宽、定位裕量独立保存；缺失关键参数进入待补状态</w:t>
            </w:r>
          </w:p>
        </w:tc>
      </w:tr>
    </w:tbl>
    <w:p w14:paraId="0D45AF78" w14:textId="77777777" w:rsidR="009231C3" w:rsidRDefault="009231C3">
      <w:pPr>
        <w:pStyle w:val="BodySmall"/>
        <w:spacing w:after="20"/>
      </w:pPr>
    </w:p>
    <w:p w14:paraId="45694AD6" w14:textId="77777777" w:rsidR="009231C3" w:rsidRDefault="002328F5">
      <w:r>
        <w:t>静态主轨假定地图、服务区域和转移规则在一次求解内不变。复杂真实工况单独建模；离散或采样碰撞检查只能支持其声明分辨率下的结论。</w:t>
      </w:r>
    </w:p>
    <w:p w14:paraId="7368CF14" w14:textId="77777777" w:rsidR="009231C3" w:rsidRDefault="002328F5">
      <w:pPr>
        <w:pStyle w:val="1"/>
        <w:pageBreakBefore/>
      </w:pPr>
      <w:bookmarkStart w:id="4" w:name="_Toc239801103"/>
      <w:r>
        <w:lastRenderedPageBreak/>
        <w:t xml:space="preserve">5 软件架构与核心数据契约</w:t>
      </w:r>
      <w:bookmarkEnd w:id="4"/>
    </w:p>
    <w:p w14:paraId="16DD1C38" w14:textId="77777777" w:rsidR="009231C3" w:rsidRDefault="002328F5">
      <w:r>
        <w:t xml:space="preserve">界面调用服务层，服务层进行能力筛选并调用算法适配器，最终结果交给独立检查器。核心可以脱离 UI、ROS 和 LLM API 批量运行。</w:t>
      </w:r>
    </w:p>
    <w:p w14:paraId="3B903DD3" w14:textId="77777777" w:rsidR="009231C3" w:rsidRDefault="002328F5">
      <w:r>
        <w:rPr>
          <w:noProof/>
        </w:rPr>
        <w:drawing>
          <wp:inline distT="0" distB="0" distL="0" distR="0" wp14:anchorId="42632C27" wp14:editId="71A1A769">
            <wp:extent cx="6048000" cy="2184000"/>
            <wp:effectExtent l="0" t="0" r="0" b="0"/>
            <wp:docPr id="1" name="Picture 1" descr="在线场景输入到独立校验和展示，以及离线 AHD IL RL 训练与冻结接入的架构示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0AB4F" w14:textId="77777777" w:rsidR="009231C3" w:rsidRDefault="002328F5">
      <w:pPr>
        <w:pStyle w:val="af7"/>
      </w:pPr>
      <w:r>
        <w:t xml:space="preserve">图 1  在线求解与离线方法开发的依赖关系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7540"/>
      </w:tblGrid>
      <w:tr w:rsidR="009231C3" w14:paraId="4D61DD9F" w14:textId="77777777">
        <w:trPr>
          <w:cantSplit/>
          <w:tblHeader/>
          <w:jc w:val="center"/>
        </w:trPr>
        <w:tc>
          <w:tcPr>
            <w:tcW w:w="1984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D8BF81" w14:textId="77777777" w:rsidR="009231C3" w:rsidRDefault="002328F5">
            <w:pPr>
              <w:pStyle w:val="TableText"/>
              <w:spacing w:after="0"/>
            </w:pPr>
            <w:r>
              <w:rPr>
                <w:b/>
                <w:color w:val="FFFFFF"/>
              </w:rPr>
              <w:t>对象</w:t>
            </w:r>
          </w:p>
        </w:tc>
        <w:tc>
          <w:tcPr>
            <w:tcW w:w="7540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378E7A" w14:textId="77777777" w:rsidR="009231C3" w:rsidRDefault="002328F5">
            <w:pPr>
              <w:pStyle w:val="TableText"/>
              <w:spacing w:after="0"/>
            </w:pPr>
            <w:r>
              <w:rPr>
                <w:b/>
                <w:color w:val="FFFFFF"/>
              </w:rPr>
              <w:t>必须保存的信息</w:t>
            </w:r>
          </w:p>
        </w:tc>
      </w:tr>
      <w:tr w:rsidR="009231C3" w14:paraId="4613EBAD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800DFB" w14:textId="77777777" w:rsidR="009231C3" w:rsidRDefault="002328F5">
            <w:pPr>
              <w:pStyle w:val="TableText"/>
              <w:spacing w:after="0"/>
            </w:pPr>
            <w:r>
              <w:t>场景与车辆</w:t>
            </w:r>
          </w:p>
        </w:tc>
        <w:tc>
          <w:tcPr>
            <w:tcW w:w="754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A51B44" w14:textId="77777777" w:rsidR="009231C3" w:rsidRDefault="002328F5">
            <w:pPr>
              <w:pStyle w:val="TableText"/>
              <w:spacing w:after="0"/>
            </w:pPr>
            <w:r>
              <w:t>地图坐标系、米制几何、来源版本；车辆模型、尺寸、容量、速度、转弯规则</w:t>
            </w:r>
          </w:p>
        </w:tc>
      </w:tr>
      <w:tr w:rsidR="009231C3" w14:paraId="2639E463" w14:textId="77777777">
        <w:trPr>
          <w:cantSplit/>
          <w:jc w:val="center"/>
        </w:trPr>
        <w:tc>
          <w:tcPr>
            <w:tcW w:w="1984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451BE0" w14:textId="77777777" w:rsidR="009231C3" w:rsidRDefault="002328F5">
            <w:pPr>
              <w:pStyle w:val="TableText"/>
              <w:spacing w:after="0"/>
            </w:pPr>
            <w:r>
              <w:t>任务与实例</w:t>
            </w:r>
          </w:p>
        </w:tc>
        <w:tc>
          <w:tcPr>
            <w:tcW w:w="7540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4B138D" w14:textId="77777777" w:rsidR="009231C3" w:rsidRDefault="002328F5">
            <w:pPr>
              <w:pStyle w:val="TableText"/>
              <w:spacing w:after="0"/>
            </w:pPr>
            <w:r>
              <w:t xml:space="preserve">稳定任务 ID、需求语义、服务模式、时间窗；K 与 Q、cost/time、可达性和路径引用</w:t>
            </w:r>
          </w:p>
        </w:tc>
      </w:tr>
      <w:tr w:rsidR="009231C3" w14:paraId="4758DC33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FB6D7A" w14:textId="77777777" w:rsidR="009231C3" w:rsidRDefault="002328F5">
            <w:pPr>
              <w:pStyle w:val="TableText"/>
              <w:spacing w:after="0"/>
            </w:pPr>
            <w:r>
              <w:t>Budget</w:t>
            </w:r>
          </w:p>
        </w:tc>
        <w:tc>
          <w:tcPr>
            <w:tcW w:w="754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A3AE0B" w14:textId="77777777" w:rsidR="009231C3" w:rsidRDefault="002328F5">
            <w:pPr>
              <w:pStyle w:val="TableText"/>
              <w:spacing w:after="0"/>
            </w:pPr>
            <w:r>
              <w:t>总墙钟预算、线程上限、可选评估量、单调时钟起点、最终检查预留</w:t>
            </w:r>
          </w:p>
        </w:tc>
      </w:tr>
      <w:tr w:rsidR="009231C3" w14:paraId="08FA609A" w14:textId="77777777">
        <w:trPr>
          <w:cantSplit/>
          <w:jc w:val="center"/>
        </w:trPr>
        <w:tc>
          <w:tcPr>
            <w:tcW w:w="1984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046233" w14:textId="77777777" w:rsidR="009231C3" w:rsidRDefault="002328F5">
            <w:pPr>
              <w:pStyle w:val="TableText"/>
              <w:spacing w:after="0"/>
            </w:pPr>
            <w:r>
              <w:t>SolveResult</w:t>
            </w:r>
          </w:p>
        </w:tc>
        <w:tc>
          <w:tcPr>
            <w:tcW w:w="7540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3817EB" w14:textId="77777777" w:rsidR="009231C3" w:rsidRDefault="002328F5">
            <w:pPr>
              <w:pStyle w:val="TableText"/>
              <w:spacing w:after="0"/>
            </w:pPr>
            <w:r>
              <w:t>路线、终止原因、解状态、检查报告、原始及重算目标、最好解时间轨迹</w:t>
            </w:r>
          </w:p>
        </w:tc>
      </w:tr>
      <w:tr w:rsidR="009231C3" w14:paraId="60E8F939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589957" w14:textId="77777777" w:rsidR="009231C3" w:rsidRDefault="002328F5">
            <w:pPr>
              <w:pStyle w:val="TableText"/>
              <w:spacing w:after="0"/>
            </w:pPr>
            <w:r>
              <w:t>RunManifest</w:t>
            </w:r>
          </w:p>
        </w:tc>
        <w:tc>
          <w:tcPr>
            <w:tcW w:w="754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FF4438" w14:textId="77777777" w:rsidR="009231C3" w:rsidRDefault="002328F5">
            <w:pPr>
              <w:pStyle w:val="TableText"/>
              <w:spacing w:after="0"/>
            </w:pPr>
            <w:r>
              <w:t>实例和配置哈希、代码版本、依赖锁、种子、硬件、时间口径与数据组</w:t>
            </w:r>
          </w:p>
        </w:tc>
      </w:tr>
      <w:tr w:rsidR="009231C3" w14:paraId="3EB12194" w14:textId="77777777">
        <w:trPr>
          <w:cantSplit/>
          <w:jc w:val="center"/>
        </w:trPr>
        <w:tc>
          <w:tcPr>
            <w:tcW w:w="1984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ADFA96" w14:textId="77777777" w:rsidR="009231C3" w:rsidRDefault="002328F5">
            <w:pPr>
              <w:pStyle w:val="TableText"/>
              <w:spacing w:after="0"/>
            </w:pPr>
            <w:r>
              <w:t>DecisionEvent</w:t>
            </w:r>
          </w:p>
        </w:tc>
        <w:tc>
          <w:tcPr>
            <w:tcW w:w="7540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734881" w14:textId="77777777" w:rsidR="009231C3" w:rsidRDefault="002328F5">
            <w:pPr>
              <w:pStyle w:val="TableText"/>
              <w:spacing w:after="0"/>
            </w:pPr>
            <w:r>
              <w:t xml:space="preserve">运行与任务 ID、搜索步、观察、动作、接受状态、奖励、策略及动作库版本</w:t>
            </w:r>
          </w:p>
        </w:tc>
      </w:tr>
    </w:tbl>
    <w:p w14:paraId="2C6204C2" w14:textId="77777777" w:rsidR="009231C3" w:rsidRDefault="009231C3">
      <w:pPr>
        <w:pStyle w:val="BodySmall"/>
        <w:spacing w:after="20"/>
      </w:pPr>
    </w:p>
    <w:p w14:paraId="475D4B30" w14:textId="77777777" w:rsidR="009231C3" w:rsidRDefault="002328F5">
      <w:r>
        <w:t xml:space="preserve">JSON 保存元数据，NPZ 保存矩阵，Parquet 保存实验表，JSONL 保存事件；不要求数据库服务。所有算法声明支持的任务族、有向代价、固定车队、时间窗及服务模式，未知能力按不适用处理。</w:t>
      </w:r>
    </w:p>
    <w:p w14:paraId="611A3991" w14:textId="77777777" w:rsidR="009231C3" w:rsidRDefault="002328F5">
      <w:r>
        <w:t xml:space="preserve">状态至少分为终止原因和解状态。超时可能已有可行最好解；NO_SOLUTION 不意味着问题本身不可行；证明不可行另设 proof 字段。任务执行还须区分指令接受、到达、服务开始、服务完成和失败。</w:t>
      </w:r>
    </w:p>
    <w:p w14:paraId="461F544E" w14:textId="77777777" w:rsidR="009231C3" w:rsidRDefault="002328F5">
      <w:pPr>
        <w:pStyle w:val="1"/>
        <w:pageBreakBefore/>
      </w:pPr>
      <w:bookmarkStart w:id="5" w:name="_Toc239801104"/>
      <w:r>
        <w:lastRenderedPageBreak/>
        <w:t xml:space="preserve">6 数据场景与分组规则</w:t>
      </w:r>
      <w:bookmarkEnd w:id="5"/>
    </w:p>
    <w:p w14:paraId="3AF20C01" w14:textId="77777777" w:rsidR="009231C3" w:rsidRDefault="002328F5">
      <w:r>
        <w:t>数据按用途分层，来源与派生过程进入清单。首先用标准实例查容量、距离规则和基线，再用可控果园生成器研究路网结构，最后用公开农业几何检验布局变化。公开几何不是带真实货量和时窗的农场订单。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3798"/>
        <w:gridCol w:w="4195"/>
      </w:tblGrid>
      <w:tr w:rsidR="009231C3" w14:paraId="778D96BB" w14:textId="77777777">
        <w:trPr>
          <w:cantSplit/>
          <w:tblHeader/>
          <w:jc w:val="center"/>
        </w:trPr>
        <w:tc>
          <w:tcPr>
            <w:tcW w:w="1531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C349C4" w14:textId="77777777" w:rsidR="009231C3" w:rsidRDefault="002328F5">
            <w:pPr>
              <w:pStyle w:val="TableText"/>
              <w:spacing w:after="0"/>
              <w:jc w:val="center"/>
            </w:pPr>
            <w:r>
              <w:rPr>
                <w:b/>
                <w:color w:val="FFFFFF"/>
              </w:rPr>
              <w:t>数据层</w:t>
            </w:r>
          </w:p>
        </w:tc>
        <w:tc>
          <w:tcPr>
            <w:tcW w:w="3798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F1E860" w14:textId="77777777" w:rsidR="009231C3" w:rsidRDefault="002328F5">
            <w:pPr>
              <w:pStyle w:val="TableText"/>
              <w:spacing w:after="0"/>
            </w:pPr>
            <w:r>
              <w:rPr>
                <w:b/>
                <w:color w:val="FFFFFF"/>
              </w:rPr>
              <w:t>采用内容</w:t>
            </w:r>
          </w:p>
        </w:tc>
        <w:tc>
          <w:tcPr>
            <w:tcW w:w="4195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6C949A" w14:textId="77777777" w:rsidR="009231C3" w:rsidRDefault="002328F5">
            <w:pPr>
              <w:pStyle w:val="TableText"/>
              <w:spacing w:after="0"/>
            </w:pPr>
            <w:r>
              <w:rPr>
                <w:b/>
                <w:color w:val="FFFFFF"/>
              </w:rPr>
              <w:t>使用要求</w:t>
            </w:r>
          </w:p>
        </w:tc>
      </w:tr>
      <w:tr w:rsidR="009231C3" w14:paraId="48A1087A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DC8C62" w14:textId="77777777" w:rsidR="009231C3" w:rsidRDefault="002328F5">
            <w:pPr>
              <w:pStyle w:val="TableText"/>
              <w:spacing w:after="0"/>
              <w:jc w:val="center"/>
            </w:pPr>
            <w:r>
              <w:t>标准路由</w:t>
            </w:r>
          </w:p>
        </w:tc>
        <w:tc>
          <w:tcPr>
            <w:tcW w:w="379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02363C" w14:textId="77777777" w:rsidR="009231C3" w:rsidRDefault="002328F5">
            <w:pPr>
              <w:pStyle w:val="TableText"/>
              <w:spacing w:after="0"/>
            </w:pPr>
            <w:r>
              <w:t xml:space="preserve">CVRPLIB 与可获得的参考解；后续 Solomon 时间窗实例</w:t>
            </w:r>
          </w:p>
        </w:tc>
        <w:tc>
          <w:tcPr>
            <w:tcW w:w="419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E78333" w14:textId="77777777" w:rsidR="009231C3" w:rsidRDefault="002328F5">
            <w:pPr>
              <w:pStyle w:val="TableText"/>
              <w:spacing w:after="0"/>
            </w:pPr>
            <w:r>
              <w:t>保留原始目标、车辆约束、距离规则和参考解性质</w:t>
            </w:r>
          </w:p>
        </w:tc>
      </w:tr>
      <w:tr w:rsidR="009231C3" w14:paraId="721EDEF8" w14:textId="77777777">
        <w:trPr>
          <w:cantSplit/>
          <w:jc w:val="center"/>
        </w:trPr>
        <w:tc>
          <w:tcPr>
            <w:tcW w:w="1531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CF1F10" w14:textId="77777777" w:rsidR="009231C3" w:rsidRDefault="002328F5">
            <w:pPr>
              <w:pStyle w:val="TableText"/>
              <w:spacing w:after="0"/>
              <w:jc w:val="center"/>
            </w:pPr>
            <w:r>
              <w:t>农业几何</w:t>
            </w:r>
          </w:p>
        </w:tc>
        <w:tc>
          <w:tcPr>
            <w:tcW w:w="3798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E7947B" w14:textId="77777777" w:rsidR="009231C3" w:rsidRDefault="002328F5">
            <w:pPr>
              <w:pStyle w:val="TableText"/>
              <w:spacing w:after="0"/>
            </w:pPr>
            <w:r>
              <w:t xml:space="preserve">Fields2Benchmark 地块边界与障碍</w:t>
            </w:r>
          </w:p>
        </w:tc>
        <w:tc>
          <w:tcPr>
            <w:tcW w:w="4195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38338F" w14:textId="77777777" w:rsidR="009231C3" w:rsidRDefault="002328F5">
            <w:pPr>
              <w:pStyle w:val="TableText"/>
              <w:spacing w:after="0"/>
            </w:pPr>
            <w:r>
              <w:t>米制投影；任务、需求、车辆与时窗另行生成并标识</w:t>
            </w:r>
          </w:p>
        </w:tc>
      </w:tr>
      <w:tr w:rsidR="009231C3" w14:paraId="5330F33F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5CD11F" w14:textId="77777777" w:rsidR="009231C3" w:rsidRDefault="002328F5">
            <w:pPr>
              <w:pStyle w:val="TableText"/>
              <w:spacing w:after="0"/>
              <w:jc w:val="center"/>
            </w:pPr>
            <w:r>
              <w:t>自建果园</w:t>
            </w:r>
          </w:p>
        </w:tc>
        <w:tc>
          <w:tcPr>
            <w:tcW w:w="379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CF6401" w14:textId="77777777" w:rsidR="009231C3" w:rsidRDefault="002328F5">
            <w:pPr>
              <w:pStyle w:val="TableText"/>
              <w:spacing w:after="0"/>
            </w:pPr>
            <w:r>
              <w:t>作物行、地头、合法路网、固定停靠点、需求与车辆</w:t>
            </w:r>
          </w:p>
        </w:tc>
        <w:tc>
          <w:tcPr>
            <w:tcW w:w="419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3C8115" w14:textId="77777777" w:rsidR="009231C3" w:rsidRDefault="002328F5">
            <w:pPr>
              <w:pStyle w:val="TableText"/>
              <w:spacing w:after="0"/>
            </w:pPr>
            <w:r>
              <w:t>输出完整实例及生成参数；标注合成数据</w:t>
            </w:r>
          </w:p>
        </w:tc>
      </w:tr>
      <w:tr w:rsidR="009231C3" w14:paraId="1DEC54D9" w14:textId="77777777">
        <w:trPr>
          <w:cantSplit/>
          <w:jc w:val="center"/>
        </w:trPr>
        <w:tc>
          <w:tcPr>
            <w:tcW w:w="1531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F091F4" w14:textId="77777777" w:rsidR="009231C3" w:rsidRDefault="002328F5">
            <w:pPr>
              <w:pStyle w:val="TableText"/>
              <w:spacing w:after="0"/>
              <w:jc w:val="center"/>
            </w:pPr>
            <w:r>
              <w:t>约束扩展</w:t>
            </w:r>
          </w:p>
        </w:tc>
        <w:tc>
          <w:tcPr>
            <w:tcW w:w="3798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1BFDDC" w14:textId="77777777" w:rsidR="009231C3" w:rsidRDefault="002328F5">
            <w:pPr>
              <w:pStyle w:val="TableText"/>
              <w:spacing w:after="0"/>
            </w:pPr>
            <w:r>
              <w:t>农业任务数据和作业条带服务模式</w:t>
            </w:r>
          </w:p>
        </w:tc>
        <w:tc>
          <w:tcPr>
            <w:tcW w:w="4195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E68795" w14:textId="77777777" w:rsidR="009231C3" w:rsidRDefault="002328F5">
            <w:pPr>
              <w:pStyle w:val="TableText"/>
              <w:spacing w:after="0"/>
            </w:pPr>
            <w:r>
              <w:t>删减或更改约束后按派生问题处理，不沿用原成绩</w:t>
            </w:r>
          </w:p>
        </w:tc>
      </w:tr>
    </w:tbl>
    <w:p w14:paraId="0E7FBAAA" w14:textId="77777777" w:rsidR="009231C3" w:rsidRDefault="009231C3">
      <w:pPr>
        <w:pStyle w:val="BodySmall"/>
        <w:spacing w:after="20"/>
      </w:pPr>
    </w:p>
    <w:p w14:paraId="5528B737" w14:textId="77777777" w:rsidR="009231C3" w:rsidRDefault="002328F5">
      <w:r>
        <w:t xml:space="preserve">Fields2Benchmark 用于补充地块几何及覆盖规划评测；标准路由实例用于核对其声明的组合优化模型。两者不能互相替代。</w:t>
      </w:r>
      <w:hyperlink r:id="rId13">
        <w:r>
          <w:rPr>
            <w:color w:val="155A82"/>
            <w:u w:val="single"/>
          </w:rPr>
          <w:t>[10]</w:t>
        </w:r>
      </w:hyperlink>
      <w:hyperlink r:id="rId14">
        <w:r>
          <w:rPr>
            <w:color w:val="155A82"/>
            <w:u w:val="single"/>
          </w:rPr>
          <w:t>[17]</w:t>
        </w:r>
      </w:hyperlink>
    </w:p>
    <w:p w14:paraId="1609A04F" w14:textId="77777777" w:rsidR="009231C3" w:rsidRDefault="002328F5">
      <w:pPr>
        <w:pStyle w:val="21"/>
      </w:pPr>
      <w:r>
        <w:t>生成器与可行性标签</w:t>
      </w:r>
    </w:p>
    <w:p w14:paraId="0A57BCB0" w14:textId="77777777" w:rsidR="009231C3" w:rsidRDefault="002328F5">
      <w:r>
        <w:t>果园生成过程依次为边界、作物行和地头、合法状态路网、任务姿态、货量与车队、可选时间窗。部分紧窗口实例由已知可行路线反向构造；同时保留随机生成可能不可行的实例，区分“构造可行”“证明不可行”“状态未知”。</w:t>
      </w:r>
    </w:p>
    <w:p w14:paraId="62EE5213" w14:textId="77777777" w:rsidR="009231C3" w:rsidRDefault="002328F5">
      <w:r>
        <w:t>难度维度包括任务数、行数、地头宽度、容量压力、方向性、瓶颈和窗口紧张度。绕行率是生成后测量值，不假定它独立于转弯半径与通道结构。修改需求时，区分是在固定点上改货量，还是通过改变服务区域产生需求。</w:t>
      </w:r>
    </w:p>
    <w:p w14:paraId="6BCF8E33" w14:textId="77777777" w:rsidR="009231C3" w:rsidRDefault="002328F5">
      <w:pPr>
        <w:pStyle w:val="21"/>
      </w:pPr>
      <w:r>
        <w:t>在任何方法设计前确定组别</w:t>
      </w:r>
    </w:p>
    <w:p w14:paraId="148F1891" w14:textId="77777777" w:rsidR="009231C3" w:rsidRDefault="002328F5">
      <w:r>
        <w:t>先按原始地图或生成母版分组，再在组内生成任务、种子、旋转和缩放版本。设置训练、生成开发、策略开发、推荐开发与最终测试角色；数据少时采用显式组级留出或嵌套交叉拟合。最终测试文件与访问边界在算法设计前封存。</w:t>
      </w:r>
    </w:p>
    <w:p w14:paraId="50AE24A7" w14:textId="77777777" w:rsidR="009231C3" w:rsidRDefault="002328F5">
      <w:r>
        <w:t>所有派生实例继承母图组别。最终报告分列未见地图、未见规模、未见需求或窗口、新结构，不应笼统合并为一个泛化均值。清单包含来源、许可证、SHA256、坐标系、单位、转换脚本、组别和参考解验证状态。</w:t>
      </w:r>
    </w:p>
    <w:p w14:paraId="43C0FA6D" w14:textId="77777777" w:rsidR="009231C3" w:rsidRDefault="002328F5">
      <w:pPr>
        <w:pStyle w:val="1"/>
        <w:pageBreakBefore/>
      </w:pPr>
      <w:bookmarkStart w:id="6" w:name="_Toc239801105"/>
      <w:r>
        <w:lastRenderedPageBreak/>
        <w:t xml:space="preserve">7 几何路网与可执行转移代价</w:t>
      </w:r>
      <w:bookmarkEnd w:id="6"/>
    </w:p>
    <w:p w14:paraId="5D5406AE" w14:textId="77777777" w:rsidR="009231C3" w:rsidRDefault="002328F5">
      <w:r>
        <w:t xml:space="preserve">先在二维栅格验证点机器人 A* 与 Dijkstra，再加入圆盘车体及障碍膨胀，最后加入矩形 SE2 车体和合法运动原语。农业主轨可从固定停靠姿态、已知地头与通行规则的状态图开始。</w:t>
      </w:r>
    </w:p>
    <w:p w14:paraId="7B912E4E" w14:textId="77777777" w:rsidR="009231C3" w:rsidRDefault="002328F5">
      <w:pPr>
        <w:pStyle w:val="21"/>
      </w:pPr>
      <w:r>
        <w:t>每条矩阵边都对应一条实际路径</w:t>
      </w:r>
    </w:p>
    <w:p w14:paraId="0BAA5229" w14:textId="77777777" w:rsidR="009231C3" w:rsidRDefault="002328F5">
      <w:pPr>
        <w:ind w:left="170" w:hanging="170"/>
      </w:pPr>
      <w:r>
        <w:t xml:space="preserve">• 路网状态携带拼接所需的入边或航向。方向相关转弯限制不能仅用“路口坐标”表示。</w:t>
      </w:r>
    </w:p>
    <w:p w14:paraId="201EB10F" w14:textId="77777777" w:rsidR="009231C3" w:rsidRDefault="002328F5">
      <w:pPr>
        <w:ind w:left="170" w:hanging="170"/>
      </w:pPr>
      <w:r>
        <w:t xml:space="preserve">• 对每个任务出口到其他入口求连接路径，保存路径引用、原语、距离、时间、可达状态和构建耗时。非负状态图上可复用单源 Dijkstra。</w:t>
      </w:r>
    </w:p>
    <w:p w14:paraId="547B4ED6" w14:textId="77777777" w:rsidR="009231C3" w:rsidRDefault="002328F5">
      <w:pPr>
        <w:ind w:left="170" w:hanging="170"/>
      </w:pPr>
      <w:r>
        <w:t xml:space="preserve">• 搜索预算用尽记 unknown；只有有效穷尽结果才记在当前离散图中不可达。未知状态不能变成对真实场地的不可行证明。</w:t>
      </w:r>
    </w:p>
    <w:p w14:paraId="198C3F09" w14:textId="77777777" w:rsidR="009231C3" w:rsidRDefault="002328F5">
      <w:pPr>
        <w:ind w:left="170" w:hanging="170"/>
      </w:pPr>
      <w:r>
        <w:t xml:space="preserve">• 主轨使用同一条路径计算距离和时间，固定单位与速度规则。不强制矩阵对称、欧氏或满足三角不等式。</w:t>
      </w:r>
    </w:p>
    <w:p w14:paraId="345B0733" w14:textId="77777777" w:rsidR="009231C3" w:rsidRDefault="002328F5">
      <w:pPr>
        <w:pStyle w:val="21"/>
      </w:pPr>
      <w:r>
        <w:t>几何复核与近似范围</w:t>
      </w:r>
    </w:p>
    <w:p w14:paraId="232FFB95" w14:textId="77777777" w:rsidR="009231C3" w:rsidRDefault="002328F5">
      <w:r>
        <w:t xml:space="preserve">检查起点、终点、每段路径及平滑后的全部轨迹；重算曲率和倒车段，按车体外形检查障碍、边界与地头。仅检查路径节点、使用自报曲率或把平滑折线当作 Ackermann 轨迹，都不能通过验收。</w:t>
      </w:r>
    </w:p>
    <w:p w14:paraId="02D3449F" w14:textId="77777777" w:rsidR="009231C3" w:rsidRDefault="002328F5">
      <w:r>
        <w:t xml:space="preserve">优先保存可检查的线段、圆弧与运动原语。采用采样时同时限制平移步长和转动引起的车体角点位移，并记录分辨率、容差及安全裕量。没有扫掠几何或保守误差界时，不足以保证连续无碰撞；RRT* 或 PRM 的结果也不作为精确真值。</w:t>
      </w:r>
    </w:p>
    <w:p w14:paraId="7DFC31CB" w14:textId="77777777" w:rsidR="009231C3" w:rsidRDefault="002328F5">
      <w:pPr>
        <w:pStyle w:val="21"/>
      </w:pPr>
      <w:r>
        <w:t>缓存只复用真实依赖相同的结果</w:t>
      </w:r>
    </w:p>
    <w:p w14:paraId="4F0F3521" w14:textId="77777777" w:rsidR="009231C3" w:rsidRDefault="002328F5">
      <w:r>
        <w:t>缓存键包含地图内容、模型与实现版本、车体尺寸、转弯半径、倒车权限、安全裕量、服务姿态、规划器参数和成本时间规则；作业幅宽只在实际影响该阶段时进入键。改车体、改姿态或改规则必须触发相应重算。</w:t>
      </w:r>
    </w:p>
    <w:p w14:paraId="157611A0" w14:textId="77777777" w:rsidR="009231C3" w:rsidRDefault="002328F5">
      <w:r>
        <w:t xml:space="preserve">冷缓存、热缓存和执行顺序变化应产生相同语义结果。矩阵构建与任务求解各自计时，端到端指标包含两者。先用 20、50、100 任务诊断规模压力，再依据剖析决定单源搜索复用、分块与按需路径重建。</w:t>
      </w:r>
    </w:p>
    <w:p w14:paraId="6D8EEA68" w14:textId="77777777" w:rsidR="009231C3" w:rsidRDefault="002328F5">
      <w:r>
        <w:t>完成证据为：实际路径可还原、路径重算与矩阵相符、非法转弯和窄通道被识别、冷暖缓存一致、失败边有原因。</w:t>
      </w:r>
    </w:p>
    <w:p w14:paraId="1EC39C55" w14:textId="77777777" w:rsidR="009231C3" w:rsidRDefault="002328F5">
      <w:pPr>
        <w:pStyle w:val="1"/>
        <w:pageBreakBefore/>
      </w:pPr>
      <w:bookmarkStart w:id="7" w:name="_Toc239801106"/>
      <w:r>
        <w:lastRenderedPageBreak/>
        <w:t xml:space="preserve">8 独立校验器与最小反例集</w:t>
      </w:r>
      <w:bookmarkEnd w:id="7"/>
    </w:p>
    <w:p w14:paraId="515128CB" w14:textId="77777777" w:rsidR="009231C3" w:rsidRDefault="002328F5">
      <w:r>
        <w:t xml:space="preserve">检查器只读取冻结实例和候选解，不采信求解器自报的目标、载荷、曲率或 valid 标记。可以共享数据类型和基础几何原语，但同一段增量约束代码不构成独立验证。</w:t>
      </w:r>
    </w:p>
    <w:p w14:paraId="3196CB43" w14:textId="77777777" w:rsidR="009231C3" w:rsidRDefault="002328F5">
      <w:pPr>
        <w:pStyle w:val="21"/>
      </w:pPr>
      <w:r>
        <w:t>完整解的检查顺序</w:t>
      </w:r>
    </w:p>
    <w:p w14:paraId="0100A92D" w14:textId="77777777" w:rsidR="009231C3" w:rsidRDefault="002328F5">
      <w:r>
        <w:t xml:space="preserve">先检查路线结构、仓库、有效 ID 和任务恰好一次；再逐站重算载荷、车辆数、到达等待服务时间与回仓；随后核对服务模式、可达边、实际几何与运动限制；最后按数据协议重算目标，覆盖任务另算作业足迹。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4252"/>
        <w:gridCol w:w="4365"/>
      </w:tblGrid>
      <w:tr w:rsidR="009231C3" w14:paraId="143D92EC" w14:textId="77777777">
        <w:trPr>
          <w:cantSplit/>
          <w:tblHeader/>
          <w:jc w:val="center"/>
        </w:trPr>
        <w:tc>
          <w:tcPr>
            <w:tcW w:w="907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66E30A" w14:textId="77777777" w:rsidR="009231C3" w:rsidRDefault="002328F5">
            <w:pPr>
              <w:pStyle w:val="TableText"/>
              <w:spacing w:after="0"/>
              <w:jc w:val="center"/>
            </w:pPr>
            <w:r>
              <w:rPr>
                <w:b/>
                <w:color w:val="FFFFFF"/>
              </w:rPr>
              <w:t>编号</w:t>
            </w:r>
          </w:p>
        </w:tc>
        <w:tc>
          <w:tcPr>
            <w:tcW w:w="4252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20B93F" w14:textId="77777777" w:rsidR="009231C3" w:rsidRDefault="002328F5">
            <w:pPr>
              <w:pStyle w:val="TableText"/>
              <w:spacing w:after="0"/>
            </w:pPr>
            <w:r>
              <w:rPr>
                <w:b/>
                <w:color w:val="FFFFFF"/>
              </w:rPr>
              <w:t>注入的错误或边界</w:t>
            </w:r>
          </w:p>
        </w:tc>
        <w:tc>
          <w:tcPr>
            <w:tcW w:w="4365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6F773A" w14:textId="77777777" w:rsidR="009231C3" w:rsidRDefault="002328F5">
            <w:pPr>
              <w:pStyle w:val="TableText"/>
              <w:spacing w:after="0"/>
            </w:pPr>
            <w:r>
              <w:rPr>
                <w:b/>
                <w:color w:val="FFFFFF"/>
              </w:rPr>
              <w:t>正确行为</w:t>
            </w:r>
          </w:p>
        </w:tc>
      </w:tr>
      <w:tr w:rsidR="009231C3" w14:paraId="6C772247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3A3553" w14:textId="77777777" w:rsidR="009231C3" w:rsidRDefault="002328F5">
            <w:pPr>
              <w:pStyle w:val="TableText"/>
              <w:spacing w:after="0"/>
              <w:jc w:val="center"/>
            </w:pPr>
            <w:r>
              <w:t>V01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1C7B37" w14:textId="77777777" w:rsidR="009231C3" w:rsidRDefault="002328F5">
            <w:pPr>
              <w:pStyle w:val="TableText"/>
              <w:spacing w:after="0"/>
            </w:pPr>
            <w:r>
              <w:t xml:space="preserve">遗漏、重复、非法 ID 或不回仓</w:t>
            </w:r>
          </w:p>
        </w:tc>
        <w:tc>
          <w:tcPr>
            <w:tcW w:w="43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AFEF2C" w14:textId="77777777" w:rsidR="009231C3" w:rsidRDefault="002328F5">
            <w:pPr>
              <w:pStyle w:val="TableText"/>
              <w:spacing w:after="0"/>
            </w:pPr>
            <w:r>
              <w:t>定位具体任务及路线并拒绝该解</w:t>
            </w:r>
          </w:p>
        </w:tc>
      </w:tr>
      <w:tr w:rsidR="009231C3" w14:paraId="74E6F8BE" w14:textId="77777777">
        <w:trPr>
          <w:cantSplit/>
          <w:jc w:val="center"/>
        </w:trPr>
        <w:tc>
          <w:tcPr>
            <w:tcW w:w="907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6AFFF2" w14:textId="77777777" w:rsidR="009231C3" w:rsidRDefault="002328F5">
            <w:pPr>
              <w:pStyle w:val="TableText"/>
              <w:spacing w:after="0"/>
              <w:jc w:val="center"/>
            </w:pPr>
            <w:r>
              <w:t>V02</w:t>
            </w:r>
          </w:p>
        </w:tc>
        <w:tc>
          <w:tcPr>
            <w:tcW w:w="4252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E9AE05" w14:textId="77777777" w:rsidR="009231C3" w:rsidRDefault="002328F5">
            <w:pPr>
              <w:pStyle w:val="TableText"/>
              <w:spacing w:after="0"/>
            </w:pPr>
            <w:r>
              <w:t xml:space="preserve">超容量或第 K+1 辆车</w:t>
            </w:r>
          </w:p>
        </w:tc>
        <w:tc>
          <w:tcPr>
            <w:tcW w:w="4365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C5DE1E" w14:textId="77777777" w:rsidR="009231C3" w:rsidRDefault="002328F5">
            <w:pPr>
              <w:pStyle w:val="TableText"/>
              <w:spacing w:after="0"/>
            </w:pPr>
            <w:r>
              <w:t>拒绝；不得用惩罚分替代硬约束</w:t>
            </w:r>
          </w:p>
        </w:tc>
      </w:tr>
      <w:tr w:rsidR="009231C3" w14:paraId="39D1D869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E174AD" w14:textId="77777777" w:rsidR="009231C3" w:rsidRDefault="002328F5">
            <w:pPr>
              <w:pStyle w:val="TableText"/>
              <w:spacing w:after="0"/>
              <w:jc w:val="center"/>
            </w:pPr>
            <w:r>
              <w:t>V03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46012A" w14:textId="77777777" w:rsidR="009231C3" w:rsidRDefault="002328F5">
            <w:pPr>
              <w:pStyle w:val="TableText"/>
              <w:spacing w:after="0"/>
            </w:pPr>
            <w:r>
              <w:t xml:space="preserve">4、4、6、6 的贪心构造死路</w:t>
            </w:r>
          </w:p>
        </w:tc>
        <w:tc>
          <w:tcPr>
            <w:tcW w:w="43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A78CCF" w14:textId="77777777" w:rsidR="009231C3" w:rsidRDefault="002328F5">
            <w:pPr>
              <w:pStyle w:val="TableText"/>
              <w:spacing w:after="0"/>
            </w:pPr>
            <w:r>
              <w:t>区分构造失败与问题不可行</w:t>
            </w:r>
          </w:p>
        </w:tc>
      </w:tr>
      <w:tr w:rsidR="009231C3" w14:paraId="3358D082" w14:textId="77777777">
        <w:trPr>
          <w:cantSplit/>
          <w:jc w:val="center"/>
        </w:trPr>
        <w:tc>
          <w:tcPr>
            <w:tcW w:w="907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680D9C" w14:textId="77777777" w:rsidR="009231C3" w:rsidRDefault="002328F5">
            <w:pPr>
              <w:pStyle w:val="TableText"/>
              <w:spacing w:after="0"/>
              <w:jc w:val="center"/>
            </w:pPr>
            <w:r>
              <w:t>V04</w:t>
            </w:r>
          </w:p>
        </w:tc>
        <w:tc>
          <w:tcPr>
            <w:tcW w:w="4252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DEEEDE" w14:textId="77777777" w:rsidR="009231C3" w:rsidRDefault="002328F5">
            <w:pPr>
              <w:pStyle w:val="TableText"/>
              <w:spacing w:after="0"/>
            </w:pPr>
            <w:r>
              <w:t>服务开始越窗或回仓超时</w:t>
            </w:r>
          </w:p>
        </w:tc>
        <w:tc>
          <w:tcPr>
            <w:tcW w:w="4365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7E8247" w14:textId="77777777" w:rsidR="009231C3" w:rsidRDefault="002328F5">
            <w:pPr>
              <w:pStyle w:val="TableText"/>
              <w:spacing w:after="0"/>
            </w:pPr>
            <w:r>
              <w:t>重算时间表并报告违规位置</w:t>
            </w:r>
          </w:p>
        </w:tc>
      </w:tr>
      <w:tr w:rsidR="009231C3" w14:paraId="4ECDC668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43E8A9" w14:textId="77777777" w:rsidR="009231C3" w:rsidRDefault="002328F5">
            <w:pPr>
              <w:pStyle w:val="TableText"/>
              <w:spacing w:after="0"/>
              <w:jc w:val="center"/>
            </w:pPr>
            <w:r>
              <w:t>V05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4188A4" w14:textId="77777777" w:rsidR="009231C3" w:rsidRDefault="002328F5">
            <w:pPr>
              <w:pStyle w:val="TableText"/>
              <w:spacing w:after="0"/>
            </w:pPr>
            <w:r>
              <w:t>模式不一致、断路或未知连接</w:t>
            </w:r>
          </w:p>
        </w:tc>
        <w:tc>
          <w:tcPr>
            <w:tcW w:w="43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23CF1F" w14:textId="77777777" w:rsidR="009231C3" w:rsidRDefault="002328F5">
            <w:pPr>
              <w:pStyle w:val="TableText"/>
              <w:spacing w:after="0"/>
            </w:pPr>
            <w:r>
              <w:t>禁止宣称已验证可行</w:t>
            </w:r>
          </w:p>
        </w:tc>
      </w:tr>
      <w:tr w:rsidR="009231C3" w14:paraId="7D6F28EB" w14:textId="77777777">
        <w:trPr>
          <w:cantSplit/>
          <w:jc w:val="center"/>
        </w:trPr>
        <w:tc>
          <w:tcPr>
            <w:tcW w:w="907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415E12" w14:textId="77777777" w:rsidR="009231C3" w:rsidRDefault="002328F5">
            <w:pPr>
              <w:pStyle w:val="TableText"/>
              <w:spacing w:after="0"/>
              <w:jc w:val="center"/>
            </w:pPr>
            <w:r>
              <w:t>V06</w:t>
            </w:r>
          </w:p>
        </w:tc>
        <w:tc>
          <w:tcPr>
            <w:tcW w:w="4252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C2ADA9" w14:textId="77777777" w:rsidR="009231C3" w:rsidRDefault="002328F5">
            <w:pPr>
              <w:pStyle w:val="TableText"/>
              <w:spacing w:after="0"/>
            </w:pPr>
            <w:r>
              <w:t>路径节点合法但边碰撞、平滑后越界</w:t>
            </w:r>
          </w:p>
        </w:tc>
        <w:tc>
          <w:tcPr>
            <w:tcW w:w="4365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8CED10" w14:textId="77777777" w:rsidR="009231C3" w:rsidRDefault="002328F5">
            <w:pPr>
              <w:pStyle w:val="TableText"/>
              <w:spacing w:after="0"/>
            </w:pPr>
            <w:r>
              <w:t>检查完整段及车体运动</w:t>
            </w:r>
          </w:p>
        </w:tc>
      </w:tr>
      <w:tr w:rsidR="009231C3" w14:paraId="555563E1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81C2B9" w14:textId="77777777" w:rsidR="009231C3" w:rsidRDefault="002328F5">
            <w:pPr>
              <w:pStyle w:val="TableText"/>
              <w:spacing w:after="0"/>
              <w:jc w:val="center"/>
            </w:pPr>
            <w:r>
              <w:t>V07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17F6B9" w14:textId="77777777" w:rsidR="009231C3" w:rsidRDefault="002328F5">
            <w:pPr>
              <w:pStyle w:val="TableText"/>
              <w:spacing w:after="0"/>
            </w:pPr>
            <w:r>
              <w:t>自报曲率为零但轨迹急转</w:t>
            </w:r>
          </w:p>
        </w:tc>
        <w:tc>
          <w:tcPr>
            <w:tcW w:w="43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60BD91" w14:textId="77777777" w:rsidR="009231C3" w:rsidRDefault="002328F5">
            <w:pPr>
              <w:pStyle w:val="TableText"/>
              <w:spacing w:after="0"/>
            </w:pPr>
            <w:r>
              <w:t>从几何重算，不接受自报值</w:t>
            </w:r>
          </w:p>
        </w:tc>
      </w:tr>
      <w:tr w:rsidR="009231C3" w14:paraId="2E26B098" w14:textId="77777777">
        <w:trPr>
          <w:cantSplit/>
          <w:jc w:val="center"/>
        </w:trPr>
        <w:tc>
          <w:tcPr>
            <w:tcW w:w="907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E5807C" w14:textId="77777777" w:rsidR="009231C3" w:rsidRDefault="002328F5">
            <w:pPr>
              <w:pStyle w:val="TableText"/>
              <w:spacing w:after="0"/>
              <w:jc w:val="center"/>
            </w:pPr>
            <w:r>
              <w:t>V08</w:t>
            </w:r>
          </w:p>
        </w:tc>
        <w:tc>
          <w:tcPr>
            <w:tcW w:w="4252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7EF568" w14:textId="77777777" w:rsidR="009231C3" w:rsidRDefault="002328F5">
            <w:pPr>
              <w:pStyle w:val="TableText"/>
              <w:spacing w:after="0"/>
            </w:pPr>
            <w:r>
              <w:t xml:space="preserve">生成评分 NaN 或越出合法候选集</w:t>
            </w:r>
          </w:p>
        </w:tc>
        <w:tc>
          <w:tcPr>
            <w:tcW w:w="4365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9960E4" w14:textId="77777777" w:rsidR="009231C3" w:rsidRDefault="002328F5">
            <w:pPr>
              <w:pStyle w:val="TableText"/>
              <w:spacing w:after="0"/>
            </w:pPr>
            <w:r>
              <w:t>宿主拒绝动作并记录失败</w:t>
            </w:r>
          </w:p>
        </w:tc>
      </w:tr>
      <w:tr w:rsidR="009231C3" w14:paraId="684D19D9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517FAD" w14:textId="77777777" w:rsidR="009231C3" w:rsidRDefault="002328F5">
            <w:pPr>
              <w:pStyle w:val="TableText"/>
              <w:spacing w:after="0"/>
              <w:jc w:val="center"/>
            </w:pPr>
            <w:r>
              <w:t>V09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9BDC20" w14:textId="77777777" w:rsidR="009231C3" w:rsidRDefault="002328F5">
            <w:pPr>
              <w:pStyle w:val="TableText"/>
              <w:spacing w:after="0"/>
            </w:pPr>
            <w:r>
              <w:t>缓存参数改变、整数目标协议错配</w:t>
            </w:r>
          </w:p>
        </w:tc>
        <w:tc>
          <w:tcPr>
            <w:tcW w:w="436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588E05" w14:textId="77777777" w:rsidR="009231C3" w:rsidRDefault="002328F5">
            <w:pPr>
              <w:pStyle w:val="TableText"/>
              <w:spacing w:after="0"/>
            </w:pPr>
            <w:r>
              <w:t>触发重算或协议错误</w:t>
            </w:r>
          </w:p>
        </w:tc>
      </w:tr>
      <w:tr w:rsidR="009231C3" w14:paraId="55B5BE37" w14:textId="77777777">
        <w:trPr>
          <w:cantSplit/>
          <w:jc w:val="center"/>
        </w:trPr>
        <w:tc>
          <w:tcPr>
            <w:tcW w:w="907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E59756" w14:textId="77777777" w:rsidR="009231C3" w:rsidRDefault="002328F5">
            <w:pPr>
              <w:pStyle w:val="TableText"/>
              <w:spacing w:after="0"/>
              <w:jc w:val="center"/>
            </w:pPr>
            <w:r>
              <w:t>V10</w:t>
            </w:r>
          </w:p>
        </w:tc>
        <w:tc>
          <w:tcPr>
            <w:tcW w:w="4252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EBA199" w14:textId="77777777" w:rsidR="009231C3" w:rsidRDefault="002328F5">
            <w:pPr>
              <w:pStyle w:val="TableText"/>
              <w:spacing w:after="0"/>
            </w:pPr>
            <w:r>
              <w:t>全部算法失败或统计数据为空</w:t>
            </w:r>
          </w:p>
        </w:tc>
        <w:tc>
          <w:tcPr>
            <w:tcW w:w="4365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A33F07" w14:textId="77777777" w:rsidR="009231C3" w:rsidRDefault="002328F5">
            <w:pPr>
              <w:pStyle w:val="TableText"/>
              <w:spacing w:after="0"/>
            </w:pPr>
            <w:r>
              <w:t>保留全体失败分母，指标记不可估计</w:t>
            </w:r>
          </w:p>
        </w:tc>
      </w:tr>
    </w:tbl>
    <w:p w14:paraId="384F398B" w14:textId="77777777" w:rsidR="009231C3" w:rsidRDefault="009231C3">
      <w:pPr>
        <w:pStyle w:val="BodySmall"/>
        <w:spacing w:after="20"/>
      </w:pPr>
    </w:p>
    <w:p w14:paraId="525F631C" w14:textId="77777777" w:rsidR="009231C3" w:rsidRDefault="002328F5">
      <w:r>
        <w:t xml:space="preserve">先对 4、6、8 任务微型 CVRP 以独立枚举检验访问、分车与最优值；再与成熟基线交叉核对。性质测试仅使用在声明模型中成立的性质，例如节点重命名与单位一致缩放；不应将“仓库移位单调”或“有向成本对称”视为普遍成立的性质。</w:t>
      </w:r>
    </w:p>
    <w:p w14:paraId="306A0C4E" w14:textId="77777777" w:rsidR="009231C3" w:rsidRDefault="002328F5">
      <w:r>
        <w:t xml:space="preserve">检查报告逐项保存 pass、fail 或 unknown，模型未包含的条件记 not_modelled，并附位置、容差和耗时。搜索超时但已有合格解可以返回；运行超出总预算应另行标记，不伪装为预算内成功。</w:t>
      </w:r>
    </w:p>
    <w:p w14:paraId="6F66CBB9" w14:textId="77777777" w:rsidR="009231C3" w:rsidRDefault="002328F5">
      <w:pPr>
        <w:pStyle w:val="1"/>
        <w:pageBreakBefore/>
      </w:pPr>
      <w:bookmarkStart w:id="8" w:name="_Toc239801107"/>
      <w:r>
        <w:lastRenderedPageBreak/>
        <w:t xml:space="preserve">9 经典算法与外部强基线</w:t>
      </w:r>
      <w:bookmarkEnd w:id="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2381"/>
        <w:gridCol w:w="5613"/>
      </w:tblGrid>
      <w:tr w:rsidR="009231C3" w14:paraId="588FC512" w14:textId="77777777">
        <w:trPr>
          <w:cantSplit/>
          <w:tblHeader/>
          <w:jc w:val="center"/>
        </w:trPr>
        <w:tc>
          <w:tcPr>
            <w:tcW w:w="1531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A26BAC" w14:textId="77777777" w:rsidR="009231C3" w:rsidRDefault="002328F5">
            <w:pPr>
              <w:pStyle w:val="TableText"/>
              <w:spacing w:after="0"/>
              <w:jc w:val="center"/>
            </w:pPr>
            <w:r>
              <w:rPr>
                <w:b/>
                <w:color w:val="FFFFFF"/>
              </w:rPr>
              <w:t>算法族</w:t>
            </w:r>
          </w:p>
        </w:tc>
        <w:tc>
          <w:tcPr>
            <w:tcW w:w="2381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097BE0" w14:textId="77777777" w:rsidR="009231C3" w:rsidRDefault="002328F5">
            <w:pPr>
              <w:pStyle w:val="TableText"/>
              <w:spacing w:after="0"/>
            </w:pPr>
            <w:r>
              <w:rPr>
                <w:b/>
                <w:color w:val="FFFFFF"/>
              </w:rPr>
              <w:t>基础算法</w:t>
            </w:r>
          </w:p>
        </w:tc>
        <w:tc>
          <w:tcPr>
            <w:tcW w:w="5613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E22AC6" w14:textId="77777777" w:rsidR="009231C3" w:rsidRDefault="002328F5">
            <w:pPr>
              <w:pStyle w:val="TableText"/>
              <w:spacing w:after="0"/>
            </w:pPr>
            <w:r>
              <w:rPr>
                <w:b/>
                <w:color w:val="FFFFFF"/>
              </w:rPr>
              <w:t>实现与比较要求</w:t>
            </w:r>
          </w:p>
        </w:tc>
      </w:tr>
      <w:tr w:rsidR="009231C3" w14:paraId="2B98603F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8826E5" w14:textId="77777777" w:rsidR="009231C3" w:rsidRDefault="002328F5">
            <w:pPr>
              <w:pStyle w:val="TableText"/>
              <w:spacing w:after="0"/>
              <w:jc w:val="center"/>
            </w:pPr>
            <w:r>
              <w:t>图搜索</w:t>
            </w:r>
          </w:p>
        </w:tc>
        <w:tc>
          <w:tcPr>
            <w:tcW w:w="238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48F37C" w14:textId="77777777" w:rsidR="009231C3" w:rsidRDefault="002328F5">
            <w:pPr>
              <w:pStyle w:val="TableText"/>
              <w:spacing w:after="0"/>
            </w:pPr>
            <w:r>
              <w:t>BFS、Dijkstra、A*</w:t>
            </w:r>
          </w:p>
        </w:tc>
        <w:tc>
          <w:tcPr>
            <w:tcW w:w="5613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B1C326" w14:textId="77777777" w:rsidR="009231C3" w:rsidRDefault="002328F5">
            <w:pPr>
              <w:pStyle w:val="TableText"/>
              <w:spacing w:after="0"/>
            </w:pPr>
            <w:r>
              <w:t xml:space="preserve">BFS 仅在等权图谈步数最少；A* 启发式与代价一致；禁止对角穿角</w:t>
            </w:r>
          </w:p>
        </w:tc>
      </w:tr>
      <w:tr w:rsidR="009231C3" w14:paraId="52724E99" w14:textId="77777777">
        <w:trPr>
          <w:cantSplit/>
          <w:jc w:val="center"/>
        </w:trPr>
        <w:tc>
          <w:tcPr>
            <w:tcW w:w="1531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B129C1" w14:textId="77777777" w:rsidR="009231C3" w:rsidRDefault="002328F5">
            <w:pPr>
              <w:pStyle w:val="TableText"/>
              <w:spacing w:after="0"/>
              <w:jc w:val="center"/>
            </w:pPr>
            <w:r>
              <w:t>采样</w:t>
            </w:r>
          </w:p>
        </w:tc>
        <w:tc>
          <w:tcPr>
            <w:tcW w:w="2381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9B94ED" w14:textId="77777777" w:rsidR="009231C3" w:rsidRDefault="002328F5">
            <w:pPr>
              <w:pStyle w:val="TableText"/>
              <w:spacing w:after="0"/>
            </w:pPr>
            <w:r>
              <w:t>RRT、RRT*、PRM</w:t>
            </w:r>
          </w:p>
        </w:tc>
        <w:tc>
          <w:tcPr>
            <w:tcW w:w="5613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AD0A55" w14:textId="77777777" w:rsidR="009231C3" w:rsidRDefault="002328F5">
            <w:pPr>
              <w:pStyle w:val="TableText"/>
              <w:spacing w:after="0"/>
            </w:pPr>
            <w:r>
              <w:t xml:space="preserve">逐边碰撞检查；同模型同预算多种子；PRM 建图与查询分别计时</w:t>
            </w:r>
          </w:p>
        </w:tc>
      </w:tr>
      <w:tr w:rsidR="009231C3" w14:paraId="26DC4CAA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3E16C2" w14:textId="77777777" w:rsidR="009231C3" w:rsidRDefault="002328F5">
            <w:pPr>
              <w:pStyle w:val="TableText"/>
              <w:spacing w:after="0"/>
              <w:jc w:val="center"/>
            </w:pPr>
            <w:r>
              <w:t>局部避障</w:t>
            </w:r>
          </w:p>
        </w:tc>
        <w:tc>
          <w:tcPr>
            <w:tcW w:w="238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FBB56B" w14:textId="77777777" w:rsidR="009231C3" w:rsidRDefault="002328F5">
            <w:pPr>
              <w:pStyle w:val="TableText"/>
              <w:spacing w:after="0"/>
            </w:pPr>
            <w:r>
              <w:t>DWA、人工势场法</w:t>
            </w:r>
          </w:p>
        </w:tc>
        <w:tc>
          <w:tcPr>
            <w:tcW w:w="5613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6B9267" w14:textId="77777777" w:rsidR="009231C3" w:rsidRDefault="002328F5">
            <w:pPr>
              <w:pStyle w:val="TableText"/>
              <w:spacing w:after="0"/>
            </w:pPr>
            <w:r>
              <w:t>固定全局路径、动力学与障碍运动；报告到达、碰撞、急停和振荡</w:t>
            </w:r>
          </w:p>
        </w:tc>
      </w:tr>
      <w:tr w:rsidR="009231C3" w14:paraId="71ACACFB" w14:textId="77777777">
        <w:trPr>
          <w:cantSplit/>
          <w:jc w:val="center"/>
        </w:trPr>
        <w:tc>
          <w:tcPr>
            <w:tcW w:w="1531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75E807" w14:textId="77777777" w:rsidR="009231C3" w:rsidRDefault="002328F5">
            <w:pPr>
              <w:pStyle w:val="TableText"/>
              <w:spacing w:after="0"/>
              <w:jc w:val="center"/>
            </w:pPr>
            <w:r>
              <w:t>任务优化</w:t>
            </w:r>
          </w:p>
        </w:tc>
        <w:tc>
          <w:tcPr>
            <w:tcW w:w="2381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533F52" w14:textId="77777777" w:rsidR="009231C3" w:rsidRDefault="002328F5">
            <w:pPr>
              <w:pStyle w:val="TableText"/>
              <w:spacing w:after="0"/>
            </w:pPr>
            <w:r>
              <w:t>GA、PSO、ACO</w:t>
            </w:r>
          </w:p>
        </w:tc>
        <w:tc>
          <w:tcPr>
            <w:tcW w:w="5613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B0DA1F" w14:textId="77777777" w:rsidR="009231C3" w:rsidRDefault="002328F5">
            <w:pPr>
              <w:pStyle w:val="TableText"/>
              <w:spacing w:after="0"/>
            </w:pPr>
            <w:r>
              <w:t xml:space="preserve">同一任务模型与解码器；容量与 K 显式处理；训练或调参成本留痕</w:t>
            </w:r>
          </w:p>
        </w:tc>
      </w:tr>
    </w:tbl>
    <w:p w14:paraId="0875023D" w14:textId="77777777" w:rsidR="009231C3" w:rsidRDefault="009231C3">
      <w:pPr>
        <w:pStyle w:val="BodySmall"/>
        <w:spacing w:after="20"/>
      </w:pPr>
    </w:p>
    <w:p w14:paraId="0BE384C0" w14:textId="77777777" w:rsidR="009231C3" w:rsidRDefault="002328F5">
      <w:r>
        <w:t xml:space="preserve">每个基础算法至少有一个合法可运行场景和一个边界或失败场景。不同任务族不争一个总榜名次。DWA 输出局部控制，A* 输出连接路径，VRP 输出分配和访问次序，它们通过适配器组合。</w:t>
      </w:r>
    </w:p>
    <w:p w14:paraId="32688222" w14:textId="77777777" w:rsidR="009231C3" w:rsidRDefault="002328F5">
      <w:pPr>
        <w:pStyle w:val="21"/>
      </w:pPr>
      <w:r>
        <w:t>主研究使用现代强对照</w:t>
      </w:r>
    </w:p>
    <w:p w14:paraId="6E5517A8" w14:textId="77777777" w:rsidR="009231C3" w:rsidRDefault="002328F5">
      <w:r>
        <w:t xml:space="preserve">PyVRP 0.14.0 作为首选工程基线，固定版本与建模适配。该版本改变了位置与活动接口，路线中的补给表现为活动；不得直接沿用旧版路线解析器。Python 要求为 3.11 及以上。</w:t>
      </w:r>
      <w:hyperlink r:id="rId15">
        <w:r>
          <w:rPr>
            <w:color w:val="155A82"/>
            <w:u w:val="single"/>
          </w:rPr>
          <w:t>[7]</w:t>
        </w:r>
      </w:hyperlink>
      <w:hyperlink r:id="rId16">
        <w:r>
          <w:rPr>
            <w:color w:val="155A82"/>
            <w:u w:val="single"/>
          </w:rPr>
          <w:t>[8]</w:t>
        </w:r>
      </w:hyperlink>
    </w:p>
    <w:p w14:paraId="517988E8" w14:textId="77777777" w:rsidR="009231C3" w:rsidRDefault="002328F5">
      <w:r>
        <w:t xml:space="preserve">HGS CVRP 先用于其支持的标准轨道；OR Tools 用于复杂约束建模与交叉核验；ALNS 包用于共同框架的独立参考。外部程序的路线结果不构成最优性证明。</w:t>
      </w:r>
      <w:hyperlink r:id="rId17">
        <w:r>
          <w:rPr>
            <w:color w:val="155A82"/>
            <w:u w:val="single"/>
          </w:rPr>
          <w:t>[18]</w:t>
        </w:r>
      </w:hyperlink>
      <w:hyperlink r:id="rId18">
        <w:r>
          <w:rPr>
            <w:color w:val="155A82"/>
            <w:u w:val="single"/>
          </w:rPr>
          <w:t>[19]</w:t>
        </w:r>
      </w:hyperlink>
      <w:hyperlink r:id="rId19">
        <w:r>
          <w:rPr>
            <w:color w:val="155A82"/>
            <w:u w:val="single"/>
          </w:rPr>
          <w:t>[20]</w:t>
        </w:r>
      </w:hyperlink>
    </w:p>
    <w:p w14:paraId="3E86164E" w14:textId="77777777" w:rsidR="009231C3" w:rsidRDefault="002328F5">
      <w:r>
        <w:t>每个适配器先通过非对称边、车辆上限、容量、禁止边、硬时间窗、服务时长、单位取整及异常返回的契约检查。支持状态按版本登记；不支持的轨道不参与同题比较。</w:t>
      </w:r>
    </w:p>
    <w:p w14:paraId="39128900" w14:textId="77777777" w:rsidR="009231C3" w:rsidRDefault="002328F5">
      <w:pPr>
        <w:pStyle w:val="21"/>
      </w:pPr>
      <w:r>
        <w:t>作业行基线的保留方式</w:t>
      </w:r>
    </w:p>
    <w:p w14:paraId="171E969A" w14:textId="77777777" w:rsidR="009231C3" w:rsidRDefault="002328F5">
      <w:r>
        <w:t xml:space="preserve">PyVRP 现有接口包含替代服务组和补给相关能力，不宜断言其仅支持普通 CVRP。但将一行两个方向映射到互斥客户组仍需证明模式、容量和目标等价，功能组合也须实测。该适配不属于首个 CVRP 交付的前提。</w:t>
      </w:r>
      <w:hyperlink r:id="rId20">
        <w:r>
          <w:rPr>
            <w:color w:val="155A82"/>
            <w:u w:val="single"/>
          </w:rPr>
          <w:t>[9]</w:t>
        </w:r>
      </w:hyperlink>
    </w:p>
    <w:p w14:paraId="0B843E02" w14:textId="77777777" w:rsidR="009231C3" w:rsidRDefault="002328F5">
      <w:r>
        <w:t xml:space="preserve">HGS CARP 保留为弧路由扩展候选。已有稳定性问题与调试绕过只作为诊断材料；正式比较前需固定可复现版本，完成输出复算和编译稳定性检查。低优化编译的结果不代表当前强基线的真实性能。</w:t>
      </w:r>
    </w:p>
    <w:p w14:paraId="6B4B7EB5" w14:textId="77777777" w:rsidR="009231C3" w:rsidRDefault="002328F5">
      <w:pPr>
        <w:pStyle w:val="1"/>
        <w:pageBreakBefore/>
      </w:pPr>
      <w:bookmarkStart w:id="9" w:name="_Toc239801108"/>
      <w:r>
        <w:lastRenderedPageBreak/>
        <w:t xml:space="preserve">10 共同搜索内核与传统任务求解</w:t>
      </w:r>
      <w:bookmarkEnd w:id="9"/>
    </w:p>
    <w:p w14:paraId="4A48D77F" w14:textId="77777777" w:rsidR="009231C3" w:rsidRDefault="002328F5">
      <w:pPr>
        <w:pStyle w:val="21"/>
      </w:pPr>
      <w:r>
        <w:t>先完成可检查的插入和局部搜索</w:t>
      </w:r>
    </w:p>
    <w:p w14:paraId="677FF2C9" w14:textId="77777777" w:rsidR="009231C3" w:rsidRDefault="002328F5">
      <w:r>
        <w:t xml:space="preserve">构造器依次实现最近可行插入、最小增量插入、regret 2 插入。候选位置必须满足容量和车队上限，失败时采用有预算的多启动或回溯。尚未找到初始解时，此时不应启动假定已有完整路线的学习回合。</w:t>
      </w:r>
    </w:p>
    <w:p w14:paraId="3291E615" w14:textId="77777777" w:rsidR="009231C3" w:rsidRDefault="002328F5">
      <w:r>
        <w:t xml:space="preserve">局部移动包括 relocate、swap、2 opt 与 2 opt star。每个移动先做完整重算并与增量结果对照。有向代价中，翻转路线段会改变内部所有边的方向，不能套用对称 TSP 只比较外部两条边的公式。</w:t>
      </w:r>
    </w:p>
    <w:p w14:paraId="22347E09" w14:textId="77777777" w:rsidR="009231C3" w:rsidRDefault="002328F5">
      <w:pPr>
        <w:pStyle w:val="21"/>
      </w:pPr>
      <w:r>
        <w:t>固定宿主的一个搜索步</w:t>
      </w:r>
    </w:p>
    <w:p w14:paraId="52D3E0E8" w14:textId="77777777" w:rsidR="009231C3" w:rsidRDefault="002328F5">
      <w:pPr>
        <w:ind w:left="170" w:hanging="170"/>
      </w:pPr>
      <w:r>
        <w:t xml:space="preserve">• 根据当前观察与有效动作掩码选择破坏算子和移除比例。</w:t>
      </w:r>
    </w:p>
    <w:p w14:paraId="2568029E" w14:textId="77777777" w:rsidR="009231C3" w:rsidRDefault="002328F5">
      <w:pPr>
        <w:ind w:left="170" w:hanging="170"/>
      </w:pPr>
      <w:r>
        <w:t xml:space="preserve">• 宿主删除任务，固定 regret 2 修复器尝试插回，车队上限保持不变。</w:t>
      </w:r>
    </w:p>
    <w:p w14:paraId="2239352D" w14:textId="77777777" w:rsidR="009231C3" w:rsidRDefault="002328F5">
      <w:pPr>
        <w:ind w:left="170" w:hanging="170"/>
      </w:pPr>
      <w:r>
        <w:t xml:space="preserve">• 快速检查候选；按固定的接受规则决定更新或回滚，独立完整校验在统一协议中进行。</w:t>
      </w:r>
    </w:p>
    <w:p w14:paraId="07B9C7A8" w14:textId="77777777" w:rsidR="009231C3" w:rsidRDefault="002328F5">
      <w:pPr>
        <w:ind w:left="170" w:hanging="170"/>
      </w:pPr>
      <w:r>
        <w:t xml:space="preserve">• 更新当前解与历史最好可行解，记录动作、收益、耗时和失败原因。</w:t>
      </w:r>
    </w:p>
    <w:p w14:paraId="7D2D365E" w14:textId="77777777" w:rsidR="009231C3" w:rsidRDefault="002328F5">
      <w:pPr>
        <w:ind w:left="170" w:hanging="170"/>
      </w:pPr>
      <w:r>
        <w:t xml:space="preserve">• 到达预算后输出已经找到并验证的最好可行解，不输出部分修复结果。</w:t>
      </w:r>
    </w:p>
    <w:p w14:paraId="4A8BB925" w14:textId="77777777" w:rsidR="009231C3" w:rsidRDefault="002328F5">
      <w:r>
        <w:t xml:space="preserve">首个动作库为随机移除、边际成本高移除、路网相关移除，分别搭配 10% 与 20% 的移除比例，共 6 个宏动作。比例转换为合法整数，处理小实例动作重复。修复器保持固定，使 IL、PPO 与传统调度只改变同一个控制因素。</w:t>
      </w:r>
    </w:p>
    <w:p w14:paraId="6D4AAA2A" w14:textId="77777777" w:rsidR="009231C3" w:rsidRDefault="002328F5">
      <w:r>
        <w:t xml:space="preserve">初始解、接受规则、局部搜索强度、剩余预算和伪随机数管理均由宿主控制。固定最好算子、均匀随机调度及调参后的自适应 ALNS 是必要对照。任何组件的改变都视为新配置，多处同时改变的收益不应归于学习器。</w:t>
      </w:r>
    </w:p>
    <w:p w14:paraId="646EF269" w14:textId="77777777" w:rsidR="009231C3" w:rsidRDefault="002328F5">
      <w:pPr>
        <w:pStyle w:val="21"/>
      </w:pPr>
      <w:r>
        <w:t xml:space="preserve">GA PSO ACO 的合法实现</w:t>
      </w:r>
    </w:p>
    <w:p w14:paraId="0F568861" w14:textId="77777777" w:rsidR="009231C3" w:rsidRDefault="002328F5">
      <w:r>
        <w:t xml:space="preserve">GA 使用排列编码与有限车辆 split 解码；PSO 使用 random key 稳定排序为排列后调用同一解码器；ACO 在合法候选上构造并支持有界失败。解码器、载荷处理与几何成本可以复用，但各算法必须计入解码耗时，避免解码器差异主导比较。</w:t>
      </w:r>
    </w:p>
    <w:p w14:paraId="05BAA9BD" w14:textId="77777777" w:rsidR="009231C3" w:rsidRDefault="002328F5">
      <w:r>
        <w:t>优化时先剖析瓶颈，再引入已验证的载荷前缀、时间后缀、缓存或原生扩展。不得为了加速而省略最终检查或改变目标语义。</w:t>
      </w:r>
    </w:p>
    <w:p w14:paraId="650E697C" w14:textId="77777777" w:rsidR="009231C3" w:rsidRDefault="002328F5">
      <w:pPr>
        <w:pStyle w:val="1"/>
        <w:pageBreakBefore/>
      </w:pPr>
      <w:bookmarkStart w:id="10" w:name="_Toc239801109"/>
      <w:r>
        <w:lastRenderedPageBreak/>
        <w:t xml:space="preserve">11 覆盖规划与执行仿真</w:t>
      </w:r>
      <w:bookmarkEnd w:id="10"/>
    </w:p>
    <w:p w14:paraId="74F1B23B" w14:textId="77777777" w:rsidR="009231C3" w:rsidRDefault="002328F5">
      <w:r>
        <w:t>覆盖规划从原始目标区域、障碍、车体和机具幅宽出发，形成可作业区域、地头和条带，再确定服务方向、次序与连接。先固定条带主方向；几何稳定后增加候选方向搜索。仅访问条带中点并非完成整条服务。</w:t>
      </w:r>
    </w:p>
    <w:p w14:paraId="774F68C2" w14:textId="77777777" w:rsidR="009231C3" w:rsidRDefault="002328F5">
      <w:pPr>
        <w:pStyle w:val="21"/>
      </w:pPr>
      <w:r>
        <w:t>覆盖率的分母在实例中预先固定</w:t>
      </w:r>
    </w:p>
    <w:p w14:paraId="3C72C6E6" w14:textId="77777777" w:rsidR="009231C3" w:rsidRDefault="002328F5">
      <w:pPr>
        <w:spacing w:before="100" w:after="180"/>
        <w:jc w:val="center"/>
      </w:pPr>
      <m:oMathPara>
        <m:oMath>
          <m:r>
            <w:rPr>
              <w:rFonts w:ascii="Cambria Math" w:hAnsi="Cambria Math"/>
            </w:rPr>
            <m:t>coverage</m:t>
          </m:r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area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 xml:space="preserve"> ∩ </m:t>
              </m:r>
              <m:nary>
                <m:naryPr>
                  <m:chr m:val="⋃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area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1A45391A" w14:textId="77777777" w:rsidR="009231C3" w:rsidRDefault="002328F5">
      <w:r>
        <w:t xml:space="preserve">F 为事先声明的目标作业区域，Wₜ 只在作业开启时计入。合法排除区预先登记；规划后遗漏的区域不应从分母中移除。重叠面积、未覆盖面积、作业距离和非作业转移距离分别报告，离散足迹计算需给分辨率及收敛检查。</w:t>
      </w:r>
    </w:p>
    <w:p w14:paraId="6CAC6239" w14:textId="77777777" w:rsidR="009231C3" w:rsidRDefault="002328F5">
      <w:r>
        <w:t xml:space="preserve">Fields2Cover 固定 2.1.0 用于工程参考与外部对照，Fields2Benchmark 提供几何多样性。它们的输出仍通过同一边界、车体与覆盖检查，不视为独立真值。</w:t>
      </w:r>
      <w:hyperlink r:id="rId21">
        <w:r>
          <w:rPr>
            <w:color w:val="155A82"/>
            <w:u w:val="single"/>
          </w:rPr>
          <w:t>[10]</w:t>
        </w:r>
      </w:hyperlink>
      <w:hyperlink r:id="rId22">
        <w:r>
          <w:rPr>
            <w:color w:val="155A82"/>
            <w:u w:val="single"/>
          </w:rPr>
          <w:t>[11]</w:t>
        </w:r>
      </w:hyperlink>
    </w:p>
    <w:p w14:paraId="2C41255C" w14:textId="77777777" w:rsidR="009231C3" w:rsidRDefault="002328F5">
      <w:pPr>
        <w:pStyle w:val="21"/>
      </w:pPr>
      <w:r>
        <w:t>作业行容量路由（扩展方向）</w:t>
      </w:r>
    </w:p>
    <w:p w14:paraId="5A430F9D" w14:textId="77777777" w:rsidR="009231C3" w:rsidRDefault="002328F5">
      <w:r>
        <w:t>若进一步研究单机施用与多趟补给，需建立独立轨道：每行完整服务一次、服务消耗资源、回仓补满、允许提前补给、服务方向一致；输出一台机器的连续工作序列。该语义与主轨多车各一趟取货不同，不宜共用同一个“路线条数”参数。</w:t>
      </w:r>
    </w:p>
    <w:p w14:paraId="59BAE807" w14:textId="77777777" w:rsidR="009231C3" w:rsidRDefault="002328F5">
      <w:pPr>
        <w:pStyle w:val="21"/>
      </w:pPr>
      <w:r>
        <w:t>回放与真实执行分开表述</w:t>
      </w:r>
    </w:p>
    <w:p w14:paraId="72644741" w14:textId="77777777" w:rsidR="009231C3" w:rsidRDefault="002328F5">
      <w:r>
        <w:t>事件回放显示已记录位置、任务状态与决策；确定性重演则重新运行锁定版代码并核对输出。它们在界面上使用不同标签。到达、开始服务、完成服务后更新载荷必须有独立事件，不应仅凭导航指令到达就标记任务完成。</w:t>
      </w:r>
    </w:p>
    <w:p w14:paraId="0C0E8C57" w14:textId="77777777" w:rsidR="009231C3" w:rsidRDefault="002328F5">
      <w:r>
        <w:t>多车任务分配不自动解决窄路中的时空冲突。同步执行演示若加入路段预约、会车等待或安全停车，须记录额外时间，并在时间窗被破坏时标记执行违规或触发剩余任务重规划。纯路线叠图只作为计划回放。</w:t>
      </w:r>
    </w:p>
    <w:p w14:paraId="252AA5AC" w14:textId="77777777" w:rsidR="009231C3" w:rsidRDefault="002328F5">
      <w:r>
        <w:t>覆盖验收至少包括凹地块、孔洞、窄地头和方向连接失败；导航演示保存冻结障碍运动序列，并显示碰撞、停车、未到达与重新规划原因。</w:t>
      </w:r>
    </w:p>
    <w:p w14:paraId="70227692" w14:textId="77777777" w:rsidR="009231C3" w:rsidRDefault="002328F5">
      <w:pPr>
        <w:pStyle w:val="1"/>
        <w:pageBreakBefore/>
      </w:pPr>
      <w:bookmarkStart w:id="11" w:name="_Toc239801110"/>
      <w:r>
        <w:lastRenderedPageBreak/>
        <w:t xml:space="preserve">12 机器学习算法推荐</w:t>
      </w:r>
      <w:bookmarkEnd w:id="11"/>
    </w:p>
    <w:p w14:paraId="752BBCFE" w14:textId="77777777" w:rsidR="009231C3" w:rsidRDefault="002328F5">
      <w:r>
        <w:t>推荐分两级。第一级根据任务族、车体、容量、时间窗和预算排除不兼容算法；第二级在兼容集合中依据训练侧性能记录选择预计更合适的方法。推荐器在求解前工作，强化学习调度在搜索过程中工作，二者独立训练与评价。</w:t>
      </w:r>
    </w:p>
    <w:p w14:paraId="29FE4327" w14:textId="77777777" w:rsidR="009231C3" w:rsidRDefault="002328F5">
      <w:pPr>
        <w:pStyle w:val="21"/>
      </w:pPr>
      <w:r>
        <w:t>先建立真实的算法性能表</w:t>
      </w:r>
    </w:p>
    <w:p w14:paraId="1A62F1C8" w14:textId="77777777" w:rsidR="009231C3" w:rsidRDefault="002328F5">
      <w:r>
        <w:t xml:space="preserve">在相同实例、预算档位和线程条件下运行构造加局部搜索、固定 ALNS、自适应 ALNS 和 PyVRP，保存有效解成本、失败、首个可行解时间与质量时间轨迹。学习策略和生成算子正式加入后，重新锁定候选集合并重建性能表。</w:t>
      </w:r>
    </w:p>
    <w:p w14:paraId="60E24B7D" w14:textId="77777777" w:rsidR="009231C3" w:rsidRDefault="002328F5">
      <w:r>
        <w:t xml:space="preserve">性能表同时保存特征、特征计算耗时、运行状态与数据划分，组织方式参考 ASlib。SBS 只由训练数据选择；VBS 是固定候选库事后逐实例取优的理想参照，不进入线上决策。</w:t>
      </w:r>
      <w:hyperlink r:id="rId23">
        <w:r>
          <w:rPr>
            <w:color w:val="155A82"/>
            <w:u w:val="single"/>
          </w:rPr>
          <w:t>[12]</w:t>
        </w:r>
      </w:hyperlink>
    </w:p>
    <w:p w14:paraId="6476DF56" w14:textId="77777777" w:rsidR="009231C3" w:rsidRDefault="002328F5">
      <w:r>
        <w:t xml:space="preserve">先检查交叉验证中的 SBS 与 VBS 差距及不确定性。差距很小时，该任务族使用训练侧确定的稳健固定算法；跨任务族的能力筛选和推荐原型仍然保留。人为加入弱算法或从噪声种子中挑极值来制造选择空间是无效的。</w:t>
      </w:r>
    </w:p>
    <w:p w14:paraId="3F62D9C8" w14:textId="77777777" w:rsidR="009231C3" w:rsidRDefault="002328F5">
      <w:pPr>
        <w:pStyle w:val="21"/>
      </w:pPr>
      <w:r>
        <w:t>特征与模型选择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7994"/>
      </w:tblGrid>
      <w:tr w:rsidR="009231C3" w14:paraId="71B9D98E" w14:textId="77777777">
        <w:trPr>
          <w:cantSplit/>
          <w:tblHeader/>
          <w:jc w:val="center"/>
        </w:trPr>
        <w:tc>
          <w:tcPr>
            <w:tcW w:w="1531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49AAF1" w14:textId="77777777" w:rsidR="009231C3" w:rsidRDefault="002328F5">
            <w:pPr>
              <w:pStyle w:val="TableText"/>
              <w:spacing w:after="0"/>
              <w:jc w:val="center"/>
            </w:pPr>
            <w:r>
              <w:rPr>
                <w:b/>
                <w:color w:val="FFFFFF"/>
              </w:rPr>
              <w:t>特征组</w:t>
            </w:r>
          </w:p>
        </w:tc>
        <w:tc>
          <w:tcPr>
            <w:tcW w:w="7994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2FBEDB" w14:textId="77777777" w:rsidR="009231C3" w:rsidRDefault="002328F5">
            <w:pPr>
              <w:pStyle w:val="TableText"/>
              <w:spacing w:after="0"/>
            </w:pPr>
            <w:r>
              <w:rPr>
                <w:b/>
                <w:color w:val="FFFFFF"/>
              </w:rPr>
              <w:t>字段</w:t>
            </w:r>
          </w:p>
        </w:tc>
      </w:tr>
      <w:tr w:rsidR="009231C3" w14:paraId="76889909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DC227D" w14:textId="77777777" w:rsidR="009231C3" w:rsidRDefault="002328F5">
            <w:pPr>
              <w:pStyle w:val="TableText"/>
              <w:spacing w:after="0"/>
              <w:jc w:val="center"/>
            </w:pPr>
            <w:r>
              <w:t>任务资源</w:t>
            </w:r>
          </w:p>
        </w:tc>
        <w:tc>
          <w:tcPr>
            <w:tcW w:w="799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23B94C" w14:textId="77777777" w:rsidR="009231C3" w:rsidRDefault="002328F5">
            <w:pPr>
              <w:pStyle w:val="TableText"/>
              <w:spacing w:after="0"/>
            </w:pPr>
            <w:r>
              <w:t>任务数、K、Q、需求均值与离散度、容量压力、服务时长、窗口松弛度</w:t>
            </w:r>
          </w:p>
        </w:tc>
      </w:tr>
      <w:tr w:rsidR="009231C3" w14:paraId="4849EE8A" w14:textId="77777777">
        <w:trPr>
          <w:cantSplit/>
          <w:jc w:val="center"/>
        </w:trPr>
        <w:tc>
          <w:tcPr>
            <w:tcW w:w="1531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63EBEC" w14:textId="77777777" w:rsidR="009231C3" w:rsidRDefault="002328F5">
            <w:pPr>
              <w:pStyle w:val="TableText"/>
              <w:spacing w:after="0"/>
              <w:jc w:val="center"/>
            </w:pPr>
            <w:r>
              <w:t>代价结构</w:t>
            </w:r>
          </w:p>
        </w:tc>
        <w:tc>
          <w:tcPr>
            <w:tcW w:w="7994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5EAE1A" w14:textId="77777777" w:rsidR="009231C3" w:rsidRDefault="002328F5">
            <w:pPr>
              <w:pStyle w:val="TableText"/>
              <w:spacing w:after="0"/>
            </w:pPr>
            <w:r>
              <w:t>非零代价分位数、可达比例、方向不对称程度、瓶颈和合法绕行倍率</w:t>
            </w:r>
          </w:p>
        </w:tc>
      </w:tr>
      <w:tr w:rsidR="009231C3" w14:paraId="7596DBC6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510ED4" w14:textId="77777777" w:rsidR="009231C3" w:rsidRDefault="002328F5">
            <w:pPr>
              <w:pStyle w:val="TableText"/>
              <w:spacing w:after="0"/>
              <w:jc w:val="center"/>
            </w:pPr>
            <w:r>
              <w:t>农业几何</w:t>
            </w:r>
          </w:p>
        </w:tc>
        <w:tc>
          <w:tcPr>
            <w:tcW w:w="799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B2CE07" w14:textId="77777777" w:rsidR="009231C3" w:rsidRDefault="002328F5">
            <w:pPr>
              <w:pStyle w:val="TableText"/>
              <w:spacing w:after="0"/>
            </w:pPr>
            <w:r>
              <w:t>行数、地头宽度、通道结构、固定服务姿态及任务到道路的分布</w:t>
            </w:r>
          </w:p>
        </w:tc>
      </w:tr>
      <w:tr w:rsidR="009231C3" w14:paraId="27FB9E59" w14:textId="77777777">
        <w:trPr>
          <w:cantSplit/>
          <w:jc w:val="center"/>
        </w:trPr>
        <w:tc>
          <w:tcPr>
            <w:tcW w:w="1531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7A3716" w14:textId="77777777" w:rsidR="009231C3" w:rsidRDefault="002328F5">
            <w:pPr>
              <w:pStyle w:val="TableText"/>
              <w:spacing w:after="0"/>
              <w:jc w:val="center"/>
            </w:pPr>
            <w:r>
              <w:t>使用条件</w:t>
            </w:r>
          </w:p>
        </w:tc>
        <w:tc>
          <w:tcPr>
            <w:tcW w:w="7994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A02014" w14:textId="77777777" w:rsidR="009231C3" w:rsidRDefault="002328F5">
            <w:pPr>
              <w:pStyle w:val="TableText"/>
              <w:spacing w:after="0"/>
            </w:pPr>
            <w:r>
              <w:t>任务类型、运动模型、总预算、线程限制、特征和候选库版本</w:t>
            </w:r>
          </w:p>
        </w:tc>
      </w:tr>
    </w:tbl>
    <w:p w14:paraId="7AF67234" w14:textId="77777777" w:rsidR="009231C3" w:rsidRDefault="009231C3">
      <w:pPr>
        <w:pStyle w:val="BodySmall"/>
        <w:spacing w:after="20"/>
      </w:pPr>
    </w:p>
    <w:p w14:paraId="5B8825BB" w14:textId="77777777" w:rsidR="009231C3" w:rsidRDefault="002328F5">
      <w:r>
        <w:t>先使用随机森林预测各算法成功率，并在成功样本上回归成本；对缺失值和概率校准作显式处理。用仅由实例定义的正尺度归一化目标，不将其标记为下界。特征不应访问最终路线成本、测试集最优算法或未执行动作的真实收益。</w:t>
      </w:r>
    </w:p>
    <w:p w14:paraId="111C660E" w14:textId="77777777" w:rsidR="009231C3" w:rsidRDefault="002328F5">
      <w:r>
        <w:t>选择时先满足开发侧确定的可靠性条件，再比较预测成本；低置信度或明显分布外实例回退稳健基线。若采用探测搜索或失败后切换算法，全部开销进入同一总预算，并为各对照开放相同机制。</w:t>
      </w:r>
    </w:p>
    <w:p w14:paraId="0983E8E0" w14:textId="77777777" w:rsidR="009231C3" w:rsidRDefault="002328F5">
      <w:r>
        <w:t xml:space="preserve">评价同时报告全体可行率、适用性错误、预算超限、无候选比例以及有效解上的条件 regret。预测成功率不是可行保证，最终必须独立检查。</w:t>
      </w:r>
    </w:p>
    <w:p w14:paraId="24899F49" w14:textId="77777777" w:rsidR="009231C3" w:rsidRDefault="002328F5">
      <w:pPr>
        <w:pStyle w:val="1"/>
        <w:pageBreakBefore/>
      </w:pPr>
      <w:bookmarkStart w:id="12" w:name="_Toc239801111"/>
      <w:r>
        <w:lastRenderedPageBreak/>
        <w:t xml:space="preserve">13 模仿学习与强化学习调度</w:t>
      </w:r>
      <w:bookmarkEnd w:id="12"/>
    </w:p>
    <w:p w14:paraId="4EB0790D" w14:textId="77777777" w:rsidR="009231C3" w:rsidRDefault="002328F5">
      <w:r>
        <w:t xml:space="preserve">学习器控制第 10 节的六个宏动作，固定 regret 2 修复与接受规则。观察包括静态实例特征、当前和历史最好成本比、路线负载统计、最近改善失败接受率、停滞、温度与剩余预算。完整搜索状态包含路线；摘要观察不宣称具备严格马尔可夫充分性。</w:t>
      </w:r>
    </w:p>
    <w:p w14:paraId="6320D724" w14:textId="77777777" w:rsidR="009231C3" w:rsidRDefault="002328F5">
      <w:pPr>
        <w:pStyle w:val="21"/>
      </w:pPr>
      <w:r>
        <w:t>教师标签来自同状态的分支评估</w:t>
      </w:r>
    </w:p>
    <w:p w14:paraId="7DEA5DBC" w14:textId="77777777" w:rsidR="009231C3" w:rsidRDefault="002328F5">
      <w:pPr>
        <w:ind w:left="170" w:hanging="170"/>
      </w:pPr>
      <w:r>
        <w:t xml:space="preserve">• 在训练侧规则与自适应 ALNS 的早、中、晚期抽取搜索状态，并保留停滞及失败附近状态。</w:t>
      </w:r>
    </w:p>
    <w:p w14:paraId="231AF773" w14:textId="77777777" w:rsidR="009231C3" w:rsidRDefault="002328F5">
      <w:pPr>
        <w:ind w:left="170" w:hanging="170"/>
      </w:pPr>
      <w:r>
        <w:t xml:space="preserve">• 克隆完整状态和随机数起点，分别执行六个动作，再接固定的短前瞻搜索；统一内核工作量上限，并记录实际耗时。</w:t>
      </w:r>
    </w:p>
    <w:p w14:paraId="5C93BDE2" w14:textId="77777777" w:rsidR="009231C3" w:rsidRDefault="002328F5">
      <w:pPr>
        <w:ind w:left="170" w:hanging="170"/>
      </w:pPr>
      <w:r>
        <w:t xml:space="preserve">• 根据分支终端最好可行成本产生软标签，近似平手保留相近概率，失败和超预算标签不删除。</w:t>
      </w:r>
    </w:p>
    <w:p w14:paraId="2AE86F67" w14:textId="77777777" w:rsidR="009231C3" w:rsidRDefault="002328F5">
      <w:pPr>
        <w:ind w:left="170" w:hanging="170"/>
      </w:pPr>
      <w:r>
        <w:t xml:space="preserve">• 保存所有分支、状态、配置和标签版本；必要时在当前策略实际访问的训练状态上补采教师标签。</w:t>
      </w:r>
    </w:p>
    <w:p w14:paraId="32069644" w14:textId="77777777" w:rsidR="009231C3" w:rsidRDefault="002328F5">
      <w:r>
        <w:t xml:space="preserve">行为克隆先用两层各 128 隐单元的 MLP，以教师软标签交叉熵训练。状态补采借鉴 DAgger；教师仍是有限预算启发式，PyVRP 的最终路线不宜直接用作宏动作标签。</w:t>
      </w:r>
      <w:hyperlink r:id="rId24">
        <w:r>
          <w:rPr>
            <w:color w:val="155A82"/>
            <w:u w:val="single"/>
          </w:rPr>
          <w:t>[4]</w:t>
        </w:r>
      </w:hyperlink>
    </w:p>
    <w:p w14:paraId="41BF6BFF" w14:textId="77777777" w:rsidR="009231C3" w:rsidRDefault="002328F5">
      <w:pPr>
        <w:pStyle w:val="21"/>
      </w:pPr>
      <w:r>
        <w:t xml:space="preserve">PPO 回合与奖励</w:t>
      </w:r>
    </w:p>
    <w:p w14:paraId="679EDF70" w14:textId="77777777" w:rsidR="009231C3" w:rsidRDefault="002328F5">
      <w:r>
        <w:t xml:space="preserve">一个回合是在一个实例上进行有总预算的搜索。actor 输出合法动作分布，critic 估计回报；保留仅 IL、从零 PPO、IL 初始化后 PPO 三套配置。网络规模属于工程起点，调参仅在训练与开发组进行。</w:t>
      </w:r>
    </w:p>
    <w:p w14:paraId="54EEC8AB" w14:textId="77777777" w:rsidR="009231C3" w:rsidRDefault="002328F5">
      <w:pPr>
        <w:spacing w:before="100" w:after="1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best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 xml:space="preserve">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best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+1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(|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initial</m:t>
                  </m:r>
                </m:sub>
              </m:sSub>
              <m:r>
                <w:rPr>
                  <w:rFonts w:ascii="Cambria Math" w:hAnsi="Cambria Math"/>
                </w:rPr>
                <m:t xml:space="preserve">|, </m:t>
              </m:r>
              <m:r>
                <w:rPr>
                  <w:rFonts w:ascii="Cambria Math" w:hAnsi="Cambria Math"/>
                </w:rPr>
                <m:t>ε</m:t>
              </m:r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6795210F" w14:textId="77777777" w:rsidR="009231C3" w:rsidRDefault="002328F5">
      <w:r>
        <w:t xml:space="preserve">基础奖励为最好可行成本的相对改善，有限回合先取折扣因子 1；无附加奖励时累计值对应最终改善。修复失败先仅消耗预算并得零改善；增加失败罚分、时间罚分或折扣时逐一消融。PPO 用作训练算法，并不预设它优于传统调度。</w:t>
      </w:r>
      <w:hyperlink r:id="rId25">
        <w:r>
          <w:rPr>
            <w:color w:val="155A82"/>
            <w:u w:val="single"/>
          </w:rPr>
          <w:t>[5]</w:t>
        </w:r>
      </w:hyperlink>
    </w:p>
    <w:p w14:paraId="5F222D97" w14:textId="77777777" w:rsidR="009231C3" w:rsidRDefault="002328F5">
      <w:r>
        <w:t xml:space="preserve">记录策略熵、KL、clip 比例、价值误差、梯度及算子利用率。主评测按墙钟预算计入观察、推理、修复和检查，工作量作为补充。训练奖励上升不可替代经独立验证的开发集质量曲线。</w:t>
      </w:r>
    </w:p>
    <w:p w14:paraId="3D3BDE56" w14:textId="77777777" w:rsidR="009231C3" w:rsidRDefault="002328F5">
      <w:pPr>
        <w:pStyle w:val="1"/>
        <w:pageBreakBefore/>
      </w:pPr>
      <w:bookmarkStart w:id="13" w:name="_Toc239801112"/>
      <w:r>
        <w:lastRenderedPageBreak/>
        <w:t xml:space="preserve">14 课程学习与最终策略冻结</w:t>
      </w:r>
      <w:bookmarkEnd w:id="13"/>
    </w:p>
    <w:p w14:paraId="3CCD52F9" w14:textId="77777777" w:rsidR="009231C3" w:rsidRDefault="002328F5">
      <w:r>
        <w:t xml:space="preserve">课程学习用于组织 IL 或 RL 的训练样本，不单列为另一套在线求解器。难度由规模、容量压力、时间窗紧张度、路网绕行与方向性共同描述，实际难度先用固定基线的成功率和耗时校准。</w:t>
      </w:r>
    </w:p>
    <w:p w14:paraId="2BF4EA1B" w14:textId="77777777" w:rsidR="009231C3" w:rsidRDefault="002328F5">
      <w:pPr>
        <w:pStyle w:val="21"/>
      </w:pPr>
      <w:r>
        <w:t>先验证训练顺序是否有效</w:t>
      </w:r>
    </w:p>
    <w:p w14:paraId="6DC5EADE" w14:textId="77777777" w:rsidR="009231C3" w:rsidRDefault="002328F5">
      <w:r>
        <w:t>主对照固定训练实例多重集及每个实例曝光次数，保持网络、优化器与工作量预算一致，仅改变易到难、随机顺序、难到易和混合交错的呈现顺序。加入高难度阶段时继续回放部分已见难度，观察遗忘。</w:t>
      </w:r>
    </w:p>
    <w:p w14:paraId="5CD0376A" w14:textId="77777777" w:rsidR="009231C3" w:rsidRDefault="002328F5">
      <w:r>
        <w:t>自适应课程作为后续一组实验，根据训练侧校准记录调整采样，不读取最终测试。若不同课程实际使用了不同样本数或计算量，应单列为采样策略实验，额外训练资源的收益不应归于呈现顺序。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082"/>
        <w:gridCol w:w="3742"/>
      </w:tblGrid>
      <w:tr w:rsidR="009231C3" w14:paraId="18FEDEDE" w14:textId="77777777">
        <w:trPr>
          <w:cantSplit/>
          <w:tblHeader/>
          <w:jc w:val="center"/>
        </w:trPr>
        <w:tc>
          <w:tcPr>
            <w:tcW w:w="1701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EAC595" w14:textId="77777777" w:rsidR="009231C3" w:rsidRDefault="002328F5">
            <w:pPr>
              <w:pStyle w:val="TableText"/>
              <w:spacing w:after="0"/>
              <w:jc w:val="center"/>
            </w:pPr>
            <w:r>
              <w:rPr>
                <w:b/>
                <w:color w:val="FFFFFF"/>
              </w:rPr>
              <w:t>消融维度</w:t>
            </w:r>
          </w:p>
        </w:tc>
        <w:tc>
          <w:tcPr>
            <w:tcW w:w="4082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AACA6E" w14:textId="77777777" w:rsidR="009231C3" w:rsidRDefault="002328F5">
            <w:pPr>
              <w:pStyle w:val="TableText"/>
              <w:spacing w:after="0"/>
            </w:pPr>
            <w:r>
              <w:rPr>
                <w:b/>
                <w:color w:val="FFFFFF"/>
              </w:rPr>
              <w:t>保持不变的条件</w:t>
            </w:r>
          </w:p>
        </w:tc>
        <w:tc>
          <w:tcPr>
            <w:tcW w:w="3742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24CDFB" w14:textId="77777777" w:rsidR="009231C3" w:rsidRDefault="002328F5">
            <w:pPr>
              <w:pStyle w:val="TableText"/>
              <w:spacing w:after="0"/>
            </w:pPr>
            <w:r>
              <w:rPr>
                <w:b/>
                <w:color w:val="FFFFFF"/>
              </w:rPr>
              <w:t>待验证问题</w:t>
            </w:r>
          </w:p>
        </w:tc>
      </w:tr>
      <w:tr w:rsidR="009231C3" w14:paraId="40E80619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B8A579" w14:textId="77777777" w:rsidR="009231C3" w:rsidRDefault="002328F5">
            <w:pPr>
              <w:pStyle w:val="TableText"/>
              <w:spacing w:after="0"/>
              <w:jc w:val="center"/>
            </w:pPr>
            <w:r>
              <w:t>只变规模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B0B6A0" w14:textId="77777777" w:rsidR="009231C3" w:rsidRDefault="002328F5">
            <w:pPr>
              <w:pStyle w:val="TableText"/>
              <w:spacing w:after="0"/>
            </w:pPr>
            <w:r>
              <w:t>路网结构与资源压力</w:t>
            </w:r>
          </w:p>
        </w:tc>
        <w:tc>
          <w:tcPr>
            <w:tcW w:w="374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5ADD49" w14:textId="77777777" w:rsidR="009231C3" w:rsidRDefault="002328F5">
            <w:pPr>
              <w:pStyle w:val="TableText"/>
              <w:spacing w:after="0"/>
            </w:pPr>
            <w:r>
              <w:t>更大实例是否引起表示或运行成本失效</w:t>
            </w:r>
          </w:p>
        </w:tc>
      </w:tr>
      <w:tr w:rsidR="009231C3" w14:paraId="21E1387F" w14:textId="77777777">
        <w:trPr>
          <w:cantSplit/>
          <w:jc w:val="center"/>
        </w:trPr>
        <w:tc>
          <w:tcPr>
            <w:tcW w:w="1701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3EB8FD" w14:textId="77777777" w:rsidR="009231C3" w:rsidRDefault="002328F5">
            <w:pPr>
              <w:pStyle w:val="TableText"/>
              <w:spacing w:after="0"/>
              <w:jc w:val="center"/>
            </w:pPr>
            <w:r>
              <w:t>只变资源</w:t>
            </w:r>
          </w:p>
        </w:tc>
        <w:tc>
          <w:tcPr>
            <w:tcW w:w="4082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4B7577" w14:textId="77777777" w:rsidR="009231C3" w:rsidRDefault="002328F5">
            <w:pPr>
              <w:pStyle w:val="TableText"/>
              <w:spacing w:after="0"/>
            </w:pPr>
            <w:r>
              <w:t>地图与任务规模</w:t>
            </w:r>
          </w:p>
        </w:tc>
        <w:tc>
          <w:tcPr>
            <w:tcW w:w="3742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E60881" w14:textId="77777777" w:rsidR="009231C3" w:rsidRDefault="002328F5">
            <w:pPr>
              <w:pStyle w:val="TableText"/>
              <w:spacing w:after="0"/>
            </w:pPr>
            <w:r>
              <w:t>容量或窗口压力下能否维持可行率</w:t>
            </w:r>
          </w:p>
        </w:tc>
      </w:tr>
      <w:tr w:rsidR="009231C3" w14:paraId="1715AF12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412EBC" w14:textId="77777777" w:rsidR="009231C3" w:rsidRDefault="002328F5">
            <w:pPr>
              <w:pStyle w:val="TableText"/>
              <w:spacing w:after="0"/>
              <w:jc w:val="center"/>
            </w:pPr>
            <w:r>
              <w:t>只变路网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AAD0E4" w14:textId="77777777" w:rsidR="009231C3" w:rsidRDefault="002328F5">
            <w:pPr>
              <w:pStyle w:val="TableText"/>
              <w:spacing w:after="0"/>
            </w:pPr>
            <w:r>
              <w:t>任务资源与预算</w:t>
            </w:r>
          </w:p>
        </w:tc>
        <w:tc>
          <w:tcPr>
            <w:tcW w:w="374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1C9890" w14:textId="77777777" w:rsidR="009231C3" w:rsidRDefault="002328F5">
            <w:pPr>
              <w:pStyle w:val="TableText"/>
              <w:spacing w:after="0"/>
            </w:pPr>
            <w:r>
              <w:t>方向性、通道与绕行是否改变策略优势</w:t>
            </w:r>
          </w:p>
        </w:tc>
      </w:tr>
      <w:tr w:rsidR="009231C3" w14:paraId="43FEC286" w14:textId="77777777">
        <w:trPr>
          <w:cantSplit/>
          <w:jc w:val="center"/>
        </w:trPr>
        <w:tc>
          <w:tcPr>
            <w:tcW w:w="1701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EA0873" w14:textId="77777777" w:rsidR="009231C3" w:rsidRDefault="002328F5">
            <w:pPr>
              <w:pStyle w:val="TableText"/>
              <w:spacing w:after="0"/>
              <w:jc w:val="center"/>
            </w:pPr>
            <w:r>
              <w:t>组合变化</w:t>
            </w:r>
          </w:p>
        </w:tc>
        <w:tc>
          <w:tcPr>
            <w:tcW w:w="4082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53057B" w14:textId="77777777" w:rsidR="009231C3" w:rsidRDefault="002328F5">
            <w:pPr>
              <w:pStyle w:val="TableText"/>
              <w:spacing w:after="0"/>
            </w:pPr>
            <w:r>
              <w:t>相同评测协议</w:t>
            </w:r>
          </w:p>
        </w:tc>
        <w:tc>
          <w:tcPr>
            <w:tcW w:w="3742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063A7F" w14:textId="77777777" w:rsidR="009231C3" w:rsidRDefault="002328F5">
            <w:pPr>
              <w:pStyle w:val="TableText"/>
              <w:spacing w:after="0"/>
            </w:pPr>
            <w:r>
              <w:t>多个偏移叠加后收益和失败怎样变化</w:t>
            </w:r>
          </w:p>
        </w:tc>
      </w:tr>
    </w:tbl>
    <w:p w14:paraId="1F7964DA" w14:textId="77777777" w:rsidR="009231C3" w:rsidRDefault="009231C3">
      <w:pPr>
        <w:pStyle w:val="BodySmall"/>
        <w:spacing w:after="20"/>
      </w:pPr>
    </w:p>
    <w:p w14:paraId="0F1EC555" w14:textId="77777777" w:rsidR="009231C3" w:rsidRDefault="002328F5">
      <w:pPr>
        <w:pStyle w:val="21"/>
      </w:pPr>
      <w:r>
        <w:t>候选算子与学习动作编号保持一致</w:t>
      </w:r>
    </w:p>
    <w:p w14:paraId="2A8501F5" w14:textId="77777777" w:rsidR="009231C3" w:rsidRDefault="002328F5">
      <w:r>
        <w:t xml:space="preserve">第一轮 IL 和 PPO 在人工六动作库上建立基线。LLM 产生的破坏规则先在固定调度下单独评价；通过开发侧筛选后锁定的扩展动作库，再重新采集标签、训练策略。动作库变化不得静默复用旧权重或旧动作编号。</w:t>
      </w:r>
    </w:p>
    <w:p w14:paraId="4BA8D0B2" w14:textId="77777777" w:rsidR="009231C3" w:rsidRDefault="002328F5">
      <w:r>
        <w:t>正式集成实验中，随机、自适应与学习调度看到完全相同的扩展动作库、初始解、修复器和接受规则。这样才能区分算子本身、调度方法和课程组织各自带来的效果。</w:t>
      </w:r>
    </w:p>
    <w:p w14:paraId="265B1B73" w14:textId="77777777" w:rsidR="009231C3" w:rsidRDefault="002328F5">
      <w:r>
        <w:t xml:space="preserve">农业 VRPTW 改变约束、观察和动作有效性，使用独立轨道配置并重新验证或训练。所有求解候选最终锁定后，在未参与前级设计训练的推荐数据组重建性能表，再训练或校准最终推荐器。</w:t>
      </w:r>
    </w:p>
    <w:p w14:paraId="1038DC01" w14:textId="77777777" w:rsidR="009231C3" w:rsidRDefault="002328F5">
      <w:pPr>
        <w:pStyle w:val="1"/>
        <w:pageBreakBefore/>
      </w:pPr>
      <w:bookmarkStart w:id="14" w:name="_Toc239801113"/>
      <w:r>
        <w:lastRenderedPageBreak/>
        <w:t xml:space="preserve">15 LLM 离线自动算法设计</w:t>
      </w:r>
      <w:bookmarkEnd w:id="14"/>
    </w:p>
    <w:p w14:paraId="705CC1F1" w14:textId="77777777" w:rsidR="009231C3" w:rsidRDefault="002328F5">
      <w:r>
        <w:t xml:space="preserve">由 LLM 生成破坏候选的评分表达式，在固定宿主中改变删除偏好。它不能新增模型能力、修改真实代价、改变容量或时间约束，也不能写入检查器。生成和筛选均在离线完成，线上调用固定的组件。</w:t>
      </w:r>
    </w:p>
    <w:p w14:paraId="31892181" w14:textId="77777777" w:rsidR="009231C3" w:rsidRDefault="002328F5">
      <w:pPr>
        <w:pStyle w:val="21"/>
      </w:pPr>
      <w:r>
        <w:t>首个生成接口</w:t>
      </w:r>
    </w:p>
    <w:p w14:paraId="74D71B84" w14:textId="77777777" w:rsidR="009231C3" w:rsidRDefault="002328F5">
      <w:r>
        <w:t xml:space="preserve">采用带白名单的小型 DSL 或 JSON 表达式树。输入仅含允许的候选特征，例如归一化移除收益、路网相关性、负载与窗口摘要；输出为每个合法候选的有限实数分数。允许加减乘、安全除法、min、max、tanh、clip，限制树深、节点数、常量、数组尺寸与操作量。</w:t>
      </w:r>
    </w:p>
    <w:p w14:paraId="7B4785FE" w14:textId="77777777" w:rsidR="009231C3" w:rsidRDefault="002328F5">
      <w:r>
        <w:t>解释器不提供循环、递归、导入、文件、网络或任意调用。宿主选择任务前再次检查候选成员关系，随后重算完整解。NaN、错误维度、越界和超预算均形成结构化失败记录。</w:t>
      </w:r>
    </w:p>
    <w:p w14:paraId="01EC68F9" w14:textId="77777777" w:rsidR="009231C3" w:rsidRDefault="002328F5">
      <w:pPr>
        <w:pStyle w:val="21"/>
      </w:pPr>
      <w:r>
        <w:t>进化与反馈流程</w:t>
      </w:r>
    </w:p>
    <w:p w14:paraId="6583CA22" w14:textId="77777777" w:rsidR="009231C3" w:rsidRDefault="002328F5">
      <w:pPr>
        <w:ind w:left="170" w:hanging="170"/>
      </w:pPr>
      <w:r>
        <w:t xml:space="preserve">• 用人工规则和简单表达式建立起点，保存候选表达式、来源、哈希与父代。</w:t>
      </w:r>
    </w:p>
    <w:p w14:paraId="0BEE649B" w14:textId="77777777" w:rsidR="009231C3" w:rsidRDefault="002328F5">
      <w:pPr>
        <w:ind w:left="170" w:hanging="170"/>
      </w:pPr>
      <w:r>
        <w:t xml:space="preserve">• 给 LLM 提供固定接口、训练侧案例、父代表现和实际失败信息，生成新候选。</w:t>
      </w:r>
    </w:p>
    <w:p w14:paraId="53964827" w14:textId="77777777" w:rsidR="009231C3" w:rsidRDefault="002328F5">
      <w:pPr>
        <w:ind w:left="170" w:hanging="170"/>
      </w:pPr>
      <w:r>
        <w:t xml:space="preserve">• 先做结构检查与微型反例，再在小训练集筛选，幸存者使用完整训练评价预算。</w:t>
      </w:r>
    </w:p>
    <w:p w14:paraId="475AE2B3" w14:textId="77777777" w:rsidR="009231C3" w:rsidRDefault="002328F5">
      <w:pPr>
        <w:ind w:left="170" w:hanging="170"/>
      </w:pPr>
      <w:r>
        <w:t xml:space="preserve">• 反馈质量分布、失败率、耗时与重复性；保留被淘汰候选，不只报最终赢家。</w:t>
      </w:r>
    </w:p>
    <w:p w14:paraId="04B7C167" w14:textId="77777777" w:rsidR="009231C3" w:rsidRDefault="002328F5">
      <w:pPr>
        <w:ind w:left="170" w:hanging="170"/>
      </w:pPr>
      <w:r>
        <w:t xml:space="preserve">• 用生成开发组确定小规模互补集合，锁定后才接入教师采集、PPO 和推荐数据更新。</w:t>
      </w:r>
    </w:p>
    <w:p w14:paraId="18832DC4" w14:textId="77777777" w:rsidR="009231C3" w:rsidRDefault="002328F5">
      <w:r>
        <w:t xml:space="preserve">采用 EoH 的启发式进化思路组织初始流程。生成受限表达式是本项目的接口选择，并非原框架开箱即用的能力。ReEvo 的反思机制可作为后续对照，不要求同时复现全部已下载框架。</w:t>
      </w:r>
      <w:hyperlink r:id="rId26">
        <w:r>
          <w:rPr>
            <w:color w:val="155A82"/>
            <w:u w:val="single"/>
          </w:rPr>
          <w:t>[2]</w:t>
        </w:r>
      </w:hyperlink>
      <w:hyperlink r:id="rId27">
        <w:r>
          <w:rPr>
            <w:color w:val="155A82"/>
            <w:u w:val="single"/>
          </w:rPr>
          <w:t>[3]</w:t>
        </w:r>
      </w:hyperlink>
    </w:p>
    <w:p w14:paraId="7B7F6528" w14:textId="77777777" w:rsidR="009231C3" w:rsidRDefault="002328F5">
      <w:r>
        <w:t xml:space="preserve">诊断可从 6 个候选、每轮 3 个新表达式、5 轮开始；这些数值只用于测通流程与费用。正式对照包括人工规则、参数搜索、随机表达式、一次生成、反馈进化及移除失败反馈，保持可比较的生成与评价资源账。</w:t>
      </w:r>
    </w:p>
    <w:p w14:paraId="6158AF22" w14:textId="77777777" w:rsidR="009231C3" w:rsidRDefault="002328F5">
      <w:r>
        <w:t xml:space="preserve">如后续执行任意 Python 候选，需要受限容器、无网络、只读输入、非特权运行和有效资源限制，并验证超时后的进程清理。AST 检查或普通子进程不构成完整沙箱。DSL 方案使这条扩展不阻塞交付。</w:t>
      </w:r>
    </w:p>
    <w:p w14:paraId="22439215" w14:textId="77777777" w:rsidR="009231C3" w:rsidRDefault="002328F5">
      <w:pPr>
        <w:pStyle w:val="1"/>
        <w:pageBreakBefore/>
      </w:pPr>
      <w:bookmarkStart w:id="15" w:name="_Toc239801114"/>
      <w:r>
        <w:lastRenderedPageBreak/>
        <w:t xml:space="preserve">16 大模型交互与可视化原型</w:t>
      </w:r>
      <w:bookmarkEnd w:id="15"/>
    </w:p>
    <w:p w14:paraId="1547E43B" w14:textId="77777777" w:rsidR="009231C3" w:rsidRDefault="002328F5">
      <w:r>
        <w:t xml:space="preserve">线上流程为：需求输入 → 结构化 TaskRequest → 确定性字段检查 → 能力筛选 → 规则或 ML 排序 → 调用求解 → 独立校验 → 结果与证据说明。表单和语言入口落到同一对象，人工正确对象用于隔离语言层误差。</w:t>
      </w:r>
    </w:p>
    <w:p w14:paraId="020B728B" w14:textId="77777777" w:rsidR="009231C3" w:rsidRDefault="002328F5">
      <w:pPr>
        <w:pStyle w:val="21"/>
      </w:pPr>
      <w:r>
        <w:t>参数来源与异常处置</w:t>
      </w:r>
    </w:p>
    <w:p w14:paraId="0C360070" w14:textId="77777777" w:rsidR="009231C3" w:rsidRDefault="002328F5">
      <w:r>
        <w:t>地图边界、障碍与机具参数来自文件、登记记录或用户确认。模型可识别机型名称，但不应猜测容量、车宽、转弯半径和是否允许原地转向；演示预设必须明示。单位、关键缺项、冲突值和超能力请求区分处理。</w:t>
      </w:r>
    </w:p>
    <w:p w14:paraId="0EBB762D" w14:textId="77777777" w:rsidR="009231C3" w:rsidRDefault="002328F5">
      <w:r>
        <w:t xml:space="preserve">“明天收完”不应自动解释为次日 18 点。若任务尚未具备时间语义，保留原要求并澄清；若超出当前轨道能力，告知用户。口述数值与登记安全上限冲突时，要求核实，不机械地让任一来源覆盖全部字段。</w:t>
      </w:r>
    </w:p>
    <w:p w14:paraId="48B14A45" w14:textId="77777777" w:rsidR="009231C3" w:rsidRDefault="002328F5">
      <w:r>
        <w:t xml:space="preserve">LLM 输出的算法 ID 只能映射到白名单实现和配置；解释只引用能力声明、训练侧评价及本次运行事实。紧约束可以作为结果事实，在缺乏实验支持时不应写成“该约束导致算法更优”的因果解释。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710"/>
      </w:tblGrid>
      <w:tr w:rsidR="009231C3" w14:paraId="403B26DD" w14:textId="77777777">
        <w:trPr>
          <w:cantSplit/>
          <w:tblHeader/>
          <w:jc w:val="center"/>
        </w:trPr>
        <w:tc>
          <w:tcPr>
            <w:tcW w:w="1814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7B10EB" w14:textId="77777777" w:rsidR="009231C3" w:rsidRDefault="002328F5">
            <w:pPr>
              <w:pStyle w:val="TableText"/>
              <w:spacing w:after="0"/>
              <w:jc w:val="center"/>
            </w:pPr>
            <w:r>
              <w:rPr>
                <w:b/>
                <w:color w:val="FFFFFF"/>
              </w:rPr>
              <w:t>界面页面</w:t>
            </w:r>
          </w:p>
        </w:tc>
        <w:tc>
          <w:tcPr>
            <w:tcW w:w="7710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44F36C" w14:textId="77777777" w:rsidR="009231C3" w:rsidRDefault="002328F5">
            <w:pPr>
              <w:pStyle w:val="TableText"/>
              <w:spacing w:after="0"/>
            </w:pPr>
            <w:r>
              <w:rPr>
                <w:b/>
                <w:color w:val="FFFFFF"/>
              </w:rPr>
              <w:t>展示内容</w:t>
            </w:r>
          </w:p>
        </w:tc>
      </w:tr>
      <w:tr w:rsidR="009231C3" w14:paraId="3B995473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4EC1B4" w14:textId="77777777" w:rsidR="009231C3" w:rsidRDefault="002328F5">
            <w:pPr>
              <w:pStyle w:val="TableText"/>
              <w:spacing w:after="0"/>
              <w:jc w:val="center"/>
            </w:pPr>
            <w:r>
              <w:t>场景与约束</w:t>
            </w:r>
          </w:p>
        </w:tc>
        <w:tc>
          <w:tcPr>
            <w:tcW w:w="771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69F2ED" w14:textId="77777777" w:rsidR="009231C3" w:rsidRDefault="002328F5">
            <w:pPr>
              <w:pStyle w:val="TableText"/>
              <w:spacing w:after="0"/>
            </w:pPr>
            <w:r>
              <w:t>地图、道路、任务、车体、容量、时间窗、来源和待补字段</w:t>
            </w:r>
          </w:p>
        </w:tc>
      </w:tr>
      <w:tr w:rsidR="009231C3" w14:paraId="71F77526" w14:textId="77777777">
        <w:trPr>
          <w:cantSplit/>
          <w:jc w:val="center"/>
        </w:trPr>
        <w:tc>
          <w:tcPr>
            <w:tcW w:w="1814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499E44" w14:textId="77777777" w:rsidR="009231C3" w:rsidRDefault="002328F5">
            <w:pPr>
              <w:pStyle w:val="TableText"/>
              <w:spacing w:after="0"/>
              <w:jc w:val="center"/>
            </w:pPr>
            <w:r>
              <w:t>推荐与求解</w:t>
            </w:r>
          </w:p>
        </w:tc>
        <w:tc>
          <w:tcPr>
            <w:tcW w:w="7710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494C0E" w14:textId="77777777" w:rsidR="009231C3" w:rsidRDefault="002328F5">
            <w:pPr>
              <w:pStyle w:val="TableText"/>
              <w:spacing w:after="0"/>
            </w:pPr>
            <w:r>
              <w:t>合法候选、排除原因、预算、推荐依据及真实调用状态</w:t>
            </w:r>
          </w:p>
        </w:tc>
      </w:tr>
      <w:tr w:rsidR="009231C3" w14:paraId="727D2837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561842" w14:textId="77777777" w:rsidR="009231C3" w:rsidRDefault="002328F5">
            <w:pPr>
              <w:pStyle w:val="TableText"/>
              <w:spacing w:after="0"/>
              <w:jc w:val="center"/>
            </w:pPr>
            <w:r>
              <w:t>结果与回放</w:t>
            </w:r>
          </w:p>
        </w:tc>
        <w:tc>
          <w:tcPr>
            <w:tcW w:w="771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ED73B8" w14:textId="77777777" w:rsidR="009231C3" w:rsidRDefault="002328F5">
            <w:pPr>
              <w:pStyle w:val="TableText"/>
              <w:spacing w:after="0"/>
            </w:pPr>
            <w:r>
              <w:t>路径、任务状态、载荷曲线、时间表、检查失败与事件回放</w:t>
            </w:r>
          </w:p>
        </w:tc>
      </w:tr>
      <w:tr w:rsidR="009231C3" w14:paraId="37A3E6DE" w14:textId="77777777">
        <w:trPr>
          <w:cantSplit/>
          <w:jc w:val="center"/>
        </w:trPr>
        <w:tc>
          <w:tcPr>
            <w:tcW w:w="1814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7CC608" w14:textId="77777777" w:rsidR="009231C3" w:rsidRDefault="002328F5">
            <w:pPr>
              <w:pStyle w:val="TableText"/>
              <w:spacing w:after="0"/>
              <w:jc w:val="center"/>
            </w:pPr>
            <w:r>
              <w:t>实验与诊断</w:t>
            </w:r>
          </w:p>
        </w:tc>
        <w:tc>
          <w:tcPr>
            <w:tcW w:w="7710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C60B15" w14:textId="77777777" w:rsidR="009231C3" w:rsidRDefault="002328F5">
            <w:pPr>
              <w:pStyle w:val="TableText"/>
              <w:spacing w:after="0"/>
            </w:pPr>
            <w:r>
              <w:t>质量时间曲线、失败分布、消融、泛化及运行记录跳转</w:t>
            </w:r>
          </w:p>
        </w:tc>
      </w:tr>
    </w:tbl>
    <w:p w14:paraId="25DC9C01" w14:textId="77777777" w:rsidR="009231C3" w:rsidRDefault="009231C3">
      <w:pPr>
        <w:pStyle w:val="BodySmall"/>
        <w:spacing w:after="20"/>
      </w:pPr>
    </w:p>
    <w:p w14:paraId="1B59A589" w14:textId="77777777" w:rsidR="009231C3" w:rsidRDefault="002328F5">
      <w:r>
        <w:t xml:space="preserve">采用 Streamlit 与 Plotly 制作研究界面，Matplotlib 输出科研图；时序数据量增加后再选用 Rerun。UI 只读取同一结果记录，界面操作不应改变实验输入或反向编造数值。</w:t>
      </w:r>
    </w:p>
    <w:p w14:paraId="59304412" w14:textId="77777777" w:rsidR="009231C3" w:rsidRDefault="002328F5">
      <w:pPr>
        <w:pStyle w:val="21"/>
      </w:pPr>
      <w:r>
        <w:t>语言模块单独验收</w:t>
      </w:r>
    </w:p>
    <w:p w14:paraId="2BB0556F" w14:textId="77777777" w:rsidR="009231C3" w:rsidRDefault="002328F5">
      <w:r>
        <w:t xml:space="preserve">人工核定样例覆盖完整需求、关键缺失、冲突、模糊机型、超能力与无关输入。报告关键约束召回、遗漏、应澄清却直接执行、合法算法 ID 及错误拒收；API 异常不影响结构化场景和规则流程运行。重复可靠性可作补充，全部拒收也不应获得高分。</w:t>
      </w:r>
    </w:p>
    <w:p w14:paraId="26CA5692" w14:textId="77777777" w:rsidR="009231C3" w:rsidRDefault="002328F5">
      <w:pPr>
        <w:pStyle w:val="1"/>
        <w:pageBreakBefore/>
      </w:pPr>
      <w:bookmarkStart w:id="16" w:name="_Toc239801115"/>
      <w:r>
        <w:lastRenderedPageBreak/>
        <w:t xml:space="preserve">17 实验设计与信息隔离</w:t>
      </w:r>
      <w:bookmarkEnd w:id="16"/>
    </w:p>
    <w:p w14:paraId="3B67F150" w14:textId="77777777" w:rsidR="009231C3" w:rsidRDefault="002328F5">
      <w:r>
        <w:t>实验按问题族组织，先验证模型与实现，再比较性能。正式结论采用锁定的实例、配置、版本及预算；工程诊断用于发现错误和估算资源，不充当最终泛化结果。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4762"/>
        <w:gridCol w:w="3175"/>
      </w:tblGrid>
      <w:tr w:rsidR="009231C3" w14:paraId="7C840D1E" w14:textId="77777777">
        <w:trPr>
          <w:cantSplit/>
          <w:tblHeader/>
          <w:jc w:val="center"/>
        </w:trPr>
        <w:tc>
          <w:tcPr>
            <w:tcW w:w="1587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A14E79" w14:textId="77777777" w:rsidR="009231C3" w:rsidRDefault="002328F5">
            <w:pPr>
              <w:pStyle w:val="TableText"/>
              <w:spacing w:after="0"/>
              <w:jc w:val="center"/>
            </w:pPr>
            <w:r>
              <w:rPr>
                <w:b/>
                <w:color w:val="FFFFFF"/>
              </w:rPr>
              <w:t>实验组</w:t>
            </w:r>
          </w:p>
        </w:tc>
        <w:tc>
          <w:tcPr>
            <w:tcW w:w="4762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4C4B94" w14:textId="77777777" w:rsidR="009231C3" w:rsidRDefault="002328F5">
            <w:pPr>
              <w:pStyle w:val="TableText"/>
              <w:spacing w:after="0"/>
            </w:pPr>
            <w:r>
              <w:rPr>
                <w:b/>
                <w:color w:val="FFFFFF"/>
              </w:rPr>
              <w:t>必要对照</w:t>
            </w:r>
          </w:p>
        </w:tc>
        <w:tc>
          <w:tcPr>
            <w:tcW w:w="3175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FC3B85" w14:textId="77777777" w:rsidR="009231C3" w:rsidRDefault="002328F5">
            <w:pPr>
              <w:pStyle w:val="TableText"/>
              <w:spacing w:after="0"/>
            </w:pPr>
            <w:r>
              <w:rPr>
                <w:b/>
                <w:color w:val="FFFFFF"/>
              </w:rPr>
              <w:t>待验证问题</w:t>
            </w:r>
          </w:p>
        </w:tc>
      </w:tr>
      <w:tr w:rsidR="009231C3" w14:paraId="1B47C230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F833C1" w14:textId="77777777" w:rsidR="009231C3" w:rsidRDefault="002328F5">
            <w:pPr>
              <w:pStyle w:val="TableText"/>
              <w:spacing w:after="0"/>
              <w:jc w:val="center"/>
            </w:pPr>
            <w:r>
              <w:t xml:space="preserve">E1 模型正确性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E656B1" w14:textId="77777777" w:rsidR="009231C3" w:rsidRDefault="002328F5">
            <w:pPr>
              <w:pStyle w:val="TableText"/>
              <w:spacing w:after="0"/>
            </w:pPr>
            <w:r>
              <w:t>手算反例、微型枚举、独立检查、标准参考解</w:t>
            </w:r>
          </w:p>
        </w:tc>
        <w:tc>
          <w:tcPr>
            <w:tcW w:w="317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98AD94" w14:textId="77777777" w:rsidR="009231C3" w:rsidRDefault="002328F5">
            <w:pPr>
              <w:pStyle w:val="TableText"/>
              <w:spacing w:after="0"/>
            </w:pPr>
            <w:r>
              <w:t>求解的是否为同一问题，错误是否能被识别</w:t>
            </w:r>
          </w:p>
        </w:tc>
      </w:tr>
      <w:tr w:rsidR="009231C3" w14:paraId="372B7A6E" w14:textId="77777777">
        <w:trPr>
          <w:cantSplit/>
          <w:jc w:val="center"/>
        </w:trPr>
        <w:tc>
          <w:tcPr>
            <w:tcW w:w="1587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F1607D" w14:textId="77777777" w:rsidR="009231C3" w:rsidRDefault="002328F5">
            <w:pPr>
              <w:pStyle w:val="TableText"/>
              <w:spacing w:after="0"/>
              <w:jc w:val="center"/>
            </w:pPr>
            <w:r>
              <w:t xml:space="preserve">E2 基础算法库</w:t>
            </w:r>
          </w:p>
        </w:tc>
        <w:tc>
          <w:tcPr>
            <w:tcW w:w="4762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0F65F8" w14:textId="77777777" w:rsidR="009231C3" w:rsidRDefault="002328F5">
            <w:pPr>
              <w:pStyle w:val="TableText"/>
              <w:spacing w:after="0"/>
            </w:pPr>
            <w:r>
              <w:t>同类经典算法与兼容强基线</w:t>
            </w:r>
          </w:p>
        </w:tc>
        <w:tc>
          <w:tcPr>
            <w:tcW w:w="3175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C7844E" w14:textId="77777777" w:rsidR="009231C3" w:rsidRDefault="002328F5">
            <w:pPr>
              <w:pStyle w:val="TableText"/>
              <w:spacing w:after="0"/>
            </w:pPr>
            <w:r>
              <w:t>各算法的可用范围、有效解质量和失败类型</w:t>
            </w:r>
          </w:p>
        </w:tc>
      </w:tr>
      <w:tr w:rsidR="009231C3" w14:paraId="73505BFC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049C7D" w14:textId="77777777" w:rsidR="009231C3" w:rsidRDefault="002328F5">
            <w:pPr>
              <w:pStyle w:val="TableText"/>
              <w:spacing w:after="0"/>
              <w:jc w:val="center"/>
            </w:pPr>
            <w:r>
              <w:t xml:space="preserve">E3 搜索调度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F428AC" w14:textId="77777777" w:rsidR="009231C3" w:rsidRDefault="002328F5">
            <w:pPr>
              <w:pStyle w:val="TableText"/>
              <w:spacing w:after="0"/>
            </w:pPr>
            <w:r>
              <w:t xml:space="preserve">固定、随机、自适应 ALNS、仅 IL、从零 PPO、IL 后 PPO</w:t>
            </w:r>
          </w:p>
        </w:tc>
        <w:tc>
          <w:tcPr>
            <w:tcW w:w="317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C93057" w14:textId="77777777" w:rsidR="009231C3" w:rsidRDefault="002328F5">
            <w:pPr>
              <w:pStyle w:val="TableText"/>
              <w:spacing w:after="0"/>
            </w:pPr>
            <w:r>
              <w:t>同宿主同动作下学习是否改善搜索</w:t>
            </w:r>
          </w:p>
        </w:tc>
      </w:tr>
      <w:tr w:rsidR="009231C3" w14:paraId="615E14B4" w14:textId="77777777">
        <w:trPr>
          <w:cantSplit/>
          <w:jc w:val="center"/>
        </w:trPr>
        <w:tc>
          <w:tcPr>
            <w:tcW w:w="1587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E5BF57" w14:textId="77777777" w:rsidR="009231C3" w:rsidRDefault="002328F5">
            <w:pPr>
              <w:pStyle w:val="TableText"/>
              <w:spacing w:after="0"/>
              <w:jc w:val="center"/>
            </w:pPr>
            <w:r>
              <w:t xml:space="preserve">E4 自动设计</w:t>
            </w:r>
          </w:p>
        </w:tc>
        <w:tc>
          <w:tcPr>
            <w:tcW w:w="4762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EA62EB" w14:textId="77777777" w:rsidR="009231C3" w:rsidRDefault="002328F5">
            <w:pPr>
              <w:pStyle w:val="TableText"/>
              <w:spacing w:after="0"/>
            </w:pPr>
            <w:r>
              <w:t>人工、调参、随机表达式、一次生成、反馈进化</w:t>
            </w:r>
          </w:p>
        </w:tc>
        <w:tc>
          <w:tcPr>
            <w:tcW w:w="3175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E1A404" w14:textId="77777777" w:rsidR="009231C3" w:rsidRDefault="002328F5">
            <w:pPr>
              <w:pStyle w:val="TableText"/>
              <w:spacing w:after="0"/>
            </w:pPr>
            <w:r>
              <w:t>生成组件与反馈是否各有独立贡献</w:t>
            </w:r>
          </w:p>
        </w:tc>
      </w:tr>
      <w:tr w:rsidR="009231C3" w14:paraId="32FC6720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4D22EA" w14:textId="77777777" w:rsidR="009231C3" w:rsidRDefault="002328F5">
            <w:pPr>
              <w:pStyle w:val="TableText"/>
              <w:spacing w:after="0"/>
              <w:jc w:val="center"/>
            </w:pPr>
            <w:r>
              <w:t xml:space="preserve">E5 课程与组合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416FEE" w14:textId="77777777" w:rsidR="009231C3" w:rsidRDefault="002328F5">
            <w:pPr>
              <w:pStyle w:val="TableText"/>
              <w:spacing w:after="0"/>
            </w:pPr>
            <w:r>
              <w:t>同样本曝光的不同顺序；锁定的扩展动作库的各调度器</w:t>
            </w:r>
          </w:p>
        </w:tc>
        <w:tc>
          <w:tcPr>
            <w:tcW w:w="317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6FE04A" w14:textId="77777777" w:rsidR="009231C3" w:rsidRDefault="002328F5">
            <w:pPr>
              <w:pStyle w:val="TableText"/>
              <w:spacing w:after="0"/>
            </w:pPr>
            <w:r>
              <w:t>训练组织与生成算子组合是否有效</w:t>
            </w:r>
          </w:p>
        </w:tc>
      </w:tr>
      <w:tr w:rsidR="009231C3" w14:paraId="4E483010" w14:textId="77777777">
        <w:trPr>
          <w:cantSplit/>
          <w:jc w:val="center"/>
        </w:trPr>
        <w:tc>
          <w:tcPr>
            <w:tcW w:w="1587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0D1437" w14:textId="77777777" w:rsidR="009231C3" w:rsidRDefault="002328F5">
            <w:pPr>
              <w:pStyle w:val="TableText"/>
              <w:spacing w:after="0"/>
              <w:jc w:val="center"/>
            </w:pPr>
            <w:r>
              <w:t xml:space="preserve">E6 推荐与交互</w:t>
            </w:r>
          </w:p>
        </w:tc>
        <w:tc>
          <w:tcPr>
            <w:tcW w:w="4762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CD3070" w14:textId="77777777" w:rsidR="009231C3" w:rsidRDefault="002328F5">
            <w:pPr>
              <w:pStyle w:val="TableText"/>
              <w:spacing w:after="0"/>
            </w:pPr>
            <w:r>
              <w:t>规则、随机合法选择、SBS、ML、VBS；人工对象与语言入口</w:t>
            </w:r>
          </w:p>
        </w:tc>
        <w:tc>
          <w:tcPr>
            <w:tcW w:w="3175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C803D8" w14:textId="77777777" w:rsidR="009231C3" w:rsidRDefault="002328F5">
            <w:pPr>
              <w:pStyle w:val="TableText"/>
              <w:spacing w:after="0"/>
            </w:pPr>
            <w:r>
              <w:t>适用性、实际选择收益与语言错误分别怎样</w:t>
            </w:r>
          </w:p>
        </w:tc>
      </w:tr>
      <w:tr w:rsidR="009231C3" w14:paraId="0D1802C2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68B14D" w14:textId="77777777" w:rsidR="009231C3" w:rsidRDefault="002328F5">
            <w:pPr>
              <w:pStyle w:val="TableText"/>
              <w:spacing w:after="0"/>
              <w:jc w:val="center"/>
            </w:pPr>
            <w:r>
              <w:t xml:space="preserve">E7 泛化与结构</w:t>
            </w:r>
          </w:p>
        </w:tc>
        <w:tc>
          <w:tcPr>
            <w:tcW w:w="476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66BF7F" w14:textId="77777777" w:rsidR="009231C3" w:rsidRDefault="002328F5">
            <w:pPr>
              <w:pStyle w:val="TableText"/>
              <w:spacing w:after="0"/>
            </w:pPr>
            <w:r>
              <w:t>未见地图、规模、需求或窗口、车辆参数组合</w:t>
            </w:r>
          </w:p>
        </w:tc>
        <w:tc>
          <w:tcPr>
            <w:tcW w:w="317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CD53E4" w14:textId="77777777" w:rsidR="009231C3" w:rsidRDefault="002328F5">
            <w:pPr>
              <w:pStyle w:val="TableText"/>
              <w:spacing w:after="0"/>
            </w:pPr>
            <w:r>
              <w:t>收益是否迁移，失效由哪些因素解释</w:t>
            </w:r>
          </w:p>
        </w:tc>
      </w:tr>
    </w:tbl>
    <w:p w14:paraId="6D2E9767" w14:textId="77777777" w:rsidR="009231C3" w:rsidRDefault="009231C3">
      <w:pPr>
        <w:pStyle w:val="BodySmall"/>
        <w:spacing w:after="20"/>
      </w:pPr>
    </w:p>
    <w:p w14:paraId="2F733CD6" w14:textId="77777777" w:rsidR="009231C3" w:rsidRDefault="002328F5">
      <w:pPr>
        <w:pStyle w:val="21"/>
      </w:pPr>
      <w:r>
        <w:t>完整方法的外层测试</w:t>
      </w:r>
    </w:p>
    <w:p w14:paraId="72F19F4D" w14:textId="77777777" w:rsidR="009231C3" w:rsidRDefault="002328F5">
      <w:r>
        <w:t xml:space="preserve">数据组别在方法设计前登记并封存最终测试。训练侧内部划分生成开发与策略开发；用于最终推荐性能表的数据组不参与前级 LLM 算子设计、IL 教师采集或 RL 训练。推荐开发用于确定模型与回退条件，最后锁定整个系统再访问最终测试。</w:t>
      </w:r>
    </w:p>
    <w:p w14:paraId="3A794AB4" w14:textId="77777777" w:rsidR="009231C3" w:rsidRDefault="002328F5">
      <w:r>
        <w:t xml:space="preserve">采用交叉拟合时必须说明折外针对选择器、策略还是整个方法。某地图曾被 LLM 设计阶段看过，即使未参与选择器训练，也不算作完整方法的未见地图。公开实例可能出现在模型预训练中，使用独立生成的新测试地图补充，但但无法完全排除污染。</w:t>
      </w:r>
    </w:p>
    <w:p w14:paraId="5A33AD70" w14:textId="77777777" w:rsidR="009231C3" w:rsidRDefault="002328F5">
      <w:pPr>
        <w:pStyle w:val="21"/>
      </w:pPr>
      <w:r>
        <w:t>控制变量与样本充分性</w:t>
      </w:r>
    </w:p>
    <w:p w14:paraId="0B91778F" w14:textId="77777777" w:rsidR="009231C3" w:rsidRDefault="002328F5">
      <w:r>
        <w:t xml:space="preserve">不做所有技术的全排列。先固定调度评价算子，再固定算子评价调度，最后测完整系统。先导以 20、50、100 任务及少量独立母图估算耗时、失败和方差；正式样本数依据预设实际效应或区间精度确定，三个随机种子不足以构成充分性依据。</w:t>
      </w:r>
    </w:p>
    <w:p w14:paraId="66A46291" w14:textId="77777777" w:rsidR="009231C3" w:rsidRDefault="002328F5">
      <w:r>
        <w:t>农业结构对照通过修改几何、车辆或任务生成条件产生，代理欧氏解必须回到同一真实路网重评。不同代价表的绝对目标较小，不代表某算法优化误差更小。</w:t>
      </w:r>
    </w:p>
    <w:p w14:paraId="4B6648AA" w14:textId="77777777" w:rsidR="009231C3" w:rsidRDefault="002328F5">
      <w:pPr>
        <w:pStyle w:val="1"/>
        <w:pageBreakBefore/>
      </w:pPr>
      <w:bookmarkStart w:id="17" w:name="_Toc239801116"/>
      <w:r>
        <w:lastRenderedPageBreak/>
        <w:t xml:space="preserve">18 指标预算与统计口径</w:t>
      </w:r>
      <w:bookmarkEnd w:id="1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824"/>
      </w:tblGrid>
      <w:tr w:rsidR="009231C3" w14:paraId="29589AF2" w14:textId="77777777">
        <w:trPr>
          <w:cantSplit/>
          <w:tblHeader/>
          <w:jc w:val="center"/>
        </w:trPr>
        <w:tc>
          <w:tcPr>
            <w:tcW w:w="1701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FE827E" w14:textId="77777777" w:rsidR="009231C3" w:rsidRDefault="002328F5">
            <w:pPr>
              <w:pStyle w:val="TableText"/>
              <w:spacing w:after="0"/>
              <w:jc w:val="center"/>
            </w:pPr>
            <w:r>
              <w:rPr>
                <w:b/>
                <w:color w:val="FFFFFF"/>
              </w:rPr>
              <w:t>指标</w:t>
            </w:r>
          </w:p>
        </w:tc>
        <w:tc>
          <w:tcPr>
            <w:tcW w:w="7824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E0E25C" w14:textId="77777777" w:rsidR="009231C3" w:rsidRDefault="002328F5">
            <w:pPr>
              <w:pStyle w:val="TableText"/>
              <w:spacing w:after="0"/>
            </w:pPr>
            <w:r>
              <w:rPr>
                <w:b/>
                <w:color w:val="FFFFFF"/>
              </w:rPr>
              <w:t>计算与报告口径</w:t>
            </w:r>
          </w:p>
        </w:tc>
      </w:tr>
      <w:tr w:rsidR="009231C3" w14:paraId="3476C90B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3D003E" w14:textId="77777777" w:rsidR="009231C3" w:rsidRDefault="002328F5">
            <w:pPr>
              <w:pStyle w:val="TableText"/>
              <w:spacing w:after="0"/>
              <w:jc w:val="center"/>
            </w:pPr>
            <w:r>
              <w:t>可行成功率</w:t>
            </w:r>
          </w:p>
        </w:tc>
        <w:tc>
          <w:tcPr>
            <w:tcW w:w="782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3F2B8F" w14:textId="77777777" w:rsidR="009231C3" w:rsidRDefault="002328F5">
            <w:pPr>
              <w:pStyle w:val="TableText"/>
              <w:spacing w:after="0"/>
            </w:pPr>
            <w:r>
              <w:t>全体实例中获得独立合格解的比例；失败、超时、未知均保留分母</w:t>
            </w:r>
          </w:p>
        </w:tc>
      </w:tr>
      <w:tr w:rsidR="009231C3" w14:paraId="53F32D0C" w14:textId="77777777">
        <w:trPr>
          <w:cantSplit/>
          <w:jc w:val="center"/>
        </w:trPr>
        <w:tc>
          <w:tcPr>
            <w:tcW w:w="1701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0B7866" w14:textId="77777777" w:rsidR="009231C3" w:rsidRDefault="002328F5">
            <w:pPr>
              <w:pStyle w:val="TableText"/>
              <w:spacing w:after="0"/>
              <w:jc w:val="center"/>
            </w:pPr>
            <w:r>
              <w:t>距离与目标差距</w:t>
            </w:r>
          </w:p>
        </w:tc>
        <w:tc>
          <w:tcPr>
            <w:tcW w:w="7824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16ACE1" w14:textId="77777777" w:rsidR="009231C3" w:rsidRDefault="002328F5">
            <w:pPr>
              <w:pStyle w:val="TableText"/>
              <w:spacing w:after="0"/>
            </w:pPr>
            <w:r>
              <w:t xml:space="preserve">从最终路径及协议重算；最优 gap、BKS gap 和池内 regret 分别命名</w:t>
            </w:r>
          </w:p>
        </w:tc>
      </w:tr>
      <w:tr w:rsidR="009231C3" w14:paraId="54FE1E8B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140232" w14:textId="77777777" w:rsidR="009231C3" w:rsidRDefault="002328F5">
            <w:pPr>
              <w:pStyle w:val="TableText"/>
              <w:spacing w:after="0"/>
              <w:jc w:val="center"/>
            </w:pPr>
            <w:r>
              <w:t>时间</w:t>
            </w:r>
          </w:p>
        </w:tc>
        <w:tc>
          <w:tcPr>
            <w:tcW w:w="782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A51407" w14:textId="77777777" w:rsidR="009231C3" w:rsidRDefault="002328F5">
            <w:pPr>
              <w:pStyle w:val="TableText"/>
              <w:spacing w:after="0"/>
            </w:pPr>
            <w:r>
              <w:t>矩阵、特征、加载、推理、搜索、检查逐项记录；总墙钟从实际起终时刻测量</w:t>
            </w:r>
          </w:p>
        </w:tc>
      </w:tr>
      <w:tr w:rsidR="009231C3" w14:paraId="0DED1F7B" w14:textId="77777777">
        <w:trPr>
          <w:cantSplit/>
          <w:jc w:val="center"/>
        </w:trPr>
        <w:tc>
          <w:tcPr>
            <w:tcW w:w="1701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E697B5" w14:textId="77777777" w:rsidR="009231C3" w:rsidRDefault="002328F5">
            <w:pPr>
              <w:pStyle w:val="TableText"/>
              <w:spacing w:after="0"/>
              <w:jc w:val="center"/>
            </w:pPr>
            <w:r>
              <w:t>平滑与运动</w:t>
            </w:r>
          </w:p>
        </w:tc>
        <w:tc>
          <w:tcPr>
            <w:tcW w:w="7824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56D318" w14:textId="77777777" w:rsidR="009231C3" w:rsidRDefault="002328F5">
            <w:pPr>
              <w:pStyle w:val="TableText"/>
              <w:spacing w:after="0"/>
            </w:pPr>
            <w:r>
              <w:t>统一采样下累计绝对转角并处理角度跨界；另查曲率和倒车，不能互相替代</w:t>
            </w:r>
          </w:p>
        </w:tc>
      </w:tr>
      <w:tr w:rsidR="009231C3" w14:paraId="2130336A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DD6A67" w14:textId="77777777" w:rsidR="009231C3" w:rsidRDefault="002328F5">
            <w:pPr>
              <w:pStyle w:val="TableText"/>
              <w:spacing w:after="0"/>
              <w:jc w:val="center"/>
            </w:pPr>
            <w:r>
              <w:t>避障与覆盖</w:t>
            </w:r>
          </w:p>
        </w:tc>
        <w:tc>
          <w:tcPr>
            <w:tcW w:w="782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47DE84" w14:textId="77777777" w:rsidR="009231C3" w:rsidRDefault="002328F5">
            <w:pPr>
              <w:pStyle w:val="TableText"/>
              <w:spacing w:after="0"/>
            </w:pPr>
            <w:r>
              <w:t>无碰撞到达率、最小间距、停车；原始区域的覆盖、遗漏与重叠面积</w:t>
            </w:r>
          </w:p>
        </w:tc>
      </w:tr>
      <w:tr w:rsidR="009231C3" w14:paraId="63710369" w14:textId="77777777">
        <w:trPr>
          <w:cantSplit/>
          <w:jc w:val="center"/>
        </w:trPr>
        <w:tc>
          <w:tcPr>
            <w:tcW w:w="1701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312B98" w14:textId="77777777" w:rsidR="009231C3" w:rsidRDefault="002328F5">
            <w:pPr>
              <w:pStyle w:val="TableText"/>
              <w:spacing w:after="0"/>
              <w:jc w:val="center"/>
            </w:pPr>
            <w:r>
              <w:t>鲁棒与泛化</w:t>
            </w:r>
          </w:p>
        </w:tc>
        <w:tc>
          <w:tcPr>
            <w:tcW w:w="7824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624800" w14:textId="77777777" w:rsidR="009231C3" w:rsidRDefault="002328F5">
            <w:pPr>
              <w:pStyle w:val="TableText"/>
              <w:spacing w:after="0"/>
            </w:pPr>
            <w:r>
              <w:t>指定扰动类型及强度，报告通过率和退化；求解种子方差仅是组内波动</w:t>
            </w:r>
          </w:p>
        </w:tc>
      </w:tr>
      <w:tr w:rsidR="009231C3" w14:paraId="6E49D10E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9CC411" w14:textId="77777777" w:rsidR="009231C3" w:rsidRDefault="002328F5">
            <w:pPr>
              <w:pStyle w:val="TableText"/>
              <w:spacing w:after="0"/>
              <w:jc w:val="center"/>
            </w:pPr>
            <w:r>
              <w:t xml:space="preserve">选择 regret</w:t>
            </w:r>
          </w:p>
        </w:tc>
        <w:tc>
          <w:tcPr>
            <w:tcW w:w="782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1A6962" w14:textId="77777777" w:rsidR="009231C3" w:rsidRDefault="002328F5">
            <w:pPr>
              <w:pStyle w:val="TableText"/>
              <w:spacing w:after="0"/>
            </w:pPr>
            <w:r>
              <w:t xml:space="preserve">在有效解且参考可用的样本上计算相对 VBS 差距，同时给样本数与全体成功率</w:t>
            </w:r>
          </w:p>
        </w:tc>
      </w:tr>
      <w:tr w:rsidR="009231C3" w14:paraId="5966A668" w14:textId="77777777">
        <w:trPr>
          <w:cantSplit/>
          <w:jc w:val="center"/>
        </w:trPr>
        <w:tc>
          <w:tcPr>
            <w:tcW w:w="1701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E60697" w14:textId="77777777" w:rsidR="009231C3" w:rsidRDefault="002328F5">
            <w:pPr>
              <w:pStyle w:val="TableText"/>
              <w:spacing w:after="0"/>
              <w:jc w:val="center"/>
            </w:pPr>
            <w:r>
              <w:t>离线成本</w:t>
            </w:r>
          </w:p>
        </w:tc>
        <w:tc>
          <w:tcPr>
            <w:tcW w:w="7824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97961D" w14:textId="77777777" w:rsidR="009231C3" w:rsidRDefault="002328F5">
            <w:pPr>
              <w:pStyle w:val="TableText"/>
              <w:spacing w:after="0"/>
            </w:pPr>
            <w:r>
              <w:t xml:space="preserve">教师标签、所有生成候选、淘汰评价、IL RL 与推荐训练、API 用量逐项记账</w:t>
            </w:r>
          </w:p>
        </w:tc>
      </w:tr>
    </w:tbl>
    <w:p w14:paraId="520AD5BF" w14:textId="77777777" w:rsidR="009231C3" w:rsidRDefault="009231C3">
      <w:pPr>
        <w:pStyle w:val="BodySmall"/>
        <w:spacing w:after="20"/>
      </w:pPr>
    </w:p>
    <w:p w14:paraId="04B6E4CB" w14:textId="77777777" w:rsidR="009231C3" w:rsidRDefault="002328F5">
      <w:pPr>
        <w:pStyle w:val="21"/>
      </w:pPr>
      <w:r>
        <w:t>预算公平性</w:t>
      </w:r>
    </w:p>
    <w:p w14:paraId="77740281" w14:textId="77777777" w:rsidR="009231C3" w:rsidRDefault="002328F5">
      <w:r>
        <w:t xml:space="preserve">主结果按同机器、同线程限制的质量时间曲线比较。矩阵由各方法共享时可以在纯路由比较中单列，但端到端比较必须计入。模型推理、修复和最终校验不免费；冷启动和常驻服务分开。相同迭代数、评价次数或 CPU tick 并不对应相同耗时。</w:t>
      </w:r>
    </w:p>
    <w:p w14:paraId="389108FF" w14:textId="77777777" w:rsidR="009231C3" w:rsidRDefault="002328F5">
      <w:r>
        <w:t>预算使用单调时钟，为最终检查预留开发侧估计时长；实际总时间超限则标记超限。严格预算统计只采截止前已满足统一验证规则的结果，所有方法执行同一协议。调试编译版本、并发资源争用与绘图时间单独记录。</w:t>
      </w:r>
    </w:p>
    <w:p w14:paraId="2F12FB79" w14:textId="77777777" w:rsidR="009231C3" w:rsidRDefault="002328F5">
      <w:r>
        <w:t xml:space="preserve">语言交互保存解析、解释、重试、网络等待、路线可见及完整说明可见时间。总延迟以实际时间戳测量，异步阶段不宜简单相加。API 调用与账单口径独立记录。</w:t>
      </w:r>
    </w:p>
    <w:p w14:paraId="06462CD3" w14:textId="77777777" w:rsidR="009231C3" w:rsidRDefault="002328F5">
      <w:pPr>
        <w:pStyle w:val="21"/>
      </w:pPr>
      <w:r>
        <w:t>统计与结果解释</w:t>
      </w:r>
    </w:p>
    <w:p w14:paraId="4D32424A" w14:textId="77777777" w:rsidR="009231C3" w:rsidRDefault="002328F5">
      <w:r>
        <w:t>随机种子为实例内重复，独立母图或实例组作为主要统计单元；先在组内汇总，再按组配对给出差值、置信区间和实际效应。必要时做配对检验与多重比较校正；不以“差值大于两倍种子标准差”作为通用有效性标准。</w:t>
      </w:r>
    </w:p>
    <w:p w14:paraId="1C25EE19" w14:textId="77777777" w:rsidR="009231C3" w:rsidRDefault="002328F5">
      <w:r>
        <w:t xml:space="preserve">空数组、NaN、全失败、全零差值和样本不足应返回不可估计及原因。若没有最优证书，只能报告对已验证参考解的差距；VBS 是固定算法池的理想选择，不是全局最优。</w:t>
      </w:r>
    </w:p>
    <w:p w14:paraId="762BE70E" w14:textId="77777777" w:rsidR="009231C3" w:rsidRDefault="002328F5">
      <w:pPr>
        <w:pStyle w:val="1"/>
        <w:pageBreakBefore/>
      </w:pPr>
      <w:bookmarkStart w:id="18" w:name="_Toc239801117"/>
      <w:r>
        <w:lastRenderedPageBreak/>
        <w:t xml:space="preserve">19 Ubuntu 环境与工程组织</w:t>
      </w:r>
      <w:bookmarkEnd w:id="1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4309"/>
        <w:gridCol w:w="3628"/>
      </w:tblGrid>
      <w:tr w:rsidR="009231C3" w14:paraId="5E1AB4D8" w14:textId="77777777">
        <w:trPr>
          <w:cantSplit/>
          <w:tblHeader/>
          <w:jc w:val="center"/>
        </w:trPr>
        <w:tc>
          <w:tcPr>
            <w:tcW w:w="1587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4C0A36" w14:textId="77777777" w:rsidR="009231C3" w:rsidRDefault="002328F5">
            <w:pPr>
              <w:pStyle w:val="TableText"/>
              <w:spacing w:after="0"/>
              <w:jc w:val="center"/>
            </w:pPr>
            <w:r>
              <w:rPr>
                <w:b/>
                <w:color w:val="FFFFFF"/>
              </w:rPr>
              <w:t>环境</w:t>
            </w:r>
          </w:p>
        </w:tc>
        <w:tc>
          <w:tcPr>
            <w:tcW w:w="4309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30727D" w14:textId="77777777" w:rsidR="009231C3" w:rsidRDefault="002328F5">
            <w:pPr>
              <w:pStyle w:val="TableText"/>
              <w:spacing w:after="0"/>
            </w:pPr>
            <w:r>
              <w:rPr>
                <w:b/>
                <w:color w:val="FFFFFF"/>
              </w:rPr>
              <w:t>选型</w:t>
            </w:r>
          </w:p>
        </w:tc>
        <w:tc>
          <w:tcPr>
            <w:tcW w:w="3628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A4FA15" w14:textId="77777777" w:rsidR="009231C3" w:rsidRDefault="002328F5">
            <w:pPr>
              <w:pStyle w:val="TableText"/>
              <w:spacing w:after="0"/>
            </w:pPr>
            <w:r>
              <w:rPr>
                <w:b/>
                <w:color w:val="FFFFFF"/>
              </w:rPr>
              <w:t>边界</w:t>
            </w:r>
          </w:p>
        </w:tc>
      </w:tr>
      <w:tr w:rsidR="009231C3" w14:paraId="057F3AB7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98ABAB" w14:textId="77777777" w:rsidR="009231C3" w:rsidRDefault="002328F5">
            <w:pPr>
              <w:pStyle w:val="TableText"/>
              <w:spacing w:after="0"/>
              <w:jc w:val="center"/>
            </w:pPr>
            <w:r>
              <w:t>核心</w:t>
            </w:r>
          </w:p>
        </w:tc>
        <w:tc>
          <w:tcPr>
            <w:tcW w:w="430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FE99DD" w14:textId="77777777" w:rsidR="009231C3" w:rsidRDefault="002328F5">
            <w:pPr>
              <w:pStyle w:val="TableText"/>
              <w:spacing w:after="0"/>
            </w:pPr>
            <w:r>
              <w:t xml:space="preserve">Ubuntu 22.04 LTS x86_64；uv 管理 Python 3.12</w:t>
            </w:r>
          </w:p>
        </w:tc>
        <w:tc>
          <w:tcPr>
            <w:tcW w:w="36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61657C" w14:textId="77777777" w:rsidR="009231C3" w:rsidRDefault="002328F5">
            <w:pPr>
              <w:pStyle w:val="TableText"/>
              <w:spacing w:after="0"/>
            </w:pPr>
            <w:r>
              <w:t xml:space="preserve">保持系统 Python，不使用 sudo pip</w:t>
            </w:r>
          </w:p>
        </w:tc>
      </w:tr>
      <w:tr w:rsidR="009231C3" w14:paraId="410B2A67" w14:textId="77777777">
        <w:trPr>
          <w:cantSplit/>
          <w:jc w:val="center"/>
        </w:trPr>
        <w:tc>
          <w:tcPr>
            <w:tcW w:w="1587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FC2AE9" w14:textId="77777777" w:rsidR="009231C3" w:rsidRDefault="002328F5">
            <w:pPr>
              <w:pStyle w:val="TableText"/>
              <w:spacing w:after="0"/>
              <w:jc w:val="center"/>
            </w:pPr>
            <w:r>
              <w:t>路由基线</w:t>
            </w:r>
          </w:p>
        </w:tc>
        <w:tc>
          <w:tcPr>
            <w:tcW w:w="4309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0721D4" w14:textId="77777777" w:rsidR="009231C3" w:rsidRDefault="002328F5">
            <w:pPr>
              <w:pStyle w:val="TableText"/>
              <w:spacing w:after="0"/>
            </w:pPr>
            <w:r>
              <w:t>PyVRP 0.14.0；其他依赖首次验证后锁定</w:t>
            </w:r>
          </w:p>
        </w:tc>
        <w:tc>
          <w:tcPr>
            <w:tcW w:w="3628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A9C584" w14:textId="77777777" w:rsidR="009231C3" w:rsidRDefault="002328F5">
            <w:pPr>
              <w:pStyle w:val="TableText"/>
              <w:spacing w:after="0"/>
            </w:pPr>
            <w:r>
              <w:t>适配器按该版本编写，不能依赖滚动文档</w:t>
            </w:r>
          </w:p>
        </w:tc>
      </w:tr>
      <w:tr w:rsidR="009231C3" w14:paraId="1C6A3A1A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6675E7" w14:textId="77777777" w:rsidR="009231C3" w:rsidRDefault="002328F5">
            <w:pPr>
              <w:pStyle w:val="TableText"/>
              <w:spacing w:after="0"/>
              <w:jc w:val="center"/>
            </w:pPr>
            <w:r>
              <w:t>深度学习</w:t>
            </w:r>
          </w:p>
        </w:tc>
        <w:tc>
          <w:tcPr>
            <w:tcW w:w="430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C5F982" w14:textId="77777777" w:rsidR="009231C3" w:rsidRDefault="002328F5">
            <w:pPr>
              <w:pStyle w:val="TableText"/>
              <w:spacing w:after="0"/>
            </w:pPr>
            <w:r>
              <w:t xml:space="preserve">独立 Python 3.12；PyTorch 2.7.1 CPU 或 cu128</w:t>
            </w:r>
          </w:p>
        </w:tc>
        <w:tc>
          <w:tcPr>
            <w:tcW w:w="36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01BADB" w14:textId="77777777" w:rsidR="009231C3" w:rsidRDefault="002328F5">
            <w:pPr>
              <w:pStyle w:val="TableText"/>
              <w:spacing w:after="0"/>
            </w:pPr>
            <w:r>
              <w:t xml:space="preserve">两种 profile 分开锁定；按实际 GPU 驱动探测</w:t>
            </w:r>
          </w:p>
        </w:tc>
      </w:tr>
      <w:tr w:rsidR="009231C3" w14:paraId="5DDF74BC" w14:textId="77777777">
        <w:trPr>
          <w:cantSplit/>
          <w:jc w:val="center"/>
        </w:trPr>
        <w:tc>
          <w:tcPr>
            <w:tcW w:w="1587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43C96B" w14:textId="77777777" w:rsidR="009231C3" w:rsidRDefault="002328F5">
            <w:pPr>
              <w:pStyle w:val="TableText"/>
              <w:spacing w:after="0"/>
              <w:jc w:val="center"/>
            </w:pPr>
            <w:r>
              <w:t>研究界面</w:t>
            </w:r>
          </w:p>
        </w:tc>
        <w:tc>
          <w:tcPr>
            <w:tcW w:w="4309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92DCC5" w14:textId="77777777" w:rsidR="009231C3" w:rsidRDefault="002328F5">
            <w:pPr>
              <w:pStyle w:val="TableText"/>
              <w:spacing w:after="0"/>
            </w:pPr>
            <w:r>
              <w:t xml:space="preserve">Matplotlib；可选 Streamlit、Plotly</w:t>
            </w:r>
          </w:p>
        </w:tc>
        <w:tc>
          <w:tcPr>
            <w:tcW w:w="3628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2C55AC" w14:textId="77777777" w:rsidR="009231C3" w:rsidRDefault="002328F5">
            <w:pPr>
              <w:pStyle w:val="TableText"/>
              <w:spacing w:after="0"/>
            </w:pPr>
            <w:r>
              <w:t>无界面也可生成全部实验结果</w:t>
            </w:r>
          </w:p>
        </w:tc>
      </w:tr>
      <w:tr w:rsidR="009231C3" w14:paraId="7327F277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8E348D" w14:textId="77777777" w:rsidR="009231C3" w:rsidRDefault="002328F5">
            <w:pPr>
              <w:pStyle w:val="TableText"/>
              <w:spacing w:after="0"/>
              <w:jc w:val="center"/>
            </w:pPr>
            <w:r>
              <w:t>外部论文</w:t>
            </w:r>
          </w:p>
        </w:tc>
        <w:tc>
          <w:tcPr>
            <w:tcW w:w="430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82E069" w14:textId="77777777" w:rsidR="009231C3" w:rsidRDefault="002328F5">
            <w:pPr>
              <w:pStyle w:val="TableText"/>
              <w:spacing w:after="0"/>
            </w:pPr>
            <w:r>
              <w:t>固定仓库提交、独立环境及输入输出适配</w:t>
            </w:r>
          </w:p>
        </w:tc>
        <w:tc>
          <w:tcPr>
            <w:tcW w:w="36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E7F829" w14:textId="77777777" w:rsidR="009231C3" w:rsidRDefault="002328F5">
            <w:pPr>
              <w:pStyle w:val="TableText"/>
              <w:spacing w:after="0"/>
            </w:pPr>
            <w:r>
              <w:t>旧依赖不降级核心项目</w:t>
            </w:r>
          </w:p>
        </w:tc>
      </w:tr>
      <w:tr w:rsidR="009231C3" w14:paraId="6F2A2784" w14:textId="77777777">
        <w:trPr>
          <w:cantSplit/>
          <w:jc w:val="center"/>
        </w:trPr>
        <w:tc>
          <w:tcPr>
            <w:tcW w:w="1587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8DBA90" w14:textId="77777777" w:rsidR="009231C3" w:rsidRDefault="002328F5">
            <w:pPr>
              <w:pStyle w:val="TableText"/>
              <w:spacing w:after="0"/>
              <w:jc w:val="center"/>
            </w:pPr>
            <w:r>
              <w:t>ROS</w:t>
            </w:r>
          </w:p>
        </w:tc>
        <w:tc>
          <w:tcPr>
            <w:tcW w:w="4309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3AFF8C" w14:textId="77777777" w:rsidR="009231C3" w:rsidRDefault="002328F5">
            <w:pPr>
              <w:pStyle w:val="TableText"/>
              <w:spacing w:after="0"/>
            </w:pPr>
            <w:r>
              <w:t xml:space="preserve">可选 ROS 2 Humble，保留系统 Python 环境</w:t>
            </w:r>
          </w:p>
        </w:tc>
        <w:tc>
          <w:tcPr>
            <w:tcW w:w="3628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6AAAE0" w14:textId="77777777" w:rsidR="009231C3" w:rsidRDefault="002328F5">
            <w:pPr>
              <w:pStyle w:val="TableText"/>
              <w:spacing w:after="0"/>
            </w:pPr>
            <w:r>
              <w:t xml:space="preserve">仅做消息或进程适配；不要求先搭 Gazebo</w:t>
            </w:r>
          </w:p>
        </w:tc>
      </w:tr>
    </w:tbl>
    <w:p w14:paraId="3F3AF27B" w14:textId="77777777" w:rsidR="009231C3" w:rsidRDefault="009231C3">
      <w:pPr>
        <w:pStyle w:val="BodySmall"/>
        <w:spacing w:after="20"/>
      </w:pPr>
    </w:p>
    <w:p w14:paraId="53753884" w14:textId="77777777" w:rsidR="009231C3" w:rsidRDefault="002328F5">
      <w:r>
        <w:t xml:space="preserve">PyVRP 0.14.0 需要 Python 3.11 及以上，故核心不使用 Ubuntu 22.04 的系统 Python。uv 保存项目依赖与锁文件；PyTorch 2.7.1 的 CPU 和 CUDA 12.8 安装组合可从官方历史版本获取。以上组合有待在目标机器上实际验证。</w:t>
      </w:r>
      <w:hyperlink r:id="rId28">
        <w:r>
          <w:rPr>
            <w:color w:val="155A82"/>
            <w:u w:val="single"/>
          </w:rPr>
          <w:t>[8]</w:t>
        </w:r>
      </w:hyperlink>
      <w:hyperlink r:id="rId29">
        <w:r>
          <w:rPr>
            <w:color w:val="155A82"/>
            <w:u w:val="single"/>
          </w:rPr>
          <w:t>[13]</w:t>
        </w:r>
      </w:hyperlink>
      <w:hyperlink r:id="rId30">
        <w:r>
          <w:rPr>
            <w:color w:val="155A82"/>
            <w:u w:val="single"/>
          </w:rPr>
          <w:t>[15]</w:t>
        </w:r>
      </w:hyperlink>
    </w:p>
    <w:p w14:paraId="53060601" w14:textId="77777777" w:rsidR="009231C3" w:rsidRDefault="002328F5">
      <w:r>
        <w:t xml:space="preserve">ROS 2 Humble 对应 Ubuntu 22.04。研究核心通过消息或独立进程与 ROS 边界交互，避免将系统 rclpy 混装入 Python 3.12 的研究环境。</w:t>
      </w:r>
      <w:hyperlink r:id="rId31">
        <w:r>
          <w:rPr>
            <w:color w:val="155A82"/>
            <w:u w:val="single"/>
          </w:rPr>
          <w:t>[16]</w:t>
        </w:r>
      </w:hyperlink>
    </w:p>
    <w:p w14:paraId="29213D57" w14:textId="77777777" w:rsidR="009231C3" w:rsidRDefault="002328F5">
      <w:pPr>
        <w:pStyle w:val="21"/>
      </w:pPr>
      <w:r>
        <w:t>首次建立与以后复现</w:t>
      </w:r>
    </w:p>
    <w:p w14:paraId="7B3AF86F" w14:textId="77777777" w:rsidR="009231C3" w:rsidRDefault="002328F5">
      <w:r>
        <w:t xml:space="preserve">首次运行检查 CPU、内存、Python、包依赖与可选 GPU，完成导入及最小求解；保存 uv 版本、Python 补丁版本、pyproject.toml、uv.lock 和环境报告。后续按锁文件重建。机器缺少 GPU、ROS 或外部 LLM 时，核心算法与规则入口仍可验收。</w:t>
      </w:r>
    </w:p>
    <w:p w14:paraId="2059C59E" w14:textId="77777777" w:rsidR="009231C3" w:rsidRDefault="002328F5">
      <w:r>
        <w:t xml:space="preserve">学习环境使用独立项目与锁文件，通过固定 wheel 或 JSON NPZ 进程协议读取核心实例。运行记录标注环境 ID 和解释器；不应仅依赖当前终端的环境激活状态。原生 Ubuntu 与 WSL 的 GPU 驱动路径不同，驱动由机器环境单独配置。</w:t>
      </w:r>
    </w:p>
    <w:p w14:paraId="2EFF0BA7" w14:textId="77777777" w:rsidR="009231C3" w:rsidRDefault="002328F5">
      <w:pPr>
        <w:pStyle w:val="21"/>
      </w:pPr>
      <w:r>
        <w:t>代码与资料的边界</w:t>
      </w:r>
    </w:p>
    <w:p w14:paraId="096EC390" w14:textId="77777777" w:rsidR="009231C3" w:rsidRDefault="002328F5">
      <w:r>
        <w:t xml:space="preserve">新实现可使用 agri-plan 项目目录和 agri_plan 包名；现有 URP 中的文献、实例和审校材料作为来源资产，通过清单引用。外部程序固定版本及许可证，分发时保留所需声明；进程调用不等同于知识产权许可。</w:t>
      </w:r>
    </w:p>
    <w:p w14:paraId="79512022" w14:textId="77777777" w:rsidR="009231C3" w:rsidRDefault="002328F5">
      <w:r>
        <w:t>采用文件记录，无需数据库、完整机器人中间件或大模型微调平台。容器资源隔离仅在任意生成代码扩展启用时成为必要条件。</w:t>
      </w:r>
    </w:p>
    <w:p w14:paraId="384ABABA" w14:textId="77777777" w:rsidR="009231C3" w:rsidRDefault="002328F5">
      <w:pPr>
        <w:pStyle w:val="1"/>
        <w:pageBreakBefore/>
      </w:pPr>
      <w:bookmarkStart w:id="19" w:name="_Toc239801118"/>
      <w:r>
        <w:lastRenderedPageBreak/>
        <w:t xml:space="preserve">20 里程碑与任务分工</w:t>
      </w:r>
      <w:bookmarkEnd w:id="19"/>
    </w:p>
    <w:p w14:paraId="25EA4D82" w14:textId="77777777" w:rsidR="009231C3" w:rsidRDefault="002328F5">
      <w:r>
        <w:t xml:space="preserve">排期采用 12 个工作周的实施基线，以开发启动为第 1 周；以下是工作安排，申报书中的旧日期不视为已完成节点。每阶段按输出证据推进；若人时或算力不足，优先压缩研究实验规模与扩展项，保留模型、校验和基础交付。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309"/>
        <w:gridCol w:w="3515"/>
      </w:tblGrid>
      <w:tr w:rsidR="009231C3" w14:paraId="0C2AACC1" w14:textId="77777777">
        <w:trPr>
          <w:cantSplit/>
          <w:tblHeader/>
          <w:jc w:val="center"/>
        </w:trPr>
        <w:tc>
          <w:tcPr>
            <w:tcW w:w="1701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AC4932" w14:textId="77777777" w:rsidR="009231C3" w:rsidRDefault="002328F5">
            <w:pPr>
              <w:pStyle w:val="TableText"/>
              <w:spacing w:after="0"/>
              <w:jc w:val="center"/>
            </w:pPr>
            <w:r>
              <w:rPr>
                <w:b/>
                <w:color w:val="FFFFFF"/>
              </w:rPr>
              <w:t>阶段</w:t>
            </w:r>
          </w:p>
        </w:tc>
        <w:tc>
          <w:tcPr>
            <w:tcW w:w="4309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80DC40" w14:textId="77777777" w:rsidR="009231C3" w:rsidRDefault="002328F5">
            <w:pPr>
              <w:pStyle w:val="TableText"/>
              <w:spacing w:after="0"/>
            </w:pPr>
            <w:r>
              <w:rPr>
                <w:b/>
                <w:color w:val="FFFFFF"/>
              </w:rPr>
              <w:t>工作内容</w:t>
            </w:r>
          </w:p>
        </w:tc>
        <w:tc>
          <w:tcPr>
            <w:tcW w:w="3515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8E8255" w14:textId="77777777" w:rsidR="009231C3" w:rsidRDefault="002328F5">
            <w:pPr>
              <w:pStyle w:val="TableText"/>
              <w:spacing w:after="0"/>
            </w:pPr>
            <w:r>
              <w:rPr>
                <w:b/>
                <w:color w:val="FFFFFF"/>
              </w:rPr>
              <w:t>阶段完成标志</w:t>
            </w:r>
          </w:p>
        </w:tc>
      </w:tr>
      <w:tr w:rsidR="009231C3" w14:paraId="0EAEEBCD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323297" w14:textId="77777777" w:rsidR="009231C3" w:rsidRDefault="002328F5">
            <w:pPr>
              <w:pStyle w:val="TableText"/>
              <w:spacing w:after="0"/>
              <w:jc w:val="center"/>
            </w:pPr>
            <w:r>
              <w:t xml:space="preserve">M1 第1至2周</w:t>
            </w:r>
          </w:p>
        </w:tc>
        <w:tc>
          <w:tcPr>
            <w:tcW w:w="430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CBB9D4" w14:textId="77777777" w:rsidR="009231C3" w:rsidRDefault="002328F5">
            <w:pPr>
              <w:pStyle w:val="TableText"/>
              <w:spacing w:after="0"/>
            </w:pPr>
            <w:r>
              <w:t xml:space="preserve">环境、类型、运行记录、独立检查、微型枚举、标准 CVRP 双求解器</w:t>
            </w:r>
          </w:p>
        </w:tc>
        <w:tc>
          <w:tcPr>
            <w:tcW w:w="351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A4ADDD" w14:textId="77777777" w:rsidR="009231C3" w:rsidRDefault="002328F5">
            <w:pPr>
              <w:pStyle w:val="TableText"/>
              <w:spacing w:after="0"/>
            </w:pPr>
            <w:r>
              <w:t>能保存实例与解，重算约束及成本，生成同实例对照图</w:t>
            </w:r>
          </w:p>
        </w:tc>
      </w:tr>
      <w:tr w:rsidR="009231C3" w14:paraId="6228B976" w14:textId="77777777">
        <w:trPr>
          <w:cantSplit/>
          <w:jc w:val="center"/>
        </w:trPr>
        <w:tc>
          <w:tcPr>
            <w:tcW w:w="1701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98DC54" w14:textId="77777777" w:rsidR="009231C3" w:rsidRDefault="002328F5">
            <w:pPr>
              <w:pStyle w:val="TableText"/>
              <w:spacing w:after="0"/>
              <w:jc w:val="center"/>
            </w:pPr>
            <w:r>
              <w:t xml:space="preserve">M2 第3至4周</w:t>
            </w:r>
          </w:p>
        </w:tc>
        <w:tc>
          <w:tcPr>
            <w:tcW w:w="4309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497FF1" w14:textId="77777777" w:rsidR="009231C3" w:rsidRDefault="002328F5">
            <w:pPr>
              <w:pStyle w:val="TableText"/>
              <w:spacing w:after="0"/>
            </w:pPr>
            <w:r>
              <w:t xml:space="preserve">果园生成、状态路网、几何检查、转移矩阵、ALNS 与基线适配</w:t>
            </w:r>
          </w:p>
        </w:tc>
        <w:tc>
          <w:tcPr>
            <w:tcW w:w="3515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BE434E" w14:textId="77777777" w:rsidR="009231C3" w:rsidRDefault="002328F5">
            <w:pPr>
              <w:pStyle w:val="TableText"/>
              <w:spacing w:after="0"/>
            </w:pPr>
            <w:r>
              <w:t xml:space="preserve">农业 CVRP 全链通过；缓存与有向增量检查成立</w:t>
            </w:r>
          </w:p>
        </w:tc>
      </w:tr>
      <w:tr w:rsidR="009231C3" w14:paraId="716F5DDE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5FD190" w14:textId="77777777" w:rsidR="009231C3" w:rsidRDefault="002328F5">
            <w:pPr>
              <w:pStyle w:val="TableText"/>
              <w:spacing w:after="0"/>
              <w:jc w:val="center"/>
            </w:pPr>
            <w:r>
              <w:t xml:space="preserve">M3 第5至6周</w:t>
            </w:r>
          </w:p>
        </w:tc>
        <w:tc>
          <w:tcPr>
            <w:tcW w:w="430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F75828" w14:textId="77777777" w:rsidR="009231C3" w:rsidRDefault="002328F5">
            <w:pPr>
              <w:pStyle w:val="TableText"/>
              <w:spacing w:after="0"/>
            </w:pPr>
            <w:r>
              <w:t xml:space="preserve">补齐 11 个经典算法、覆盖与动态演示、规则和首版 ML 推荐</w:t>
            </w:r>
          </w:p>
        </w:tc>
        <w:tc>
          <w:tcPr>
            <w:tcW w:w="351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FDBE04" w14:textId="77777777" w:rsidR="009231C3" w:rsidRDefault="002328F5">
            <w:pPr>
              <w:pStyle w:val="TableText"/>
              <w:spacing w:after="0"/>
            </w:pPr>
            <w:r>
              <w:t>各算法有适用及失败样例；四类场景可调用与对照</w:t>
            </w:r>
          </w:p>
        </w:tc>
      </w:tr>
      <w:tr w:rsidR="009231C3" w14:paraId="730F98E0" w14:textId="77777777">
        <w:trPr>
          <w:cantSplit/>
          <w:jc w:val="center"/>
        </w:trPr>
        <w:tc>
          <w:tcPr>
            <w:tcW w:w="1701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70F340" w14:textId="77777777" w:rsidR="009231C3" w:rsidRDefault="002328F5">
            <w:pPr>
              <w:pStyle w:val="TableText"/>
              <w:spacing w:after="0"/>
              <w:jc w:val="center"/>
            </w:pPr>
            <w:r>
              <w:t xml:space="preserve">M4 第7至8周</w:t>
            </w:r>
          </w:p>
        </w:tc>
        <w:tc>
          <w:tcPr>
            <w:tcW w:w="4309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30C3C8" w14:textId="77777777" w:rsidR="009231C3" w:rsidRDefault="002328F5">
            <w:pPr>
              <w:pStyle w:val="TableText"/>
              <w:spacing w:after="0"/>
            </w:pPr>
            <w:r>
              <w:t xml:space="preserve">受限 DSL、AHD 诊断、锁定算子、教师采集、IL</w:t>
            </w:r>
          </w:p>
        </w:tc>
        <w:tc>
          <w:tcPr>
            <w:tcW w:w="3515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D387DA" w14:textId="77777777" w:rsidR="009231C3" w:rsidRDefault="002328F5">
            <w:pPr>
              <w:pStyle w:val="TableText"/>
              <w:spacing w:after="0"/>
            </w:pPr>
            <w:r>
              <w:t xml:space="preserve">候选有真实反馈；标签可重算；仅 IL 与传统调度可比较</w:t>
            </w:r>
          </w:p>
        </w:tc>
      </w:tr>
      <w:tr w:rsidR="009231C3" w14:paraId="37FBF185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68BA11" w14:textId="77777777" w:rsidR="009231C3" w:rsidRDefault="002328F5">
            <w:pPr>
              <w:pStyle w:val="TableText"/>
              <w:spacing w:after="0"/>
              <w:jc w:val="center"/>
            </w:pPr>
            <w:r>
              <w:t xml:space="preserve">M5 第9至10周</w:t>
            </w:r>
          </w:p>
        </w:tc>
        <w:tc>
          <w:tcPr>
            <w:tcW w:w="4309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B6FF36" w14:textId="77777777" w:rsidR="009231C3" w:rsidRDefault="002328F5">
            <w:pPr>
              <w:pStyle w:val="TableText"/>
              <w:spacing w:after="0"/>
            </w:pPr>
            <w:r>
              <w:t xml:space="preserve">从零 PPO、IL 后 PPO、课程及 VRPTW 独立轨道</w:t>
            </w:r>
          </w:p>
        </w:tc>
        <w:tc>
          <w:tcPr>
            <w:tcW w:w="351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6976B6" w14:textId="77777777" w:rsidR="009231C3" w:rsidRDefault="002328F5">
            <w:pPr>
              <w:pStyle w:val="TableText"/>
              <w:spacing w:after="0"/>
            </w:pPr>
            <w:r>
              <w:t>相同预算的消融记录；窗口检查、训练成本和失败齐全</w:t>
            </w:r>
          </w:p>
        </w:tc>
      </w:tr>
      <w:tr w:rsidR="009231C3" w14:paraId="1D108F77" w14:textId="77777777">
        <w:trPr>
          <w:cantSplit/>
          <w:jc w:val="center"/>
        </w:trPr>
        <w:tc>
          <w:tcPr>
            <w:tcW w:w="1701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6D4725" w14:textId="77777777" w:rsidR="009231C3" w:rsidRDefault="002328F5">
            <w:pPr>
              <w:pStyle w:val="TableText"/>
              <w:spacing w:after="0"/>
              <w:jc w:val="center"/>
            </w:pPr>
            <w:r>
              <w:t xml:space="preserve">M6 第11至12周</w:t>
            </w:r>
          </w:p>
        </w:tc>
        <w:tc>
          <w:tcPr>
            <w:tcW w:w="4309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4F2964" w14:textId="77777777" w:rsidR="009231C3" w:rsidRDefault="002328F5">
            <w:pPr>
              <w:pStyle w:val="TableText"/>
              <w:spacing w:after="0"/>
            </w:pPr>
            <w:r>
              <w:t>最终候选锁定、重建推荐表、系统联调、最终测试与交付</w:t>
            </w:r>
          </w:p>
        </w:tc>
        <w:tc>
          <w:tcPr>
            <w:tcW w:w="3515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F397B9" w14:textId="77777777" w:rsidR="009231C3" w:rsidRDefault="002328F5">
            <w:pPr>
              <w:pStyle w:val="TableText"/>
              <w:spacing w:after="0"/>
            </w:pPr>
            <w:r>
              <w:t>数据边界成立；最终记录与图表可重算；交付包通过清单</w:t>
            </w:r>
          </w:p>
        </w:tc>
      </w:tr>
    </w:tbl>
    <w:p w14:paraId="1F5C9A6E" w14:textId="77777777" w:rsidR="009231C3" w:rsidRDefault="009231C3">
      <w:pPr>
        <w:pStyle w:val="BodySmall"/>
        <w:spacing w:after="20"/>
      </w:pPr>
    </w:p>
    <w:p w14:paraId="3E9D2B67" w14:textId="77777777" w:rsidR="009231C3" w:rsidRDefault="002328F5">
      <w:r>
        <w:t xml:space="preserve">正式方法开发前完成外层数据组与测试访问边界登记；实际实验前确保最终测试已封存。M4 与 M5 的诊断可以交错，但每项正式对照的动作库、训练数据和预算先冻结。</w:t>
      </w:r>
    </w:p>
    <w:p w14:paraId="2E96E629" w14:textId="77777777" w:rsidR="009231C3" w:rsidRDefault="002328F5">
      <w:pPr>
        <w:pStyle w:val="21"/>
      </w:pPr>
      <w:r>
        <w:t>按职责形成交叉检查</w:t>
      </w:r>
    </w:p>
    <w:p w14:paraId="6E088144" w14:textId="77777777" w:rsidR="009231C3" w:rsidRDefault="002328F5">
      <w:r>
        <w:t xml:space="preserve">场景与几何职责负责地图、车辆模型、矩阵和导航覆盖；路由与策略职责负责内核、适配器、AHD、IL 与 PPO；系统与评价职责负责记录、分组、推荐、界面和报告。核心检查器由非原实现者复核，具体人员按项目组实际投入分配。</w:t>
      </w:r>
    </w:p>
    <w:p w14:paraId="57540DC1" w14:textId="77777777" w:rsidR="009231C3" w:rsidRDefault="002328F5">
      <w:pPr>
        <w:pStyle w:val="21"/>
      </w:pPr>
      <w:r>
        <w:t>资源安排</w:t>
      </w:r>
    </w:p>
    <w:p w14:paraId="4EA08F49" w14:textId="77777777" w:rsidR="009231C3" w:rsidRDefault="002328F5">
      <w:r>
        <w:t xml:space="preserve">先使用 CPU 完成所有核心与小模型流程，再依据剖析配置训练资源。LLM 诊断保存 token 与实际费用，正式候选数量由测得的单轮成本和可用额度确定。原申报书的费用安排是经费依据，不据此断言一定支持某个规模的演化实验。</w:t>
      </w:r>
    </w:p>
    <w:p w14:paraId="00A5CC20" w14:textId="77777777" w:rsidR="009231C3" w:rsidRDefault="002328F5">
      <w:r>
        <w:t>优先处理会使后续结果失真的问题：模型语义、校验错误、数据泄漏和基线不兼容。性能不佳时先定位初始解、内核效率和动作有效性，再调整学习方法。</w:t>
      </w:r>
    </w:p>
    <w:p w14:paraId="73948A9D" w14:textId="77777777" w:rsidR="009231C3" w:rsidRDefault="002328F5">
      <w:pPr>
        <w:pStyle w:val="1"/>
        <w:pageBreakBefore/>
      </w:pPr>
      <w:bookmarkStart w:id="20" w:name="_Toc239801119"/>
      <w:r>
        <w:lastRenderedPageBreak/>
        <w:t xml:space="preserve">21 验收清单与最终交付包</w:t>
      </w:r>
      <w:bookmarkEnd w:id="20"/>
    </w:p>
    <w:p w14:paraId="2496A292" w14:textId="77777777" w:rsidR="009231C3" w:rsidRDefault="002328F5">
      <w:r>
        <w:t>交付必须同时包含软件、可重现案例和原始评价记录。研究方法的通过标准是实现、检查和受控评价完整，部署版本依据结果选择；不预设缺乏证据的性能提升百分比。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2494"/>
        <w:gridCol w:w="6123"/>
      </w:tblGrid>
      <w:tr w:rsidR="009231C3" w14:paraId="498963F5" w14:textId="77777777">
        <w:trPr>
          <w:cantSplit/>
          <w:tblHeader/>
          <w:jc w:val="center"/>
        </w:trPr>
        <w:tc>
          <w:tcPr>
            <w:tcW w:w="907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E791E2" w14:textId="77777777" w:rsidR="009231C3" w:rsidRDefault="002328F5">
            <w:pPr>
              <w:pStyle w:val="TableText"/>
              <w:spacing w:after="0"/>
              <w:jc w:val="center"/>
            </w:pPr>
            <w:r>
              <w:rPr>
                <w:b/>
                <w:color w:val="FFFFFF"/>
              </w:rPr>
              <w:t>编号</w:t>
            </w:r>
          </w:p>
        </w:tc>
        <w:tc>
          <w:tcPr>
            <w:tcW w:w="2494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D45295" w14:textId="77777777" w:rsidR="009231C3" w:rsidRDefault="002328F5">
            <w:pPr>
              <w:pStyle w:val="TableText"/>
              <w:spacing w:after="0"/>
            </w:pPr>
            <w:r>
              <w:rPr>
                <w:b/>
                <w:color w:val="FFFFFF"/>
              </w:rPr>
              <w:t>交付验收项</w:t>
            </w:r>
          </w:p>
        </w:tc>
        <w:tc>
          <w:tcPr>
            <w:tcW w:w="6123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7102E8" w14:textId="77777777" w:rsidR="009231C3" w:rsidRDefault="002328F5">
            <w:pPr>
              <w:pStyle w:val="TableText"/>
              <w:spacing w:after="0"/>
            </w:pPr>
            <w:r>
              <w:rPr>
                <w:b/>
                <w:color w:val="FFFFFF"/>
              </w:rPr>
              <w:t>通过条件</w:t>
            </w:r>
          </w:p>
        </w:tc>
      </w:tr>
      <w:tr w:rsidR="009231C3" w14:paraId="7E8EA54E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CC9A80" w14:textId="77777777" w:rsidR="009231C3" w:rsidRDefault="002328F5">
            <w:pPr>
              <w:pStyle w:val="TableText"/>
              <w:spacing w:after="0"/>
              <w:jc w:val="center"/>
            </w:pPr>
            <w:r>
              <w:t>A01</w:t>
            </w:r>
          </w:p>
        </w:tc>
        <w:tc>
          <w:tcPr>
            <w:tcW w:w="249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4FFAF0" w14:textId="77777777" w:rsidR="009231C3" w:rsidRDefault="002328F5">
            <w:pPr>
              <w:pStyle w:val="TableText"/>
              <w:spacing w:after="0"/>
            </w:pPr>
            <w:r>
              <w:t>核心环境与命令</w:t>
            </w:r>
          </w:p>
        </w:tc>
        <w:tc>
          <w:tcPr>
            <w:tcW w:w="6123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5AAC3E" w14:textId="77777777" w:rsidR="009231C3" w:rsidRDefault="002328F5">
            <w:pPr>
              <w:pStyle w:val="TableText"/>
              <w:spacing w:after="0"/>
            </w:pPr>
            <w:r>
              <w:t xml:space="preserve">在目标 Ubuntu 环境按说明可重建；doctor 给出真实环境状态</w:t>
            </w:r>
          </w:p>
        </w:tc>
      </w:tr>
      <w:tr w:rsidR="009231C3" w14:paraId="7CE22BF9" w14:textId="77777777">
        <w:trPr>
          <w:cantSplit/>
          <w:jc w:val="center"/>
        </w:trPr>
        <w:tc>
          <w:tcPr>
            <w:tcW w:w="907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6898EC" w14:textId="77777777" w:rsidR="009231C3" w:rsidRDefault="002328F5">
            <w:pPr>
              <w:pStyle w:val="TableText"/>
              <w:spacing w:after="0"/>
              <w:jc w:val="center"/>
            </w:pPr>
            <w:r>
              <w:t>A02</w:t>
            </w:r>
          </w:p>
        </w:tc>
        <w:tc>
          <w:tcPr>
            <w:tcW w:w="2494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BF6BAD" w14:textId="77777777" w:rsidR="009231C3" w:rsidRDefault="002328F5">
            <w:pPr>
              <w:pStyle w:val="TableText"/>
              <w:spacing w:after="0"/>
            </w:pPr>
            <w:r>
              <w:t xml:space="preserve">11 个经典算法</w:t>
            </w:r>
          </w:p>
        </w:tc>
        <w:tc>
          <w:tcPr>
            <w:tcW w:w="6123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92B2CD" w14:textId="77777777" w:rsidR="009231C3" w:rsidRDefault="002328F5">
            <w:pPr>
              <w:pStyle w:val="TableText"/>
              <w:spacing w:after="0"/>
            </w:pPr>
            <w:r>
              <w:t>每个算法具备能力声明、有效例、边界例和一致的结果记录</w:t>
            </w:r>
          </w:p>
        </w:tc>
      </w:tr>
      <w:tr w:rsidR="009231C3" w14:paraId="28545592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BDF6EE" w14:textId="77777777" w:rsidR="009231C3" w:rsidRDefault="002328F5">
            <w:pPr>
              <w:pStyle w:val="TableText"/>
              <w:spacing w:after="0"/>
              <w:jc w:val="center"/>
            </w:pPr>
            <w:r>
              <w:t>A03</w:t>
            </w:r>
          </w:p>
        </w:tc>
        <w:tc>
          <w:tcPr>
            <w:tcW w:w="249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B6CB86" w14:textId="77777777" w:rsidR="009231C3" w:rsidRDefault="002328F5">
            <w:pPr>
              <w:pStyle w:val="TableText"/>
              <w:spacing w:after="0"/>
            </w:pPr>
            <w:r>
              <w:t xml:space="preserve">CVRP 主线</w:t>
            </w:r>
          </w:p>
        </w:tc>
        <w:tc>
          <w:tcPr>
            <w:tcW w:w="6123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AA9CF6" w14:textId="77777777" w:rsidR="009231C3" w:rsidRDefault="002328F5">
            <w:pPr>
              <w:pStyle w:val="TableText"/>
              <w:spacing w:after="0"/>
            </w:pPr>
            <w:r>
              <w:t>标准与农业实例均有至少两类求解器；任务、K、Q、路径、目标一致</w:t>
            </w:r>
          </w:p>
        </w:tc>
      </w:tr>
      <w:tr w:rsidR="009231C3" w14:paraId="43EA82F6" w14:textId="77777777">
        <w:trPr>
          <w:cantSplit/>
          <w:jc w:val="center"/>
        </w:trPr>
        <w:tc>
          <w:tcPr>
            <w:tcW w:w="907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639177" w14:textId="77777777" w:rsidR="009231C3" w:rsidRDefault="002328F5">
            <w:pPr>
              <w:pStyle w:val="TableText"/>
              <w:spacing w:after="0"/>
              <w:jc w:val="center"/>
            </w:pPr>
            <w:r>
              <w:t>A04</w:t>
            </w:r>
          </w:p>
        </w:tc>
        <w:tc>
          <w:tcPr>
            <w:tcW w:w="2494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D04A62" w14:textId="77777777" w:rsidR="009231C3" w:rsidRDefault="002328F5">
            <w:pPr>
              <w:pStyle w:val="TableText"/>
              <w:spacing w:after="0"/>
            </w:pPr>
            <w:r>
              <w:t>VRPTW</w:t>
            </w:r>
          </w:p>
        </w:tc>
        <w:tc>
          <w:tcPr>
            <w:tcW w:w="6123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C28EBB" w14:textId="77777777" w:rsidR="009231C3" w:rsidRDefault="002328F5">
            <w:pPr>
              <w:pStyle w:val="TableText"/>
              <w:spacing w:after="0"/>
            </w:pPr>
            <w:r>
              <w:t>服务开始窗口、等待、服务与仓库时间完整检查；错误解被拒绝</w:t>
            </w:r>
          </w:p>
        </w:tc>
      </w:tr>
      <w:tr w:rsidR="009231C3" w14:paraId="25C1807F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AEE7EB" w14:textId="77777777" w:rsidR="009231C3" w:rsidRDefault="002328F5">
            <w:pPr>
              <w:pStyle w:val="TableText"/>
              <w:spacing w:after="0"/>
              <w:jc w:val="center"/>
            </w:pPr>
            <w:r>
              <w:t>A05</w:t>
            </w:r>
          </w:p>
        </w:tc>
        <w:tc>
          <w:tcPr>
            <w:tcW w:w="249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03DFF6" w14:textId="77777777" w:rsidR="009231C3" w:rsidRDefault="002328F5">
            <w:pPr>
              <w:pStyle w:val="TableText"/>
              <w:spacing w:after="0"/>
            </w:pPr>
            <w:r>
              <w:t>几何及覆盖</w:t>
            </w:r>
          </w:p>
        </w:tc>
        <w:tc>
          <w:tcPr>
            <w:tcW w:w="6123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B3C60B" w14:textId="77777777" w:rsidR="009231C3" w:rsidRDefault="002328F5">
            <w:pPr>
              <w:pStyle w:val="TableText"/>
              <w:spacing w:after="0"/>
            </w:pPr>
            <w:r>
              <w:t>路径与矩阵一致；车体检查有明确范围；覆盖采用预先固定分母</w:t>
            </w:r>
          </w:p>
        </w:tc>
      </w:tr>
      <w:tr w:rsidR="009231C3" w14:paraId="6EA18F49" w14:textId="77777777">
        <w:trPr>
          <w:cantSplit/>
          <w:jc w:val="center"/>
        </w:trPr>
        <w:tc>
          <w:tcPr>
            <w:tcW w:w="907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6B3C37" w14:textId="77777777" w:rsidR="009231C3" w:rsidRDefault="002328F5">
            <w:pPr>
              <w:pStyle w:val="TableText"/>
              <w:spacing w:after="0"/>
              <w:jc w:val="center"/>
            </w:pPr>
            <w:r>
              <w:t>A06</w:t>
            </w:r>
          </w:p>
        </w:tc>
        <w:tc>
          <w:tcPr>
            <w:tcW w:w="2494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F1C6AD" w14:textId="77777777" w:rsidR="009231C3" w:rsidRDefault="002328F5">
            <w:pPr>
              <w:pStyle w:val="TableText"/>
              <w:spacing w:after="0"/>
            </w:pPr>
            <w:r>
              <w:t>推荐与交互</w:t>
            </w:r>
          </w:p>
        </w:tc>
        <w:tc>
          <w:tcPr>
            <w:tcW w:w="6123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5F9344" w14:textId="77777777" w:rsidR="009231C3" w:rsidRDefault="002328F5">
            <w:pPr>
              <w:pStyle w:val="TableText"/>
              <w:spacing w:after="0"/>
            </w:pPr>
            <w:r>
              <w:t>合法算法能实际调用；关键缺项不编造；规则入口能独立运行</w:t>
            </w:r>
          </w:p>
        </w:tc>
      </w:tr>
      <w:tr w:rsidR="009231C3" w14:paraId="1B655590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02DFD3" w14:textId="77777777" w:rsidR="009231C3" w:rsidRDefault="002328F5">
            <w:pPr>
              <w:pStyle w:val="TableText"/>
              <w:spacing w:after="0"/>
              <w:jc w:val="center"/>
            </w:pPr>
            <w:r>
              <w:t>A07</w:t>
            </w:r>
          </w:p>
        </w:tc>
        <w:tc>
          <w:tcPr>
            <w:tcW w:w="249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5188AE" w14:textId="77777777" w:rsidR="009231C3" w:rsidRDefault="002328F5">
            <w:pPr>
              <w:pStyle w:val="TableText"/>
              <w:spacing w:after="0"/>
            </w:pPr>
            <w:r>
              <w:t>学习与自动设计</w:t>
            </w:r>
          </w:p>
        </w:tc>
        <w:tc>
          <w:tcPr>
            <w:tcW w:w="6123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F54BAF" w14:textId="77777777" w:rsidR="009231C3" w:rsidRDefault="002328F5">
            <w:pPr>
              <w:pStyle w:val="TableText"/>
              <w:spacing w:after="0"/>
            </w:pPr>
            <w:r>
              <w:t>教师与候选可追溯；动作权限受控；规定消融及离线成本齐全</w:t>
            </w:r>
          </w:p>
        </w:tc>
      </w:tr>
      <w:tr w:rsidR="009231C3" w14:paraId="4AD892BC" w14:textId="77777777">
        <w:trPr>
          <w:cantSplit/>
          <w:jc w:val="center"/>
        </w:trPr>
        <w:tc>
          <w:tcPr>
            <w:tcW w:w="907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9038C0" w14:textId="77777777" w:rsidR="009231C3" w:rsidRDefault="002328F5">
            <w:pPr>
              <w:pStyle w:val="TableText"/>
              <w:spacing w:after="0"/>
              <w:jc w:val="center"/>
            </w:pPr>
            <w:r>
              <w:t>A08</w:t>
            </w:r>
          </w:p>
        </w:tc>
        <w:tc>
          <w:tcPr>
            <w:tcW w:w="2494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DDE382" w14:textId="77777777" w:rsidR="009231C3" w:rsidRDefault="002328F5">
            <w:pPr>
              <w:pStyle w:val="TableText"/>
              <w:spacing w:after="0"/>
            </w:pPr>
            <w:r>
              <w:t>实验与结果</w:t>
            </w:r>
          </w:p>
        </w:tc>
        <w:tc>
          <w:tcPr>
            <w:tcW w:w="6123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6DD02F" w14:textId="77777777" w:rsidR="009231C3" w:rsidRDefault="002328F5">
            <w:pPr>
              <w:pStyle w:val="TableText"/>
              <w:spacing w:after="0"/>
            </w:pPr>
            <w:r>
              <w:t>独立分组、失败分母、时间口径和参考性质明确；图表由记录生成</w:t>
            </w:r>
          </w:p>
        </w:tc>
      </w:tr>
      <w:tr w:rsidR="009231C3" w14:paraId="25B10CCD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821348" w14:textId="77777777" w:rsidR="009231C3" w:rsidRDefault="002328F5">
            <w:pPr>
              <w:pStyle w:val="TableText"/>
              <w:spacing w:after="0"/>
              <w:jc w:val="center"/>
            </w:pPr>
            <w:r>
              <w:t>A09</w:t>
            </w:r>
          </w:p>
        </w:tc>
        <w:tc>
          <w:tcPr>
            <w:tcW w:w="249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2A9AF5" w14:textId="77777777" w:rsidR="009231C3" w:rsidRDefault="002328F5">
            <w:pPr>
              <w:pStyle w:val="TableText"/>
              <w:spacing w:after="0"/>
            </w:pPr>
            <w:r>
              <w:t>四类场景演示</w:t>
            </w:r>
          </w:p>
        </w:tc>
        <w:tc>
          <w:tcPr>
            <w:tcW w:w="6123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876EC3" w14:textId="77777777" w:rsidR="009231C3" w:rsidRDefault="002328F5">
            <w:pPr>
              <w:pStyle w:val="TableText"/>
              <w:spacing w:after="0"/>
            </w:pPr>
            <w:r>
              <w:t>运输、巡检避障、多点任务、覆盖可按说明复现并展示失败</w:t>
            </w:r>
          </w:p>
        </w:tc>
      </w:tr>
      <w:tr w:rsidR="009231C3" w14:paraId="49A8AC0C" w14:textId="77777777">
        <w:trPr>
          <w:cantSplit/>
          <w:jc w:val="center"/>
        </w:trPr>
        <w:tc>
          <w:tcPr>
            <w:tcW w:w="907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44E5C6" w14:textId="77777777" w:rsidR="009231C3" w:rsidRDefault="002328F5">
            <w:pPr>
              <w:pStyle w:val="TableText"/>
              <w:spacing w:after="0"/>
              <w:jc w:val="center"/>
            </w:pPr>
            <w:r>
              <w:t>A10</w:t>
            </w:r>
          </w:p>
        </w:tc>
        <w:tc>
          <w:tcPr>
            <w:tcW w:w="2494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2F937B" w14:textId="77777777" w:rsidR="009231C3" w:rsidRDefault="002328F5">
            <w:pPr>
              <w:pStyle w:val="TableText"/>
              <w:spacing w:after="0"/>
            </w:pPr>
            <w:r>
              <w:t>材料与版本</w:t>
            </w:r>
          </w:p>
        </w:tc>
        <w:tc>
          <w:tcPr>
            <w:tcW w:w="6123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399226" w14:textId="77777777" w:rsidR="009231C3" w:rsidRDefault="002328F5">
            <w:pPr>
              <w:pStyle w:val="TableText"/>
              <w:spacing w:after="0"/>
            </w:pPr>
            <w:r>
              <w:t>源代码、配置、依赖、数据清单、说明文档及结果包可核对哈希</w:t>
            </w:r>
          </w:p>
        </w:tc>
      </w:tr>
    </w:tbl>
    <w:p w14:paraId="66DD25F1" w14:textId="77777777" w:rsidR="009231C3" w:rsidRDefault="009231C3">
      <w:pPr>
        <w:pStyle w:val="BodySmall"/>
        <w:spacing w:after="20"/>
      </w:pPr>
    </w:p>
    <w:p w14:paraId="4D0589BB" w14:textId="77777777" w:rsidR="009231C3" w:rsidRDefault="002328F5">
      <w:pPr>
        <w:pStyle w:val="21"/>
      </w:pPr>
      <w:r>
        <w:t>最终目录内容</w:t>
      </w:r>
    </w:p>
    <w:p w14:paraId="6881BC73" w14:textId="77777777" w:rsidR="009231C3" w:rsidRDefault="002328F5">
      <w:r>
        <w:t>交付包包含核心源码与构建入口、算法能力注册表、冻结配置与依赖锁、数据及来源清单、独立检查器、可复现场景、原始运行记录、教师和候选档案、最终策略与推荐模型、科研图生成脚本、研究报告、使用手册和接口说明。</w:t>
      </w:r>
    </w:p>
    <w:p w14:paraId="542768BC" w14:textId="77777777" w:rsidR="009231C3" w:rsidRDefault="002328F5">
      <w:r>
        <w:t xml:space="preserve">不能再分发的数据用来源及获取说明替代；外部代码、权重和数据记录许可证及版本。API 凭据不进入包，已脱敏的调用记录保留复核所需字段。</w:t>
      </w:r>
    </w:p>
    <w:p w14:paraId="06E9CFCA" w14:textId="77777777" w:rsidR="009231C3" w:rsidRDefault="002328F5">
      <w:pPr>
        <w:pStyle w:val="21"/>
      </w:pPr>
      <w:r>
        <w:t>研究报告的结论范围</w:t>
      </w:r>
    </w:p>
    <w:p w14:paraId="52D5238A" w14:textId="77777777" w:rsidR="009231C3" w:rsidRDefault="002328F5">
      <w:r>
        <w:t>报告说明农业代价怎样影响选择与搜索、哪些模块有收益、在哪些条件下失效、成本是多少。正结果由强基线与消融支持；无收益时如实保留实验。二维规划有效、真实机器人可执行、论文发表和知识产权授权各作独立表述。</w:t>
      </w:r>
    </w:p>
    <w:p w14:paraId="55C156F3" w14:textId="77777777" w:rsidR="009231C3" w:rsidRDefault="002328F5">
      <w:pPr>
        <w:pStyle w:val="1"/>
        <w:pageBreakBefore/>
      </w:pPr>
      <w:bookmarkStart w:id="21" w:name="_Toc239801120"/>
      <w:r>
        <w:lastRenderedPageBreak/>
        <w:t xml:space="preserve">附录 A 方案取舍与已有资产</w:t>
      </w:r>
      <w:bookmarkEnd w:id="21"/>
    </w:p>
    <w:p w14:paraId="75317EBE" w14:textId="77777777" w:rsidR="009231C3" w:rsidRDefault="002328F5">
      <w:r>
        <w:t xml:space="preserve">以《Ubuntu22.04农业机器人规划算法库完整实施方案》的研究方向和工程顺序为主，吸收两份 DOCX 中的申报书对接、服务模式与系统边界。以下记录统一后的执行口径。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4252"/>
        <w:gridCol w:w="3742"/>
      </w:tblGrid>
      <w:tr w:rsidR="009231C3" w14:paraId="1FDA297A" w14:textId="77777777">
        <w:trPr>
          <w:cantSplit/>
          <w:tblHeader/>
          <w:jc w:val="center"/>
        </w:trPr>
        <w:tc>
          <w:tcPr>
            <w:tcW w:w="1531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D83065" w14:textId="77777777" w:rsidR="009231C3" w:rsidRDefault="002328F5">
            <w:pPr>
              <w:pStyle w:val="TableText"/>
              <w:spacing w:after="0"/>
              <w:jc w:val="center"/>
            </w:pPr>
            <w:r>
              <w:rPr>
                <w:b/>
                <w:color w:val="FFFFFF"/>
              </w:rPr>
              <w:t>议题</w:t>
            </w:r>
          </w:p>
        </w:tc>
        <w:tc>
          <w:tcPr>
            <w:tcW w:w="4252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C53F6D" w14:textId="77777777" w:rsidR="009231C3" w:rsidRDefault="002328F5">
            <w:pPr>
              <w:pStyle w:val="TableText"/>
              <w:spacing w:after="0"/>
            </w:pPr>
            <w:r>
              <w:rPr>
                <w:b/>
                <w:color w:val="FFFFFF"/>
              </w:rPr>
              <w:t>决定</w:t>
            </w:r>
          </w:p>
        </w:tc>
        <w:tc>
          <w:tcPr>
            <w:tcW w:w="3742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1EFCEE" w14:textId="77777777" w:rsidR="009231C3" w:rsidRDefault="002328F5">
            <w:pPr>
              <w:pStyle w:val="TableText"/>
              <w:spacing w:after="0"/>
            </w:pPr>
            <w:r>
              <w:rPr>
                <w:b/>
                <w:color w:val="FFFFFF"/>
              </w:rPr>
              <w:t>采用理由</w:t>
            </w:r>
          </w:p>
        </w:tc>
      </w:tr>
      <w:tr w:rsidR="009231C3" w14:paraId="7925448A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760032" w14:textId="77777777" w:rsidR="009231C3" w:rsidRDefault="002328F5">
            <w:pPr>
              <w:pStyle w:val="TableText"/>
              <w:spacing w:after="0"/>
              <w:jc w:val="center"/>
            </w:pPr>
            <w:r>
              <w:t>项目中心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F22D98" w14:textId="77777777" w:rsidR="009231C3" w:rsidRDefault="002328F5">
            <w:pPr>
              <w:pStyle w:val="TableText"/>
              <w:spacing w:after="0"/>
            </w:pPr>
            <w:r>
              <w:t xml:space="preserve">算法库与推荐系统为交付主体，农业有向路网 CVRP 为研究起点</w:t>
            </w:r>
          </w:p>
        </w:tc>
        <w:tc>
          <w:tcPr>
            <w:tcW w:w="374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CBF93C" w14:textId="77777777" w:rsidR="009231C3" w:rsidRDefault="002328F5">
            <w:pPr>
              <w:pStyle w:val="TableText"/>
              <w:spacing w:after="0"/>
            </w:pPr>
            <w:r>
              <w:t>符合项目目标，也能直接建立现代强基线与完整求解流程</w:t>
            </w:r>
          </w:p>
        </w:tc>
      </w:tr>
      <w:tr w:rsidR="009231C3" w14:paraId="482F6CB4" w14:textId="77777777">
        <w:trPr>
          <w:cantSplit/>
          <w:jc w:val="center"/>
        </w:trPr>
        <w:tc>
          <w:tcPr>
            <w:tcW w:w="1531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C368DB" w14:textId="77777777" w:rsidR="009231C3" w:rsidRDefault="002328F5">
            <w:pPr>
              <w:pStyle w:val="TableText"/>
              <w:spacing w:after="0"/>
              <w:jc w:val="center"/>
            </w:pPr>
            <w:r>
              <w:t>作业行路由</w:t>
            </w:r>
          </w:p>
        </w:tc>
        <w:tc>
          <w:tcPr>
            <w:tcW w:w="4252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9A63D0" w14:textId="77777777" w:rsidR="009231C3" w:rsidRDefault="002328F5">
            <w:pPr>
              <w:pStyle w:val="TableText"/>
              <w:spacing w:after="0"/>
            </w:pPr>
            <w:r>
              <w:t>保留方向与补给建模，放入覆盖和后续扩展</w:t>
            </w:r>
          </w:p>
        </w:tc>
        <w:tc>
          <w:tcPr>
            <w:tcW w:w="3742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F3FCA0" w14:textId="77777777" w:rsidR="009231C3" w:rsidRDefault="002328F5">
            <w:pPr>
              <w:pStyle w:val="TableText"/>
              <w:spacing w:after="0"/>
            </w:pPr>
            <w:r>
              <w:t>保留农业语义，避免一开始承担广义路由和多趟适配</w:t>
            </w:r>
          </w:p>
        </w:tc>
      </w:tr>
      <w:tr w:rsidR="009231C3" w14:paraId="27CD0D15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6A026A" w14:textId="77777777" w:rsidR="009231C3" w:rsidRDefault="002328F5">
            <w:pPr>
              <w:pStyle w:val="TableText"/>
              <w:spacing w:after="0"/>
              <w:jc w:val="center"/>
            </w:pPr>
            <w:r>
              <w:t>机器学习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EB9239" w14:textId="77777777" w:rsidR="009231C3" w:rsidRDefault="002328F5">
            <w:pPr>
              <w:pStyle w:val="TableText"/>
              <w:spacing w:after="0"/>
            </w:pPr>
            <w:r>
              <w:t xml:space="preserve">保留 ML 推荐、IL、PPO 和课程，不设“主流程禁用 ML”限制</w:t>
            </w:r>
          </w:p>
        </w:tc>
        <w:tc>
          <w:tcPr>
            <w:tcW w:w="374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5555E6" w14:textId="77777777" w:rsidR="009231C3" w:rsidRDefault="002328F5">
            <w:pPr>
              <w:pStyle w:val="TableText"/>
              <w:spacing w:after="0"/>
            </w:pPr>
            <w:r>
              <w:t>各方法有明确输入、作用点与简单对照</w:t>
            </w:r>
          </w:p>
        </w:tc>
      </w:tr>
      <w:tr w:rsidR="009231C3" w14:paraId="405E2BE6" w14:textId="77777777">
        <w:trPr>
          <w:cantSplit/>
          <w:jc w:val="center"/>
        </w:trPr>
        <w:tc>
          <w:tcPr>
            <w:tcW w:w="1531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7B9EC6" w14:textId="77777777" w:rsidR="009231C3" w:rsidRDefault="002328F5">
            <w:pPr>
              <w:pStyle w:val="TableText"/>
              <w:spacing w:after="0"/>
              <w:jc w:val="center"/>
            </w:pPr>
            <w:r>
              <w:t>首个动作空间</w:t>
            </w:r>
          </w:p>
        </w:tc>
        <w:tc>
          <w:tcPr>
            <w:tcW w:w="4252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86B1A0" w14:textId="77777777" w:rsidR="009231C3" w:rsidRDefault="002328F5">
            <w:pPr>
              <w:pStyle w:val="TableText"/>
              <w:spacing w:after="0"/>
            </w:pPr>
            <w:r>
              <w:t xml:space="preserve">三种破坏规则乘两档比例；修复固定为 regret 2</w:t>
            </w:r>
          </w:p>
        </w:tc>
        <w:tc>
          <w:tcPr>
            <w:tcW w:w="3742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591A99" w14:textId="77777777" w:rsidR="009231C3" w:rsidRDefault="002328F5">
            <w:pPr>
              <w:pStyle w:val="TableText"/>
              <w:spacing w:after="0"/>
            </w:pPr>
            <w:r>
              <w:t>先隔离调度因素；学习修复器另作扩展</w:t>
            </w:r>
          </w:p>
        </w:tc>
      </w:tr>
      <w:tr w:rsidR="009231C3" w14:paraId="2F1CD1BD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C6DD49" w14:textId="77777777" w:rsidR="009231C3" w:rsidRDefault="002328F5">
            <w:pPr>
              <w:pStyle w:val="TableText"/>
              <w:spacing w:after="0"/>
              <w:jc w:val="center"/>
            </w:pPr>
            <w:r>
              <w:t xml:space="preserve">AHD 对象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242558" w14:textId="77777777" w:rsidR="009231C3" w:rsidRDefault="002328F5">
            <w:pPr>
              <w:pStyle w:val="TableText"/>
              <w:spacing w:after="0"/>
            </w:pPr>
            <w:r>
              <w:t xml:space="preserve">首版生成破坏排序 DSL，冻结后扩充动作库</w:t>
            </w:r>
          </w:p>
        </w:tc>
        <w:tc>
          <w:tcPr>
            <w:tcW w:w="374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B96322" w14:textId="77777777" w:rsidR="009231C3" w:rsidRDefault="002328F5">
            <w:pPr>
              <w:pStyle w:val="TableText"/>
              <w:spacing w:after="0"/>
            </w:pPr>
            <w:r>
              <w:t>遵循主方案；能分别评价生成算子与学习调度</w:t>
            </w:r>
          </w:p>
        </w:tc>
      </w:tr>
      <w:tr w:rsidR="009231C3" w14:paraId="74BA1434" w14:textId="77777777">
        <w:trPr>
          <w:cantSplit/>
          <w:jc w:val="center"/>
        </w:trPr>
        <w:tc>
          <w:tcPr>
            <w:tcW w:w="1531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A716F3" w14:textId="77777777" w:rsidR="009231C3" w:rsidRDefault="002328F5">
            <w:pPr>
              <w:pStyle w:val="TableText"/>
              <w:spacing w:after="0"/>
              <w:jc w:val="center"/>
            </w:pPr>
            <w:r>
              <w:t>新约束支持</w:t>
            </w:r>
          </w:p>
        </w:tc>
        <w:tc>
          <w:tcPr>
            <w:tcW w:w="4252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285992" w14:textId="77777777" w:rsidR="009231C3" w:rsidRDefault="002328F5">
            <w:pPr>
              <w:pStyle w:val="TableText"/>
              <w:spacing w:after="0"/>
            </w:pPr>
            <w:r>
              <w:t>先改模型、适配器与检查器，再开发该轨道策略</w:t>
            </w:r>
          </w:p>
        </w:tc>
        <w:tc>
          <w:tcPr>
            <w:tcW w:w="3742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010217" w14:textId="77777777" w:rsidR="009231C3" w:rsidRDefault="002328F5">
            <w:pPr>
              <w:pStyle w:val="TableText"/>
              <w:spacing w:after="0"/>
            </w:pPr>
            <w:r>
              <w:t>评分函数不能自动补出时间窗或多车避碰</w:t>
            </w:r>
          </w:p>
        </w:tc>
      </w:tr>
      <w:tr w:rsidR="009231C3" w14:paraId="19B5376A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A605A7" w14:textId="77777777" w:rsidR="009231C3" w:rsidRDefault="002328F5">
            <w:pPr>
              <w:pStyle w:val="TableText"/>
              <w:spacing w:after="0"/>
              <w:jc w:val="center"/>
            </w:pPr>
            <w:r>
              <w:t>可靠性评价</w:t>
            </w:r>
          </w:p>
        </w:tc>
        <w:tc>
          <w:tcPr>
            <w:tcW w:w="425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33ADC2" w14:textId="77777777" w:rsidR="009231C3" w:rsidRDefault="002328F5">
            <w:pPr>
              <w:pStyle w:val="TableText"/>
              <w:spacing w:after="0"/>
            </w:pPr>
            <w:r>
              <w:t>以完整有效结果、失败归因和可复现性为主</w:t>
            </w:r>
          </w:p>
        </w:tc>
        <w:tc>
          <w:tcPr>
            <w:tcW w:w="374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9DE05D" w14:textId="77777777" w:rsidR="009231C3" w:rsidRDefault="002328F5">
            <w:pPr>
              <w:pStyle w:val="TableText"/>
              <w:spacing w:after="0"/>
            </w:pPr>
            <w:r>
              <w:t>重复成功曲线下降本身不是论文贡献</w:t>
            </w:r>
          </w:p>
        </w:tc>
      </w:tr>
      <w:tr w:rsidR="009231C3" w14:paraId="48957638" w14:textId="77777777">
        <w:trPr>
          <w:cantSplit/>
          <w:jc w:val="center"/>
        </w:trPr>
        <w:tc>
          <w:tcPr>
            <w:tcW w:w="1531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1B9900" w14:textId="77777777" w:rsidR="009231C3" w:rsidRDefault="002328F5">
            <w:pPr>
              <w:pStyle w:val="TableText"/>
              <w:spacing w:after="0"/>
              <w:jc w:val="center"/>
            </w:pPr>
            <w:r>
              <w:t>统计与成本</w:t>
            </w:r>
          </w:p>
        </w:tc>
        <w:tc>
          <w:tcPr>
            <w:tcW w:w="4252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C97762" w14:textId="77777777" w:rsidR="009231C3" w:rsidRDefault="002328F5">
            <w:pPr>
              <w:pStyle w:val="TableText"/>
              <w:spacing w:after="0"/>
            </w:pPr>
            <w:r>
              <w:t>墙钟为主、工作量补充；实例组配对分析</w:t>
            </w:r>
          </w:p>
        </w:tc>
        <w:tc>
          <w:tcPr>
            <w:tcW w:w="3742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F5B10A" w14:textId="77777777" w:rsidR="009231C3" w:rsidRDefault="002328F5">
            <w:pPr>
              <w:pStyle w:val="TableText"/>
              <w:spacing w:after="0"/>
            </w:pPr>
            <w:r>
              <w:t>撤去两倍种子标准差与零方差无功效的通用判据</w:t>
            </w:r>
          </w:p>
        </w:tc>
      </w:tr>
    </w:tbl>
    <w:p w14:paraId="28E514EB" w14:textId="77777777" w:rsidR="009231C3" w:rsidRDefault="009231C3">
      <w:pPr>
        <w:pStyle w:val="BodySmall"/>
        <w:spacing w:after="20"/>
      </w:pPr>
    </w:p>
    <w:p w14:paraId="7760354A" w14:textId="77777777" w:rsidR="009231C3" w:rsidRDefault="002328F5">
      <w:pPr>
        <w:pStyle w:val="21"/>
      </w:pPr>
      <w:r>
        <w:t>已有资料的接入</w:t>
      </w:r>
    </w:p>
    <w:p w14:paraId="40E94162" w14:textId="77777777" w:rsidR="009231C3" w:rsidRDefault="002328F5">
      <w:r>
        <w:t xml:space="preserve">文献、专题精读、标准实例和外部源码按来源继续使用，实际纳入时建立版本清单。现有 E0 记录作为探索与诊断材料；其替身转弯代价、调试处理和不同代价表比较不能直接支撑新方案的方法优势，也不据此认定当前全部代码或历史结果无效。</w:t>
      </w:r>
    </w:p>
    <w:p w14:paraId="4F7E1CD9" w14:textId="77777777" w:rsidR="009231C3" w:rsidRDefault="002328F5">
      <w:r>
        <w:t xml:space="preserve">对两份 DOCX 的文件依据分别为 AgriPlanLab 研究方案和 20260908 项目方案重设计；立项范围以原项目申报书逐项对应。导师自动算法设计指南用于确定方法方向，其广泛学习清单不构成本项目全部技术的前置任务。</w:t>
      </w:r>
    </w:p>
    <w:p w14:paraId="34259F47" w14:textId="77777777" w:rsidR="009231C3" w:rsidRDefault="002328F5">
      <w:pPr>
        <w:pStyle w:val="1"/>
        <w:pageBreakBefore/>
      </w:pPr>
      <w:bookmarkStart w:id="22" w:name="_Toc239801121"/>
      <w:r>
        <w:lastRenderedPageBreak/>
        <w:t xml:space="preserve">附录 B 首批编码任务与命令接口</w:t>
      </w:r>
      <w:bookmarkEnd w:id="22"/>
    </w:p>
    <w:p w14:paraId="225C3698" w14:textId="77777777" w:rsidR="009231C3" w:rsidRDefault="002328F5">
      <w:r>
        <w:t>以下名称为开发规范，代码完成并注册入口后才可使用；它们不是已安装的软件。所有命令都应生成结果文件和可定位的错误，不以打印“完成”作为验收。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6746"/>
      </w:tblGrid>
      <w:tr w:rsidR="009231C3" w14:paraId="380D1398" w14:textId="77777777">
        <w:trPr>
          <w:cantSplit/>
          <w:tblHeader/>
          <w:jc w:val="center"/>
        </w:trPr>
        <w:tc>
          <w:tcPr>
            <w:tcW w:w="2778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A729DA" w14:textId="77777777" w:rsidR="009231C3" w:rsidRDefault="002328F5">
            <w:pPr>
              <w:pStyle w:val="TableText"/>
              <w:spacing w:after="0"/>
            </w:pPr>
            <w:r>
              <w:rPr>
                <w:b/>
                <w:color w:val="FFFFFF"/>
              </w:rPr>
              <w:t>拟实现命令</w:t>
            </w:r>
          </w:p>
        </w:tc>
        <w:tc>
          <w:tcPr>
            <w:tcW w:w="6746" w:type="dxa"/>
            <w:shd w:val="clear" w:color="auto" w:fill="203E5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FD78B9" w14:textId="77777777" w:rsidR="009231C3" w:rsidRDefault="002328F5">
            <w:pPr>
              <w:pStyle w:val="TableText"/>
              <w:spacing w:after="0"/>
            </w:pPr>
            <w:r>
              <w:rPr>
                <w:b/>
                <w:color w:val="FFFFFF"/>
              </w:rPr>
              <w:t>输入及输出</w:t>
            </w:r>
          </w:p>
        </w:tc>
      </w:tr>
      <w:tr w:rsidR="009231C3" w14:paraId="3AA6635F" w14:textId="77777777">
        <w:trPr>
          <w:cantSplit/>
          <w:jc w:val="center"/>
        </w:trPr>
        <w:tc>
          <w:tcPr>
            <w:tcW w:w="277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B58582" w14:textId="77777777" w:rsidR="009231C3" w:rsidRDefault="002328F5">
            <w:pPr>
              <w:pStyle w:val="TableText"/>
              <w:spacing w:after="0"/>
            </w:pPr>
            <w:r>
              <w:t>doctor</w:t>
            </w:r>
          </w:p>
        </w:tc>
        <w:tc>
          <w:tcPr>
            <w:tcW w:w="674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CFBD85" w14:textId="77777777" w:rsidR="009231C3" w:rsidRDefault="002328F5">
            <w:pPr>
              <w:pStyle w:val="TableText"/>
              <w:spacing w:after="0"/>
            </w:pPr>
            <w:r>
              <w:t xml:space="preserve">环境与依赖 → JSON 环境报告；可选组件缺失单独说明</w:t>
            </w:r>
          </w:p>
        </w:tc>
      </w:tr>
      <w:tr w:rsidR="009231C3" w14:paraId="48F30C12" w14:textId="77777777">
        <w:trPr>
          <w:cantSplit/>
          <w:jc w:val="center"/>
        </w:trPr>
        <w:tc>
          <w:tcPr>
            <w:tcW w:w="2778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3EF500" w14:textId="77777777" w:rsidR="009231C3" w:rsidRDefault="002328F5">
            <w:pPr>
              <w:pStyle w:val="TableText"/>
              <w:spacing w:after="0"/>
            </w:pPr>
            <w:r>
              <w:t>dataset validate</w:t>
            </w:r>
          </w:p>
        </w:tc>
        <w:tc>
          <w:tcPr>
            <w:tcW w:w="6746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49D166" w14:textId="77777777" w:rsidR="009231C3" w:rsidRDefault="002328F5">
            <w:pPr>
              <w:pStyle w:val="TableText"/>
              <w:spacing w:after="0"/>
            </w:pPr>
            <w:r>
              <w:t xml:space="preserve">manifest → 来源、单位、哈希、约束及组别报告</w:t>
            </w:r>
          </w:p>
        </w:tc>
      </w:tr>
      <w:tr w:rsidR="009231C3" w14:paraId="54E278BB" w14:textId="77777777">
        <w:trPr>
          <w:cantSplit/>
          <w:jc w:val="center"/>
        </w:trPr>
        <w:tc>
          <w:tcPr>
            <w:tcW w:w="277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22FC76" w14:textId="77777777" w:rsidR="009231C3" w:rsidRDefault="002328F5">
            <w:pPr>
              <w:pStyle w:val="TableText"/>
              <w:spacing w:after="0"/>
            </w:pPr>
            <w:r>
              <w:t>scenario generate</w:t>
            </w:r>
          </w:p>
        </w:tc>
        <w:tc>
          <w:tcPr>
            <w:tcW w:w="674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3C0040" w14:textId="77777777" w:rsidR="009231C3" w:rsidRDefault="002328F5">
            <w:pPr>
              <w:pStyle w:val="TableText"/>
              <w:spacing w:after="0"/>
            </w:pPr>
            <w:r>
              <w:t xml:space="preserve">生成配置 → 地图、任务、实例及 manifest</w:t>
            </w:r>
          </w:p>
        </w:tc>
      </w:tr>
      <w:tr w:rsidR="009231C3" w14:paraId="6F96C79F" w14:textId="77777777">
        <w:trPr>
          <w:cantSplit/>
          <w:jc w:val="center"/>
        </w:trPr>
        <w:tc>
          <w:tcPr>
            <w:tcW w:w="2778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3E83EA" w14:textId="77777777" w:rsidR="009231C3" w:rsidRDefault="002328F5">
            <w:pPr>
              <w:pStyle w:val="TableText"/>
              <w:spacing w:after="0"/>
            </w:pPr>
            <w:r>
              <w:t>geometry build</w:t>
            </w:r>
          </w:p>
        </w:tc>
        <w:tc>
          <w:tcPr>
            <w:tcW w:w="6746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5763A6" w14:textId="77777777" w:rsidR="009231C3" w:rsidRDefault="002328F5">
            <w:pPr>
              <w:pStyle w:val="TableText"/>
              <w:spacing w:after="0"/>
            </w:pPr>
            <w:r>
              <w:t xml:space="preserve">场景与车辆 → 路径图、cost/time、检查及耗时</w:t>
            </w:r>
          </w:p>
        </w:tc>
      </w:tr>
      <w:tr w:rsidR="009231C3" w14:paraId="47B9DFEA" w14:textId="77777777">
        <w:trPr>
          <w:cantSplit/>
          <w:jc w:val="center"/>
        </w:trPr>
        <w:tc>
          <w:tcPr>
            <w:tcW w:w="277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750365" w14:textId="77777777" w:rsidR="009231C3" w:rsidRDefault="002328F5">
            <w:pPr>
              <w:pStyle w:val="TableText"/>
              <w:spacing w:after="0"/>
            </w:pPr>
            <w:r>
              <w:t xml:space="preserve">solve 与 evaluate</w:t>
            </w:r>
          </w:p>
        </w:tc>
        <w:tc>
          <w:tcPr>
            <w:tcW w:w="674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0FEB12" w14:textId="77777777" w:rsidR="009231C3" w:rsidRDefault="002328F5">
            <w:pPr>
              <w:pStyle w:val="TableText"/>
              <w:spacing w:after="0"/>
            </w:pPr>
            <w:r>
              <w:t xml:space="preserve">单例或 study → 解、事件、检查、逐次运行与失败记录</w:t>
            </w:r>
          </w:p>
        </w:tc>
      </w:tr>
      <w:tr w:rsidR="009231C3" w14:paraId="1109AD79" w14:textId="77777777">
        <w:trPr>
          <w:cantSplit/>
          <w:jc w:val="center"/>
        </w:trPr>
        <w:tc>
          <w:tcPr>
            <w:tcW w:w="2778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CFEDB2" w14:textId="77777777" w:rsidR="009231C3" w:rsidRDefault="002328F5">
            <w:pPr>
              <w:pStyle w:val="TableText"/>
              <w:spacing w:after="0"/>
            </w:pPr>
            <w:r>
              <w:t>selector fit</w:t>
            </w:r>
          </w:p>
        </w:tc>
        <w:tc>
          <w:tcPr>
            <w:tcW w:w="6746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DEAFC4" w14:textId="77777777" w:rsidR="009231C3" w:rsidRDefault="002328F5">
            <w:pPr>
              <w:pStyle w:val="TableText"/>
              <w:spacing w:after="0"/>
            </w:pPr>
            <w:r>
              <w:t xml:space="preserve">冻结性能表 → 推荐模型、交叉验证和特征版本</w:t>
            </w:r>
          </w:p>
        </w:tc>
      </w:tr>
      <w:tr w:rsidR="009231C3" w14:paraId="4237FD16" w14:textId="77777777">
        <w:trPr>
          <w:cantSplit/>
          <w:jc w:val="center"/>
        </w:trPr>
        <w:tc>
          <w:tcPr>
            <w:tcW w:w="277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50C86F" w14:textId="77777777" w:rsidR="009231C3" w:rsidRDefault="002328F5">
            <w:pPr>
              <w:pStyle w:val="TableText"/>
              <w:spacing w:after="0"/>
            </w:pPr>
            <w:r>
              <w:t>teacher collect</w:t>
            </w:r>
          </w:p>
        </w:tc>
        <w:tc>
          <w:tcPr>
            <w:tcW w:w="674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261D1F" w14:textId="77777777" w:rsidR="009231C3" w:rsidRDefault="002328F5">
            <w:pPr>
              <w:pStyle w:val="TableText"/>
              <w:spacing w:after="0"/>
            </w:pPr>
            <w:r>
              <w:t xml:space="preserve">实例与动作库 → 搜索状态、分支结果和软标签</w:t>
            </w:r>
          </w:p>
        </w:tc>
      </w:tr>
      <w:tr w:rsidR="009231C3" w14:paraId="6835A673" w14:textId="77777777">
        <w:trPr>
          <w:cantSplit/>
          <w:jc w:val="center"/>
        </w:trPr>
        <w:tc>
          <w:tcPr>
            <w:tcW w:w="2778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F51220" w14:textId="77777777" w:rsidR="009231C3" w:rsidRDefault="002328F5">
            <w:pPr>
              <w:pStyle w:val="TableText"/>
              <w:spacing w:after="0"/>
            </w:pPr>
            <w:r>
              <w:t xml:space="preserve">policy train-il 与 train-ppo</w:t>
            </w:r>
          </w:p>
        </w:tc>
        <w:tc>
          <w:tcPr>
            <w:tcW w:w="6746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C54D5C" w14:textId="77777777" w:rsidR="009231C3" w:rsidRDefault="002328F5">
            <w:pPr>
              <w:pStyle w:val="TableText"/>
              <w:spacing w:after="0"/>
            </w:pPr>
            <w:r>
              <w:t xml:space="preserve">教师或训练配置 → 权重、训练日志与资源账</w:t>
            </w:r>
          </w:p>
        </w:tc>
      </w:tr>
      <w:tr w:rsidR="009231C3" w14:paraId="5F57A686" w14:textId="77777777">
        <w:trPr>
          <w:cantSplit/>
          <w:jc w:val="center"/>
        </w:trPr>
        <w:tc>
          <w:tcPr>
            <w:tcW w:w="277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3F767F" w14:textId="77777777" w:rsidR="009231C3" w:rsidRDefault="002328F5">
            <w:pPr>
              <w:pStyle w:val="TableText"/>
              <w:spacing w:after="0"/>
            </w:pPr>
            <w:r>
              <w:t>design evolve</w:t>
            </w:r>
          </w:p>
        </w:tc>
        <w:tc>
          <w:tcPr>
            <w:tcW w:w="674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B1D57B" w14:textId="77777777" w:rsidR="009231C3" w:rsidRDefault="002328F5">
            <w:pPr>
              <w:pStyle w:val="TableText"/>
              <w:spacing w:after="0"/>
            </w:pPr>
            <w:r>
              <w:t xml:space="preserve">生成接口与训练组 → 候选档案、真实反馈和成本</w:t>
            </w:r>
          </w:p>
        </w:tc>
      </w:tr>
      <w:tr w:rsidR="009231C3" w14:paraId="2CD9B31C" w14:textId="77777777">
        <w:trPr>
          <w:cantSplit/>
          <w:jc w:val="center"/>
        </w:trPr>
        <w:tc>
          <w:tcPr>
            <w:tcW w:w="2778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9C5086" w14:textId="77777777" w:rsidR="009231C3" w:rsidRDefault="002328F5">
            <w:pPr>
              <w:pStyle w:val="TableText"/>
              <w:spacing w:after="0"/>
            </w:pPr>
            <w:r>
              <w:t>report</w:t>
            </w:r>
          </w:p>
        </w:tc>
        <w:tc>
          <w:tcPr>
            <w:tcW w:w="6746" w:type="dxa"/>
            <w:shd w:val="clear" w:color="auto" w:fill="F2F5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CA0975" w14:textId="77777777" w:rsidR="009231C3" w:rsidRDefault="002328F5">
            <w:pPr>
              <w:pStyle w:val="TableText"/>
              <w:spacing w:after="0"/>
            </w:pPr>
            <w:r>
              <w:t xml:space="preserve">冻结运行记录 → 指标表、科研图及数据字典</w:t>
            </w:r>
          </w:p>
        </w:tc>
      </w:tr>
    </w:tbl>
    <w:p w14:paraId="36B8F856" w14:textId="77777777" w:rsidR="009231C3" w:rsidRDefault="009231C3">
      <w:pPr>
        <w:pStyle w:val="BodySmall"/>
        <w:spacing w:after="20"/>
      </w:pPr>
    </w:p>
    <w:p w14:paraId="711BD9CD" w14:textId="77777777" w:rsidR="009231C3" w:rsidRDefault="002328F5">
      <w:pPr>
        <w:pStyle w:val="21"/>
      </w:pPr>
      <w:r>
        <w:t>第一批文件与具体完成物</w:t>
      </w:r>
    </w:p>
    <w:p w14:paraId="547F7027" w14:textId="77777777" w:rsidR="009231C3" w:rsidRDefault="002328F5">
      <w:r>
        <w:t xml:space="preserve">domain/instance.py 明确 n、K、Q、纯取货、cost/time 与可达性；domain/result.py 区分终止、解状态与证明；validation/routing.py 独立复算访问、车数、载荷与目标。</w:t>
      </w:r>
    </w:p>
    <w:p w14:paraId="37FE6A8D" w14:textId="77777777" w:rsidR="009231C3" w:rsidRDefault="002328F5">
      <w:r>
        <w:t xml:space="preserve">solvers/routing/insertion.py 实现有界构造；local_search.py 先实现 relocate 与 swap 的完整重算；adapters/pyvrp_adapter.py 做固定版本转换；experiments/runner.py 保存配置、种子、耗时与失败；ui/plot_routes.py 只读结果绘图。</w:t>
      </w:r>
    </w:p>
    <w:p w14:paraId="364A69A8" w14:textId="77777777" w:rsidR="009231C3" w:rsidRDefault="002328F5">
      <w:r>
        <w:t xml:space="preserve">验收使用 4、6、8 任务反例及一个标准实例，在同一图上解释两类求解器的路线、载荷与重算成本。该链条完成后再加入农业矩阵。</w:t>
      </w:r>
    </w:p>
    <w:p w14:paraId="5FC421FA" w14:textId="77777777" w:rsidR="009231C3" w:rsidRDefault="002328F5">
      <w:pPr>
        <w:pStyle w:val="21"/>
      </w:pPr>
      <w:r>
        <w:t>目录约定</w:t>
      </w:r>
    </w:p>
    <w:p w14:paraId="02586CC2" w14:textId="77777777" w:rsidR="009231C3" w:rsidRDefault="002328F5">
      <w:r>
        <w:t xml:space="preserve">src/agri_plan 下按 domain、geometry、validation、solvers、learning、autodesign、experiments 和 ui 分工；configs 保存轨道与算法配置；data/manifests 保存来源与划分；tests 保存必要反例；reports 从运行记录生成。外部适配器和独立学习环境单独管理。</w:t>
      </w:r>
    </w:p>
    <w:p w14:paraId="15510866" w14:textId="77777777" w:rsidR="009231C3" w:rsidRDefault="002328F5">
      <w:pPr>
        <w:pStyle w:val="1"/>
        <w:pageBreakBefore/>
      </w:pPr>
      <w:bookmarkStart w:id="23" w:name="_Toc239801122"/>
      <w:r>
        <w:lastRenderedPageBreak/>
        <w:t xml:space="preserve">附录 C 核心环境搭建命令</w:t>
      </w:r>
      <w:bookmarkEnd w:id="23"/>
    </w:p>
    <w:p w14:paraId="60BBF431" w14:textId="77777777" w:rsidR="009231C3" w:rsidRDefault="002328F5">
      <w:r>
        <w:t xml:space="preserve">以下为现成工具命令，面向原生 Ubuntu 22.04 的新项目目录。先确认 research 下没有同名项目；安装骨架不代表算法平台已完成。首次解析后的版本与锁文件才是实际复现依据。</w:t>
      </w:r>
    </w:p>
    <w:p w14:paraId="2593E30E" w14:textId="77777777" w:rsidR="009231C3" w:rsidRDefault="002328F5">
      <w:pPr>
        <w:pStyle w:val="CodeBlock"/>
        <w:keepLines/>
        <w:spacing w:after="0"/>
        <w:rPr>
          <w:rFonts w:hint="eastAsia"/>
        </w:rPr>
      </w:pPr>
      <w:r>
        <w:t>sudo apt update</w:t>
      </w:r>
    </w:p>
    <w:p w14:paraId="357A4F1A" w14:textId="77777777" w:rsidR="009231C3" w:rsidRDefault="002328F5">
      <w:pPr>
        <w:pStyle w:val="CodeBlock"/>
        <w:keepLines/>
        <w:spacing w:after="0"/>
        <w:rPr>
          <w:rFonts w:hint="eastAsia"/>
        </w:rPr>
      </w:pPr>
      <w:r>
        <w:t>sudo apt install -y ca-certificates curl git build-essential \</w:t>
      </w:r>
    </w:p>
    <w:p w14:paraId="30396912" w14:textId="77777777" w:rsidR="009231C3" w:rsidRDefault="002328F5">
      <w:pPr>
        <w:pStyle w:val="CodeBlock"/>
        <w:keepLines/>
        <w:spacing w:after="0"/>
        <w:rPr>
          <w:rFonts w:hint="eastAsia"/>
        </w:rPr>
      </w:pPr>
      <w:r>
        <w:t xml:space="preserve">  cmake ninja-build pkg-config python3-venv fonts-noto-cjk</w:t>
      </w:r>
    </w:p>
    <w:p w14:paraId="25809C1A" w14:textId="77777777" w:rsidR="009231C3" w:rsidRDefault="002328F5">
      <w:pPr>
        <w:pStyle w:val="CodeBlock"/>
        <w:keepLines/>
        <w:spacing w:after="0"/>
        <w:rPr>
          <w:rFonts w:hint="eastAsia"/>
        </w:rPr>
      </w:pPr>
      <w:r>
        <w:t>curl -LsSf https://astral.sh/uv/install.sh \</w:t>
      </w:r>
    </w:p>
    <w:p w14:paraId="51F14CA3" w14:textId="77777777" w:rsidR="009231C3" w:rsidRDefault="002328F5">
      <w:pPr>
        <w:pStyle w:val="CodeBlock"/>
        <w:keepLines/>
        <w:spacing w:after="0"/>
        <w:rPr>
          <w:rFonts w:hint="eastAsia"/>
        </w:rPr>
      </w:pPr>
      <w:r>
        <w:t xml:space="preserve">  -o /tmp/agri-plan-uv-install.sh</w:t>
      </w:r>
    </w:p>
    <w:p w14:paraId="3115F616" w14:textId="77777777" w:rsidR="009231C3" w:rsidRDefault="002328F5">
      <w:pPr>
        <w:pStyle w:val="CodeBlock"/>
        <w:keepLines/>
        <w:spacing w:after="0"/>
        <w:rPr>
          <w:rFonts w:hint="eastAsia"/>
        </w:rPr>
      </w:pPr>
      <w:r>
        <w:t>sh /tmp/agri-plan-uv-install.sh</w:t>
      </w:r>
    </w:p>
    <w:p w14:paraId="328E80E9" w14:textId="77777777" w:rsidR="009231C3" w:rsidRDefault="002328F5">
      <w:pPr>
        <w:pStyle w:val="CodeBlock"/>
        <w:keepLines/>
        <w:spacing w:after="0"/>
        <w:rPr>
          <w:rFonts w:hint="eastAsia"/>
        </w:rPr>
      </w:pPr>
      <w:r>
        <w:t>export PATH="$HOME/.local/bin:$PATH"</w:t>
      </w:r>
    </w:p>
    <w:p w14:paraId="1FF43919" w14:textId="77777777" w:rsidR="009231C3" w:rsidRDefault="002328F5">
      <w:pPr>
        <w:pStyle w:val="CodeBlock"/>
        <w:keepLines/>
        <w:spacing w:after="0"/>
        <w:rPr>
          <w:rFonts w:hint="eastAsia"/>
        </w:rPr>
      </w:pPr>
      <w:r>
        <w:t>uv python install 3.12</w:t>
      </w:r>
    </w:p>
    <w:p w14:paraId="773F2E60" w14:textId="77777777" w:rsidR="009231C3" w:rsidRDefault="002328F5">
      <w:pPr>
        <w:pStyle w:val="CodeBlock"/>
        <w:keepLines/>
        <w:spacing w:after="0"/>
        <w:rPr>
          <w:rFonts w:hint="eastAsia"/>
        </w:rPr>
      </w:pPr>
      <w:r>
        <w:t>mkdir -p "$HOME/research"</w:t>
      </w:r>
    </w:p>
    <w:p w14:paraId="4DE2FEDA" w14:textId="77777777" w:rsidR="009231C3" w:rsidRDefault="002328F5">
      <w:pPr>
        <w:pStyle w:val="CodeBlock"/>
        <w:keepLines/>
        <w:spacing w:after="0"/>
        <w:rPr>
          <w:rFonts w:hint="eastAsia"/>
        </w:rPr>
      </w:pPr>
      <w:r>
        <w:t>cd "$HOME/research"</w:t>
      </w:r>
    </w:p>
    <w:p w14:paraId="1857D347" w14:textId="77777777" w:rsidR="009231C3" w:rsidRDefault="002328F5">
      <w:pPr>
        <w:pStyle w:val="CodeBlock"/>
        <w:keepLines/>
        <w:spacing w:after="0"/>
        <w:rPr>
          <w:rFonts w:hint="eastAsia"/>
        </w:rPr>
      </w:pPr>
      <w:r>
        <w:t xml:space="preserve">uv init --lib --python 3.12 agri-plan</w:t>
      </w:r>
    </w:p>
    <w:p w14:paraId="7C511BB6" w14:textId="77777777" w:rsidR="009231C3" w:rsidRDefault="002328F5">
      <w:pPr>
        <w:pStyle w:val="CodeBlock"/>
        <w:keepLines/>
        <w:spacing w:after="0"/>
        <w:rPr>
          <w:rFonts w:hint="eastAsia"/>
        </w:rPr>
      </w:pPr>
      <w:r>
        <w:t>cd agri-plan</w:t>
      </w:r>
    </w:p>
    <w:p w14:paraId="4EA11BEA" w14:textId="77777777" w:rsidR="009231C3" w:rsidRDefault="002328F5">
      <w:pPr>
        <w:pStyle w:val="CodeBlock"/>
        <w:keepLines/>
        <w:spacing w:after="0"/>
        <w:rPr>
          <w:rFonts w:hint="eastAsia"/>
        </w:rPr>
      </w:pPr>
      <w:r>
        <w:t>uv add numpy scipy shapely pydantic pyyaml pyproj pyarrow \</w:t>
      </w:r>
    </w:p>
    <w:p w14:paraId="15B8B128" w14:textId="77777777" w:rsidR="009231C3" w:rsidRDefault="002328F5">
      <w:pPr>
        <w:pStyle w:val="CodeBlock"/>
        <w:keepLines/>
        <w:spacing w:after="0"/>
        <w:rPr>
          <w:rFonts w:hint="eastAsia"/>
        </w:rPr>
      </w:pPr>
      <w:r>
        <w:t xml:space="preserve">  matplotlib scikit-learn typer "pyvrp==0.14.0" alns vrplib</w:t>
      </w:r>
    </w:p>
    <w:p w14:paraId="69711A81" w14:textId="77777777" w:rsidR="009231C3" w:rsidRDefault="002328F5">
      <w:pPr>
        <w:pStyle w:val="CodeBlock"/>
        <w:keepLines/>
        <w:spacing w:after="0"/>
        <w:rPr>
          <w:rFonts w:hint="eastAsia"/>
        </w:rPr>
      </w:pPr>
      <w:r>
        <w:t>uv add --dev pytest hypothesis ruff</w:t>
      </w:r>
    </w:p>
    <w:p w14:paraId="3312B1F0" w14:textId="77777777" w:rsidR="009231C3" w:rsidRDefault="002328F5">
      <w:pPr>
        <w:pStyle w:val="CodeBlock"/>
        <w:keepLines/>
        <w:spacing w:after="0"/>
        <w:rPr>
          <w:rFonts w:hint="eastAsia"/>
        </w:rPr>
      </w:pPr>
      <w:r>
        <w:t>uv lock</w:t>
      </w:r>
    </w:p>
    <w:p w14:paraId="6F410D51" w14:textId="77777777" w:rsidR="009231C3" w:rsidRDefault="002328F5">
      <w:pPr>
        <w:pStyle w:val="CodeBlock"/>
        <w:keepLines/>
        <w:spacing w:after="0"/>
        <w:rPr>
          <w:rFonts w:hint="eastAsia"/>
        </w:rPr>
      </w:pPr>
      <w:r>
        <w:t>uv sync --locked</w:t>
      </w:r>
    </w:p>
    <w:p w14:paraId="2DA8C10E" w14:textId="77777777" w:rsidR="009231C3" w:rsidRDefault="002328F5">
      <w:pPr>
        <w:pStyle w:val="CodeBlock"/>
        <w:keepLines/>
        <w:spacing w:after="0"/>
        <w:rPr>
          <w:rFonts w:hint="eastAsia"/>
        </w:rPr>
      </w:pPr>
      <w:r>
        <w:t>uv pip check</w:t>
      </w:r>
    </w:p>
    <w:p w14:paraId="3E030DD4" w14:textId="77777777" w:rsidR="009231C3" w:rsidRDefault="002328F5">
      <w:pPr>
        <w:pStyle w:val="CodeBlock"/>
        <w:keepLines/>
        <w:spacing w:after="0"/>
        <w:rPr>
          <w:rFonts w:hint="eastAsia"/>
        </w:rPr>
      </w:pPr>
      <w:r>
        <w:t>uv run python -c "import pyvrp, numpy, shapely; print('imports ok')"</w:t>
      </w:r>
    </w:p>
    <w:p w14:paraId="16364C65" w14:textId="77777777" w:rsidR="009231C3" w:rsidRDefault="002328F5">
      <w:pPr>
        <w:pStyle w:val="CodeBlock"/>
        <w:keepLines/>
        <w:spacing w:after="0"/>
        <w:rPr>
          <w:rFonts w:hint="eastAsia"/>
        </w:rPr>
      </w:pPr>
      <w:r>
        <w:t>uv tree</w:t>
      </w:r>
    </w:p>
    <w:p w14:paraId="3C1D7205" w14:textId="77777777" w:rsidR="009231C3" w:rsidRDefault="009231C3">
      <w:pPr>
        <w:pStyle w:val="BodySmall"/>
      </w:pPr>
    </w:p>
    <w:p w14:paraId="50ABED8D" w14:textId="77777777" w:rsidR="009231C3" w:rsidRDefault="002328F5">
      <w:pPr>
        <w:pStyle w:val="21"/>
      </w:pPr>
      <w:r>
        <w:t>按需增加界面</w:t>
      </w:r>
    </w:p>
    <w:p w14:paraId="6EC51BDA" w14:textId="77777777" w:rsidR="009231C3" w:rsidRDefault="002328F5">
      <w:pPr>
        <w:pStyle w:val="CodeBlock"/>
        <w:keepLines/>
        <w:spacing w:after="0"/>
        <w:rPr>
          <w:rFonts w:hint="eastAsia"/>
        </w:rPr>
      </w:pPr>
      <w:r>
        <w:t>uv add --optional ui streamlit plotly</w:t>
      </w:r>
    </w:p>
    <w:p w14:paraId="1ACA6E09" w14:textId="77777777" w:rsidR="009231C3" w:rsidRDefault="002328F5">
      <w:pPr>
        <w:pStyle w:val="CodeBlock"/>
        <w:keepLines/>
        <w:spacing w:after="0"/>
        <w:rPr>
          <w:rFonts w:hint="eastAsia"/>
        </w:rPr>
      </w:pPr>
      <w:r>
        <w:t>uv sync --locked --extra ui</w:t>
      </w:r>
    </w:p>
    <w:p w14:paraId="62EC2237" w14:textId="77777777" w:rsidR="009231C3" w:rsidRDefault="009231C3">
      <w:pPr>
        <w:pStyle w:val="BodySmall"/>
      </w:pPr>
    </w:p>
    <w:p w14:paraId="17E974BF" w14:textId="77777777" w:rsidR="009231C3" w:rsidRDefault="002328F5">
      <w:pPr>
        <w:pStyle w:val="21"/>
      </w:pPr>
      <w:r>
        <w:t>独立学习环境先做安装探测</w:t>
      </w:r>
    </w:p>
    <w:p w14:paraId="723071EA" w14:textId="77777777" w:rsidR="009231C3" w:rsidRDefault="002328F5">
      <w:pPr>
        <w:pStyle w:val="CodeBlock"/>
        <w:keepLines/>
        <w:spacing w:after="0"/>
        <w:rPr>
          <w:rFonts w:hint="eastAsia"/>
        </w:rPr>
      </w:pPr>
      <w:r>
        <w:t>uv venv --python 3.12 .venv-learn</w:t>
      </w:r>
    </w:p>
    <w:p w14:paraId="478F167E" w14:textId="77777777" w:rsidR="009231C3" w:rsidRDefault="002328F5">
      <w:pPr>
        <w:pStyle w:val="CodeBlock"/>
        <w:keepLines/>
        <w:spacing w:after="0"/>
        <w:rPr>
          <w:rFonts w:hint="eastAsia"/>
        </w:rPr>
      </w:pPr>
      <w:r>
        <w:t>uv pip install --python .venv-learn/bin/python \</w:t>
      </w:r>
    </w:p>
    <w:p w14:paraId="575EBC9C" w14:textId="77777777" w:rsidR="009231C3" w:rsidRDefault="002328F5">
      <w:pPr>
        <w:pStyle w:val="CodeBlock"/>
        <w:keepLines/>
        <w:spacing w:after="0"/>
        <w:rPr>
          <w:rFonts w:hint="eastAsia"/>
        </w:rPr>
      </w:pPr>
      <w:r>
        <w:t xml:space="preserve">  "torch==2.7.1" --index-url https://download.pytorch.org/whl/cpu</w:t>
      </w:r>
    </w:p>
    <w:p w14:paraId="68768888" w14:textId="77777777" w:rsidR="009231C3" w:rsidRDefault="002328F5">
      <w:pPr>
        <w:pStyle w:val="CodeBlock"/>
        <w:keepLines/>
        <w:spacing w:after="0"/>
        <w:rPr>
          <w:rFonts w:hint="eastAsia"/>
        </w:rPr>
      </w:pPr>
      <w:r>
        <w:t>uv pip check --python .venv-learn/bin/python</w:t>
      </w:r>
    </w:p>
    <w:p w14:paraId="2660BDC6" w14:textId="77777777" w:rsidR="009231C3" w:rsidRDefault="002328F5">
      <w:pPr>
        <w:pStyle w:val="CodeBlock"/>
        <w:keepLines/>
        <w:spacing w:after="0"/>
        <w:rPr>
          <w:rFonts w:hint="eastAsia"/>
        </w:rPr>
      </w:pPr>
      <w:r>
        <w:t>.venv-learn/bin/python -c "import torch; print(torch.__version__)"</w:t>
      </w:r>
    </w:p>
    <w:p w14:paraId="685D0BC6" w14:textId="77777777" w:rsidR="009231C3" w:rsidRDefault="009231C3">
      <w:pPr>
        <w:pStyle w:val="BodySmall"/>
      </w:pPr>
    </w:p>
    <w:p w14:paraId="5499A9A2" w14:textId="77777777" w:rsidR="009231C3" w:rsidRDefault="002328F5">
      <w:r>
        <w:t xml:space="preserve">需要 NVIDIA GPU 时，将以上 CPU wheel 索引替换为官方 cu128 索引，并先验证实际驱动与设备兼容；这两种 profile 分开管理。正式训练分别建立 envs/learning-cpu 或 envs/learning-cu128 独立项目，保存 pyproject、明确索引来源、uv.lock 和环境报告；上述 venv 探测不代替正式锁定。</w:t>
      </w:r>
    </w:p>
    <w:p w14:paraId="260D8B9D" w14:textId="77777777" w:rsidR="009231C3" w:rsidRDefault="002328F5">
      <w:r>
        <w:t xml:space="preserve">建立嵌套学习项目时使用 uv init 的 no workspace 选项，避免自动并入父项目共享依赖。完整安装说明、锁文件规则与 PyTorch 组合以官方文档为准。</w:t>
      </w:r>
      <w:hyperlink r:id="rId32">
        <w:r>
          <w:rPr>
            <w:color w:val="155A82"/>
            <w:u w:val="single"/>
          </w:rPr>
          <w:t>[13]</w:t>
        </w:r>
      </w:hyperlink>
      <w:hyperlink r:id="rId33">
        <w:r>
          <w:rPr>
            <w:color w:val="155A82"/>
            <w:u w:val="single"/>
          </w:rPr>
          <w:t>[14]</w:t>
        </w:r>
      </w:hyperlink>
      <w:hyperlink r:id="rId34">
        <w:r>
          <w:rPr>
            <w:color w:val="155A82"/>
            <w:u w:val="single"/>
          </w:rPr>
          <w:t>[15]</w:t>
        </w:r>
      </w:hyperlink>
    </w:p>
    <w:p w14:paraId="70B1BEC1" w14:textId="77777777" w:rsidR="009231C3" w:rsidRDefault="002328F5">
      <w:pPr>
        <w:pStyle w:val="1"/>
        <w:pageBreakBefore/>
      </w:pPr>
      <w:bookmarkStart w:id="24" w:name="_Toc239801123"/>
      <w:r>
        <w:lastRenderedPageBreak/>
        <w:t>参考资料</w:t>
      </w:r>
      <w:bookmarkEnd w:id="24"/>
    </w:p>
    <w:p w14:paraId="6DEFDF35" w14:textId="77777777" w:rsidR="009231C3" w:rsidRDefault="002328F5">
      <w:r>
        <w:t xml:space="preserve">参考资料用于支撑问题表示、方法定位和环境选型。版本相关内容以固定发布页或源码为准；公开论文与工具的能力不等于本项目已完成适配。核对日期 2026-09-08。</w:t>
      </w:r>
    </w:p>
    <w:p w14:paraId="2652E014" w14:textId="77777777" w:rsidR="009231C3" w:rsidRDefault="002328F5">
      <w:pPr>
        <w:pStyle w:val="BodySmall"/>
        <w:spacing w:after="60"/>
      </w:pPr>
      <w:r>
        <w:t xml:space="preserve">[1] Vidal 2017  服务模式与转弯罚金的统一路由表示</w:t>
      </w:r>
    </w:p>
    <w:p w14:paraId="546B216D" w14:textId="77777777" w:rsidR="009231C3" w:rsidRDefault="002328F5">
      <w:pPr>
        <w:pStyle w:val="BodySmall"/>
        <w:spacing w:after="200"/>
      </w:pPr>
      <w:hyperlink r:id="rId35">
        <w:r>
          <w:rPr>
            <w:color w:val="155A82"/>
            <w:u w:val="single"/>
          </w:rPr>
          <w:t>原始论文或官方资料</w:t>
        </w:r>
      </w:hyperlink>
    </w:p>
    <w:p w14:paraId="2CEE3B59" w14:textId="77777777" w:rsidR="009231C3" w:rsidRDefault="002328F5">
      <w:pPr>
        <w:pStyle w:val="BodySmall"/>
        <w:spacing w:after="60"/>
      </w:pPr>
      <w:r>
        <w:t xml:space="preserve">[2] Liu 等 2024  Evolution of Heuristics  ICML</w:t>
      </w:r>
    </w:p>
    <w:p w14:paraId="4A679CA0" w14:textId="77777777" w:rsidR="009231C3" w:rsidRDefault="002328F5">
      <w:pPr>
        <w:pStyle w:val="BodySmall"/>
        <w:spacing w:after="200"/>
      </w:pPr>
      <w:hyperlink r:id="rId36">
        <w:r>
          <w:rPr>
            <w:color w:val="155A82"/>
            <w:u w:val="single"/>
          </w:rPr>
          <w:t>原始论文或官方资料</w:t>
        </w:r>
      </w:hyperlink>
    </w:p>
    <w:p w14:paraId="03F0710F" w14:textId="77777777" w:rsidR="009231C3" w:rsidRDefault="002328F5">
      <w:pPr>
        <w:pStyle w:val="BodySmall"/>
        <w:spacing w:after="60"/>
      </w:pPr>
      <w:r>
        <w:t xml:space="preserve">[3] ReEvo 2024  反思式启发式演化官方实现</w:t>
      </w:r>
    </w:p>
    <w:p w14:paraId="3A2DF224" w14:textId="77777777" w:rsidR="009231C3" w:rsidRDefault="002328F5">
      <w:pPr>
        <w:pStyle w:val="BodySmall"/>
        <w:spacing w:after="200"/>
      </w:pPr>
      <w:hyperlink r:id="rId37">
        <w:r>
          <w:rPr>
            <w:color w:val="155A82"/>
            <w:u w:val="single"/>
          </w:rPr>
          <w:t>原始论文或官方资料</w:t>
        </w:r>
      </w:hyperlink>
    </w:p>
    <w:p w14:paraId="0FAF1092" w14:textId="77777777" w:rsidR="009231C3" w:rsidRDefault="002328F5">
      <w:pPr>
        <w:pStyle w:val="BodySmall"/>
        <w:spacing w:after="60"/>
      </w:pPr>
      <w:r>
        <w:t xml:space="preserve">[4] Ross 等 2011  DAgger 及模仿学习中的状态分布偏移</w:t>
      </w:r>
    </w:p>
    <w:p w14:paraId="4A1B5B13" w14:textId="77777777" w:rsidR="009231C3" w:rsidRDefault="002328F5">
      <w:pPr>
        <w:pStyle w:val="BodySmall"/>
        <w:spacing w:after="200"/>
      </w:pPr>
      <w:hyperlink r:id="rId38">
        <w:r>
          <w:rPr>
            <w:color w:val="155A82"/>
            <w:u w:val="single"/>
          </w:rPr>
          <w:t>原始论文或官方资料</w:t>
        </w:r>
      </w:hyperlink>
    </w:p>
    <w:p w14:paraId="1681BDEC" w14:textId="77777777" w:rsidR="009231C3" w:rsidRDefault="002328F5">
      <w:pPr>
        <w:pStyle w:val="BodySmall"/>
        <w:spacing w:after="60"/>
      </w:pPr>
      <w:r>
        <w:t xml:space="preserve">[5] Schulman 等 2017  Proximal Policy Optimization Algorithms</w:t>
      </w:r>
    </w:p>
    <w:p w14:paraId="0A5FCE4B" w14:textId="77777777" w:rsidR="009231C3" w:rsidRDefault="002328F5">
      <w:pPr>
        <w:pStyle w:val="BodySmall"/>
        <w:spacing w:after="200"/>
      </w:pPr>
      <w:hyperlink r:id="rId39">
        <w:r>
          <w:rPr>
            <w:color w:val="155A82"/>
            <w:u w:val="single"/>
          </w:rPr>
          <w:t>原始论文或官方资料</w:t>
        </w:r>
      </w:hyperlink>
    </w:p>
    <w:p w14:paraId="1879D8A2" w14:textId="77777777" w:rsidR="009231C3" w:rsidRDefault="002328F5">
      <w:pPr>
        <w:pStyle w:val="BodySmall"/>
        <w:spacing w:after="60"/>
      </w:pPr>
      <w:r>
        <w:t xml:space="preserve">[6] Johnn 等 2023  ALNS 算子选择的图强化学习</w:t>
      </w:r>
    </w:p>
    <w:p w14:paraId="157879F9" w14:textId="77777777" w:rsidR="009231C3" w:rsidRDefault="002328F5">
      <w:pPr>
        <w:pStyle w:val="BodySmall"/>
        <w:spacing w:after="200"/>
      </w:pPr>
      <w:hyperlink r:id="rId40">
        <w:r>
          <w:rPr>
            <w:color w:val="155A82"/>
            <w:u w:val="single"/>
          </w:rPr>
          <w:t>原始论文或官方资料</w:t>
        </w:r>
      </w:hyperlink>
    </w:p>
    <w:p w14:paraId="49EC04FF" w14:textId="77777777" w:rsidR="009231C3" w:rsidRDefault="002328F5">
      <w:pPr>
        <w:pStyle w:val="BodySmall"/>
        <w:spacing w:after="60"/>
      </w:pPr>
      <w:r>
        <w:t xml:space="preserve">[7] PyVRP 0.14.0  发布说明与接口变化</w:t>
      </w:r>
    </w:p>
    <w:p w14:paraId="7E8885AC" w14:textId="77777777" w:rsidR="009231C3" w:rsidRDefault="002328F5">
      <w:pPr>
        <w:pStyle w:val="BodySmall"/>
        <w:spacing w:after="200"/>
      </w:pPr>
      <w:hyperlink r:id="rId41">
        <w:r>
          <w:rPr>
            <w:color w:val="155A82"/>
            <w:u w:val="single"/>
          </w:rPr>
          <w:t>原始论文或官方资料</w:t>
        </w:r>
      </w:hyperlink>
    </w:p>
    <w:p w14:paraId="567D0BEC" w14:textId="77777777" w:rsidR="009231C3" w:rsidRDefault="002328F5">
      <w:pPr>
        <w:pStyle w:val="BodySmall"/>
        <w:spacing w:after="60"/>
      </w:pPr>
      <w:r>
        <w:t xml:space="preserve">[8] PyVRP 0.14.0  包元数据及 Python 要求</w:t>
      </w:r>
    </w:p>
    <w:p w14:paraId="163F4111" w14:textId="77777777" w:rsidR="009231C3" w:rsidRDefault="002328F5">
      <w:pPr>
        <w:pStyle w:val="BodySmall"/>
        <w:spacing w:after="200"/>
      </w:pPr>
      <w:hyperlink r:id="rId42">
        <w:r>
          <w:rPr>
            <w:color w:val="155A82"/>
            <w:u w:val="single"/>
          </w:rPr>
          <w:t>原始论文或官方资料</w:t>
        </w:r>
      </w:hyperlink>
    </w:p>
    <w:p w14:paraId="13AFE4F9" w14:textId="77777777" w:rsidR="009231C3" w:rsidRDefault="002328F5">
      <w:pPr>
        <w:pStyle w:val="BodySmall"/>
        <w:spacing w:after="60"/>
      </w:pPr>
      <w:r>
        <w:t xml:space="preserve">[9] PyVRP 0.14.0  固定版本 Model 源码</w:t>
      </w:r>
    </w:p>
    <w:p w14:paraId="5DEFD5FC" w14:textId="77777777" w:rsidR="009231C3" w:rsidRDefault="002328F5">
      <w:pPr>
        <w:pStyle w:val="BodySmall"/>
        <w:spacing w:after="200"/>
      </w:pPr>
      <w:hyperlink r:id="rId43">
        <w:r>
          <w:rPr>
            <w:color w:val="155A82"/>
            <w:u w:val="single"/>
          </w:rPr>
          <w:t>原始论文或官方资料</w:t>
        </w:r>
      </w:hyperlink>
    </w:p>
    <w:p w14:paraId="54F100DC" w14:textId="77777777" w:rsidR="009231C3" w:rsidRDefault="002328F5">
      <w:pPr>
        <w:pStyle w:val="BodySmall"/>
        <w:spacing w:after="60"/>
      </w:pPr>
      <w:r>
        <w:t xml:space="preserve">[10] Mier 等 2025  Fields2Benchmark</w:t>
      </w:r>
    </w:p>
    <w:p w14:paraId="3CBAC95F" w14:textId="77777777" w:rsidR="009231C3" w:rsidRDefault="002328F5">
      <w:pPr>
        <w:pStyle w:val="BodySmall"/>
        <w:spacing w:after="200"/>
      </w:pPr>
      <w:hyperlink r:id="rId44">
        <w:r>
          <w:rPr>
            <w:color w:val="155A82"/>
            <w:u w:val="single"/>
          </w:rPr>
          <w:t>原始论文或官方资料</w:t>
        </w:r>
      </w:hyperlink>
    </w:p>
    <w:p w14:paraId="64CC05FF" w14:textId="77777777" w:rsidR="009231C3" w:rsidRDefault="002328F5">
      <w:pPr>
        <w:pStyle w:val="21"/>
      </w:pPr>
      <w:r>
        <w:t>本地编制依据</w:t>
      </w:r>
    </w:p>
    <w:p w14:paraId="020EE23B" w14:textId="77777777" w:rsidR="009231C3" w:rsidRDefault="002328F5">
      <w:pPr>
        <w:pStyle w:val="BodySmall"/>
      </w:pPr>
      <w:r>
        <w:t xml:space="preserve">立项申请书；Guide LLM 自动算法设计入门指南；AgriPlanLab 研究方案；20260908 项目方案重设计；Ubuntu22.04 农业机器人规划算法库完整实施方案。上述材料用于界定研究范围与设计取舍。</w:t>
      </w:r>
    </w:p>
    <w:p w14:paraId="100995B4" w14:textId="77777777" w:rsidR="009231C3" w:rsidRDefault="002328F5">
      <w:pPr>
        <w:pStyle w:val="21"/>
        <w:pageBreakBefore/>
      </w:pPr>
      <w:r>
        <w:lastRenderedPageBreak/>
        <w:t>参考资料续</w:t>
      </w:r>
    </w:p>
    <w:p w14:paraId="5AC0CA92" w14:textId="77777777" w:rsidR="009231C3" w:rsidRDefault="002328F5">
      <w:pPr>
        <w:pStyle w:val="BodySmall"/>
        <w:spacing w:after="60"/>
      </w:pPr>
      <w:r>
        <w:t xml:space="preserve">[11] Fields2Cover 2.1.0  官方版本</w:t>
      </w:r>
    </w:p>
    <w:p w14:paraId="31282C04" w14:textId="77777777" w:rsidR="009231C3" w:rsidRDefault="002328F5">
      <w:pPr>
        <w:pStyle w:val="BodySmall"/>
        <w:spacing w:after="200"/>
      </w:pPr>
      <w:hyperlink r:id="rId45">
        <w:r>
          <w:rPr>
            <w:color w:val="155A82"/>
            <w:u w:val="single"/>
          </w:rPr>
          <w:t>官方资料</w:t>
        </w:r>
      </w:hyperlink>
    </w:p>
    <w:p w14:paraId="6D2D5B49" w14:textId="77777777" w:rsidR="009231C3" w:rsidRDefault="002328F5">
      <w:pPr>
        <w:pStyle w:val="BodySmall"/>
        <w:spacing w:after="60"/>
      </w:pPr>
      <w:r>
        <w:t xml:space="preserve">[12] ASlib  算法选择实验数据格式</w:t>
      </w:r>
    </w:p>
    <w:p w14:paraId="0013E474" w14:textId="77777777" w:rsidR="009231C3" w:rsidRDefault="002328F5">
      <w:pPr>
        <w:pStyle w:val="BodySmall"/>
        <w:spacing w:after="200"/>
      </w:pPr>
      <w:hyperlink r:id="rId46">
        <w:r>
          <w:rPr>
            <w:color w:val="155A82"/>
            <w:u w:val="single"/>
          </w:rPr>
          <w:t>官方资料</w:t>
        </w:r>
      </w:hyperlink>
    </w:p>
    <w:p w14:paraId="162FDD08" w14:textId="77777777" w:rsidR="009231C3" w:rsidRDefault="002328F5">
      <w:pPr>
        <w:pStyle w:val="BodySmall"/>
        <w:spacing w:after="60"/>
      </w:pPr>
      <w:r>
        <w:t xml:space="preserve">[13] uv  项目与锁文件管理</w:t>
      </w:r>
    </w:p>
    <w:p w14:paraId="453F39CC" w14:textId="77777777" w:rsidR="009231C3" w:rsidRDefault="002328F5">
      <w:pPr>
        <w:pStyle w:val="BodySmall"/>
        <w:spacing w:after="200"/>
      </w:pPr>
      <w:hyperlink r:id="rId47">
        <w:r>
          <w:rPr>
            <w:color w:val="155A82"/>
            <w:u w:val="single"/>
          </w:rPr>
          <w:t>官方资料</w:t>
        </w:r>
      </w:hyperlink>
    </w:p>
    <w:p w14:paraId="25992FF4" w14:textId="77777777" w:rsidR="009231C3" w:rsidRDefault="002328F5">
      <w:pPr>
        <w:pStyle w:val="BodySmall"/>
        <w:spacing w:after="60"/>
      </w:pPr>
      <w:r>
        <w:t xml:space="preserve">[14] uv  安装与独立嵌套项目</w:t>
      </w:r>
    </w:p>
    <w:p w14:paraId="00D17A0A" w14:textId="77777777" w:rsidR="009231C3" w:rsidRDefault="002328F5">
      <w:pPr>
        <w:pStyle w:val="BodySmall"/>
        <w:spacing w:after="200"/>
      </w:pPr>
      <w:hyperlink r:id="rId48">
        <w:r>
          <w:rPr>
            <w:color w:val="155A82"/>
            <w:u w:val="single"/>
          </w:rPr>
          <w:t>官方资料</w:t>
        </w:r>
      </w:hyperlink>
    </w:p>
    <w:p w14:paraId="7F436F4D" w14:textId="77777777" w:rsidR="009231C3" w:rsidRDefault="002328F5">
      <w:pPr>
        <w:pStyle w:val="BodySmall"/>
        <w:spacing w:after="60"/>
      </w:pPr>
      <w:r>
        <w:t xml:space="preserve">[15] PyTorch  历史版本与 2.7.1 安装组合</w:t>
      </w:r>
    </w:p>
    <w:p w14:paraId="5911DA7A" w14:textId="77777777" w:rsidR="009231C3" w:rsidRDefault="002328F5">
      <w:pPr>
        <w:pStyle w:val="BodySmall"/>
        <w:spacing w:after="200"/>
      </w:pPr>
      <w:hyperlink r:id="rId49">
        <w:r>
          <w:rPr>
            <w:color w:val="155A82"/>
            <w:u w:val="single"/>
          </w:rPr>
          <w:t>官方资料</w:t>
        </w:r>
      </w:hyperlink>
    </w:p>
    <w:p w14:paraId="1CF7694B" w14:textId="77777777" w:rsidR="009231C3" w:rsidRDefault="002328F5">
      <w:pPr>
        <w:pStyle w:val="BodySmall"/>
        <w:spacing w:after="60"/>
      </w:pPr>
      <w:r>
        <w:t xml:space="preserve">[16] ROS 2 Humble  支持平台及发布周期</w:t>
      </w:r>
    </w:p>
    <w:p w14:paraId="5A8F1618" w14:textId="77777777" w:rsidR="009231C3" w:rsidRDefault="002328F5">
      <w:pPr>
        <w:pStyle w:val="BodySmall"/>
        <w:spacing w:after="200"/>
      </w:pPr>
      <w:hyperlink r:id="rId50">
        <w:r>
          <w:rPr>
            <w:color w:val="155A82"/>
            <w:u w:val="single"/>
          </w:rPr>
          <w:t>官方资料</w:t>
        </w:r>
      </w:hyperlink>
    </w:p>
    <w:p w14:paraId="3E4F8B3C" w14:textId="77777777" w:rsidR="009231C3" w:rsidRDefault="002328F5">
      <w:pPr>
        <w:pStyle w:val="BodySmall"/>
        <w:spacing w:after="60"/>
      </w:pPr>
      <w:r>
        <w:t xml:space="preserve">[17] CVRPLIB  标准实例与参考结果</w:t>
      </w:r>
    </w:p>
    <w:p w14:paraId="0C9D4196" w14:textId="77777777" w:rsidR="009231C3" w:rsidRDefault="002328F5">
      <w:pPr>
        <w:pStyle w:val="BodySmall"/>
        <w:spacing w:after="200"/>
      </w:pPr>
      <w:hyperlink r:id="rId51">
        <w:r>
          <w:rPr>
            <w:color w:val="155A82"/>
            <w:u w:val="single"/>
          </w:rPr>
          <w:t>官方资料</w:t>
        </w:r>
      </w:hyperlink>
    </w:p>
    <w:p w14:paraId="07E9C13B" w14:textId="77777777" w:rsidR="009231C3" w:rsidRDefault="002328F5">
      <w:pPr>
        <w:pStyle w:val="BodySmall"/>
        <w:spacing w:after="60"/>
      </w:pPr>
      <w:r>
        <w:t xml:space="preserve">[18] HGS CVRP  官方实现与使用范围</w:t>
      </w:r>
    </w:p>
    <w:p w14:paraId="2DA6AE94" w14:textId="77777777" w:rsidR="009231C3" w:rsidRDefault="002328F5">
      <w:pPr>
        <w:pStyle w:val="BodySmall"/>
        <w:spacing w:after="200"/>
      </w:pPr>
      <w:hyperlink r:id="rId52">
        <w:r>
          <w:rPr>
            <w:color w:val="155A82"/>
            <w:u w:val="single"/>
          </w:rPr>
          <w:t>官方资料</w:t>
        </w:r>
      </w:hyperlink>
    </w:p>
    <w:p w14:paraId="6E843BCE" w14:textId="77777777" w:rsidR="009231C3" w:rsidRDefault="002328F5">
      <w:pPr>
        <w:pStyle w:val="BodySmall"/>
        <w:spacing w:after="60"/>
      </w:pPr>
      <w:r>
        <w:t xml:space="preserve">[19] OR Tools  路由模型官方文档</w:t>
      </w:r>
    </w:p>
    <w:p w14:paraId="61F73815" w14:textId="77777777" w:rsidR="009231C3" w:rsidRDefault="002328F5">
      <w:pPr>
        <w:pStyle w:val="BodySmall"/>
        <w:spacing w:after="200"/>
      </w:pPr>
      <w:hyperlink r:id="rId53">
        <w:r>
          <w:rPr>
            <w:color w:val="155A82"/>
            <w:u w:val="single"/>
          </w:rPr>
          <w:t>官方资料</w:t>
        </w:r>
      </w:hyperlink>
    </w:p>
    <w:p w14:paraId="642F6D58" w14:textId="77777777" w:rsidR="009231C3" w:rsidRDefault="002328F5">
      <w:pPr>
        <w:pStyle w:val="BodySmall"/>
        <w:spacing w:after="60"/>
      </w:pPr>
      <w:r>
        <w:t xml:space="preserve">[20] ALNS  官方算法框架</w:t>
      </w:r>
    </w:p>
    <w:p w14:paraId="0A82C282" w14:textId="77777777" w:rsidR="009231C3" w:rsidRDefault="002328F5">
      <w:pPr>
        <w:pStyle w:val="BodySmall"/>
        <w:spacing w:after="200"/>
      </w:pPr>
      <w:hyperlink r:id="rId54">
        <w:r>
          <w:rPr>
            <w:color w:val="155A82"/>
            <w:u w:val="single"/>
          </w:rPr>
          <w:t>官方资料</w:t>
        </w:r>
      </w:hyperlink>
    </w:p>
    <w:p w14:paraId="556C9A2A" w14:textId="77777777" w:rsidR="009231C3" w:rsidRDefault="002328F5">
      <w:pPr>
        <w:pStyle w:val="BodySmall"/>
      </w:pPr>
      <w:r>
        <w:t xml:space="preserve">正式复现实验还应在依赖与数据清单中登记所采用仓库 commit、包版本、文件哈希和访问日期，并引用实际采用的具体方法。</w:t>
      </w:r>
    </w:p>
    <w:sectPr w:rsidR="009231C3" w:rsidSect="00034616">
      <w:footerReference w:type="default" r:id="rId55"/>
      <w:pgSz w:w="11906" w:h="16838"/>
      <w:pgMar w:top="1134" w:right="1191" w:bottom="1020" w:left="1191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4F2627" w14:textId="77777777" w:rsidR="002328F5" w:rsidRDefault="002328F5">
      <w:pPr>
        <w:spacing w:after="0" w:line="240" w:lineRule="auto"/>
      </w:pPr>
      <w:r>
        <w:separator/>
      </w:r>
    </w:p>
  </w:endnote>
  <w:endnote w:type="continuationSeparator" w:id="0">
    <w:p w14:paraId="59888BA9" w14:textId="77777777" w:rsidR="002328F5" w:rsidRDefault="00232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4A4AB" w14:textId="77777777" w:rsidR="009231C3" w:rsidRDefault="002328F5">
    <w:pPr>
      <w:pStyle w:val="a7"/>
      <w:jc w:val="center"/>
    </w:pPr>
    <w:r>
      <w:rPr>
        <w:sz w:val="16"/>
      </w:rPr>
      <w:t xml:space="preserve">AgriPlanLab  · 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B75F8A" w14:textId="77777777" w:rsidR="002328F5" w:rsidRDefault="002328F5">
      <w:pPr>
        <w:spacing w:after="0" w:line="240" w:lineRule="auto"/>
      </w:pPr>
      <w:r>
        <w:separator/>
      </w:r>
    </w:p>
  </w:footnote>
  <w:footnote w:type="continuationSeparator" w:id="0">
    <w:p w14:paraId="36A1257F" w14:textId="77777777" w:rsidR="002328F5" w:rsidRDefault="002328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7600038">
    <w:abstractNumId w:val="8"/>
  </w:num>
  <w:num w:numId="2" w16cid:durableId="1962615448">
    <w:abstractNumId w:val="6"/>
  </w:num>
  <w:num w:numId="3" w16cid:durableId="327175599">
    <w:abstractNumId w:val="5"/>
  </w:num>
  <w:num w:numId="4" w16cid:durableId="532310677">
    <w:abstractNumId w:val="4"/>
  </w:num>
  <w:num w:numId="5" w16cid:durableId="1451432088">
    <w:abstractNumId w:val="7"/>
  </w:num>
  <w:num w:numId="6" w16cid:durableId="1594513847">
    <w:abstractNumId w:val="3"/>
  </w:num>
  <w:num w:numId="7" w16cid:durableId="124352492">
    <w:abstractNumId w:val="2"/>
  </w:num>
  <w:num w:numId="8" w16cid:durableId="67581966">
    <w:abstractNumId w:val="1"/>
  </w:num>
  <w:num w:numId="9" w16cid:durableId="1739942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8F5"/>
    <w:rsid w:val="0029639D"/>
    <w:rsid w:val="00326F90"/>
    <w:rsid w:val="004A5A8C"/>
    <w:rsid w:val="009231C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0768289"/>
  <w14:defaultImageDpi w14:val="300"/>
  <w15:docId w15:val="{75B75F96-89D0-4B48-AD61-E03084258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293" w:lineRule="auto"/>
    </w:pPr>
    <w:rPr>
      <w:rFonts w:ascii="Arial" w:eastAsia="SimSun" w:hAnsi="Arial" w:cs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/>
      <w:outlineLvl w:val="0"/>
    </w:pPr>
    <w:rPr>
      <w:rFonts w:eastAsia="SimHe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/>
      <w:outlineLvl w:val="1"/>
    </w:pPr>
    <w:rPr>
      <w:rFonts w:eastAsia="SimHe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/>
      <w:outlineLvl w:val="2"/>
    </w:pPr>
    <w:rPr>
      <w:rFonts w:eastAsia="SimHe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/>
      <w:contextualSpacing/>
    </w:pPr>
    <w:rPr>
      <w:rFonts w:eastAsia="SimHei"/>
      <w:b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Small"/>
    <w:pPr>
      <w:spacing w:after="100" w:line="288" w:lineRule="auto"/>
    </w:pPr>
    <w:rPr>
      <w:rFonts w:ascii="Arial" w:eastAsia="SimSun" w:hAnsi="Arial" w:cs="Arial"/>
      <w:color w:val="000000"/>
      <w:sz w:val="19"/>
    </w:rPr>
  </w:style>
  <w:style w:type="paragraph" w:customStyle="1" w:styleId="CodeBlock">
    <w:name w:val="CodeBlock"/>
    <w:pPr>
      <w:spacing w:after="100" w:line="271" w:lineRule="auto"/>
    </w:pPr>
    <w:rPr>
      <w:rFonts w:ascii="Consolas" w:eastAsia="SimSun" w:hAnsi="Consolas" w:cs="Consolas"/>
      <w:color w:val="000000"/>
      <w:sz w:val="17"/>
    </w:rPr>
  </w:style>
  <w:style w:type="paragraph" w:customStyle="1" w:styleId="TableText">
    <w:name w:val="TableText"/>
    <w:pPr>
      <w:spacing w:after="60" w:line="288" w:lineRule="auto"/>
    </w:pPr>
    <w:rPr>
      <w:rFonts w:ascii="Arial" w:eastAsia="SimSun" w:hAnsi="Arial" w:cs="Arial"/>
      <w:color w:val="000000"/>
      <w:sz w:val="20"/>
    </w:rPr>
  </w:style>
  <w:style w:type="paragraph" w:customStyle="1" w:styleId="TOC11">
    <w:name w:val="TOC 11"/>
    <w:pPr>
      <w:spacing w:after="60" w:line="288" w:lineRule="auto"/>
    </w:pPr>
    <w:rPr>
      <w:rFonts w:ascii="Arial" w:eastAsia="SimSun" w:hAnsi="Arial" w:cs="Arial"/>
      <w:color w:val="000000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2328F5"/>
  </w:style>
  <w:style w:type="character" w:styleId="aff9">
    <w:name w:val="Hyperlink"/>
    <w:basedOn w:val="a2"/>
    <w:uiPriority w:val="99"/>
    <w:unhideWhenUsed/>
    <w:rsid w:val="002328F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esearch.wur.nl/en/publications/fields2benchmark-an-open-source-benchmark-for-coverage-path-plann/" TargetMode="External"/><Relationship Id="rId18" Type="http://schemas.openxmlformats.org/officeDocument/2006/relationships/hyperlink" Target="https://developers.google.com/optimization/routing" TargetMode="External"/><Relationship Id="rId26" Type="http://schemas.openxmlformats.org/officeDocument/2006/relationships/hyperlink" Target="https://proceedings.mlr.press/v235/liu24bs.html" TargetMode="External"/><Relationship Id="rId39" Type="http://schemas.openxmlformats.org/officeDocument/2006/relationships/hyperlink" Target="https://arxiv.org/abs/1707.06347" TargetMode="External"/><Relationship Id="rId21" Type="http://schemas.openxmlformats.org/officeDocument/2006/relationships/hyperlink" Target="https://research.wur.nl/en/publications/fields2benchmark-an-open-source-benchmark-for-coverage-path-plann/" TargetMode="External"/><Relationship Id="rId34" Type="http://schemas.openxmlformats.org/officeDocument/2006/relationships/hyperlink" Target="https://pytorch.org/get-started/previous-versions/" TargetMode="External"/><Relationship Id="rId42" Type="http://schemas.openxmlformats.org/officeDocument/2006/relationships/hyperlink" Target="https://pypi.org/project/pyvrp/0.14.0/" TargetMode="External"/><Relationship Id="rId47" Type="http://schemas.openxmlformats.org/officeDocument/2006/relationships/hyperlink" Target="https://docs.astral.sh/uv/guides/projects/" TargetMode="External"/><Relationship Id="rId50" Type="http://schemas.openxmlformats.org/officeDocument/2006/relationships/hyperlink" Target="https://docs.ros.org/en/humble/Releases/Release-Humble-Hawksbill.html" TargetMode="External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pypi.org/project/pyvrp/0.14.0/" TargetMode="External"/><Relationship Id="rId29" Type="http://schemas.openxmlformats.org/officeDocument/2006/relationships/hyperlink" Target="https://docs.astral.sh/uv/guides/projects/" TargetMode="External"/><Relationship Id="rId11" Type="http://schemas.openxmlformats.org/officeDocument/2006/relationships/hyperlink" Target="https://w1.cirrelt.ca/~vidalt/papers/NEARP-Vidal-Revision-WP.pdf" TargetMode="External"/><Relationship Id="rId24" Type="http://schemas.openxmlformats.org/officeDocument/2006/relationships/hyperlink" Target="https://proceedings.mlr.press/v15/ross11a.html" TargetMode="External"/><Relationship Id="rId32" Type="http://schemas.openxmlformats.org/officeDocument/2006/relationships/hyperlink" Target="https://docs.astral.sh/uv/guides/projects/" TargetMode="External"/><Relationship Id="rId37" Type="http://schemas.openxmlformats.org/officeDocument/2006/relationships/hyperlink" Target="https://github.com/ai4co/reevo" TargetMode="External"/><Relationship Id="rId40" Type="http://schemas.openxmlformats.org/officeDocument/2006/relationships/hyperlink" Target="https://arxiv.org/abs/2302.14678" TargetMode="External"/><Relationship Id="rId45" Type="http://schemas.openxmlformats.org/officeDocument/2006/relationships/hyperlink" Target="https://github.com/Fields2Cover/Fields2Cover/releases/tag/v2.1.0" TargetMode="External"/><Relationship Id="rId53" Type="http://schemas.openxmlformats.org/officeDocument/2006/relationships/hyperlink" Target="https://developers.google.com/optimization/routing" TargetMode="External"/><Relationship Id="rId5" Type="http://schemas.openxmlformats.org/officeDocument/2006/relationships/webSettings" Target="webSettings.xml"/><Relationship Id="rId19" Type="http://schemas.openxmlformats.org/officeDocument/2006/relationships/hyperlink" Target="https://github.com/N-Wouda/ALN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roceedings.mlr.press/v235/liu24bs.html" TargetMode="External"/><Relationship Id="rId14" Type="http://schemas.openxmlformats.org/officeDocument/2006/relationships/hyperlink" Target="https://galgos.inf.puc-rio.br/cvrplib/en/instances" TargetMode="External"/><Relationship Id="rId22" Type="http://schemas.openxmlformats.org/officeDocument/2006/relationships/hyperlink" Target="https://github.com/Fields2Cover/Fields2Cover/releases/tag/v2.1.0" TargetMode="External"/><Relationship Id="rId27" Type="http://schemas.openxmlformats.org/officeDocument/2006/relationships/hyperlink" Target="https://github.com/ai4co/reevo" TargetMode="External"/><Relationship Id="rId30" Type="http://schemas.openxmlformats.org/officeDocument/2006/relationships/hyperlink" Target="https://pytorch.org/get-started/previous-versions/" TargetMode="External"/><Relationship Id="rId35" Type="http://schemas.openxmlformats.org/officeDocument/2006/relationships/hyperlink" Target="https://w1.cirrelt.ca/~vidalt/papers/NEARP-Vidal-Revision-WP.pdf" TargetMode="External"/><Relationship Id="rId43" Type="http://schemas.openxmlformats.org/officeDocument/2006/relationships/hyperlink" Target="https://github.com/PyVRP/PyVRP/blob/v0.14.0/pyvrp/Model.py" TargetMode="External"/><Relationship Id="rId48" Type="http://schemas.openxmlformats.org/officeDocument/2006/relationships/hyperlink" Target="https://docs.astral.sh/uv/concepts/projects/workspaces/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w1.cirrelt.ca/~vidalt/papers/NEARP-Vidal-Revision-WP.pdf" TargetMode="External"/><Relationship Id="rId51" Type="http://schemas.openxmlformats.org/officeDocument/2006/relationships/hyperlink" Target="https://galgos.inf.puc-rio.br/cvrplib/en/instances" TargetMode="External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yperlink" Target="https://github.com/vidalt/HGS-CVRP" TargetMode="External"/><Relationship Id="rId25" Type="http://schemas.openxmlformats.org/officeDocument/2006/relationships/hyperlink" Target="https://arxiv.org/abs/1707.06347" TargetMode="External"/><Relationship Id="rId33" Type="http://schemas.openxmlformats.org/officeDocument/2006/relationships/hyperlink" Target="https://docs.astral.sh/uv/concepts/projects/workspaces/" TargetMode="External"/><Relationship Id="rId38" Type="http://schemas.openxmlformats.org/officeDocument/2006/relationships/hyperlink" Target="https://proceedings.mlr.press/v15/ross11a.html" TargetMode="External"/><Relationship Id="rId46" Type="http://schemas.openxmlformats.org/officeDocument/2006/relationships/hyperlink" Target="https://github.com/coseal/aslib-spec/blob/master/format.md" TargetMode="External"/><Relationship Id="rId20" Type="http://schemas.openxmlformats.org/officeDocument/2006/relationships/hyperlink" Target="https://github.com/PyVRP/PyVRP/blob/v0.14.0/pyvrp/Model.py" TargetMode="External"/><Relationship Id="rId41" Type="http://schemas.openxmlformats.org/officeDocument/2006/relationships/hyperlink" Target="https://github.com/PyVRP/PyVRP/releases/tag/v0.14.0" TargetMode="External"/><Relationship Id="rId54" Type="http://schemas.openxmlformats.org/officeDocument/2006/relationships/hyperlink" Target="https://github.com/N-Wouda/ALN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github.com/PyVRP/PyVRP/releases/tag/v0.14.0" TargetMode="External"/><Relationship Id="rId23" Type="http://schemas.openxmlformats.org/officeDocument/2006/relationships/hyperlink" Target="https://github.com/coseal/aslib-spec/blob/master/format.md" TargetMode="External"/><Relationship Id="rId28" Type="http://schemas.openxmlformats.org/officeDocument/2006/relationships/hyperlink" Target="https://pypi.org/project/pyvrp/0.14.0/" TargetMode="External"/><Relationship Id="rId36" Type="http://schemas.openxmlformats.org/officeDocument/2006/relationships/hyperlink" Target="https://proceedings.mlr.press/v235/liu24bs.html" TargetMode="External"/><Relationship Id="rId49" Type="http://schemas.openxmlformats.org/officeDocument/2006/relationships/hyperlink" Target="https://pytorch.org/get-started/previous-versions/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arxiv.org/abs/2302.14678" TargetMode="External"/><Relationship Id="rId31" Type="http://schemas.openxmlformats.org/officeDocument/2006/relationships/hyperlink" Target="https://docs.ros.org/en/humble/Releases/Release-Humble-Hawksbill.html" TargetMode="External"/><Relationship Id="rId44" Type="http://schemas.openxmlformats.org/officeDocument/2006/relationships/hyperlink" Target="https://research.wur.nl/en/publications/fields2benchmark-an-open-source-benchmark-for-coverage-path-plann/" TargetMode="External"/><Relationship Id="rId52" Type="http://schemas.openxmlformats.org/officeDocument/2006/relationships/hyperlink" Target="https://github.com/vidalt/HGS-CVR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12551</Words>
  <Characters>14685</Characters>
  <Application>Microsoft Office Word</Application>
  <DocSecurity>0</DocSecurity>
  <Lines>699</Lines>
  <Paragraphs>878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农业机器人路径规划算法库实施与交付方案</dc:title>
  <dc:subject>AgriPlanLab 综合定稿方案 20260908</dc:subject>
  <dc:creator>AgriPlanLab 项目组</dc:creator>
  <cp:keywords>农业机器人 CVRP VRPTW 算法推荐 自动算法设计 模仿学习 强化学习</cp:keywords>
  <dc:description/>
  <cp:lastModifiedBy>彭俊杰</cp:lastModifiedBy>
  <cp:revision>2</cp:revision>
  <dcterms:created xsi:type="dcterms:W3CDTF">2013-12-23T23:15:00Z</dcterms:created>
  <dcterms:modified xsi:type="dcterms:W3CDTF">2026-09-08T15:04:00Z</dcterms:modified>
  <cp:category/>
</cp:coreProperties>
</file>