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Pr="00A01465" w:rsidRDefault="00C20518" w:rsidP="00C2051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                        </w:t>
      </w:r>
      <w:r w:rsidR="00ED54AF" w:rsidRPr="00A01465">
        <w:rPr>
          <w:rFonts w:asciiTheme="majorHAnsi" w:hAnsiTheme="majorHAnsi" w:cstheme="majorHAnsi"/>
          <w:sz w:val="44"/>
          <w:szCs w:val="44"/>
        </w:rPr>
        <w:t>ОТЧЕТ ПО ПРОЕКТУ</w:t>
      </w:r>
    </w:p>
    <w:p w:rsidR="00ED54AF" w:rsidRPr="00A01465" w:rsidRDefault="00A01465" w:rsidP="00C20518">
      <w:pPr>
        <w:ind w:left="708" w:firstLine="708"/>
        <w:rPr>
          <w:rFonts w:asciiTheme="majorHAnsi" w:hAnsiTheme="majorHAnsi" w:cstheme="majorHAnsi"/>
          <w:sz w:val="44"/>
          <w:szCs w:val="44"/>
        </w:rPr>
      </w:pPr>
      <w:r w:rsidRPr="00A01465">
        <w:rPr>
          <w:rFonts w:asciiTheme="majorHAnsi" w:hAnsiTheme="majorHAnsi" w:cstheme="majorHAnsi"/>
          <w:sz w:val="44"/>
          <w:szCs w:val="44"/>
        </w:rPr>
        <w:t>Система распознавания диктора</w:t>
      </w:r>
    </w:p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/>
    <w:p w:rsidR="00ED54AF" w:rsidRDefault="00ED54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Выполнили: Рахматуллина </w:t>
      </w:r>
      <w:proofErr w:type="spellStart"/>
      <w:r>
        <w:t>Камила</w:t>
      </w:r>
      <w:proofErr w:type="spellEnd"/>
      <w:r>
        <w:t xml:space="preserve"> 11-408</w:t>
      </w:r>
    </w:p>
    <w:p w:rsidR="00ED54AF" w:rsidRDefault="00ED54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Ахмадиев</w:t>
      </w:r>
      <w:proofErr w:type="spellEnd"/>
      <w:r>
        <w:t xml:space="preserve"> Рубен   11-401</w:t>
      </w:r>
    </w:p>
    <w:p w:rsidR="00ED54AF" w:rsidRDefault="00ED54AF"/>
    <w:p w:rsidR="00A01465" w:rsidRDefault="00A01465">
      <w:pPr>
        <w:rPr>
          <w:rFonts w:ascii="Cambria" w:hAnsi="Cambria"/>
        </w:rPr>
      </w:pPr>
    </w:p>
    <w:p w:rsidR="00A01465" w:rsidRDefault="00A01465">
      <w:pPr>
        <w:rPr>
          <w:rFonts w:ascii="Cambria" w:hAnsi="Cambria"/>
        </w:rPr>
      </w:pPr>
    </w:p>
    <w:p w:rsidR="00A01465" w:rsidRDefault="00A01465">
      <w:pPr>
        <w:rPr>
          <w:rFonts w:ascii="Cambria" w:hAnsi="Cambria"/>
        </w:rPr>
      </w:pPr>
    </w:p>
    <w:p w:rsidR="009D19B8" w:rsidRDefault="00A01465" w:rsidP="009D19B8">
      <w:r>
        <w:t>Система распознавания диктора ― это совокупность элементов, позволяющих идентифицировать личность человека только на основе его голоса.</w:t>
      </w:r>
      <w:r w:rsidRPr="00A01465">
        <w:t xml:space="preserve"> </w:t>
      </w:r>
      <w:r>
        <w:t>Основой этой системы являются выделение особенностей каждого диктора, создание на основе этих особенностей модели диктора и сопоставление полученной модели с</w:t>
      </w:r>
      <w:r w:rsidR="001524C2">
        <w:t xml:space="preserve"> поданным на вход речевым файлом.</w:t>
      </w:r>
    </w:p>
    <w:p w:rsidR="00ED54AF" w:rsidRPr="009D19B8" w:rsidRDefault="009D19B8" w:rsidP="009D19B8">
      <w:r w:rsidRPr="009D19B8">
        <w:t>Возможность распознавания диктора основывается на том, что каждый</w:t>
      </w:r>
      <w:r>
        <w:t xml:space="preserve"> человек обладает уникальным голосом, зависящи</w:t>
      </w:r>
      <w:r w:rsidRPr="009D19B8">
        <w:t>м от строения голосового</w:t>
      </w:r>
      <w:r>
        <w:t xml:space="preserve"> </w:t>
      </w:r>
      <w:r w:rsidRPr="009D19B8">
        <w:t>тракта, манеры говорить и характерного этому человеку активного лексикона.Распознавание диктора обладает большой областью применения.</w:t>
      </w:r>
      <w:r>
        <w:t xml:space="preserve"> </w:t>
      </w:r>
      <w:r w:rsidRPr="009D19B8">
        <w:t>Примеры можно найти в таких сферах деятельности, как аутентификация,</w:t>
      </w:r>
      <w:r>
        <w:t xml:space="preserve"> </w:t>
      </w:r>
      <w:proofErr w:type="spellStart"/>
      <w:r w:rsidRPr="009D19B8">
        <w:t>call­центры</w:t>
      </w:r>
      <w:proofErr w:type="spellEnd"/>
      <w:r w:rsidRPr="009D19B8">
        <w:t>, разведка, банковская деятельность. Наличие такой системы</w:t>
      </w:r>
      <w:r>
        <w:t xml:space="preserve"> </w:t>
      </w:r>
      <w:r w:rsidRPr="009D19B8">
        <w:t>позволит сократить количество работников, отвечающих за обработку звонков</w:t>
      </w:r>
      <w:r>
        <w:t xml:space="preserve"> </w:t>
      </w:r>
      <w:r w:rsidRPr="009D19B8">
        <w:t>клиентов, которым необходимо, например, сбросить пароль. А в совокупности с</w:t>
      </w:r>
      <w:r>
        <w:t xml:space="preserve"> </w:t>
      </w:r>
      <w:r w:rsidRPr="009D19B8">
        <w:t>системой распознавания речи можно полностью автоматизировать этот вид</w:t>
      </w:r>
      <w:r>
        <w:t xml:space="preserve"> </w:t>
      </w:r>
      <w:r w:rsidRPr="009D19B8">
        <w:t xml:space="preserve">деятельности. </w:t>
      </w:r>
      <w:r>
        <w:t>Кроме этого, идентификация по голосу является наиболее удобной. Биометрические методы верификации основанные на уникальности отпечатков пальцев или сетчатки глаза обладают высокой надёжностью, но для их применения необходимо непосредственное присутствие человека, а это снижает мобильность.  </w:t>
      </w:r>
    </w:p>
    <w:p w:rsidR="00A01465" w:rsidRPr="00A30C9D" w:rsidRDefault="00A01465" w:rsidP="00ED54AF">
      <w:pPr>
        <w:rPr>
          <w:b/>
        </w:rPr>
      </w:pPr>
      <w:r w:rsidRPr="00A30C9D">
        <w:rPr>
          <w:b/>
        </w:rPr>
        <w:t>Какие задачи решает</w:t>
      </w:r>
    </w:p>
    <w:p w:rsidR="00A01465" w:rsidRDefault="00A01465" w:rsidP="00ED54AF">
      <w:r>
        <w:t>Системы распознавания диктора могут выполнять задачи двух видов: идентификация и верификация. Идентификация ― это процесс поиска голоса текущего диктора в базе данных остальных голосов, тогда как верификация подтверждает личность говорившего.</w:t>
      </w:r>
    </w:p>
    <w:p w:rsidR="00A01465" w:rsidRPr="0091136A" w:rsidRDefault="00A01465" w:rsidP="00ED54AF">
      <w:pPr>
        <w:rPr>
          <w:b/>
        </w:rPr>
      </w:pPr>
      <w:r w:rsidRPr="0091136A">
        <w:rPr>
          <w:b/>
        </w:rPr>
        <w:t xml:space="preserve">С какими </w:t>
      </w:r>
      <w:r w:rsidR="0091136A">
        <w:rPr>
          <w:b/>
        </w:rPr>
        <w:t>проблемами придется столкнуться</w:t>
      </w:r>
    </w:p>
    <w:p w:rsidR="0091136A" w:rsidRDefault="00A01465" w:rsidP="00ED54AF">
      <w:r>
        <w:t xml:space="preserve">Основная- изменчивость голоса одного и того же диктора в течение </w:t>
      </w:r>
      <w:proofErr w:type="spellStart"/>
      <w:r>
        <w:t>времени.Например</w:t>
      </w:r>
      <w:proofErr w:type="spellEnd"/>
      <w:r>
        <w:t>, он</w:t>
      </w:r>
      <w:r w:rsidR="0091136A">
        <w:t xml:space="preserve"> постарел или </w:t>
      </w:r>
      <w:proofErr w:type="spellStart"/>
      <w:r w:rsidR="0091136A">
        <w:t>заболел.А</w:t>
      </w:r>
      <w:proofErr w:type="spellEnd"/>
      <w:r w:rsidR="0091136A">
        <w:t xml:space="preserve"> еще влияние</w:t>
      </w:r>
      <w:r>
        <w:t xml:space="preserve"> шум</w:t>
      </w:r>
      <w:r w:rsidR="0091136A">
        <w:t>а</w:t>
      </w:r>
      <w:r>
        <w:t xml:space="preserve"> окружающей среды и прочие факторы.</w:t>
      </w:r>
    </w:p>
    <w:p w:rsidR="0091136A" w:rsidRDefault="0091136A" w:rsidP="00ED54AF"/>
    <w:p w:rsidR="0091136A" w:rsidRPr="0091136A" w:rsidRDefault="0091136A" w:rsidP="00ED54AF">
      <w:r>
        <w:t>Элементы системы распознавания диктора:</w:t>
      </w:r>
    </w:p>
    <w:p w:rsidR="00A01465" w:rsidRPr="0091136A" w:rsidRDefault="00A01465" w:rsidP="00ED54AF">
      <w:pPr>
        <w:rPr>
          <w:color w:val="000000" w:themeColor="text1"/>
        </w:rPr>
      </w:pPr>
      <w:r w:rsidRPr="0091136A">
        <w:rPr>
          <w:color w:val="000000" w:themeColor="text1"/>
        </w:rPr>
        <w:t>Регистрация диктора: речь его -&gt;</w:t>
      </w:r>
      <w:r w:rsidR="0091136A" w:rsidRPr="0091136A">
        <w:rPr>
          <w:color w:val="000000" w:themeColor="text1"/>
        </w:rPr>
        <w:t xml:space="preserve"> </w:t>
      </w:r>
      <w:r w:rsidRPr="0091136A">
        <w:rPr>
          <w:color w:val="000000" w:themeColor="text1"/>
        </w:rPr>
        <w:t>извлекаем особенности -&gt; алгоритм обучения</w:t>
      </w:r>
      <w:proofErr w:type="gramStart"/>
      <w:r w:rsidRPr="0091136A">
        <w:rPr>
          <w:color w:val="000000" w:themeColor="text1"/>
        </w:rPr>
        <w:t>- &gt;</w:t>
      </w:r>
      <w:proofErr w:type="gramEnd"/>
      <w:r w:rsidRPr="0091136A">
        <w:rPr>
          <w:color w:val="000000" w:themeColor="text1"/>
        </w:rPr>
        <w:t xml:space="preserve"> построение модели диктора</w:t>
      </w:r>
    </w:p>
    <w:p w:rsidR="00A01465" w:rsidRDefault="00A01465" w:rsidP="00ED54AF">
      <w:pPr>
        <w:rPr>
          <w:color w:val="000000" w:themeColor="text1"/>
        </w:rPr>
      </w:pPr>
      <w:r w:rsidRPr="0091136A">
        <w:rPr>
          <w:color w:val="000000" w:themeColor="text1"/>
        </w:rPr>
        <w:t xml:space="preserve">Идентификация диктора: речь его </w:t>
      </w:r>
      <w:r w:rsidR="000C7AA4" w:rsidRPr="0091136A">
        <w:rPr>
          <w:color w:val="000000" w:themeColor="text1"/>
        </w:rPr>
        <w:t>–извлекаем особенности -&gt; классификация -&gt; решение</w:t>
      </w:r>
    </w:p>
    <w:p w:rsidR="0091136A" w:rsidRPr="0091136A" w:rsidRDefault="0091136A" w:rsidP="0091136A">
      <w:pPr>
        <w:rPr>
          <w:color w:val="000000" w:themeColor="text1"/>
        </w:rPr>
      </w:pPr>
      <w:r w:rsidRPr="0091136A">
        <w:rPr>
          <w:color w:val="000000" w:themeColor="text1"/>
        </w:rPr>
        <w:t xml:space="preserve">Эта работа посвящена разработке системы идентификации </w:t>
      </w:r>
      <w:r>
        <w:rPr>
          <w:color w:val="000000" w:themeColor="text1"/>
        </w:rPr>
        <w:t xml:space="preserve">диктора по голосу на основе </w:t>
      </w:r>
      <w:proofErr w:type="spellStart"/>
      <w:r w:rsidRPr="0091136A">
        <w:rPr>
          <w:color w:val="000000" w:themeColor="text1"/>
        </w:rPr>
        <w:t>MFCC­коэффициентов</w:t>
      </w:r>
      <w:proofErr w:type="spellEnd"/>
      <w:r w:rsidRPr="0091136A">
        <w:rPr>
          <w:color w:val="000000" w:themeColor="text1"/>
        </w:rPr>
        <w:t xml:space="preserve"> и алгоритма маш</w:t>
      </w:r>
      <w:r>
        <w:rPr>
          <w:color w:val="000000" w:themeColor="text1"/>
        </w:rPr>
        <w:t xml:space="preserve">инного обучения </w:t>
      </w:r>
      <w:proofErr w:type="spellStart"/>
      <w:r w:rsidRPr="0091136A">
        <w:rPr>
          <w:color w:val="000000" w:themeColor="text1"/>
        </w:rPr>
        <w:t>Random</w:t>
      </w:r>
      <w:proofErr w:type="spellEnd"/>
      <w:r w:rsidRPr="0091136A">
        <w:rPr>
          <w:color w:val="000000" w:themeColor="text1"/>
        </w:rPr>
        <w:t> </w:t>
      </w:r>
      <w:proofErr w:type="spellStart"/>
      <w:r w:rsidRPr="0091136A">
        <w:rPr>
          <w:color w:val="000000" w:themeColor="text1"/>
        </w:rPr>
        <w:t>Forest</w:t>
      </w:r>
      <w:proofErr w:type="spellEnd"/>
      <w:r w:rsidRPr="0091136A">
        <w:rPr>
          <w:color w:val="000000" w:themeColor="text1"/>
        </w:rPr>
        <w:t>.</w:t>
      </w:r>
    </w:p>
    <w:p w:rsidR="00A30C9D" w:rsidRDefault="00A30C9D" w:rsidP="00ED54AF">
      <w:pPr>
        <w:rPr>
          <w:rFonts w:cstheme="minorHAnsi"/>
          <w:color w:val="000000"/>
          <w:shd w:val="clear" w:color="auto" w:fill="FFFFFF"/>
        </w:rPr>
      </w:pPr>
    </w:p>
    <w:p w:rsidR="00663BFF" w:rsidRDefault="00A30C9D" w:rsidP="00663BFF">
      <w:pPr>
        <w:rPr>
          <w:rFonts w:cstheme="minorHAnsi"/>
          <w:color w:val="000000"/>
          <w:shd w:val="clear" w:color="auto" w:fill="FFFFFF"/>
        </w:rPr>
      </w:pPr>
      <w:r w:rsidRPr="001524C2">
        <w:rPr>
          <w:rFonts w:cstheme="minorHAnsi"/>
          <w:b/>
          <w:color w:val="000000"/>
          <w:shd w:val="clear" w:color="auto" w:fill="FFFFFF"/>
        </w:rPr>
        <w:t>Задача предварительной обработки голоса</w:t>
      </w:r>
      <w:r>
        <w:rPr>
          <w:rFonts w:cstheme="minorHAnsi"/>
          <w:color w:val="000000"/>
          <w:shd w:val="clear" w:color="auto" w:fill="FFFFFF"/>
        </w:rPr>
        <w:t xml:space="preserve"> состоит в выделении особенностей голоса для их последующего </w:t>
      </w:r>
      <w:proofErr w:type="spellStart"/>
      <w:r>
        <w:rPr>
          <w:rFonts w:cstheme="minorHAnsi"/>
          <w:color w:val="000000"/>
          <w:shd w:val="clear" w:color="auto" w:fill="FFFFFF"/>
        </w:rPr>
        <w:t>анализа.</w:t>
      </w:r>
      <w:r w:rsidR="00663BFF">
        <w:rPr>
          <w:rFonts w:cstheme="minorHAnsi"/>
          <w:color w:val="000000"/>
          <w:shd w:val="clear" w:color="auto" w:fill="FFFFFF"/>
        </w:rPr>
        <w:t>Речевой</w:t>
      </w:r>
      <w:proofErr w:type="spellEnd"/>
      <w:r w:rsidR="00663BFF">
        <w:rPr>
          <w:rFonts w:cstheme="minorHAnsi"/>
          <w:color w:val="000000"/>
          <w:shd w:val="clear" w:color="auto" w:fill="FFFFFF"/>
        </w:rPr>
        <w:t xml:space="preserve"> сигнал содержит в себе множество различных особенностей,</w:t>
      </w:r>
      <w:r w:rsidR="002862B6">
        <w:rPr>
          <w:rFonts w:cstheme="minorHAnsi"/>
          <w:color w:val="000000"/>
          <w:shd w:val="clear" w:color="auto" w:fill="FFFFFF"/>
        </w:rPr>
        <w:t xml:space="preserve"> </w:t>
      </w:r>
      <w:r w:rsidR="00663BFF">
        <w:rPr>
          <w:rFonts w:cstheme="minorHAnsi"/>
          <w:color w:val="000000"/>
          <w:shd w:val="clear" w:color="auto" w:fill="FFFFFF"/>
        </w:rPr>
        <w:t>но не все из них подходят.</w:t>
      </w:r>
    </w:p>
    <w:p w:rsidR="00663BFF" w:rsidRDefault="002862B6" w:rsidP="00663BF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Выделяемые признаки должн</w:t>
      </w:r>
      <w:r w:rsidR="00663BFF">
        <w:rPr>
          <w:rFonts w:cstheme="minorHAnsi"/>
          <w:color w:val="000000"/>
          <w:shd w:val="clear" w:color="auto" w:fill="FFFFFF"/>
        </w:rPr>
        <w:t>ы:</w:t>
      </w:r>
    </w:p>
    <w:p w:rsidR="00663BFF" w:rsidRDefault="00663BFF" w:rsidP="00ED54A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 сильно различаться для разных дикторов и слабо для разных записей одного диктора</w:t>
      </w:r>
    </w:p>
    <w:p w:rsidR="00663BFF" w:rsidRDefault="00663BFF" w:rsidP="00ED54A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-быть легко выделяемые из речевого сигнала</w:t>
      </w:r>
    </w:p>
    <w:p w:rsidR="00A30C9D" w:rsidRDefault="00663BFF" w:rsidP="00ED54A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-быть сложными для подражания</w:t>
      </w:r>
      <w:r w:rsidRPr="00663BFF">
        <w:rPr>
          <w:rFonts w:cstheme="minorHAnsi"/>
          <w:color w:val="000000"/>
          <w:shd w:val="clear" w:color="auto" w:fill="FFFFFF"/>
        </w:rPr>
        <w:t>/</w:t>
      </w:r>
      <w:r>
        <w:rPr>
          <w:rFonts w:cstheme="minorHAnsi"/>
          <w:color w:val="000000"/>
          <w:shd w:val="clear" w:color="auto" w:fill="FFFFFF"/>
        </w:rPr>
        <w:t>подделки</w:t>
      </w:r>
    </w:p>
    <w:p w:rsidR="00663BFF" w:rsidRDefault="00663BFF" w:rsidP="00ED54A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-не реагировать на изменение здоровья диктора</w:t>
      </w:r>
    </w:p>
    <w:p w:rsidR="002862B6" w:rsidRDefault="00663BFF" w:rsidP="00ED54AF">
      <w:r>
        <w:lastRenderedPageBreak/>
        <w:t>С физиологической точки зрения, все признаки можн</w:t>
      </w:r>
      <w:r w:rsidR="002862B6">
        <w:t>о разделить на 5 основных групп:</w:t>
      </w:r>
    </w:p>
    <w:p w:rsidR="002862B6" w:rsidRDefault="00663BFF" w:rsidP="00ED54AF">
      <w:r>
        <w:t xml:space="preserve"> 1. краткосрочные спектральные особенности. </w:t>
      </w:r>
    </w:p>
    <w:p w:rsidR="002862B6" w:rsidRDefault="00663BFF" w:rsidP="00ED54AF">
      <w:r>
        <w:t xml:space="preserve">2. особенности источника голоса; </w:t>
      </w:r>
    </w:p>
    <w:p w:rsidR="002862B6" w:rsidRDefault="00663BFF" w:rsidP="00ED54AF">
      <w:r>
        <w:t xml:space="preserve">3. </w:t>
      </w:r>
      <w:proofErr w:type="spellStart"/>
      <w:r>
        <w:t>спектро</w:t>
      </w:r>
      <w:r>
        <w:softHyphen/>
        <w:t>временные</w:t>
      </w:r>
      <w:proofErr w:type="spellEnd"/>
      <w:r>
        <w:t xml:space="preserve"> особенности; </w:t>
      </w:r>
    </w:p>
    <w:p w:rsidR="002862B6" w:rsidRDefault="00663BFF" w:rsidP="00ED54AF">
      <w:r>
        <w:t>4. просодические особенности;</w:t>
      </w:r>
    </w:p>
    <w:p w:rsidR="00663BFF" w:rsidRDefault="00663BFF" w:rsidP="00ED54AF">
      <w:r>
        <w:t xml:space="preserve"> 5. высокоуровневые особенности. К первым двум относятся спектр, </w:t>
      </w:r>
      <w:proofErr w:type="spellStart"/>
      <w:r>
        <w:t>спектро</w:t>
      </w:r>
      <w:r>
        <w:softHyphen/>
        <w:t>временные</w:t>
      </w:r>
      <w:proofErr w:type="spellEnd"/>
      <w:r>
        <w:t xml:space="preserve"> особенности включают ритм, темп, продолжительность речи, а просодические и высокоуровневые особенности характеризуются акцентом и активным запасом слов.</w:t>
      </w:r>
    </w:p>
    <w:p w:rsidR="00CA072C" w:rsidRDefault="00CA072C" w:rsidP="00ED54AF">
      <w:r>
        <w:t xml:space="preserve">Речевой сигнал несильно изменяется за короткие (5­10 </w:t>
      </w:r>
      <w:proofErr w:type="spellStart"/>
      <w:r>
        <w:t>мс</w:t>
      </w:r>
      <w:proofErr w:type="spellEnd"/>
      <w:r>
        <w:t>) промежутки времени. Если же рассматривать большие периоды, то можно заметить, как сигнал меняется в зависимости от произнесённых звуков</w:t>
      </w:r>
    </w:p>
    <w:p w:rsidR="00CA072C" w:rsidRDefault="00CA072C" w:rsidP="00ED54AF"/>
    <w:p w:rsidR="00CA072C" w:rsidRDefault="00CA072C" w:rsidP="00ED54AF">
      <w:r>
        <w:rPr>
          <w:rFonts w:ascii="Calibri" w:eastAsia="Calibri" w:hAnsi="Calibri" w:cs="Calibri"/>
          <w:noProof/>
        </w:rPr>
        <w:drawing>
          <wp:inline distT="0" distB="0" distL="0" distR="0" wp14:anchorId="40CFE139" wp14:editId="0200243F">
            <wp:extent cx="4533900" cy="3667125"/>
            <wp:effectExtent l="0" t="0" r="0" b="9525"/>
            <wp:docPr id="58173" name="Picture 58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3" name="Picture 58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2C" w:rsidRDefault="00CA072C" w:rsidP="00ED54AF">
      <w:r>
        <w:t>Человеческое ухо воспринимает звук нелинейно от его частоты: чем ниже частота, тем выше чувствительность. Поэтому шкала ча</w:t>
      </w:r>
      <w:r>
        <w:t xml:space="preserve">стот преобразуется в </w:t>
      </w:r>
      <w:proofErr w:type="spellStart"/>
      <w:proofErr w:type="gramStart"/>
      <w:r>
        <w:t>мел­шкалу</w:t>
      </w:r>
      <w:proofErr w:type="spellEnd"/>
      <w:r>
        <w:t xml:space="preserve"> </w:t>
      </w:r>
      <w:r>
        <w:t>,</w:t>
      </w:r>
      <w:proofErr w:type="gramEnd"/>
      <w:r>
        <w:t xml:space="preserve"> в которой присутствуют так называемые критические полосы, такие что в пределах одной полосы частоты сигналов неразличимы</w:t>
      </w:r>
      <w:r>
        <w:t>.</w:t>
      </w:r>
      <w:r w:rsidRPr="00CA072C">
        <w:t xml:space="preserve"> </w:t>
      </w:r>
      <w:r>
        <w:t>Использование этой шкалы делает наши признаки (особенности) более приближёнными к тому, как слышат люди</w:t>
      </w:r>
      <w:r>
        <w:t>.</w:t>
      </w:r>
      <w:r w:rsidRPr="00CA072C">
        <w:t xml:space="preserve"> </w:t>
      </w:r>
      <w:r>
        <w:t xml:space="preserve">Всё это приводит к выбору </w:t>
      </w:r>
      <w:proofErr w:type="spellStart"/>
      <w:r>
        <w:t>мел­кепстральных</w:t>
      </w:r>
      <w:proofErr w:type="spellEnd"/>
      <w:r>
        <w:t xml:space="preserve"> коэффициентов (MFCC) в качестве характеристик голоса</w:t>
      </w:r>
      <w:r>
        <w:t>.</w:t>
      </w:r>
    </w:p>
    <w:p w:rsidR="00CA072C" w:rsidRDefault="00CA072C" w:rsidP="00ED54AF"/>
    <w:p w:rsidR="00CA072C" w:rsidRDefault="00CA072C" w:rsidP="00ED54AF"/>
    <w:p w:rsidR="00CA072C" w:rsidRDefault="00CA072C" w:rsidP="00ED54AF"/>
    <w:p w:rsidR="00CA072C" w:rsidRDefault="00CA072C" w:rsidP="00ED54AF"/>
    <w:p w:rsidR="002862B6" w:rsidRDefault="002862B6" w:rsidP="00ED54AF"/>
    <w:p w:rsidR="00E854AD" w:rsidRPr="00E854AD" w:rsidRDefault="002862B6" w:rsidP="00E854AD">
      <w:pPr>
        <w:spacing w:after="385" w:line="370" w:lineRule="auto"/>
        <w:ind w:right="155"/>
      </w:pPr>
      <w:r w:rsidRPr="002862B6">
        <w:rPr>
          <w:rFonts w:cstheme="minorHAnsi"/>
          <w:color w:val="000000"/>
          <w:shd w:val="clear" w:color="auto" w:fill="FFFFFF"/>
        </w:rPr>
        <w:t>После этапа выделения особенностей получаем из</w:t>
      </w:r>
      <w:r>
        <w:rPr>
          <w:rFonts w:cstheme="minorHAnsi"/>
          <w:color w:val="000000"/>
          <w:shd w:val="clear" w:color="auto" w:fill="FFFFFF"/>
        </w:rPr>
        <w:t xml:space="preserve"> речевого </w:t>
      </w:r>
      <w:proofErr w:type="gramStart"/>
      <w:r>
        <w:rPr>
          <w:rFonts w:cstheme="minorHAnsi"/>
          <w:color w:val="000000"/>
          <w:shd w:val="clear" w:color="auto" w:fill="FFFFFF"/>
        </w:rPr>
        <w:t xml:space="preserve">файла  </w:t>
      </w:r>
      <w:r w:rsidRPr="002862B6">
        <w:rPr>
          <w:rFonts w:cstheme="minorHAnsi"/>
          <w:color w:val="000000"/>
          <w:shd w:val="clear" w:color="auto" w:fill="FFFFFF"/>
        </w:rPr>
        <w:t>матрицу</w:t>
      </w:r>
      <w:proofErr w:type="gramEnd"/>
      <w:r w:rsidRPr="002862B6">
        <w:rPr>
          <w:rFonts w:cstheme="minorHAnsi"/>
          <w:color w:val="000000"/>
          <w:shd w:val="clear" w:color="auto" w:fill="FFFFFF"/>
        </w:rPr>
        <w:t xml:space="preserve"> размерности , где ​ M ― это количество характеристи</w:t>
      </w:r>
      <w:r>
        <w:rPr>
          <w:rFonts w:cstheme="minorHAnsi"/>
          <w:color w:val="000000"/>
          <w:shd w:val="clear" w:color="auto" w:fill="FFFFFF"/>
        </w:rPr>
        <w:t xml:space="preserve">к для  N × M </w:t>
      </w:r>
      <w:r w:rsidRPr="002862B6">
        <w:rPr>
          <w:rFonts w:cstheme="minorHAnsi"/>
          <w:color w:val="000000"/>
          <w:shd w:val="clear" w:color="auto" w:fill="FFFFFF"/>
        </w:rPr>
        <w:t>каждого отрезка, ​ N ― количество таких фрагментов, которое зависит</w:t>
      </w:r>
      <w:r>
        <w:rPr>
          <w:rFonts w:cstheme="minorHAnsi"/>
          <w:color w:val="000000"/>
          <w:shd w:val="clear" w:color="auto" w:fill="FFFFFF"/>
        </w:rPr>
        <w:t xml:space="preserve"> от длины  </w:t>
      </w:r>
      <w:r w:rsidRPr="002862B6">
        <w:rPr>
          <w:rFonts w:cstheme="minorHAnsi"/>
          <w:color w:val="000000"/>
          <w:shd w:val="clear" w:color="auto" w:fill="FFFFFF"/>
        </w:rPr>
        <w:t>файла и от выбранного размера фрагментов. Задача состоит в</w:t>
      </w:r>
      <w:r w:rsidR="00E854AD">
        <w:rPr>
          <w:rFonts w:cstheme="minorHAnsi"/>
          <w:color w:val="000000"/>
          <w:shd w:val="clear" w:color="auto" w:fill="FFFFFF"/>
        </w:rPr>
        <w:t xml:space="preserve"> том, как </w:t>
      </w:r>
      <w:r w:rsidRPr="002862B6">
        <w:rPr>
          <w:rFonts w:cstheme="minorHAnsi"/>
          <w:color w:val="000000"/>
          <w:shd w:val="clear" w:color="auto" w:fill="FFFFFF"/>
        </w:rPr>
        <w:t>представить матрицы характеристик речевых</w:t>
      </w:r>
      <w:r>
        <w:rPr>
          <w:rFonts w:cstheme="minorHAnsi"/>
          <w:color w:val="000000"/>
          <w:shd w:val="clear" w:color="auto" w:fill="FFFFFF"/>
        </w:rPr>
        <w:t xml:space="preserve"> файлов в общем для всех виде. Для этого </w:t>
      </w:r>
      <w:r w:rsidRPr="002862B6">
        <w:rPr>
          <w:rFonts w:cstheme="minorHAnsi"/>
          <w:color w:val="000000"/>
          <w:shd w:val="clear" w:color="auto" w:fill="FFFFFF"/>
        </w:rPr>
        <w:t xml:space="preserve">применяются </w:t>
      </w:r>
      <w:proofErr w:type="spellStart"/>
      <w:r w:rsidRPr="002862B6">
        <w:rPr>
          <w:rFonts w:cstheme="minorHAnsi"/>
          <w:color w:val="000000"/>
          <w:shd w:val="clear" w:color="auto" w:fill="FFFFFF"/>
        </w:rPr>
        <w:t>супервекторы</w:t>
      </w:r>
      <w:proofErr w:type="spellEnd"/>
      <w:r w:rsidRPr="002862B6">
        <w:rPr>
          <w:rFonts w:cstheme="minorHAnsi"/>
          <w:color w:val="000000"/>
          <w:shd w:val="clear" w:color="auto" w:fill="FFFFFF"/>
        </w:rPr>
        <w:t xml:space="preserve"> ― с</w:t>
      </w:r>
      <w:r>
        <w:rPr>
          <w:rFonts w:cstheme="minorHAnsi"/>
          <w:color w:val="000000"/>
          <w:shd w:val="clear" w:color="auto" w:fill="FFFFFF"/>
        </w:rPr>
        <w:t xml:space="preserve">пособ представить </w:t>
      </w:r>
      <w:r w:rsidRPr="002862B6">
        <w:rPr>
          <w:rFonts w:cstheme="minorHAnsi"/>
          <w:color w:val="000000"/>
          <w:shd w:val="clear" w:color="auto" w:fill="FFFFFF"/>
        </w:rPr>
        <w:t>речевой файл в виде вектора фиксированной размерности. Часто</w:t>
      </w:r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супервекторы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r w:rsidRPr="002862B6">
        <w:rPr>
          <w:rFonts w:cstheme="minorHAnsi"/>
          <w:color w:val="000000"/>
          <w:shd w:val="clear" w:color="auto" w:fill="FFFFFF"/>
        </w:rPr>
        <w:t>являются векторами большей размерности, составленны</w:t>
      </w:r>
      <w:r>
        <w:rPr>
          <w:rFonts w:cstheme="minorHAnsi"/>
          <w:color w:val="000000"/>
          <w:shd w:val="clear" w:color="auto" w:fill="FFFFFF"/>
        </w:rPr>
        <w:t xml:space="preserve">ми из </w:t>
      </w:r>
      <w:proofErr w:type="gramStart"/>
      <w:r>
        <w:rPr>
          <w:rFonts w:cstheme="minorHAnsi"/>
          <w:color w:val="000000"/>
          <w:shd w:val="clear" w:color="auto" w:fill="FFFFFF"/>
        </w:rPr>
        <w:t>нескольких  </w:t>
      </w:r>
      <w:r w:rsidRPr="002862B6">
        <w:rPr>
          <w:rFonts w:cstheme="minorHAnsi"/>
          <w:color w:val="000000"/>
          <w:shd w:val="clear" w:color="auto" w:fill="FFFFFF"/>
        </w:rPr>
        <w:t>векторов</w:t>
      </w:r>
      <w:proofErr w:type="gramEnd"/>
      <w:r w:rsidRPr="002862B6">
        <w:rPr>
          <w:rFonts w:cstheme="minorHAnsi"/>
          <w:color w:val="000000"/>
          <w:shd w:val="clear" w:color="auto" w:fill="FFFFFF"/>
        </w:rPr>
        <w:t xml:space="preserve"> меньшей размерности.</w:t>
      </w:r>
      <w:r w:rsidR="00E854AD" w:rsidRPr="00E854AD">
        <w:t xml:space="preserve"> </w:t>
      </w:r>
      <w:r w:rsidR="00E854AD">
        <w:t>Мы</w:t>
      </w:r>
      <w:r w:rsidR="00E854AD">
        <w:t xml:space="preserve"> рас</w:t>
      </w:r>
      <w:r w:rsidR="00E854AD">
        <w:t>смотрели</w:t>
      </w:r>
      <w:r w:rsidR="00E854AD">
        <w:t xml:space="preserve"> два спосо</w:t>
      </w:r>
      <w:r w:rsidR="001613B0">
        <w:t xml:space="preserve">ба представления </w:t>
      </w:r>
      <w:proofErr w:type="spellStart"/>
      <w:r w:rsidR="001613B0">
        <w:t>супервекторов</w:t>
      </w:r>
      <w:proofErr w:type="spellEnd"/>
      <w:r w:rsidR="00E854AD">
        <w:t>:</w:t>
      </w:r>
      <w:r w:rsidR="001613B0">
        <w:t xml:space="preserve"> </w:t>
      </w:r>
      <w:r w:rsidR="00E854AD">
        <w:t xml:space="preserve">среднее значение векторов и </w:t>
      </w:r>
      <w:proofErr w:type="spellStart"/>
      <w:r w:rsidR="00E854AD">
        <w:t>супервектор</w:t>
      </w:r>
      <w:proofErr w:type="spellEnd"/>
      <w:r w:rsidR="00E854AD">
        <w:t xml:space="preserve"> </w:t>
      </w:r>
      <w:r w:rsidR="00E854AD">
        <w:rPr>
          <w:lang w:val="en-US"/>
        </w:rPr>
        <w:t>k</w:t>
      </w:r>
      <w:r w:rsidR="00E854AD" w:rsidRPr="00E854AD">
        <w:t>-</w:t>
      </w:r>
      <w:r w:rsidR="00E854AD">
        <w:t>средних.</w:t>
      </w:r>
    </w:p>
    <w:p w:rsidR="002862B6" w:rsidRPr="00663BFF" w:rsidRDefault="002862B6" w:rsidP="002862B6">
      <w:pPr>
        <w:rPr>
          <w:rFonts w:cstheme="minorHAnsi"/>
          <w:color w:val="000000"/>
          <w:shd w:val="clear" w:color="auto" w:fill="FFFFFF"/>
        </w:rPr>
      </w:pPr>
    </w:p>
    <w:p w:rsidR="002862B6" w:rsidRDefault="002862B6" w:rsidP="00ED54A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63BFF" w:rsidRDefault="00663BFF" w:rsidP="00ED54AF">
      <w:r>
        <w:t xml:space="preserve">В качестве метода классификации векторов особенностей был выбран алгоритм машинного обучения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, который является набором деревьев решений</w:t>
      </w:r>
    </w:p>
    <w:p w:rsidR="002862B6" w:rsidRDefault="00663BFF" w:rsidP="002862B6">
      <w:r>
        <w:t>Дерево решений – это алгоритм машинного обучения</w:t>
      </w:r>
      <w:r w:rsidR="002862B6">
        <w:t xml:space="preserve"> состоящий </w:t>
      </w:r>
      <w:proofErr w:type="gramStart"/>
      <w:r w:rsidR="002862B6">
        <w:t>из  слабых</w:t>
      </w:r>
      <w:proofErr w:type="gramEnd"/>
      <w:r w:rsidR="002862B6">
        <w:t xml:space="preserve"> классификаторов, объединённых в дерево. Дерево решений имеет </w:t>
      </w:r>
      <w:proofErr w:type="spellStart"/>
      <w:r w:rsidR="002862B6">
        <w:t>дватипа</w:t>
      </w:r>
      <w:proofErr w:type="spellEnd"/>
      <w:r w:rsidR="002862B6">
        <w:t> узлов:</w:t>
      </w:r>
    </w:p>
    <w:p w:rsidR="002862B6" w:rsidRDefault="002862B6" w:rsidP="002862B6">
      <w:r>
        <w:t>● Внутренние ― узлы, имеющие более одного потомка.  </w:t>
      </w:r>
    </w:p>
    <w:p w:rsidR="00663BFF" w:rsidRDefault="002862B6" w:rsidP="002862B6">
      <w:r>
        <w:t>● Терминальные ― узлы, не имеющие потомков. </w:t>
      </w:r>
    </w:p>
    <w:p w:rsidR="00663BFF" w:rsidRDefault="00663BFF" w:rsidP="00ED54AF"/>
    <w:p w:rsidR="00663BFF" w:rsidRDefault="00663BFF" w:rsidP="00ED54AF"/>
    <w:p w:rsidR="00663BFF" w:rsidRPr="00663BFF" w:rsidRDefault="00663BFF" w:rsidP="00ED54AF">
      <w:pPr>
        <w:rPr>
          <w:b/>
          <w:sz w:val="32"/>
          <w:szCs w:val="32"/>
        </w:rPr>
      </w:pPr>
    </w:p>
    <w:p w:rsidR="00663BFF" w:rsidRPr="00B32D25" w:rsidRDefault="00663BFF" w:rsidP="00ED54AF">
      <w:pPr>
        <w:rPr>
          <w:b/>
        </w:rPr>
      </w:pPr>
      <w:r w:rsidRPr="00B32D25">
        <w:rPr>
          <w:b/>
        </w:rPr>
        <w:t>База данных</w:t>
      </w:r>
    </w:p>
    <w:p w:rsidR="00663BFF" w:rsidRDefault="00663BFF" w:rsidP="00ED54AF">
      <w:r>
        <w:t xml:space="preserve">В качестве набора данных была использована база дикторов CSTR VCTK </w:t>
      </w:r>
      <w:proofErr w:type="spellStart"/>
      <w:r>
        <w:t>Corpus</w:t>
      </w:r>
      <w:proofErr w:type="spellEnd"/>
      <w:r>
        <w:t>. Она содержит образцы голоса 109 различных людей, родным языком которых является английский, и имеющих различные акценты.</w:t>
      </w:r>
    </w:p>
    <w:p w:rsidR="005D75E0" w:rsidRPr="005D75E0" w:rsidRDefault="005D75E0" w:rsidP="00ED54AF">
      <w:pPr>
        <w:rPr>
          <w:b/>
        </w:rPr>
      </w:pPr>
      <w:r w:rsidRPr="005D75E0">
        <w:rPr>
          <w:b/>
        </w:rPr>
        <w:t>Эксперименты</w:t>
      </w:r>
    </w:p>
    <w:p w:rsidR="005D75E0" w:rsidRDefault="005D75E0" w:rsidP="001613B0">
      <w:pPr>
        <w:spacing w:line="436" w:lineRule="auto"/>
        <w:ind w:left="-15"/>
      </w:pPr>
      <w:r>
        <w:t>Затем приведем</w:t>
      </w:r>
      <w:r>
        <w:t xml:space="preserve"> результаты экспериментов с разработанной системой идентификации. Для этого была проведена </w:t>
      </w:r>
      <w:proofErr w:type="spellStart"/>
      <w:r>
        <w:t>кросс­валидация</w:t>
      </w:r>
      <w:proofErr w:type="spellEnd"/>
      <w:r>
        <w:t xml:space="preserve"> по следующим </w:t>
      </w:r>
      <w:bookmarkStart w:id="0" w:name="_GoBack"/>
      <w:bookmarkEnd w:id="0"/>
      <w:r>
        <w:t xml:space="preserve">параметрам модели: </w:t>
      </w:r>
    </w:p>
    <w:p w:rsidR="005D75E0" w:rsidRDefault="005D75E0" w:rsidP="005D75E0">
      <w:pPr>
        <w:spacing w:after="264" w:line="246" w:lineRule="auto"/>
        <w:ind w:left="1134" w:right="5"/>
      </w:pPr>
      <w:proofErr w:type="gramStart"/>
      <w:r>
        <w:t>количество</w:t>
      </w:r>
      <w:proofErr w:type="gramEnd"/>
      <w:r>
        <w:t xml:space="preserve"> деревьев в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(</w:t>
      </w:r>
      <w:proofErr w:type="spellStart"/>
      <w:r>
        <w:t>trees</w:t>
      </w:r>
      <w:proofErr w:type="spellEnd"/>
      <w:r>
        <w:t xml:space="preserve">); </w:t>
      </w:r>
    </w:p>
    <w:p w:rsidR="005D75E0" w:rsidRDefault="005D75E0" w:rsidP="005D75E0">
      <w:pPr>
        <w:spacing w:after="264" w:line="246" w:lineRule="auto"/>
        <w:ind w:left="1134" w:right="5"/>
      </w:pPr>
      <w:proofErr w:type="gramStart"/>
      <w:r>
        <w:t>максимальная</w:t>
      </w:r>
      <w:proofErr w:type="gramEnd"/>
      <w:r>
        <w:t xml:space="preserve"> глубина деревьев (</w:t>
      </w:r>
      <w:proofErr w:type="spellStart"/>
      <w:r>
        <w:t>max_depth</w:t>
      </w:r>
      <w:proofErr w:type="spellEnd"/>
      <w:r>
        <w:t xml:space="preserve">); </w:t>
      </w:r>
    </w:p>
    <w:p w:rsidR="005D75E0" w:rsidRDefault="005D75E0" w:rsidP="005D75E0">
      <w:pPr>
        <w:spacing w:after="264" w:line="246" w:lineRule="auto"/>
        <w:ind w:left="1134" w:right="5"/>
      </w:pPr>
      <w:proofErr w:type="gramStart"/>
      <w:r>
        <w:t>критерий</w:t>
      </w:r>
      <w:proofErr w:type="gramEnd"/>
      <w:r>
        <w:t xml:space="preserve"> оценки чистоты разделения (</w:t>
      </w:r>
      <w:proofErr w:type="spellStart"/>
      <w:r>
        <w:t>measure_quality_of_split</w:t>
      </w:r>
      <w:proofErr w:type="spellEnd"/>
      <w:r>
        <w:t xml:space="preserve">); </w:t>
      </w:r>
    </w:p>
    <w:p w:rsidR="005D75E0" w:rsidRDefault="005D75E0" w:rsidP="005D75E0">
      <w:pPr>
        <w:spacing w:after="264" w:line="246" w:lineRule="auto"/>
        <w:ind w:left="1134" w:right="5"/>
      </w:pPr>
      <w:proofErr w:type="gramStart"/>
      <w:r>
        <w:t>метод</w:t>
      </w:r>
      <w:proofErr w:type="gramEnd"/>
      <w:r>
        <w:t xml:space="preserve"> для вычисления </w:t>
      </w:r>
      <w:proofErr w:type="spellStart"/>
      <w:r>
        <w:t>супервектора</w:t>
      </w:r>
      <w:proofErr w:type="spellEnd"/>
      <w:r>
        <w:t xml:space="preserve"> (</w:t>
      </w:r>
      <w:proofErr w:type="spellStart"/>
      <w:r>
        <w:t>supervector</w:t>
      </w:r>
      <w:proofErr w:type="spellEnd"/>
      <w:r>
        <w:t xml:space="preserve">); </w:t>
      </w:r>
    </w:p>
    <w:p w:rsidR="005D75E0" w:rsidRDefault="005D75E0" w:rsidP="005D75E0">
      <w:pPr>
        <w:spacing w:after="264" w:line="246" w:lineRule="auto"/>
        <w:ind w:left="1134" w:right="5"/>
      </w:pPr>
      <w:proofErr w:type="gramStart"/>
      <w:r>
        <w:lastRenderedPageBreak/>
        <w:t>количество</w:t>
      </w:r>
      <w:proofErr w:type="gramEnd"/>
      <w:r>
        <w:t xml:space="preserve"> кластеров для </w:t>
      </w:r>
      <w:proofErr w:type="spellStart"/>
      <w:r>
        <w:t>супервектора</w:t>
      </w:r>
      <w:proofErr w:type="spellEnd"/>
      <w:r>
        <w:t xml:space="preserve"> по методу </w:t>
      </w:r>
      <w:proofErr w:type="spellStart"/>
      <w:r>
        <w:t>k­средних</w:t>
      </w:r>
      <w:proofErr w:type="spellEnd"/>
      <w:r>
        <w:t xml:space="preserve">; </w:t>
      </w:r>
    </w:p>
    <w:p w:rsidR="005D75E0" w:rsidRDefault="005D75E0" w:rsidP="005D75E0">
      <w:pPr>
        <w:spacing w:after="264" w:line="246" w:lineRule="auto"/>
        <w:ind w:left="426" w:right="5" w:firstLine="708"/>
      </w:pPr>
      <w:proofErr w:type="gramStart"/>
      <w:r>
        <w:t>количество</w:t>
      </w:r>
      <w:proofErr w:type="gramEnd"/>
      <w:r>
        <w:t xml:space="preserve"> </w:t>
      </w:r>
      <w:r>
        <w:tab/>
        <w:t xml:space="preserve">используемых </w:t>
      </w:r>
      <w:r>
        <w:tab/>
      </w:r>
      <w:proofErr w:type="spellStart"/>
      <w:r>
        <w:t>мел­кепстральных</w:t>
      </w:r>
      <w:proofErr w:type="spellEnd"/>
      <w:r>
        <w:t xml:space="preserve"> </w:t>
      </w:r>
      <w:r>
        <w:tab/>
        <w:t xml:space="preserve">коэффициентов </w:t>
      </w:r>
    </w:p>
    <w:p w:rsidR="005D75E0" w:rsidRDefault="005D75E0" w:rsidP="005D75E0">
      <w:pPr>
        <w:ind w:left="1446"/>
      </w:pPr>
      <w:r>
        <w:t>(</w:t>
      </w:r>
      <w:proofErr w:type="spellStart"/>
      <w:r>
        <w:t>MFCCs</w:t>
      </w:r>
      <w:proofErr w:type="spellEnd"/>
      <w:r>
        <w:t xml:space="preserve">). </w:t>
      </w:r>
    </w:p>
    <w:p w:rsidR="00B17C08" w:rsidRDefault="005D75E0" w:rsidP="00B17C08">
      <w:r>
        <w:t xml:space="preserve">Полученные модели </w:t>
      </w:r>
      <w:r>
        <w:t>сравнивались</w:t>
      </w:r>
      <w:r>
        <w:t xml:space="preserve"> по точности идентификации на тестовой выборке</w:t>
      </w:r>
      <w:r>
        <w:t>.</w:t>
      </w:r>
    </w:p>
    <w:p w:rsidR="00B17C08" w:rsidRDefault="005D75E0" w:rsidP="00B17C08">
      <w:r>
        <w:t xml:space="preserve">В первую очередь был протестирован метод построения </w:t>
      </w:r>
      <w:proofErr w:type="spellStart"/>
      <w:r>
        <w:t>супервектора</w:t>
      </w:r>
      <w:proofErr w:type="spellEnd"/>
      <w:r>
        <w:t xml:space="preserve"> как среднее значение векторов.</w:t>
      </w:r>
      <w:r w:rsidRPr="005D75E0">
        <w:t xml:space="preserve"> </w:t>
      </w:r>
      <w:r>
        <w:t>Э</w:t>
      </w:r>
      <w:r>
        <w:t>тот метод не да</w:t>
      </w:r>
      <w:r w:rsidR="00B17C08">
        <w:t>л</w:t>
      </w:r>
      <w:r>
        <w:t xml:space="preserve"> высоки</w:t>
      </w:r>
      <w:r w:rsidR="00B17C08">
        <w:t>х</w:t>
      </w:r>
      <w:r>
        <w:t xml:space="preserve"> результат</w:t>
      </w:r>
      <w:r w:rsidR="00B17C08">
        <w:t>ов</w:t>
      </w:r>
      <w:r>
        <w:t xml:space="preserve"> независимо от параметров модели. </w:t>
      </w:r>
    </w:p>
    <w:p w:rsidR="009F20F5" w:rsidRDefault="00B17C08" w:rsidP="009F20F5">
      <w:pPr>
        <w:spacing w:after="181" w:line="370" w:lineRule="auto"/>
        <w:ind w:left="-15" w:firstLine="718"/>
      </w:pPr>
      <w:r>
        <w:t xml:space="preserve">Далее был испытан метод </w:t>
      </w:r>
      <w:proofErr w:type="spellStart"/>
      <w:r>
        <w:t>k­средних</w:t>
      </w:r>
      <w:proofErr w:type="spellEnd"/>
      <w:r>
        <w:t xml:space="preserve"> для построения </w:t>
      </w:r>
      <w:proofErr w:type="spellStart"/>
      <w:r>
        <w:t>супервектора</w:t>
      </w:r>
      <w:proofErr w:type="spellEnd"/>
      <w:r>
        <w:t>.</w:t>
      </w:r>
      <w:r w:rsidR="009F20F5" w:rsidRPr="009F20F5">
        <w:t xml:space="preserve"> </w:t>
      </w:r>
      <w:r w:rsidR="009F20F5">
        <w:t>Изначально параметр, отвечающий за количество кластеров, приравняли к двум. После серии экспериментов было решено, что это оптимальное значение данного параметра</w:t>
      </w:r>
      <w:r w:rsidR="009F20F5">
        <w:t>.</w:t>
      </w:r>
      <w:r w:rsidR="009F20F5" w:rsidRPr="009F20F5">
        <w:t xml:space="preserve"> </w:t>
      </w:r>
      <w:r w:rsidR="009F20F5">
        <w:t xml:space="preserve">В результате </w:t>
      </w:r>
      <w:r w:rsidR="009F20F5">
        <w:t>всех</w:t>
      </w:r>
      <w:r w:rsidR="009F20F5">
        <w:t xml:space="preserve"> действий был получен показатель 95% успешной идентификации на тестовой выборке. </w:t>
      </w:r>
    </w:p>
    <w:p w:rsidR="00B17C08" w:rsidRDefault="00B17C08" w:rsidP="00B17C08">
      <w:pPr>
        <w:spacing w:after="0" w:line="436" w:lineRule="auto"/>
        <w:ind w:right="185"/>
      </w:pPr>
    </w:p>
    <w:p w:rsidR="001524C2" w:rsidRPr="001524C2" w:rsidRDefault="00B32D25">
      <w:pPr>
        <w:rPr>
          <w:b/>
        </w:rPr>
      </w:pPr>
      <w:r>
        <w:rPr>
          <w:b/>
        </w:rPr>
        <w:t>З</w:t>
      </w:r>
      <w:r w:rsidR="001524C2" w:rsidRPr="001524C2">
        <w:rPr>
          <w:b/>
        </w:rPr>
        <w:t xml:space="preserve">аключение </w:t>
      </w:r>
    </w:p>
    <w:p w:rsidR="00906E9D" w:rsidRDefault="001524C2">
      <w:r>
        <w:t xml:space="preserve">В данной работе была разработан алгоритм идентификации диктора по голосу. В качестве признаков речевого файла были выбраны хорошо зарекомендовавшие себя </w:t>
      </w:r>
      <w:proofErr w:type="spellStart"/>
      <w:r>
        <w:t>мел</w:t>
      </w:r>
      <w:r>
        <w:softHyphen/>
        <w:t>кепстральные</w:t>
      </w:r>
      <w:proofErr w:type="spellEnd"/>
      <w:r>
        <w:t xml:space="preserve"> коэффициенты. </w:t>
      </w:r>
      <w:proofErr w:type="spellStart"/>
      <w:r>
        <w:t>Супервектор</w:t>
      </w:r>
      <w:proofErr w:type="spellEnd"/>
      <w:r>
        <w:t xml:space="preserve"> был вычислен по алгоритму машинного обучения k</w:t>
      </w:r>
      <w:r>
        <w:softHyphen/>
      </w:r>
      <w:r w:rsidR="003E5824">
        <w:t>-</w:t>
      </w:r>
      <w:r>
        <w:t xml:space="preserve">средних. Для построения модели диктора был использован другой алгоритм машинного обучения ―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Разработанный алгоритм реализован в виде программной системы. </w:t>
      </w:r>
    </w:p>
    <w:p w:rsidR="003E5824" w:rsidRPr="00842D27" w:rsidRDefault="003E5824"/>
    <w:sectPr w:rsidR="003E5824" w:rsidRPr="00842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C1B24"/>
    <w:multiLevelType w:val="hybridMultilevel"/>
    <w:tmpl w:val="F668ADFC"/>
    <w:lvl w:ilvl="0" w:tplc="44A4CFA8">
      <w:start w:val="1"/>
      <w:numFmt w:val="bullet"/>
      <w:lvlText w:val="●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003414">
      <w:start w:val="1"/>
      <w:numFmt w:val="bullet"/>
      <w:lvlText w:val="o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10167C">
      <w:start w:val="1"/>
      <w:numFmt w:val="bullet"/>
      <w:lvlText w:val="▪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E67746">
      <w:start w:val="1"/>
      <w:numFmt w:val="bullet"/>
      <w:lvlText w:val="•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9E684C">
      <w:start w:val="1"/>
      <w:numFmt w:val="bullet"/>
      <w:lvlText w:val="o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B2D732">
      <w:start w:val="1"/>
      <w:numFmt w:val="bullet"/>
      <w:lvlText w:val="▪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1E8514">
      <w:start w:val="1"/>
      <w:numFmt w:val="bullet"/>
      <w:lvlText w:val="•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FC047C">
      <w:start w:val="1"/>
      <w:numFmt w:val="bullet"/>
      <w:lvlText w:val="o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D0E09C">
      <w:start w:val="1"/>
      <w:numFmt w:val="bullet"/>
      <w:lvlText w:val="▪"/>
      <w:lvlJc w:val="left"/>
      <w:pPr>
        <w:ind w:left="6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31"/>
    <w:rsid w:val="000C7AA4"/>
    <w:rsid w:val="001524C2"/>
    <w:rsid w:val="001613B0"/>
    <w:rsid w:val="00185731"/>
    <w:rsid w:val="002862B6"/>
    <w:rsid w:val="003E5824"/>
    <w:rsid w:val="003F6EA8"/>
    <w:rsid w:val="004241B8"/>
    <w:rsid w:val="00490AC3"/>
    <w:rsid w:val="0058248E"/>
    <w:rsid w:val="005D75E0"/>
    <w:rsid w:val="006374E5"/>
    <w:rsid w:val="00663BFF"/>
    <w:rsid w:val="00842D27"/>
    <w:rsid w:val="00906E9D"/>
    <w:rsid w:val="0091136A"/>
    <w:rsid w:val="00912F69"/>
    <w:rsid w:val="009D19B8"/>
    <w:rsid w:val="009E1301"/>
    <w:rsid w:val="009F20F5"/>
    <w:rsid w:val="00A01465"/>
    <w:rsid w:val="00A30C9D"/>
    <w:rsid w:val="00AC576A"/>
    <w:rsid w:val="00AF164D"/>
    <w:rsid w:val="00B17C08"/>
    <w:rsid w:val="00B17EF7"/>
    <w:rsid w:val="00B32D25"/>
    <w:rsid w:val="00C20518"/>
    <w:rsid w:val="00C769F5"/>
    <w:rsid w:val="00CA072C"/>
    <w:rsid w:val="00D17E8E"/>
    <w:rsid w:val="00D922F0"/>
    <w:rsid w:val="00E854AD"/>
    <w:rsid w:val="00E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3AB4F-3278-46E8-B4D2-9723218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C59CB-4821-48D7-940A-006E8D72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 Рахматуллина</dc:creator>
  <cp:keywords/>
  <dc:description/>
  <cp:lastModifiedBy>Ками Рахматуллина</cp:lastModifiedBy>
  <cp:revision>25</cp:revision>
  <dcterms:created xsi:type="dcterms:W3CDTF">2016-11-14T13:00:00Z</dcterms:created>
  <dcterms:modified xsi:type="dcterms:W3CDTF">2017-01-09T08:01:00Z</dcterms:modified>
</cp:coreProperties>
</file>