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1B" w:rsidRDefault="007C181B" w:rsidP="007C181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</w:rPr>
        <w:t>Казанский (Приволжский) Федеральный Университет</w:t>
      </w: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after="120" w:line="240" w:lineRule="auto"/>
      </w:pPr>
    </w:p>
    <w:p w:rsidR="007C181B" w:rsidRDefault="007C181B" w:rsidP="007C181B">
      <w:pPr>
        <w:spacing w:line="240" w:lineRule="auto"/>
      </w:pPr>
    </w:p>
    <w:p w:rsidR="007C181B" w:rsidRPr="007C181B" w:rsidRDefault="007C181B" w:rsidP="007C181B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Отчет по курсу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Data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Science</w:t>
      </w:r>
      <w:proofErr w:type="spellEnd"/>
    </w:p>
    <w:p w:rsidR="007C181B" w:rsidRPr="007C181B" w:rsidRDefault="007C181B" w:rsidP="007C181B">
      <w:pPr>
        <w:spacing w:after="120" w:line="240" w:lineRule="auto"/>
      </w:pPr>
    </w:p>
    <w:p w:rsidR="007C181B" w:rsidRPr="007C181B" w:rsidRDefault="007C181B" w:rsidP="007C181B">
      <w:pPr>
        <w:spacing w:after="120" w:line="240" w:lineRule="auto"/>
      </w:pPr>
    </w:p>
    <w:p w:rsidR="007C181B" w:rsidRPr="007C181B" w:rsidRDefault="007C181B" w:rsidP="007C181B">
      <w:pPr>
        <w:spacing w:after="120" w:line="240" w:lineRule="auto"/>
      </w:pPr>
    </w:p>
    <w:p w:rsidR="007C181B" w:rsidRPr="007C181B" w:rsidRDefault="007C181B" w:rsidP="007C181B">
      <w:pPr>
        <w:spacing w:after="120" w:line="240" w:lineRule="auto"/>
      </w:pPr>
    </w:p>
    <w:p w:rsidR="007C181B" w:rsidRPr="007C181B" w:rsidRDefault="007C181B" w:rsidP="007C181B">
      <w:pPr>
        <w:spacing w:after="120" w:line="240" w:lineRule="auto"/>
      </w:pPr>
    </w:p>
    <w:p w:rsidR="007C181B" w:rsidRPr="007C181B" w:rsidRDefault="007C181B" w:rsidP="007C181B">
      <w:pPr>
        <w:spacing w:after="120" w:line="240" w:lineRule="auto"/>
      </w:pPr>
    </w:p>
    <w:p w:rsidR="007C181B" w:rsidRPr="007C181B" w:rsidRDefault="007C181B" w:rsidP="007C181B">
      <w:pPr>
        <w:spacing w:line="240" w:lineRule="auto"/>
        <w:ind w:right="363"/>
        <w:jc w:val="right"/>
      </w:pPr>
    </w:p>
    <w:p w:rsidR="007C181B" w:rsidRPr="007C181B" w:rsidRDefault="007C181B" w:rsidP="007C181B">
      <w:pPr>
        <w:spacing w:line="240" w:lineRule="auto"/>
        <w:ind w:right="363"/>
      </w:pPr>
    </w:p>
    <w:p w:rsidR="007C181B" w:rsidRPr="00801F17" w:rsidRDefault="007C181B" w:rsidP="007C181B">
      <w:pPr>
        <w:spacing w:line="240" w:lineRule="auto"/>
        <w:ind w:right="363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Pr="00801F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7C181B" w:rsidRDefault="007C181B" w:rsidP="007C181B">
      <w:pPr>
        <w:spacing w:line="240" w:lineRule="auto"/>
        <w:ind w:right="363" w:firstLine="563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Рустам</w:t>
      </w:r>
    </w:p>
    <w:p w:rsidR="007C181B" w:rsidRDefault="007C181B" w:rsidP="007C181B">
      <w:pPr>
        <w:spacing w:line="240" w:lineRule="auto"/>
        <w:ind w:right="363" w:firstLine="563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ИТИС</w:t>
      </w:r>
    </w:p>
    <w:p w:rsidR="007C181B" w:rsidRDefault="007C181B" w:rsidP="007C181B">
      <w:pPr>
        <w:spacing w:line="240" w:lineRule="auto"/>
        <w:ind w:right="363" w:firstLine="563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группа 11-401</w:t>
      </w:r>
    </w:p>
    <w:p w:rsidR="007C181B" w:rsidRDefault="007C181B" w:rsidP="007C181B">
      <w:pPr>
        <w:spacing w:line="240" w:lineRule="auto"/>
        <w:ind w:right="363" w:firstLine="563"/>
        <w:jc w:val="right"/>
      </w:pPr>
    </w:p>
    <w:p w:rsidR="0047721D" w:rsidRDefault="004772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181B" w:rsidRDefault="007C181B" w:rsidP="007C181B">
      <w:pPr>
        <w:pStyle w:val="2"/>
        <w:jc w:val="both"/>
        <w:rPr>
          <w:rFonts w:eastAsia="Arial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 Описание проекта и набора данных</w:t>
      </w:r>
    </w:p>
    <w:p w:rsidR="007C181B" w:rsidRPr="00DC35A1" w:rsidRDefault="007C181B" w:rsidP="007C181B">
      <w:pPr>
        <w:jc w:val="both"/>
        <w:rPr>
          <w:rFonts w:eastAsia="Arial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набора данные я выбрал один из действующих соревнований с ресурса kaggle.com - </w:t>
      </w:r>
      <w:hyperlink r:id="rId6" w:history="1">
        <w:proofErr w:type="spellStart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Titanic</w:t>
        </w:r>
        <w:proofErr w:type="spellEnd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 xml:space="preserve">: </w:t>
        </w:r>
        <w:proofErr w:type="spellStart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Machine</w:t>
        </w:r>
        <w:proofErr w:type="spellEnd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Learning</w:t>
        </w:r>
        <w:proofErr w:type="spellEnd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from</w:t>
        </w:r>
        <w:proofErr w:type="spellEnd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 xml:space="preserve"> </w:t>
        </w:r>
        <w:proofErr w:type="spellStart"/>
        <w:r>
          <w:rPr>
            <w:rStyle w:val="a3"/>
            <w:rFonts w:ascii="Times New Roman" w:hAnsi="Times New Roman" w:cs="Times New Roman"/>
            <w:color w:val="1155CC"/>
            <w:sz w:val="28"/>
            <w:szCs w:val="28"/>
          </w:rPr>
          <w:t>Disaster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181B" w:rsidRDefault="009038EE" w:rsidP="00DC35A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заключается</w:t>
      </w:r>
      <w:r w:rsidR="007C181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том, чтобы предсказать, выживет ли</w:t>
      </w:r>
      <w:r w:rsidR="007C181B">
        <w:rPr>
          <w:rFonts w:ascii="Times New Roman" w:eastAsia="Times New Roman" w:hAnsi="Times New Roman" w:cs="Times New Roman"/>
          <w:sz w:val="28"/>
          <w:szCs w:val="28"/>
        </w:rPr>
        <w:t xml:space="preserve"> потенциальный пассажир судна в результате крушения корабля или нет, опираясь на </w:t>
      </w:r>
      <w:r>
        <w:rPr>
          <w:rFonts w:ascii="Times New Roman" w:eastAsia="Times New Roman" w:hAnsi="Times New Roman" w:cs="Times New Roman"/>
          <w:sz w:val="28"/>
          <w:szCs w:val="28"/>
        </w:rPr>
        <w:t>тренировочные данные</w:t>
      </w:r>
      <w:r w:rsidR="007C181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181B" w:rsidRPr="00DC35A1" w:rsidRDefault="009038EE" w:rsidP="00DC35A1">
      <w:pPr>
        <w:spacing w:before="180" w:after="180" w:line="333" w:lineRule="auto"/>
        <w:ind w:firstLine="708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EFFF0"/>
        </w:rPr>
        <w:t xml:space="preserve">Этот набор данных является задачей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EFFF0"/>
        </w:rPr>
        <w:t>классификации с учителем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EFFF0"/>
        </w:rPr>
        <w:t xml:space="preserve">, так как диапазон значений предсказаний ограничен (имеется два класса вариантов ответа – выживет и не выживет), также есть тренировочный набор данных с известными значениями предсказываемой характеристики (958 значений). </w:t>
      </w:r>
    </w:p>
    <w:p w:rsidR="007C181B" w:rsidRDefault="007C181B" w:rsidP="007C181B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038EE">
        <w:rPr>
          <w:rFonts w:ascii="Times New Roman" w:eastAsia="Times New Roman" w:hAnsi="Times New Roman" w:cs="Times New Roman"/>
          <w:sz w:val="28"/>
          <w:szCs w:val="28"/>
        </w:rPr>
        <w:t>выбранном наборе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следующие данные о пассажирах: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850"/>
        <w:gridCol w:w="6480"/>
        <w:gridCol w:w="1417"/>
      </w:tblGrid>
      <w:tr w:rsidR="009038EE" w:rsidTr="009038EE">
        <w:trPr>
          <w:trHeight w:val="559"/>
        </w:trPr>
        <w:tc>
          <w:tcPr>
            <w:tcW w:w="1850" w:type="dxa"/>
          </w:tcPr>
          <w:p w:rsidR="009038EE" w:rsidRP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6480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9038EE" w:rsidTr="009038EE">
        <w:trPr>
          <w:trHeight w:val="387"/>
        </w:trPr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</w:rPr>
              <w:t>mbarked</w:t>
            </w:r>
            <w:proofErr w:type="spellEnd"/>
          </w:p>
        </w:tc>
        <w:tc>
          <w:tcPr>
            <w:tcW w:w="6480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</w:rPr>
              <w:t>порт, в котором пассажир взошел на судно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  <w:lang w:val="en-US"/>
              </w:rPr>
            </w:pPr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  <w:lang w:val="en-US"/>
              </w:rPr>
              <w:t>C</w:t>
            </w:r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 </w:t>
            </w:r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  <w:lang w:val="en-US"/>
              </w:rPr>
              <w:t xml:space="preserve"> Q</w:t>
            </w:r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 </w:t>
            </w:r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  <w:lang w:val="en-US"/>
              </w:rPr>
              <w:t xml:space="preserve"> S </w:t>
            </w:r>
          </w:p>
        </w:tc>
      </w:tr>
      <w:tr w:rsidR="009038EE" w:rsidTr="009038EE"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C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abin</w:t>
            </w:r>
            <w:proofErr w:type="spellEnd"/>
          </w:p>
        </w:tc>
        <w:tc>
          <w:tcPr>
            <w:tcW w:w="6480" w:type="dxa"/>
          </w:tcPr>
          <w:p w:rsid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номер кабины (каюты)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9038EE" w:rsidTr="009038EE"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F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are</w:t>
            </w:r>
            <w:proofErr w:type="spellEnd"/>
          </w:p>
        </w:tc>
        <w:tc>
          <w:tcPr>
            <w:tcW w:w="6480" w:type="dxa"/>
          </w:tcPr>
          <w:p w:rsid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цена билета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9038EE" w:rsidTr="009038EE"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T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icket</w:t>
            </w:r>
            <w:proofErr w:type="spellEnd"/>
          </w:p>
        </w:tc>
        <w:tc>
          <w:tcPr>
            <w:tcW w:w="6480" w:type="dxa"/>
          </w:tcPr>
          <w:p w:rsid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номер билета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9038EE" w:rsidRPr="009038EE" w:rsidTr="009038EE"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P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arch</w:t>
            </w:r>
            <w:proofErr w:type="spellEnd"/>
          </w:p>
        </w:tc>
        <w:tc>
          <w:tcPr>
            <w:tcW w:w="6480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число родителей/детей на борту 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9038EE" w:rsidRPr="009038EE" w:rsidTr="009038EE">
        <w:tc>
          <w:tcPr>
            <w:tcW w:w="1850" w:type="dxa"/>
          </w:tcPr>
          <w:p w:rsidR="009038EE" w:rsidRP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S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ibsp</w:t>
            </w:r>
            <w:proofErr w:type="spellEnd"/>
          </w:p>
        </w:tc>
        <w:tc>
          <w:tcPr>
            <w:tcW w:w="6480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число братьев/сестер/супругов на борту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9038EE" w:rsidRPr="009038EE" w:rsidTr="009038EE">
        <w:tc>
          <w:tcPr>
            <w:tcW w:w="1850" w:type="dxa"/>
          </w:tcPr>
          <w:p w:rsidR="009038EE" w:rsidRP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A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ge</w:t>
            </w:r>
            <w:proofErr w:type="spellEnd"/>
          </w:p>
        </w:tc>
        <w:tc>
          <w:tcPr>
            <w:tcW w:w="6480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Возраст 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</w:t>
            </w:r>
          </w:p>
        </w:tc>
      </w:tr>
      <w:tr w:rsidR="009038EE" w:rsidRPr="009038EE" w:rsidTr="009038EE">
        <w:tc>
          <w:tcPr>
            <w:tcW w:w="1850" w:type="dxa"/>
          </w:tcPr>
          <w:p w:rsidR="009038EE" w:rsidRP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S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ex</w:t>
            </w:r>
            <w:proofErr w:type="spellEnd"/>
          </w:p>
        </w:tc>
        <w:tc>
          <w:tcPr>
            <w:tcW w:w="6480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пол. Возможные значения: 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male</w:t>
            </w:r>
            <w:proofErr w:type="spellEnd"/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, </w:t>
            </w:r>
            <w:proofErr w:type="spellStart"/>
            <w:r w:rsidRP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female</w:t>
            </w:r>
            <w:proofErr w:type="spellEnd"/>
          </w:p>
        </w:tc>
      </w:tr>
      <w:tr w:rsidR="009038EE" w:rsidRPr="009038EE" w:rsidTr="009038EE"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N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ame</w:t>
            </w:r>
            <w:proofErr w:type="spellEnd"/>
          </w:p>
        </w:tc>
        <w:tc>
          <w:tcPr>
            <w:tcW w:w="6480" w:type="dxa"/>
          </w:tcPr>
          <w:p w:rsid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Имя, фамилия  и титул</w:t>
            </w:r>
          </w:p>
        </w:tc>
        <w:tc>
          <w:tcPr>
            <w:tcW w:w="1417" w:type="dxa"/>
          </w:tcPr>
          <w:p w:rsidR="009038EE" w:rsidRPr="009038EE" w:rsidRDefault="009038EE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Строка </w:t>
            </w:r>
          </w:p>
        </w:tc>
      </w:tr>
      <w:tr w:rsidR="009038EE" w:rsidRPr="009038EE" w:rsidTr="009038EE">
        <w:tc>
          <w:tcPr>
            <w:tcW w:w="1850" w:type="dxa"/>
          </w:tcPr>
          <w:p w:rsidR="009038EE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P</w:t>
            </w:r>
            <w:r w:rsidR="009038E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class</w:t>
            </w:r>
            <w:proofErr w:type="spellEnd"/>
          </w:p>
        </w:tc>
        <w:tc>
          <w:tcPr>
            <w:tcW w:w="6480" w:type="dxa"/>
          </w:tcPr>
          <w:p w:rsidR="009038EE" w:rsidRDefault="009038EE" w:rsidP="009669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социально-экономический статус</w:t>
            </w:r>
            <w:r w:rsidR="0096698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 xml:space="preserve"> кабины пассажира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.</w:t>
            </w:r>
          </w:p>
        </w:tc>
        <w:tc>
          <w:tcPr>
            <w:tcW w:w="1417" w:type="dxa"/>
          </w:tcPr>
          <w:p w:rsidR="009038EE" w:rsidRDefault="00966982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1, 2, 3</w:t>
            </w:r>
          </w:p>
        </w:tc>
      </w:tr>
      <w:tr w:rsidR="00966982" w:rsidRPr="009038EE" w:rsidTr="009038EE">
        <w:tc>
          <w:tcPr>
            <w:tcW w:w="1850" w:type="dxa"/>
          </w:tcPr>
          <w:p w:rsidR="00966982" w:rsidRDefault="00966982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passengerId</w:t>
            </w:r>
            <w:proofErr w:type="spellEnd"/>
          </w:p>
        </w:tc>
        <w:tc>
          <w:tcPr>
            <w:tcW w:w="6480" w:type="dxa"/>
          </w:tcPr>
          <w:p w:rsidR="00966982" w:rsidRDefault="00966982" w:rsidP="009669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идентификатор пассажира</w:t>
            </w:r>
          </w:p>
        </w:tc>
        <w:tc>
          <w:tcPr>
            <w:tcW w:w="1417" w:type="dxa"/>
          </w:tcPr>
          <w:p w:rsidR="00966982" w:rsidRDefault="00966982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Число</w:t>
            </w:r>
          </w:p>
        </w:tc>
      </w:tr>
      <w:tr w:rsidR="00966982" w:rsidRPr="009038EE" w:rsidTr="009038EE">
        <w:tc>
          <w:tcPr>
            <w:tcW w:w="1850" w:type="dxa"/>
          </w:tcPr>
          <w:p w:rsidR="00966982" w:rsidRDefault="00DC35A1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S</w:t>
            </w:r>
            <w:r w:rsidR="0096698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urvival</w:t>
            </w:r>
            <w:proofErr w:type="spellEnd"/>
          </w:p>
        </w:tc>
        <w:tc>
          <w:tcPr>
            <w:tcW w:w="6480" w:type="dxa"/>
          </w:tcPr>
          <w:p w:rsidR="00966982" w:rsidRDefault="00966982" w:rsidP="00966982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Бинарное значение, выжил пассажир или нет</w:t>
            </w:r>
          </w:p>
        </w:tc>
        <w:tc>
          <w:tcPr>
            <w:tcW w:w="1417" w:type="dxa"/>
          </w:tcPr>
          <w:p w:rsidR="00966982" w:rsidRDefault="00966982" w:rsidP="009038EE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EFFF0"/>
              </w:rPr>
              <w:t>1, 0</w:t>
            </w:r>
          </w:p>
        </w:tc>
      </w:tr>
    </w:tbl>
    <w:p w:rsidR="00966982" w:rsidRDefault="00966982"/>
    <w:p w:rsidR="00966982" w:rsidRPr="00DC35A1" w:rsidRDefault="00966982">
      <w:pPr>
        <w:rPr>
          <w:rFonts w:ascii="Times New Roman" w:hAnsi="Times New Roman" w:cs="Times New Roman"/>
          <w:sz w:val="28"/>
          <w:szCs w:val="28"/>
        </w:rPr>
      </w:pPr>
      <w:r w:rsidRPr="00DC35A1">
        <w:rPr>
          <w:rFonts w:ascii="Times New Roman" w:hAnsi="Times New Roman" w:cs="Times New Roman"/>
          <w:sz w:val="28"/>
          <w:szCs w:val="28"/>
        </w:rPr>
        <w:t>Так как большинство методов обучения предполагают работу с числовыми значениями, нужно нормализовать данные</w:t>
      </w:r>
    </w:p>
    <w:p w:rsidR="00966982" w:rsidRDefault="00966982">
      <w:pPr>
        <w:rPr>
          <w:rFonts w:ascii="Times New Roman" w:hAnsi="Times New Roman" w:cs="Times New Roman"/>
          <w:sz w:val="24"/>
          <w:szCs w:val="24"/>
        </w:rPr>
      </w:pPr>
    </w:p>
    <w:p w:rsidR="00966982" w:rsidRDefault="00966982">
      <w:pPr>
        <w:rPr>
          <w:rFonts w:ascii="Times New Roman" w:hAnsi="Times New Roman" w:cs="Times New Roman"/>
          <w:sz w:val="24"/>
          <w:szCs w:val="24"/>
        </w:rPr>
      </w:pPr>
    </w:p>
    <w:p w:rsidR="00966982" w:rsidRDefault="00966982">
      <w:pPr>
        <w:rPr>
          <w:rFonts w:ascii="Times New Roman" w:hAnsi="Times New Roman" w:cs="Times New Roman"/>
          <w:sz w:val="24"/>
          <w:szCs w:val="24"/>
        </w:rPr>
      </w:pPr>
    </w:p>
    <w:p w:rsidR="00966982" w:rsidRPr="00801F17" w:rsidRDefault="00966982" w:rsidP="00966982">
      <w:pPr>
        <w:pStyle w:val="2"/>
        <w:jc w:val="both"/>
        <w:rPr>
          <w:rFonts w:eastAsia="Arial"/>
        </w:rPr>
      </w:pPr>
      <w:r w:rsidRPr="00801F17"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r>
        <w:rPr>
          <w:rFonts w:ascii="Times New Roman" w:hAnsi="Times New Roman" w:cs="Times New Roman"/>
          <w:sz w:val="36"/>
          <w:szCs w:val="36"/>
        </w:rPr>
        <w:t>Преобразования</w:t>
      </w:r>
      <w:r w:rsidRPr="00801F1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данных</w:t>
      </w:r>
      <w:r w:rsidRPr="00801F1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66982" w:rsidRPr="00DC35A1" w:rsidRDefault="00966982" w:rsidP="00966982">
      <w:pPr>
        <w:jc w:val="both"/>
        <w:rPr>
          <w:rFonts w:eastAsia="Arial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качества работы алгоритмов машинного обучения большое значение имеет </w:t>
      </w:r>
      <w:r w:rsidRPr="00966982">
        <w:rPr>
          <w:rFonts w:ascii="Times New Roman" w:eastAsia="Times New Roman" w:hAnsi="Times New Roman" w:cs="Times New Roman"/>
          <w:i/>
          <w:sz w:val="28"/>
          <w:szCs w:val="28"/>
        </w:rPr>
        <w:t xml:space="preserve">выбор атрибутов </w:t>
      </w:r>
      <w:r w:rsidRPr="00966982">
        <w:rPr>
          <w:rFonts w:ascii="Times New Roman" w:eastAsia="Times New Roman" w:hAnsi="Times New Roman" w:cs="Times New Roman"/>
          <w:sz w:val="28"/>
          <w:szCs w:val="28"/>
        </w:rPr>
        <w:t>и их</w:t>
      </w:r>
      <w:r w:rsidRPr="00966982">
        <w:rPr>
          <w:rFonts w:ascii="Times New Roman" w:eastAsia="Times New Roman" w:hAnsi="Times New Roman" w:cs="Times New Roman"/>
          <w:i/>
          <w:sz w:val="28"/>
          <w:szCs w:val="28"/>
        </w:rPr>
        <w:t xml:space="preserve"> нормализация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982" w:rsidRDefault="00966982" w:rsidP="00966982">
      <w:pPr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Выбор атрибутов:</w:t>
      </w:r>
    </w:p>
    <w:p w:rsidR="00966982" w:rsidRDefault="00966982" w:rsidP="009669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делом я провел первичный анализ атрибутов. Построил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графики зависимости выборочного параметра от результирующего параметра и выявил значения, которые не влияют на качество конечной выборки  и соответственно на предсказание. Это </w:t>
      </w:r>
      <w:proofErr w:type="spellStart"/>
      <w:r w:rsidRPr="009669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PassangerId</w:t>
      </w:r>
      <w:proofErr w:type="spellEnd"/>
      <w:r w:rsidRPr="00966982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11653" w:rsidRDefault="00966982" w:rsidP="0031165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остальные параметры могут иметь влияние, стоило выделить те параметры, которые либо слабо влияют (</w:t>
      </w:r>
      <w:r w:rsidR="00071513">
        <w:rPr>
          <w:rFonts w:ascii="Times New Roman" w:eastAsia="Times New Roman" w:hAnsi="Times New Roman" w:cs="Times New Roman"/>
          <w:sz w:val="28"/>
          <w:szCs w:val="28"/>
        </w:rPr>
        <w:t xml:space="preserve">слабо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коррелируют с </w:t>
      </w:r>
      <w:r w:rsidR="00071513">
        <w:rPr>
          <w:rFonts w:ascii="Times New Roman" w:eastAsia="Times New Roman" w:hAnsi="Times New Roman" w:cs="Times New Roman"/>
          <w:sz w:val="28"/>
          <w:szCs w:val="28"/>
        </w:rPr>
        <w:t>результирующим параметром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071513">
        <w:rPr>
          <w:rFonts w:ascii="Times New Roman" w:eastAsia="Times New Roman" w:hAnsi="Times New Roman" w:cs="Times New Roman"/>
          <w:sz w:val="28"/>
          <w:szCs w:val="28"/>
        </w:rPr>
        <w:t xml:space="preserve">, либо же влияют, но имеют зашумленные данные. </w:t>
      </w:r>
      <w:r w:rsidR="00071513" w:rsidRPr="00071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1513">
        <w:rPr>
          <w:rFonts w:ascii="Times New Roman" w:eastAsia="Times New Roman" w:hAnsi="Times New Roman" w:cs="Times New Roman"/>
          <w:sz w:val="28"/>
          <w:szCs w:val="28"/>
        </w:rPr>
        <w:t xml:space="preserve">Такими являются </w:t>
      </w:r>
      <w:r w:rsidR="00071513" w:rsidRPr="0007151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071513" w:rsidRPr="00071513"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r w:rsidR="00071513" w:rsidRPr="0007151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cabin</w:t>
      </w:r>
      <w:r w:rsidR="00071513" w:rsidRPr="000715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71513">
        <w:rPr>
          <w:rFonts w:ascii="Times New Roman" w:eastAsia="Times New Roman" w:hAnsi="Times New Roman" w:cs="Times New Roman"/>
          <w:sz w:val="28"/>
          <w:szCs w:val="28"/>
        </w:rPr>
        <w:t xml:space="preserve"> Эти параметры меньше всего коррелируют с исходным ответом, но параметр </w:t>
      </w:r>
      <w:r w:rsidR="00071513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071513" w:rsidRPr="000715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1513">
        <w:rPr>
          <w:rFonts w:ascii="Times New Roman" w:eastAsia="Times New Roman" w:hAnsi="Times New Roman" w:cs="Times New Roman"/>
          <w:sz w:val="28"/>
          <w:szCs w:val="28"/>
        </w:rPr>
        <w:t>имеет слишком много данных, отделив от этого имени титул пассажира, построив графики зависимости, я вы</w:t>
      </w:r>
      <w:r w:rsidR="00311653">
        <w:rPr>
          <w:rFonts w:ascii="Times New Roman" w:eastAsia="Times New Roman" w:hAnsi="Times New Roman" w:cs="Times New Roman"/>
          <w:sz w:val="28"/>
          <w:szCs w:val="28"/>
        </w:rPr>
        <w:t>явил, что титул имеет довольно таки большую корреляцию порядка 40-50 %.  Поэтому я отделил статус от имени.</w:t>
      </w:r>
    </w:p>
    <w:p w:rsidR="0047721D" w:rsidRPr="0047721D" w:rsidRDefault="0047721D" w:rsidP="0031165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одним текстовым параметром остался параметр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sex</w:t>
      </w:r>
      <w:r w:rsidRPr="004772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его меняем на булевы значения 1-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male</w:t>
      </w:r>
      <w:r w:rsidRPr="0047721D">
        <w:rPr>
          <w:rFonts w:ascii="Times New Roman" w:eastAsia="Times New Roman" w:hAnsi="Times New Roman" w:cs="Times New Roman"/>
          <w:sz w:val="28"/>
          <w:szCs w:val="28"/>
        </w:rPr>
        <w:t>, 0-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female</w:t>
      </w:r>
    </w:p>
    <w:p w:rsidR="00807ED7" w:rsidRPr="0047721D" w:rsidRDefault="00311653" w:rsidP="00807E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Age</w:t>
      </w:r>
      <w:r w:rsidRPr="00311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="00807ED7">
        <w:rPr>
          <w:rFonts w:ascii="Times New Roman" w:eastAsia="Times New Roman" w:hAnsi="Times New Roman" w:cs="Times New Roman"/>
          <w:sz w:val="28"/>
          <w:szCs w:val="28"/>
        </w:rPr>
        <w:t xml:space="preserve">менее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8% корреляции, но она имеет порядка 20% пустых значений, поэтому я решил заполнить их случайными величинами, в зависимости от титула </w:t>
      </w:r>
      <w:r w:rsidR="0047721D">
        <w:rPr>
          <w:rFonts w:ascii="Times New Roman" w:eastAsia="Times New Roman" w:hAnsi="Times New Roman" w:cs="Times New Roman"/>
          <w:sz w:val="28"/>
          <w:szCs w:val="28"/>
        </w:rPr>
        <w:t xml:space="preserve">человека, таким образом, я уменьшил влияния пустых значений. </w:t>
      </w:r>
    </w:p>
    <w:p w:rsidR="00966982" w:rsidRDefault="00966982" w:rsidP="00807ED7">
      <w:pPr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Все остальные</w:t>
      </w:r>
      <w:r w:rsidR="00311653">
        <w:rPr>
          <w:rFonts w:ascii="Times New Roman" w:eastAsia="Times New Roman" w:hAnsi="Times New Roman" w:cs="Times New Roman"/>
          <w:sz w:val="28"/>
          <w:szCs w:val="28"/>
        </w:rPr>
        <w:t xml:space="preserve"> имеют корреляцию больше 10%</w:t>
      </w:r>
      <w:r w:rsidR="0047721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 некоторые из них я решил немного модифицировать.</w:t>
      </w:r>
    </w:p>
    <w:p w:rsidR="00807ED7" w:rsidRPr="005C3E6B" w:rsidRDefault="00DC35A1" w:rsidP="00807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Введя</w:t>
      </w:r>
      <w:r w:rsidR="00807ED7" w:rsidRPr="005C3E6B">
        <w:rPr>
          <w:rFonts w:ascii="Times New Roman" w:hAnsi="Times New Roman" w:cs="Times New Roman"/>
          <w:sz w:val="28"/>
          <w:szCs w:val="28"/>
        </w:rPr>
        <w:t xml:space="preserve"> новый параметр </w:t>
      </w:r>
      <w:r w:rsidR="00807ED7" w:rsidRPr="005C3E6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807ED7" w:rsidRPr="005C3E6B">
        <w:rPr>
          <w:rFonts w:ascii="Times New Roman" w:hAnsi="Times New Roman" w:cs="Times New Roman"/>
          <w:sz w:val="28"/>
          <w:szCs w:val="28"/>
        </w:rPr>
        <w:t>_</w:t>
      </w:r>
      <w:r w:rsidR="00807ED7" w:rsidRPr="005C3E6B">
        <w:rPr>
          <w:rFonts w:ascii="Times New Roman" w:hAnsi="Times New Roman" w:cs="Times New Roman"/>
          <w:sz w:val="28"/>
          <w:szCs w:val="28"/>
          <w:lang w:val="en-US"/>
        </w:rPr>
        <w:t>young</w:t>
      </w:r>
      <w:r w:rsidR="00807ED7" w:rsidRPr="005C3E6B">
        <w:rPr>
          <w:rFonts w:ascii="Times New Roman" w:hAnsi="Times New Roman" w:cs="Times New Roman"/>
          <w:sz w:val="28"/>
          <w:szCs w:val="28"/>
        </w:rPr>
        <w:t>, характеризирующий возраст пользователя (</w:t>
      </w:r>
      <w:r w:rsidR="00530754" w:rsidRPr="005C3E6B">
        <w:rPr>
          <w:rFonts w:ascii="Times New Roman" w:hAnsi="Times New Roman" w:cs="Times New Roman"/>
          <w:sz w:val="28"/>
          <w:szCs w:val="28"/>
        </w:rPr>
        <w:t>если пассажир моложе 12 лет, то 1, если от 12 до 17, то 0.7, если возраст до 45 лет, то 0,2 и если старше, то 0</w:t>
      </w:r>
      <w:r w:rsidR="00807ED7" w:rsidRPr="005C3E6B">
        <w:rPr>
          <w:rFonts w:ascii="Times New Roman" w:hAnsi="Times New Roman" w:cs="Times New Roman"/>
          <w:sz w:val="28"/>
          <w:szCs w:val="28"/>
        </w:rPr>
        <w:t>)</w:t>
      </w:r>
      <w:r w:rsidR="00530754" w:rsidRPr="005C3E6B">
        <w:rPr>
          <w:rFonts w:ascii="Times New Roman" w:hAnsi="Times New Roman" w:cs="Times New Roman"/>
          <w:sz w:val="28"/>
          <w:szCs w:val="28"/>
        </w:rPr>
        <w:t xml:space="preserve">. Так как был введен новый параметр для оценки возраста, то нужно удалить </w:t>
      </w:r>
      <w:r w:rsidR="00530754" w:rsidRPr="005C3E6B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530754" w:rsidRPr="005C3E6B" w:rsidRDefault="00530754" w:rsidP="00807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E6B">
        <w:rPr>
          <w:rFonts w:ascii="Times New Roman" w:hAnsi="Times New Roman" w:cs="Times New Roman"/>
          <w:sz w:val="28"/>
          <w:szCs w:val="28"/>
        </w:rPr>
        <w:t xml:space="preserve">Так же я ввел новый параметр </w:t>
      </w:r>
      <w:r w:rsidRPr="005C3E6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C3E6B">
        <w:rPr>
          <w:rFonts w:ascii="Times New Roman" w:hAnsi="Times New Roman" w:cs="Times New Roman"/>
          <w:sz w:val="28"/>
          <w:szCs w:val="28"/>
        </w:rPr>
        <w:t>_</w:t>
      </w:r>
      <w:r w:rsidRPr="005C3E6B">
        <w:rPr>
          <w:rFonts w:ascii="Times New Roman" w:hAnsi="Times New Roman" w:cs="Times New Roman"/>
          <w:sz w:val="28"/>
          <w:szCs w:val="28"/>
          <w:lang w:val="en-US"/>
        </w:rPr>
        <w:t>cabin</w:t>
      </w:r>
      <w:r w:rsidRPr="005C3E6B">
        <w:rPr>
          <w:rFonts w:ascii="Times New Roman" w:hAnsi="Times New Roman" w:cs="Times New Roman"/>
          <w:sz w:val="28"/>
          <w:szCs w:val="28"/>
        </w:rPr>
        <w:t>, который характеризирует, имеет ли билет указания кабины.</w:t>
      </w:r>
    </w:p>
    <w:p w:rsidR="00530754" w:rsidRPr="005C3E6B" w:rsidRDefault="00530754" w:rsidP="00807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3E6B">
        <w:rPr>
          <w:rFonts w:ascii="Times New Roman" w:hAnsi="Times New Roman" w:cs="Times New Roman"/>
          <w:sz w:val="28"/>
          <w:szCs w:val="28"/>
        </w:rPr>
        <w:t xml:space="preserve"> Вместо параметра </w:t>
      </w:r>
      <w:proofErr w:type="spellStart"/>
      <w:r w:rsidRPr="005C3E6B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Pr="005C3E6B">
        <w:rPr>
          <w:rFonts w:ascii="Times New Roman" w:hAnsi="Times New Roman" w:cs="Times New Roman"/>
          <w:sz w:val="28"/>
          <w:szCs w:val="28"/>
        </w:rPr>
        <w:t xml:space="preserve"> и </w:t>
      </w:r>
      <w:r w:rsidRPr="005C3E6B">
        <w:rPr>
          <w:rFonts w:ascii="Times New Roman" w:hAnsi="Times New Roman" w:cs="Times New Roman"/>
          <w:sz w:val="28"/>
          <w:szCs w:val="28"/>
          <w:lang w:val="en-US"/>
        </w:rPr>
        <w:t>Parch</w:t>
      </w:r>
      <w:r w:rsidRPr="005C3E6B">
        <w:rPr>
          <w:rFonts w:ascii="Times New Roman" w:hAnsi="Times New Roman" w:cs="Times New Roman"/>
          <w:sz w:val="28"/>
          <w:szCs w:val="28"/>
        </w:rPr>
        <w:t xml:space="preserve"> ввел параметр </w:t>
      </w:r>
      <w:r w:rsidRPr="005C3E6B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5C3E6B">
        <w:rPr>
          <w:rFonts w:ascii="Times New Roman" w:hAnsi="Times New Roman" w:cs="Times New Roman"/>
          <w:sz w:val="28"/>
          <w:szCs w:val="28"/>
        </w:rPr>
        <w:t>, который объединял бы эти два параметра</w:t>
      </w:r>
    </w:p>
    <w:p w:rsidR="00530754" w:rsidRPr="00801F17" w:rsidRDefault="00530754" w:rsidP="00807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6982" w:rsidRPr="005C3E6B" w:rsidRDefault="00966982" w:rsidP="00966982">
      <w:pPr>
        <w:jc w:val="both"/>
        <w:rPr>
          <w:rFonts w:ascii="Times New Roman" w:hAnsi="Times New Roman" w:cs="Times New Roman"/>
          <w:sz w:val="28"/>
          <w:szCs w:val="28"/>
        </w:rPr>
      </w:pPr>
      <w:r w:rsidRPr="005C3E6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Нормализация:</w:t>
      </w:r>
    </w:p>
    <w:p w:rsidR="00530754" w:rsidRPr="005C3E6B" w:rsidRDefault="00966982" w:rsidP="0053075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E6B">
        <w:rPr>
          <w:rFonts w:ascii="Times New Roman" w:eastAsia="Times New Roman" w:hAnsi="Times New Roman" w:cs="Times New Roman"/>
          <w:sz w:val="28"/>
          <w:szCs w:val="28"/>
        </w:rPr>
        <w:t>Я написал несколько функций для нормализации атрибутов, значения которых лежали за пределами диапазона [0, 1</w:t>
      </w:r>
      <w:r w:rsidR="00530754" w:rsidRPr="005C3E6B">
        <w:rPr>
          <w:rFonts w:ascii="Times New Roman" w:eastAsia="Times New Roman" w:hAnsi="Times New Roman" w:cs="Times New Roman"/>
          <w:sz w:val="28"/>
          <w:szCs w:val="28"/>
        </w:rPr>
        <w:t>]. Это атрибуты</w:t>
      </w:r>
      <w:r w:rsidRPr="005C3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C3E6B">
        <w:rPr>
          <w:rFonts w:ascii="Times New Roman" w:eastAsia="Times New Roman" w:hAnsi="Times New Roman" w:cs="Times New Roman"/>
          <w:i/>
          <w:sz w:val="28"/>
          <w:szCs w:val="28"/>
        </w:rPr>
        <w:t>fare</w:t>
      </w:r>
      <w:proofErr w:type="spellEnd"/>
      <w:r w:rsidR="00530754" w:rsidRPr="005C3E6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530754" w:rsidRPr="005C3E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cabin</w:t>
      </w:r>
      <w:r w:rsidR="00530754" w:rsidRPr="005C3E6B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530754" w:rsidRPr="005C3E6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family</w:t>
      </w:r>
      <w:r w:rsidRPr="005C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6982" w:rsidRPr="005C3E6B" w:rsidRDefault="00966982" w:rsidP="009669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E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754" w:rsidRPr="00801F17">
        <w:rPr>
          <w:rFonts w:ascii="Times New Roman" w:eastAsia="Times New Roman" w:hAnsi="Times New Roman" w:cs="Times New Roman"/>
          <w:sz w:val="28"/>
          <w:szCs w:val="28"/>
        </w:rPr>
        <w:tab/>
      </w:r>
      <w:r w:rsidR="00530754" w:rsidRPr="005C3E6B">
        <w:rPr>
          <w:rFonts w:ascii="Times New Roman" w:eastAsia="Times New Roman" w:hAnsi="Times New Roman" w:cs="Times New Roman"/>
          <w:sz w:val="28"/>
          <w:szCs w:val="28"/>
        </w:rPr>
        <w:t>Для нормализации титулов я применил функцию, которая перевела бы титулы в числовые значения</w:t>
      </w:r>
    </w:p>
    <w:p w:rsidR="00530754" w:rsidRPr="005C3E6B" w:rsidRDefault="00530754" w:rsidP="009669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3E6B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нормализации </w:t>
      </w:r>
      <w:proofErr w:type="spellStart"/>
      <w:r w:rsidRPr="005C3E6B">
        <w:rPr>
          <w:rFonts w:ascii="Times New Roman" w:eastAsia="Times New Roman" w:hAnsi="Times New Roman" w:cs="Times New Roman"/>
          <w:sz w:val="28"/>
          <w:szCs w:val="28"/>
          <w:lang w:val="en-US"/>
        </w:rPr>
        <w:t>Pcalss</w:t>
      </w:r>
      <w:proofErr w:type="spellEnd"/>
      <w:r w:rsidRPr="005C3E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26ECE" w:rsidRPr="005C3E6B">
        <w:rPr>
          <w:rFonts w:ascii="Times New Roman" w:eastAsia="Times New Roman" w:hAnsi="Times New Roman" w:cs="Times New Roman"/>
          <w:sz w:val="28"/>
          <w:szCs w:val="28"/>
          <w:lang w:val="en-US"/>
        </w:rPr>
        <w:t>Embarked</w:t>
      </w:r>
      <w:r w:rsidR="00826ECE" w:rsidRPr="005C3E6B">
        <w:rPr>
          <w:rFonts w:ascii="Times New Roman" w:eastAsia="Times New Roman" w:hAnsi="Times New Roman" w:cs="Times New Roman"/>
          <w:sz w:val="28"/>
          <w:szCs w:val="28"/>
        </w:rPr>
        <w:t xml:space="preserve"> я разделил каждый из них на столбцы булевых функций, так как они имеют только три конечных значения. 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</w:rPr>
        <w:t xml:space="preserve">Получилось 4 колонки 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</w:rPr>
        <w:t xml:space="preserve">_1, 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</w:rPr>
        <w:t xml:space="preserve">_2, 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5C3E6B" w:rsidRPr="005C3E6B">
        <w:rPr>
          <w:rFonts w:ascii="Times New Roman" w:eastAsia="Times New Roman" w:hAnsi="Times New Roman" w:cs="Times New Roman"/>
          <w:sz w:val="28"/>
          <w:szCs w:val="28"/>
        </w:rPr>
        <w:t xml:space="preserve"> ,остальные столбцы, полученные столбцы имеют коммуникативное свойство, поэтому можно удалить лишние столбцы.</w:t>
      </w:r>
    </w:p>
    <w:p w:rsidR="00801F17" w:rsidRDefault="00801F17" w:rsidP="00801F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анализа входных параметров для каждого алгоритма, сумел подобрать параметры, при которых каждый алгоритм работал бы наилучшим образом. Проведя множество экспериментов с типом нейронной сети, пришел к выбору оптимальной.</w:t>
      </w:r>
    </w:p>
    <w:p w:rsidR="00801F17" w:rsidRPr="00886448" w:rsidRDefault="00801F17" w:rsidP="00801F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обучения так же столкнулся с переобучением данных, когда проходило обучение на нейронных сетях. К счастью данная проблемы была вызвана слишком большим количеством тренировок алгоритма (свыше 300), из-за этого и происходило переобучение. </w:t>
      </w:r>
    </w:p>
    <w:p w:rsidR="005C3E6B" w:rsidRPr="005C3E6B" w:rsidRDefault="005C3E6B" w:rsidP="009669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801F17" w:rsidRDefault="00801F17">
      <w:pPr>
        <w:rPr>
          <w:rFonts w:ascii="Times New Roman" w:hAnsi="Times New Roman" w:cs="Times New Roman"/>
          <w:sz w:val="28"/>
          <w:szCs w:val="28"/>
        </w:rPr>
      </w:pP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5C3E6B" w:rsidRPr="00801F17" w:rsidRDefault="005C3E6B">
      <w:pPr>
        <w:rPr>
          <w:rFonts w:ascii="Times New Roman" w:hAnsi="Times New Roman" w:cs="Times New Roman"/>
          <w:sz w:val="28"/>
          <w:szCs w:val="28"/>
        </w:rPr>
      </w:pP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5C3E6B" w:rsidRDefault="005C3E6B" w:rsidP="005C3E6B">
      <w:pPr>
        <w:pStyle w:val="2"/>
        <w:jc w:val="both"/>
        <w:rPr>
          <w:rFonts w:eastAsia="Arial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 Используемые методы машинного обучения</w:t>
      </w:r>
    </w:p>
    <w:p w:rsidR="005C3E6B" w:rsidRPr="00B55E81" w:rsidRDefault="005C3E6B" w:rsidP="005C3E6B">
      <w:pPr>
        <w:jc w:val="both"/>
        <w:rPr>
          <w:rFonts w:eastAsia="Arial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данной проблемы я использовал следующие методы машинного обучения.</w:t>
      </w:r>
    </w:p>
    <w:p w:rsidR="005C3E6B" w:rsidRDefault="005C3E6B" w:rsidP="005C3E6B">
      <w:pPr>
        <w:jc w:val="both"/>
      </w:pPr>
    </w:p>
    <w:p w:rsidR="005C3E6B" w:rsidRDefault="005C3E6B" w:rsidP="005C3E6B">
      <w:pPr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Метод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ближайших соседей (</w:t>
      </w:r>
      <w:r>
        <w:rPr>
          <w:rFonts w:ascii="Times New Roman" w:eastAsia="Times New Roman" w:hAnsi="Times New Roman" w:cs="Times New Roman"/>
          <w:i/>
          <w:color w:val="252525"/>
          <w:sz w:val="28"/>
          <w:szCs w:val="28"/>
          <w:highlight w:val="white"/>
          <w:u w:val="single"/>
        </w:rPr>
        <w:t>k-NN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):</w:t>
      </w:r>
    </w:p>
    <w:p w:rsidR="005C3E6B" w:rsidRDefault="005C3E6B" w:rsidP="00B55E81">
      <w:pPr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Главная идея метода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заключается в том, что новый объект присваивается тому классу, который является наиболее распространённым среди соседей данного элемента, где число соседей определяется параметром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. То есть этот метод не пытается построить некую обобщенную внутреннюю модель для предсказаний, а просто хранит и использует данные из обучающей выборки.</w:t>
      </w:r>
    </w:p>
    <w:p w:rsidR="005C3E6B" w:rsidRDefault="00C31848" w:rsidP="005C3E6B">
      <w:pPr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Логистическая регрессия</w:t>
      </w:r>
      <w:r w:rsidR="005C3E6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(</w:t>
      </w:r>
      <w:proofErr w:type="spellStart"/>
      <w:r w:rsidR="005C3E6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Decision</w:t>
      </w:r>
      <w:proofErr w:type="spellEnd"/>
      <w:r w:rsidR="005C3E6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5C3E6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tree</w:t>
      </w:r>
      <w:proofErr w:type="spellEnd"/>
      <w:r w:rsidR="005C3E6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):</w:t>
      </w:r>
    </w:p>
    <w:p w:rsidR="005C3E6B" w:rsidRDefault="003C0813" w:rsidP="003C081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</w:t>
      </w:r>
      <w:r w:rsidR="00C31848"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построения</w:t>
      </w:r>
      <w:r w:rsidR="00C31848" w:rsidRPr="003C081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813">
        <w:rPr>
          <w:rFonts w:ascii="Times New Roman" w:hAnsi="Times New Roman" w:cs="Times New Roman"/>
          <w:sz w:val="28"/>
          <w:szCs w:val="28"/>
        </w:rPr>
        <w:t>линейного классификатора</w:t>
      </w:r>
      <w:r w:rsidR="00C31848"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позволя</w:t>
      </w:r>
      <w:r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ющий оценивать </w:t>
      </w:r>
      <w:r w:rsidR="00C31848"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вероятности принадлежности объектов классам.</w:t>
      </w:r>
      <w:r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081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Линейный классификатор</w:t>
      </w:r>
      <w:r w:rsidRPr="003C081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C0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алгоритм классификации, основанный на построении линейной разделяющей поверхности. В случае двух классов разделяющей поверхностью является гиперплоскость, которая делит пространство признаков на два полупространства.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Единственной проблемой данной классификации является регуляризация.</w:t>
      </w:r>
    </w:p>
    <w:p w:rsidR="003915AB" w:rsidRDefault="003915AB" w:rsidP="003915AB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</w:pPr>
      <w:r w:rsidRPr="003915AB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  <w:lang w:val="en-US"/>
        </w:rPr>
        <w:t>SVC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3915AB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Метод опорных векторов</w:t>
      </w:r>
      <w:r w:rsidRPr="003915AB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</w:rPr>
        <w:t>)</w:t>
      </w:r>
    </w:p>
    <w:p w:rsidR="003915AB" w:rsidRDefault="003915AB" w:rsidP="003915A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915AB">
        <w:rPr>
          <w:rFonts w:ascii="Times New Roman" w:hAnsi="Times New Roman" w:cs="Times New Roman"/>
          <w:sz w:val="28"/>
          <w:szCs w:val="28"/>
        </w:rPr>
        <w:t>Метод опорных векторов — набор схожих алгоритмов обучения с учителем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15AB">
        <w:rPr>
          <w:rFonts w:ascii="Times New Roman" w:hAnsi="Times New Roman" w:cs="Times New Roman"/>
          <w:sz w:val="28"/>
          <w:szCs w:val="28"/>
        </w:rPr>
        <w:t xml:space="preserve"> использующихся для задач классификации и регрессионного анализа. Принадлежит семейству линейных классификаторов. </w:t>
      </w:r>
      <w:r w:rsidRPr="003915A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Основная идея метода — перевод исходных векторов в пространство более высокой размерности и поиск разделяющей гиперплоскости с максимальным зазором в этом пространстве. Две параллельных гиперплоскости строятся по обеим сторонам гип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ерплоскости, разделяющей классы</w:t>
      </w:r>
      <w:r w:rsidRPr="003915A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Алгоритм работает в предположении, что чем больше разница или расстояние между этими параллельными гиперплоскостями, тем меньше будет средняя ошибка классификатора.</w:t>
      </w:r>
    </w:p>
    <w:p w:rsidR="003915AB" w:rsidRDefault="003915AB" w:rsidP="003915AB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качестве ядра используется </w:t>
      </w:r>
    </w:p>
    <w:p w:rsidR="003915AB" w:rsidRPr="003915AB" w:rsidRDefault="003915AB" w:rsidP="003915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BC6DD" wp14:editId="2898F09E">
            <wp:extent cx="4810125" cy="54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48" w:rsidRPr="004904F7" w:rsidRDefault="005C3E6B" w:rsidP="005C3E6B">
      <w:pPr>
        <w:jc w:val="both"/>
      </w:pPr>
      <w:r w:rsidRPr="004904F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Случайный лес (</w:t>
      </w:r>
      <w:proofErr w:type="spellStart"/>
      <w:r w:rsidRPr="004904F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Random</w:t>
      </w:r>
      <w:proofErr w:type="spellEnd"/>
      <w:r w:rsidRPr="004904F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904F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forest</w:t>
      </w:r>
      <w:proofErr w:type="spellEnd"/>
      <w:r w:rsidRPr="004904F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):</w:t>
      </w:r>
    </w:p>
    <w:p w:rsidR="005C3E6B" w:rsidRPr="004904F7" w:rsidRDefault="00C31848" w:rsidP="00C31848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04F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Random</w:t>
      </w:r>
      <w:proofErr w:type="spellEnd"/>
      <w:r w:rsidRPr="004904F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04F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forest</w:t>
      </w:r>
      <w:proofErr w:type="spellEnd"/>
      <w:r w:rsidRPr="004904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904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алгоритм машинного обучения, заключающийся в использовании сочетания </w:t>
      </w:r>
      <w:r w:rsidR="003C0813" w:rsidRPr="004904F7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простых</w:t>
      </w:r>
      <w:r w:rsidRPr="004904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904F7">
        <w:rPr>
          <w:rFonts w:ascii="Times New Roman" w:hAnsi="Times New Roman" w:cs="Times New Roman"/>
          <w:sz w:val="28"/>
          <w:szCs w:val="28"/>
        </w:rPr>
        <w:t>решающих деревьев</w:t>
      </w:r>
      <w:r w:rsidRPr="004904F7">
        <w:rPr>
          <w:rFonts w:ascii="Times New Roman" w:hAnsi="Times New Roman" w:cs="Times New Roman"/>
          <w:sz w:val="28"/>
          <w:szCs w:val="28"/>
          <w:shd w:val="clear" w:color="auto" w:fill="FFFFFF"/>
        </w:rPr>
        <w:t>. Алгоритм применяется для задач классификации, регрессии и кластеризации. Оптимальное число деревьев подбирается таким образом, чтобы минимизировать ошибку классификатора на тестовой выборке. В случае её отсутствия, минимизируется оценка ошибки.</w:t>
      </w:r>
      <w:r w:rsidRPr="004904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В отличи</w:t>
      </w:r>
      <w:proofErr w:type="gramStart"/>
      <w:r w:rsidRPr="004904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4904F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деревья решений </w:t>
      </w:r>
      <w:r w:rsidRPr="004904F7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случайный лес имеет способность эффективно обрабатывать данные с большим числом признаков и класс</w:t>
      </w:r>
      <w:r w:rsidR="004904F7">
        <w:rPr>
          <w:rFonts w:ascii="Times New Roman" w:eastAsia="Times New Roman" w:hAnsi="Times New Roman" w:cs="Times New Roman"/>
          <w:sz w:val="28"/>
          <w:szCs w:val="28"/>
          <w:lang w:eastAsia="ru-RU"/>
        </w:rPr>
        <w:t>ов. Так же он нечувствителен</w:t>
      </w:r>
      <w:r w:rsidR="004904F7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>ен</w:t>
      </w:r>
      <w:r w:rsidRPr="00490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масштабированию (и вообще к любым монотонным преобразованиям) значений признаков. Но в то же время для случайного дерева часто</w:t>
      </w:r>
      <w:r w:rsidR="00490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явление  переобучения</w:t>
      </w:r>
      <w:r w:rsidRPr="004904F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нужно тщательно подбирать параметры дерева.</w:t>
      </w:r>
    </w:p>
    <w:p w:rsidR="005C3E6B" w:rsidRDefault="005C3E6B" w:rsidP="005C3E6B">
      <w:pPr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Искусственные нейронные сети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Artificial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neural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networks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):</w:t>
      </w:r>
    </w:p>
    <w:p w:rsidR="005C3E6B" w:rsidRDefault="005C3E6B" w:rsidP="00B55E8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Искусственная нейронная сеть - это математическая модель, построенная по принципу организации и функционирования биологических нейронных сетей (например, мозга человека). Типичная нейронная сеть представляет собой некое множество нейронов, связанных между собой. </w:t>
      </w:r>
      <w:r w:rsidR="00B55E81">
        <w:rPr>
          <w:rFonts w:ascii="Times New Roman" w:eastAsia="Times New Roman" w:hAnsi="Times New Roman" w:cs="Times New Roman"/>
          <w:sz w:val="28"/>
          <w:szCs w:val="28"/>
        </w:rPr>
        <w:t>Принцип работы нейрона не прост, он имеет входной слой данных, один или несколько внутренних слоев, которые преобразуют входные параметры в выходной. Внутренний слой строится на основе какой-либо функции активации, внутренний слой может иметь сложную структуру и состоять из огромного количества внутренних слоев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3E6B" w:rsidRDefault="005C3E6B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</w:p>
    <w:p w:rsidR="005754C0" w:rsidRPr="00662867" w:rsidRDefault="00B55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754C0" w:rsidRPr="005754C0">
        <w:rPr>
          <w:rFonts w:ascii="Times New Roman" w:hAnsi="Times New Roman" w:cs="Times New Roman"/>
          <w:sz w:val="28"/>
          <w:szCs w:val="28"/>
        </w:rPr>
        <w:t xml:space="preserve">. </w:t>
      </w:r>
      <w:r w:rsidR="005754C0">
        <w:rPr>
          <w:rFonts w:ascii="Times New Roman" w:hAnsi="Times New Roman" w:cs="Times New Roman"/>
          <w:sz w:val="28"/>
          <w:szCs w:val="28"/>
        </w:rPr>
        <w:t>Для каждого показателя был построен график,  показывающий корреляцию признаков, в конечной программе оставил лишь конечную таблицу, состоящую из попарной линейной корреляцией признаков.</w:t>
      </w:r>
      <w:r w:rsidR="00662867" w:rsidRPr="00662867">
        <w:rPr>
          <w:rFonts w:ascii="Times New Roman" w:hAnsi="Times New Roman" w:cs="Times New Roman"/>
          <w:sz w:val="28"/>
          <w:szCs w:val="28"/>
        </w:rPr>
        <w:t xml:space="preserve"> </w:t>
      </w:r>
      <w:r w:rsidR="00662867">
        <w:rPr>
          <w:rFonts w:ascii="Times New Roman" w:hAnsi="Times New Roman" w:cs="Times New Roman"/>
          <w:sz w:val="28"/>
          <w:szCs w:val="28"/>
        </w:rPr>
        <w:t xml:space="preserve">В конечном листинге кода </w:t>
      </w:r>
      <w:proofErr w:type="gramStart"/>
      <w:r w:rsidR="00662867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662867">
        <w:rPr>
          <w:rFonts w:ascii="Times New Roman" w:hAnsi="Times New Roman" w:cs="Times New Roman"/>
          <w:sz w:val="28"/>
          <w:szCs w:val="28"/>
        </w:rPr>
        <w:t xml:space="preserve"> график, которые объясняли бы выбор параметра для каждого из методов машинного обучения.</w:t>
      </w:r>
    </w:p>
    <w:p w:rsidR="00B55E81" w:rsidRDefault="00B55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5754C0">
        <w:rPr>
          <w:noProof/>
          <w:lang w:eastAsia="ru-RU"/>
        </w:rPr>
        <w:drawing>
          <wp:inline distT="0" distB="0" distL="0" distR="0" wp14:anchorId="16ADB93D" wp14:editId="21A81C73">
            <wp:extent cx="5213445" cy="2380692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582" cy="23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C0" w:rsidRDefault="005754C0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каждого из алгоритмов нужно было подобрать наилучшие параметры для работы с данными. </w:t>
      </w:r>
    </w:p>
    <w:p w:rsidR="005754C0" w:rsidRDefault="005754C0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>
        <w:rPr>
          <w:rFonts w:ascii="Times New Roman" w:hAnsi="Times New Roman" w:cs="Times New Roman"/>
          <w:sz w:val="28"/>
          <w:szCs w:val="28"/>
        </w:rPr>
        <w:t xml:space="preserve"> было экспериментальным путем выяснено, что </w:t>
      </w:r>
      <w:r w:rsidR="00662867">
        <w:rPr>
          <w:rFonts w:ascii="Times New Roman" w:hAnsi="Times New Roman" w:cs="Times New Roman"/>
          <w:sz w:val="28"/>
          <w:szCs w:val="28"/>
        </w:rPr>
        <w:t>при количестве соседей равным 1</w:t>
      </w:r>
      <w:r w:rsidR="00662867" w:rsidRPr="006628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алгоритм работает наилучшим образом.</w:t>
      </w:r>
    </w:p>
    <w:p w:rsidR="005754C0" w:rsidRDefault="00662867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C5AA27" wp14:editId="0D119EB5">
            <wp:extent cx="4734829" cy="316915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72" cy="31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5D" w:rsidRPr="006D4D5D" w:rsidRDefault="006D4D5D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образом был вычислены наилучшие параметры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  <w:r w:rsidRPr="006D4D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ими оказались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estimator</w:t>
      </w:r>
      <w:r w:rsidRPr="006D4D5D">
        <w:rPr>
          <w:rFonts w:ascii="Times New Roman" w:hAnsi="Times New Roman" w:cs="Times New Roman"/>
          <w:sz w:val="28"/>
          <w:szCs w:val="28"/>
        </w:rPr>
        <w:t xml:space="preserve">=90,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D4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6D4D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6D4D5D">
        <w:rPr>
          <w:rFonts w:ascii="Times New Roman" w:hAnsi="Times New Roman" w:cs="Times New Roman"/>
          <w:sz w:val="28"/>
          <w:szCs w:val="28"/>
        </w:rPr>
        <w:t>=8</w:t>
      </w:r>
    </w:p>
    <w:p w:rsidR="00662867" w:rsidRDefault="006D4D5D" w:rsidP="005754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708062" wp14:editId="08AB1859">
            <wp:extent cx="4402329" cy="31764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301" cy="31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D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D5D" w:rsidRPr="006D4D5D" w:rsidRDefault="006D4D5D" w:rsidP="005754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F2AE0A" wp14:editId="094CA97A">
            <wp:extent cx="4015967" cy="272955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382" cy="27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5D" w:rsidRDefault="000D0DA9" w:rsidP="005754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D0D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0D0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усугубляет обстановку, поэтому оставляем его как было по умолчанию (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D0DA9" w:rsidRDefault="000D0DA9" w:rsidP="005754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02A84C" wp14:editId="0BEC7DDD">
            <wp:extent cx="3266076" cy="2402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98" cy="2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A9" w:rsidRPr="00A40851" w:rsidRDefault="000D0DA9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A40851" w:rsidRPr="00A40851">
        <w:rPr>
          <w:rFonts w:ascii="Times New Roman" w:hAnsi="Times New Roman" w:cs="Times New Roman"/>
          <w:sz w:val="28"/>
          <w:szCs w:val="28"/>
        </w:rPr>
        <w:t>_</w:t>
      </w:r>
      <w:r w:rsidR="00A40851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A40851" w:rsidRPr="00A40851">
        <w:rPr>
          <w:rFonts w:ascii="Times New Roman" w:hAnsi="Times New Roman" w:cs="Times New Roman"/>
          <w:sz w:val="28"/>
          <w:szCs w:val="28"/>
        </w:rPr>
        <w:t>_</w:t>
      </w:r>
      <w:r w:rsidR="00A40851">
        <w:rPr>
          <w:rFonts w:ascii="Times New Roman" w:hAnsi="Times New Roman" w:cs="Times New Roman"/>
          <w:sz w:val="28"/>
          <w:szCs w:val="28"/>
          <w:lang w:val="en-US"/>
        </w:rPr>
        <w:t>leaf</w:t>
      </w:r>
      <w:r w:rsidR="00A40851" w:rsidRPr="00A40851">
        <w:rPr>
          <w:rFonts w:ascii="Times New Roman" w:hAnsi="Times New Roman" w:cs="Times New Roman"/>
          <w:sz w:val="28"/>
          <w:szCs w:val="28"/>
        </w:rPr>
        <w:t xml:space="preserve">  </w:t>
      </w:r>
      <w:r w:rsidR="00A40851">
        <w:rPr>
          <w:rFonts w:ascii="Times New Roman" w:hAnsi="Times New Roman" w:cs="Times New Roman"/>
          <w:sz w:val="28"/>
          <w:szCs w:val="28"/>
        </w:rPr>
        <w:t xml:space="preserve"> ухудшается с увеличением параметра, поэтому стоит оставить параметр по умолчанию</w:t>
      </w:r>
    </w:p>
    <w:p w:rsidR="000D0DA9" w:rsidRDefault="000D0DA9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390F8" wp14:editId="1083FF5B">
            <wp:extent cx="4344480" cy="3184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158" cy="31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51" w:rsidRDefault="00A40851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нейронной сети:</w:t>
      </w:r>
    </w:p>
    <w:p w:rsidR="00A40851" w:rsidRDefault="00A40851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Экспериментальным путем было установлено, что сеть работает одинаково хорошо при 4 скрытых секциях  и при больших количествах, в качестве функции активации лучше всего показала себя </w:t>
      </w:r>
      <w:r w:rsidR="00DC35A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DC35A1">
        <w:rPr>
          <w:rFonts w:ascii="Times New Roman" w:hAnsi="Times New Roman" w:cs="Times New Roman"/>
          <w:sz w:val="28"/>
          <w:szCs w:val="28"/>
        </w:rPr>
        <w:t>сигмоиде</w:t>
      </w:r>
      <w:proofErr w:type="spellEnd"/>
      <w:r w:rsidR="00DC35A1">
        <w:rPr>
          <w:rFonts w:ascii="Times New Roman" w:hAnsi="Times New Roman" w:cs="Times New Roman"/>
          <w:sz w:val="28"/>
          <w:szCs w:val="28"/>
        </w:rPr>
        <w:t xml:space="preserve">, вторым по качеству оказался гиперболический тангенс. Это объясняется тем, что гиперболический тангенс используется, как </w:t>
      </w:r>
      <w:proofErr w:type="gramStart"/>
      <w:r w:rsidR="00DC35A1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="00DC35A1">
        <w:rPr>
          <w:rFonts w:ascii="Times New Roman" w:hAnsi="Times New Roman" w:cs="Times New Roman"/>
          <w:sz w:val="28"/>
          <w:szCs w:val="28"/>
        </w:rPr>
        <w:t xml:space="preserve"> для значений, которые принимают как положительные, так и отрицательные значения, в нашем случае все значения положительны.</w:t>
      </w:r>
    </w:p>
    <w:p w:rsidR="00DC35A1" w:rsidRDefault="00DC35A1" w:rsidP="005754C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0A7CA" wp14:editId="459AD42A">
            <wp:extent cx="1558926" cy="14510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129" cy="14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A1" w:rsidRDefault="00DC35A1" w:rsidP="003F40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была тренировка сети.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итерации модели свыше 300-400 раз был хороший показатель точности на тренировочных данных, но плохой на тестовых.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означает, что наблюдалось переобучение нейронной сети. Именно поэтому количество итераций </w:t>
      </w:r>
    </w:p>
    <w:p w:rsidR="003F40AB" w:rsidRDefault="003F40AB" w:rsidP="00801F17">
      <w:pPr>
        <w:rPr>
          <w:rFonts w:ascii="Times New Roman" w:hAnsi="Times New Roman" w:cs="Times New Roman"/>
          <w:sz w:val="28"/>
          <w:szCs w:val="28"/>
        </w:rPr>
      </w:pPr>
    </w:p>
    <w:p w:rsidR="00D5466A" w:rsidRPr="003834C0" w:rsidRDefault="003F40AB" w:rsidP="003834C0">
      <w:pPr>
        <w:ind w:firstLine="708"/>
        <w:rPr>
          <w:rFonts w:ascii="Times New Roman" w:hAnsi="Times New Roman" w:cs="Times New Roman"/>
          <w:sz w:val="36"/>
          <w:szCs w:val="28"/>
        </w:rPr>
      </w:pPr>
      <w:r w:rsidRPr="003F40AB">
        <w:rPr>
          <w:rFonts w:ascii="Times New Roman" w:hAnsi="Times New Roman" w:cs="Times New Roman"/>
          <w:sz w:val="36"/>
          <w:szCs w:val="28"/>
        </w:rPr>
        <w:lastRenderedPageBreak/>
        <w:t xml:space="preserve">4. </w:t>
      </w:r>
      <w:r w:rsidR="00D5466A" w:rsidRPr="003F40AB">
        <w:rPr>
          <w:rFonts w:ascii="Times New Roman" w:hAnsi="Times New Roman" w:cs="Times New Roman"/>
          <w:sz w:val="36"/>
          <w:szCs w:val="28"/>
        </w:rPr>
        <w:t>Анализ результатов</w:t>
      </w:r>
    </w:p>
    <w:p w:rsidR="00D5466A" w:rsidRPr="00D5466A" w:rsidRDefault="00D5466A" w:rsidP="00DC35A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3F40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</w:p>
    <w:p w:rsidR="00D5466A" w:rsidRPr="003834C0" w:rsidRDefault="00D5466A" w:rsidP="003834C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3F4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66A" w:rsidRPr="00D5466A" w:rsidRDefault="00D5466A" w:rsidP="00D5466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3F40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</w:p>
    <w:p w:rsidR="00D5466A" w:rsidRPr="00D5466A" w:rsidRDefault="00D5466A" w:rsidP="00D5466A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применялся для того, чтобы понять насколько алгоритм работает эффективно на тестовых данных, для данного проекта набор данных был поделен на 3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D546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66A" w:rsidRPr="00E53727" w:rsidRDefault="00D5466A" w:rsidP="00D5466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0B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ROC-кривая</w:t>
      </w:r>
      <w:r w:rsidRPr="00F90BB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90BB2">
        <w:rPr>
          <w:rFonts w:ascii="Times New Roman" w:hAnsi="Times New Roman" w:cs="Times New Roman"/>
          <w:sz w:val="28"/>
          <w:szCs w:val="28"/>
          <w:shd w:val="clear" w:color="auto" w:fill="FFFFFF"/>
        </w:rPr>
        <w:t>— график, позволяющий оценить качество</w:t>
      </w:r>
      <w:r w:rsidRPr="00F90BB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90BB2">
        <w:rPr>
          <w:rFonts w:ascii="Times New Roman" w:hAnsi="Times New Roman" w:cs="Times New Roman"/>
          <w:sz w:val="28"/>
          <w:szCs w:val="28"/>
        </w:rPr>
        <w:t>бинарной классификации</w:t>
      </w:r>
      <w:r w:rsidRPr="00F90BB2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отображает соотношение между долей объектов от общего количества носителей признака, верно классифицированных, как несущих признак.</w:t>
      </w:r>
      <w:r w:rsidR="00E537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Каждое предсказание может принимать одно из 4 значений:</w:t>
      </w:r>
    </w:p>
    <w:p w:rsidR="00E53727" w:rsidRPr="00E53727" w:rsidRDefault="00E53727" w:rsidP="00E5372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результат классификации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положительный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 истинное значение тоже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положительное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то речь идет об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истинно-положительном значении (</w:t>
      </w:r>
      <w:proofErr w:type="spellStart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true-positive</w:t>
      </w:r>
      <w:proofErr w:type="spellEnd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, TP)</w:t>
      </w:r>
    </w:p>
    <w:p w:rsidR="00E53727" w:rsidRPr="00E53727" w:rsidRDefault="00E53727" w:rsidP="00E5372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результат классификации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положительный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но истинное значение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отрицательное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то речь идет о </w:t>
      </w:r>
      <w:proofErr w:type="gramStart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ложно-положительном</w:t>
      </w:r>
      <w:proofErr w:type="gramEnd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значении (</w:t>
      </w:r>
      <w:proofErr w:type="spellStart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false-positive</w:t>
      </w:r>
      <w:proofErr w:type="spellEnd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, FP)</w:t>
      </w:r>
    </w:p>
    <w:p w:rsidR="00E53727" w:rsidRPr="00E53727" w:rsidRDefault="00E53727" w:rsidP="00E5372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результат классификации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отрицательный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 истинное значение тоже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отрицательное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то речь идет об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истинно-отрицательном значении (</w:t>
      </w:r>
      <w:proofErr w:type="spellStart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true-negative</w:t>
      </w:r>
      <w:proofErr w:type="spellEnd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, TN)</w:t>
      </w:r>
    </w:p>
    <w:p w:rsidR="00E53727" w:rsidRPr="00E53727" w:rsidRDefault="00E53727" w:rsidP="00E5372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результат классификации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отрицательный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но истинное значение </w:t>
      </w:r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положительно</w:t>
      </w:r>
      <w:r w:rsidRPr="00E5372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то речь идет о </w:t>
      </w:r>
      <w:proofErr w:type="gramStart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ложно-отрицательном</w:t>
      </w:r>
      <w:proofErr w:type="gramEnd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значении (</w:t>
      </w:r>
      <w:proofErr w:type="spellStart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false-negative</w:t>
      </w:r>
      <w:proofErr w:type="spellEnd"/>
      <w:r w:rsidRPr="00E53727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, FN)</w:t>
      </w:r>
    </w:p>
    <w:p w:rsidR="00E53727" w:rsidRPr="00F90BB2" w:rsidRDefault="00E53727" w:rsidP="00E5372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466A" w:rsidRDefault="003F40AB" w:rsidP="00D546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F7278" wp14:editId="78E6CC51">
            <wp:extent cx="4802372" cy="34002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904" cy="34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6A" w:rsidRPr="001F51A6" w:rsidRDefault="00D5466A" w:rsidP="00D5466A">
      <w:pPr>
        <w:rPr>
          <w:rFonts w:ascii="Times New Roman" w:hAnsi="Times New Roman" w:cs="Times New Roman"/>
          <w:sz w:val="28"/>
          <w:szCs w:val="28"/>
        </w:rPr>
      </w:pPr>
    </w:p>
    <w:p w:rsidR="00D5466A" w:rsidRDefault="00D5466A" w:rsidP="00D5466A">
      <w:pPr>
        <w:pStyle w:val="2"/>
        <w:jc w:val="both"/>
        <w:rPr>
          <w:rFonts w:eastAsia="Arial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5. Выводы</w:t>
      </w:r>
    </w:p>
    <w:p w:rsidR="000929EE" w:rsidRDefault="00D5466A" w:rsidP="000929E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работы над этим проектом я получил представление о  методах анализа и решения задач машинного обучения</w:t>
      </w:r>
      <w:r w:rsidR="00886448">
        <w:rPr>
          <w:rFonts w:ascii="Times New Roman" w:eastAsia="Times New Roman" w:hAnsi="Times New Roman" w:cs="Times New Roman"/>
          <w:sz w:val="28"/>
          <w:szCs w:val="28"/>
        </w:rPr>
        <w:t>, а именно какие методы нужно использовать для решения задач классификации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929EE">
        <w:rPr>
          <w:rFonts w:ascii="Times New Roman" w:eastAsia="Times New Roman" w:hAnsi="Times New Roman" w:cs="Times New Roman"/>
          <w:sz w:val="28"/>
          <w:szCs w:val="28"/>
        </w:rPr>
        <w:t xml:space="preserve">Благодаря богатой библиотеке </w:t>
      </w:r>
      <w:r w:rsidR="000929E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0929EE">
        <w:rPr>
          <w:rFonts w:ascii="Times New Roman" w:eastAsia="Times New Roman" w:hAnsi="Times New Roman" w:cs="Times New Roman"/>
          <w:sz w:val="28"/>
          <w:szCs w:val="28"/>
        </w:rPr>
        <w:t>, понял, какие параметры важны, используя корреляцию признаков и отображение их зависимости на графике.</w:t>
      </w:r>
    </w:p>
    <w:p w:rsidR="00D5466A" w:rsidRPr="00FE4EA3" w:rsidRDefault="00801F17" w:rsidP="00FE4EA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</w:t>
      </w:r>
      <w:r w:rsidR="00886448">
        <w:rPr>
          <w:rFonts w:ascii="Times New Roman" w:eastAsia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 w:rsidR="00DF0C60">
        <w:rPr>
          <w:rFonts w:ascii="Times New Roman" w:eastAsia="Times New Roman" w:hAnsi="Times New Roman" w:cs="Times New Roman"/>
          <w:sz w:val="28"/>
          <w:szCs w:val="28"/>
        </w:rPr>
        <w:t xml:space="preserve"> выдан алгоритм с наилучшей точностью на данной </w:t>
      </w:r>
      <w:r w:rsidR="00556DF3" w:rsidRPr="00556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6DF3">
        <w:rPr>
          <w:rFonts w:ascii="Times New Roman" w:eastAsia="Times New Roman" w:hAnsi="Times New Roman" w:cs="Times New Roman"/>
          <w:sz w:val="28"/>
          <w:szCs w:val="28"/>
        </w:rPr>
        <w:t xml:space="preserve">задаче </w:t>
      </w:r>
      <w:r w:rsidR="00DF0C60">
        <w:rPr>
          <w:rFonts w:ascii="Times New Roman" w:eastAsia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eastAsia="Times New Roman" w:hAnsi="Times New Roman" w:cs="Times New Roman"/>
          <w:sz w:val="28"/>
          <w:szCs w:val="28"/>
        </w:rPr>
        <w:t>. Л</w:t>
      </w:r>
      <w:r w:rsidR="00886448">
        <w:rPr>
          <w:rFonts w:ascii="Times New Roman" w:eastAsia="Times New Roman" w:hAnsi="Times New Roman" w:cs="Times New Roman"/>
          <w:sz w:val="28"/>
          <w:szCs w:val="28"/>
        </w:rPr>
        <w:t>учше всего показали себя случайные леса (</w:t>
      </w:r>
      <w:r w:rsidR="00886448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886448" w:rsidRPr="00886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448">
        <w:rPr>
          <w:rFonts w:ascii="Times New Roman" w:eastAsia="Times New Roman" w:hAnsi="Times New Roman" w:cs="Times New Roman"/>
          <w:sz w:val="28"/>
          <w:szCs w:val="28"/>
          <w:lang w:val="en-US"/>
        </w:rPr>
        <w:t>Forest</w:t>
      </w:r>
      <w:r w:rsidR="00886448">
        <w:rPr>
          <w:rFonts w:ascii="Times New Roman" w:eastAsia="Times New Roman" w:hAnsi="Times New Roman" w:cs="Times New Roman"/>
          <w:sz w:val="28"/>
          <w:szCs w:val="28"/>
        </w:rPr>
        <w:t xml:space="preserve">), чуть хуже показали себя нейронные сети, а хуже всего - метод </w:t>
      </w:r>
      <w:r w:rsidR="0088644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886448" w:rsidRPr="00886448">
        <w:rPr>
          <w:rFonts w:ascii="Times New Roman" w:eastAsia="Times New Roman" w:hAnsi="Times New Roman" w:cs="Times New Roman"/>
          <w:sz w:val="28"/>
          <w:szCs w:val="28"/>
        </w:rPr>
        <w:t>-</w:t>
      </w:r>
      <w:r w:rsidR="00886448">
        <w:rPr>
          <w:rFonts w:ascii="Times New Roman" w:eastAsia="Times New Roman" w:hAnsi="Times New Roman" w:cs="Times New Roman"/>
          <w:sz w:val="28"/>
          <w:szCs w:val="28"/>
        </w:rPr>
        <w:t xml:space="preserve">ближних соседей.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обусловлено тем, что случайный лес был настроен качественно, к тому же он не чувствителен к  количеству параметров, и он отлично подходит для задач бинарной классификации. Нейронная сеть показала себя хуже, потому что для ее корректной работы довольно трудно подобрать нужное количество тренировок, которое даст хорошую матрицу перехода, а при больших количествах прогона возникает переобучение.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01F1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ближних</w:t>
      </w:r>
      <w:r w:rsidR="001816C4">
        <w:rPr>
          <w:rFonts w:ascii="Times New Roman" w:eastAsia="Times New Roman" w:hAnsi="Times New Roman" w:cs="Times New Roman"/>
          <w:sz w:val="28"/>
          <w:szCs w:val="28"/>
        </w:rPr>
        <w:t xml:space="preserve"> соседей показывает 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лучше </w:t>
      </w:r>
      <w:r w:rsidR="001816C4">
        <w:rPr>
          <w:rFonts w:ascii="Times New Roman" w:eastAsia="Times New Roman" w:hAnsi="Times New Roman" w:cs="Times New Roman"/>
          <w:sz w:val="28"/>
          <w:szCs w:val="28"/>
        </w:rPr>
        <w:t xml:space="preserve">остальных </w:t>
      </w:r>
      <w:r>
        <w:rPr>
          <w:rFonts w:ascii="Times New Roman" w:eastAsia="Times New Roman" w:hAnsi="Times New Roman" w:cs="Times New Roman"/>
          <w:sz w:val="28"/>
          <w:szCs w:val="28"/>
        </w:rPr>
        <w:t>только когда много параметров, сильно коррелирующих с ответом, но таких параметров было очень мало в исходной выборке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1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15AB">
        <w:rPr>
          <w:rFonts w:ascii="Times New Roman" w:eastAsia="Times New Roman" w:hAnsi="Times New Roman" w:cs="Times New Roman"/>
          <w:sz w:val="28"/>
          <w:szCs w:val="28"/>
        </w:rPr>
        <w:t>Метод опорных векторов показал</w:t>
      </w:r>
      <w:r w:rsidR="001816C4">
        <w:rPr>
          <w:rFonts w:ascii="Times New Roman" w:eastAsia="Times New Roman" w:hAnsi="Times New Roman" w:cs="Times New Roman"/>
          <w:sz w:val="28"/>
          <w:szCs w:val="28"/>
        </w:rPr>
        <w:t xml:space="preserve"> сред</w:t>
      </w:r>
      <w:r w:rsidR="003915AB">
        <w:rPr>
          <w:rFonts w:ascii="Times New Roman" w:eastAsia="Times New Roman" w:hAnsi="Times New Roman" w:cs="Times New Roman"/>
          <w:sz w:val="28"/>
          <w:szCs w:val="28"/>
        </w:rPr>
        <w:t>ние результаты и не претендовал</w:t>
      </w:r>
      <w:r w:rsidR="001816C4">
        <w:rPr>
          <w:rFonts w:ascii="Times New Roman" w:eastAsia="Times New Roman" w:hAnsi="Times New Roman" w:cs="Times New Roman"/>
          <w:sz w:val="28"/>
          <w:szCs w:val="28"/>
        </w:rPr>
        <w:t xml:space="preserve"> за звание лучшего метода для решения задачи, так как часть данных трудно разделить гиперплоскостью, к тому же алгоритм не работает без качественной регуляризации.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466A" w:rsidRPr="00FE4EA3" w:rsidRDefault="00D5466A" w:rsidP="00D5466A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D5466A" w:rsidRPr="00FE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7FD"/>
    <w:multiLevelType w:val="multilevel"/>
    <w:tmpl w:val="990A96C6"/>
    <w:lvl w:ilvl="0">
      <w:start w:val="1"/>
      <w:numFmt w:val="bullet"/>
      <w:lvlText w:val="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1F861B97"/>
    <w:multiLevelType w:val="multilevel"/>
    <w:tmpl w:val="2B0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244D55"/>
    <w:multiLevelType w:val="hybridMultilevel"/>
    <w:tmpl w:val="D65C171A"/>
    <w:lvl w:ilvl="0" w:tplc="A65206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186E04"/>
    <w:multiLevelType w:val="hybridMultilevel"/>
    <w:tmpl w:val="06B8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52F73"/>
    <w:multiLevelType w:val="multilevel"/>
    <w:tmpl w:val="047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E147A5"/>
    <w:multiLevelType w:val="multilevel"/>
    <w:tmpl w:val="7F5A0A6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1A"/>
    <w:rsid w:val="000278ED"/>
    <w:rsid w:val="00071513"/>
    <w:rsid w:val="000929EE"/>
    <w:rsid w:val="000D0DA9"/>
    <w:rsid w:val="001816C4"/>
    <w:rsid w:val="001F51A6"/>
    <w:rsid w:val="00272B09"/>
    <w:rsid w:val="00311653"/>
    <w:rsid w:val="003834C0"/>
    <w:rsid w:val="003915AB"/>
    <w:rsid w:val="003C0813"/>
    <w:rsid w:val="003F40AB"/>
    <w:rsid w:val="0047721D"/>
    <w:rsid w:val="004904F7"/>
    <w:rsid w:val="00530754"/>
    <w:rsid w:val="005330D1"/>
    <w:rsid w:val="00556DF3"/>
    <w:rsid w:val="005754C0"/>
    <w:rsid w:val="005C3E6B"/>
    <w:rsid w:val="00662867"/>
    <w:rsid w:val="006D4D5D"/>
    <w:rsid w:val="006F4B1A"/>
    <w:rsid w:val="007C181B"/>
    <w:rsid w:val="00801F17"/>
    <w:rsid w:val="00807ED7"/>
    <w:rsid w:val="00826ECE"/>
    <w:rsid w:val="00886448"/>
    <w:rsid w:val="009038EE"/>
    <w:rsid w:val="00966982"/>
    <w:rsid w:val="00A40851"/>
    <w:rsid w:val="00B55E81"/>
    <w:rsid w:val="00BD3227"/>
    <w:rsid w:val="00C31848"/>
    <w:rsid w:val="00D5466A"/>
    <w:rsid w:val="00DC35A1"/>
    <w:rsid w:val="00DF0C60"/>
    <w:rsid w:val="00E3665B"/>
    <w:rsid w:val="00E53727"/>
    <w:rsid w:val="00EB7E7F"/>
    <w:rsid w:val="00F90BB2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7C181B"/>
    <w:pPr>
      <w:keepNext/>
      <w:keepLines/>
      <w:spacing w:before="360" w:after="120"/>
      <w:contextualSpacing/>
      <w:outlineLvl w:val="1"/>
    </w:pPr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C181B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7C181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C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E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31848"/>
  </w:style>
  <w:style w:type="paragraph" w:styleId="a7">
    <w:name w:val="List Paragraph"/>
    <w:basedOn w:val="a"/>
    <w:uiPriority w:val="34"/>
    <w:qFormat/>
    <w:rsid w:val="00DC3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7C181B"/>
    <w:pPr>
      <w:keepNext/>
      <w:keepLines/>
      <w:spacing w:before="360" w:after="120"/>
      <w:contextualSpacing/>
      <w:outlineLvl w:val="1"/>
    </w:pPr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C181B"/>
    <w:rPr>
      <w:rFonts w:ascii="Arial" w:eastAsia="Times New Roman" w:hAnsi="Arial" w:cs="Arial"/>
      <w:color w:val="000000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7C181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C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3E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31848"/>
  </w:style>
  <w:style w:type="paragraph" w:styleId="a7">
    <w:name w:val="List Paragraph"/>
    <w:basedOn w:val="a"/>
    <w:uiPriority w:val="34"/>
    <w:qFormat/>
    <w:rsid w:val="00DC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11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Хаков</dc:creator>
  <cp:keywords/>
  <dc:description/>
  <cp:lastModifiedBy>Рустам Хаков</cp:lastModifiedBy>
  <cp:revision>13</cp:revision>
  <dcterms:created xsi:type="dcterms:W3CDTF">2016-12-19T07:46:00Z</dcterms:created>
  <dcterms:modified xsi:type="dcterms:W3CDTF">2017-01-08T19:03:00Z</dcterms:modified>
</cp:coreProperties>
</file>