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5420"/>
        </w:tabs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ФЕДЕРАЛЬНОЕ ГОСУДАРСТВЕННОЕ АВТОНОМНОЕ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«КАЗАНСКИЙ (ПРИВОЛЖСКИЙ) ФЕДЕРАЛЬНЫЙ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Высшая школа информационных технологий и информационных систем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Распознавание рукописных символов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Выполнила:Шарипова Лия,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11-401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Новиков Петр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Содержание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80" w:line="240" w:lineRule="auto"/>
        <w:ind w:left="0" w:firstLine="0"/>
        <w:contextualSpacing w:val="0"/>
      </w:pPr>
      <w:hyperlink w:anchor="_tjc3xalwsyqe">
        <w:r w:rsidDel="00000000" w:rsidR="00000000" w:rsidRPr="00000000">
          <w:rPr>
            <w:b w:val="1"/>
            <w:rtl w:val="0"/>
          </w:rPr>
          <w:t xml:space="preserve">Описание набора данных</w:t>
        </w:r>
      </w:hyperlink>
      <w:r w:rsidDel="00000000" w:rsidR="00000000" w:rsidRPr="00000000">
        <w:rPr>
          <w:b w:val="1"/>
          <w:rtl w:val="0"/>
        </w:rPr>
        <w:tab/>
      </w:r>
      <w:hyperlink w:anchor="_tjc3xalwsyqe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t4k5fc82hacj">
        <w:r w:rsidDel="00000000" w:rsidR="00000000" w:rsidRPr="00000000">
          <w:rPr>
            <w:b w:val="1"/>
            <w:rtl w:val="0"/>
          </w:rPr>
          <w:t xml:space="preserve">Начальные условия</w:t>
        </w:r>
      </w:hyperlink>
      <w:r w:rsidDel="00000000" w:rsidR="00000000" w:rsidRPr="00000000">
        <w:rPr>
          <w:b w:val="1"/>
          <w:rtl w:val="0"/>
        </w:rPr>
        <w:tab/>
      </w:r>
      <w:hyperlink w:anchor="_t4k5fc82hacj">
        <w:r w:rsidDel="00000000" w:rsidR="00000000" w:rsidRPr="00000000">
          <w:rPr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ytro42mpdi2c">
        <w:r w:rsidDel="00000000" w:rsidR="00000000" w:rsidRPr="00000000">
          <w:rPr>
            <w:b w:val="1"/>
            <w:rtl w:val="0"/>
          </w:rPr>
          <w:t xml:space="preserve">Описание преобразований совершенных с данными</w:t>
        </w:r>
      </w:hyperlink>
      <w:r w:rsidDel="00000000" w:rsidR="00000000" w:rsidRPr="00000000">
        <w:rPr>
          <w:b w:val="1"/>
          <w:rtl w:val="0"/>
        </w:rPr>
        <w:tab/>
      </w:r>
      <w:hyperlink w:anchor="_ytro42mpdi2c">
        <w:r w:rsidDel="00000000" w:rsidR="00000000" w:rsidRPr="00000000">
          <w:rPr>
            <w:b w:val="1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4uhycjqkf807">
        <w:r w:rsidDel="00000000" w:rsidR="00000000" w:rsidRPr="00000000">
          <w:rPr>
            <w:b w:val="1"/>
            <w:rtl w:val="0"/>
          </w:rPr>
          <w:t xml:space="preserve">Применяемые методы машинного обучения</w:t>
        </w:r>
      </w:hyperlink>
      <w:r w:rsidDel="00000000" w:rsidR="00000000" w:rsidRPr="00000000">
        <w:rPr>
          <w:b w:val="1"/>
          <w:rtl w:val="0"/>
        </w:rPr>
        <w:tab/>
      </w:r>
      <w:hyperlink w:anchor="_4uhycjqkf807">
        <w:r w:rsidDel="00000000" w:rsidR="00000000" w:rsidRPr="00000000">
          <w:rPr>
            <w:b w:val="1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6jd4btkkrabp">
        <w:r w:rsidDel="00000000" w:rsidR="00000000" w:rsidRPr="00000000">
          <w:rPr>
            <w:b w:val="1"/>
            <w:rtl w:val="0"/>
          </w:rPr>
          <w:t xml:space="preserve">Оценка качества</w:t>
        </w:r>
      </w:hyperlink>
      <w:r w:rsidDel="00000000" w:rsidR="00000000" w:rsidRPr="00000000">
        <w:rPr>
          <w:b w:val="1"/>
          <w:rtl w:val="0"/>
        </w:rPr>
        <w:tab/>
      </w:r>
      <w:hyperlink w:anchor="_6jd4btkkrabp">
        <w:r w:rsidDel="00000000" w:rsidR="00000000" w:rsidRPr="00000000">
          <w:rPr>
            <w:b w:val="1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xr5f34y70q2t">
        <w:r w:rsidDel="00000000" w:rsidR="00000000" w:rsidRPr="00000000">
          <w:rPr>
            <w:b w:val="1"/>
            <w:rtl w:val="0"/>
          </w:rPr>
          <w:t xml:space="preserve">Заключение</w:t>
        </w:r>
      </w:hyperlink>
      <w:r w:rsidDel="00000000" w:rsidR="00000000" w:rsidRPr="00000000">
        <w:rPr>
          <w:b w:val="1"/>
          <w:rtl w:val="0"/>
        </w:rPr>
        <w:tab/>
      </w:r>
      <w:hyperlink w:anchor="_xr5f34y70q2t">
        <w:r w:rsidDel="00000000" w:rsidR="00000000" w:rsidRPr="00000000">
          <w:rPr>
            <w:b w:val="1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after="80" w:before="200" w:line="240" w:lineRule="auto"/>
        <w:ind w:left="0" w:firstLine="0"/>
        <w:contextualSpacing w:val="0"/>
      </w:pPr>
      <w:hyperlink w:anchor="_ye1oh9i2yq94">
        <w:r w:rsidDel="00000000" w:rsidR="00000000" w:rsidRPr="00000000">
          <w:rPr>
            <w:b w:val="1"/>
            <w:rtl w:val="0"/>
          </w:rPr>
          <w:t xml:space="preserve">Приложение.</w:t>
        </w:r>
      </w:hyperlink>
      <w:r w:rsidDel="00000000" w:rsidR="00000000" w:rsidRPr="00000000">
        <w:rPr>
          <w:b w:val="1"/>
          <w:rtl w:val="0"/>
        </w:rPr>
        <w:tab/>
      </w:r>
      <w:hyperlink w:anchor="_ye1oh9i2yq94">
        <w:r w:rsidDel="00000000" w:rsidR="00000000" w:rsidRPr="00000000">
          <w:rPr>
            <w:b w:val="1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720" w:hanging="360"/>
        <w:contextualSpacing w:val="1"/>
        <w:rPr/>
      </w:pPr>
      <w:bookmarkStart w:colFirst="0" w:colLast="0" w:name="_tjc3xalwsyqe" w:id="0"/>
      <w:bookmarkEnd w:id="0"/>
      <w:r w:rsidDel="00000000" w:rsidR="00000000" w:rsidRPr="00000000">
        <w:rPr>
          <w:rtl w:val="0"/>
        </w:rPr>
        <w:t xml:space="preserve">Описание набора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Данные представляют собой две  csv-таблицы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train.csv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содержат черно-белые изображения рукописных цифр от 0 до 9. Каждое изображение размера 28 пикселей в ширину и 28 пикселей в высоту. 784 пикселя в целом. Каждый пиксель изображения имеет сопоставленное ему целочисленное значение (</w:t>
      </w: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pixel-value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насыщенности черного цвета в нем, которое измеряется от 0 до 255.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Данные для обучения представляют собой csv-таблицу с 785 колонками: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первой колонке которой — численные значения написанных цифр (</w:t>
      </w: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остальных — 784 значения насыщенности отдельно взятых пикселей (</w:t>
      </w: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pixel-values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Каждая колонка пикселей имеет название </w:t>
      </w: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 pixelx,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где x = i * 28 + j ,   i, j - (0, 27).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Пиксели расположены в матрице размера 28x28. Префикс pixel часто опускается.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Например, pixel31 расположен в 4м ряду и во 2й строке.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257425" cy="12668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Данные для тестирования представляют собой ту же таблицу, что и данные для обучения, за исключением отсутствия колонки label, содержащей значение изображенной на картинке цифры.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выходе мы должны получить файл, состоящий из 28000 строк. в котором для каждого изображения из test.csv указан id изображения и предполагаемое значение цифры.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04950" cy="8858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10576" l="-4430" r="44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7"/>
        </w:numPr>
        <w:spacing w:after="120" w:before="400" w:line="276" w:lineRule="auto"/>
        <w:ind w:left="720" w:right="0" w:hanging="360"/>
        <w:contextualSpacing w:val="1"/>
        <w:jc w:val="left"/>
        <w:rPr/>
      </w:pPr>
      <w:bookmarkStart w:colFirst="0" w:colLast="0" w:name="_t4k5fc82hacj" w:id="1"/>
      <w:bookmarkEnd w:id="1"/>
      <w:r w:rsidDel="00000000" w:rsidR="00000000" w:rsidRPr="00000000">
        <w:rPr>
          <w:rtl w:val="0"/>
        </w:rPr>
        <w:t xml:space="preserve">Начальные условия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Вычисления будут проводится на достаточно мощном компьютере с ч</w:t>
      </w:r>
      <w:r w:rsidDel="00000000" w:rsidR="00000000" w:rsidRPr="00000000">
        <w:rPr>
          <w:sz w:val="24"/>
          <w:szCs w:val="24"/>
          <w:rtl w:val="0"/>
        </w:rPr>
        <w:t xml:space="preserve">етырехъядерным процессором 3.2 Ггц, что обуславливает сравнительно быстрое время работы алгоритмов.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Для выполнения поставленной задачи будут применяться следующие методы: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программирования Python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Библиотека машинного обучения Scikit-learn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Обоснование выбора используемых технологий: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Язык Python является одним из наиболее многофункциональных языков программирования на сегодняшний день. Наиболее распространенными инструментами Data Scientist'а на сегодняшний день являются R и Python.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В последнее время в машинном обучении Python набирает популярность благодаря хорошо задокументированной библиотеке scikit-learn.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7"/>
        </w:numPr>
        <w:spacing w:after="120" w:before="400" w:line="276" w:lineRule="auto"/>
        <w:ind w:left="720" w:right="0" w:hanging="360"/>
        <w:contextualSpacing w:val="1"/>
        <w:jc w:val="left"/>
        <w:rPr/>
      </w:pPr>
      <w:bookmarkStart w:colFirst="0" w:colLast="0" w:name="_ytro42mpdi2c" w:id="2"/>
      <w:bookmarkEnd w:id="2"/>
      <w:r w:rsidDel="00000000" w:rsidR="00000000" w:rsidRPr="00000000">
        <w:rPr>
          <w:rtl w:val="0"/>
        </w:rPr>
        <w:t xml:space="preserve">Описание преобразований совершенных с данными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Скачиваются наборы данных  test.cvm и train.cvm с соревнования Digit Recognition.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Первым этапом необходимо преобразовать cvm таблицы в массивы данным, для этого используется метод </w:t>
      </w:r>
      <w:r w:rsidDel="00000000" w:rsidR="00000000" w:rsidRPr="00000000">
        <w:rPr>
          <w:i w:val="1"/>
          <w:color w:val="2427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genfromtxt()</w:t>
      </w:r>
      <w:r w:rsidDel="00000000" w:rsidR="00000000" w:rsidRPr="00000000">
        <w:rPr>
          <w:sz w:val="24"/>
          <w:szCs w:val="24"/>
          <w:rtl w:val="0"/>
        </w:rPr>
        <w:t xml:space="preserve">  библиотеки Numpy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Далее данные подготавливаются к обучению, отделяются поля label (численное значение изображенного на картинке числа). На выходе два набора данных - train и target.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genfromtxt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#для загрузки-сохранения csv-файлов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#загружаем обучающие данные в многомерный массив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dataset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ff0f1" w:val="clear"/>
          <w:rtl w:val="0"/>
        </w:rPr>
        <w:t xml:space="preserve">genfromtxt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'train.csv'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ff0f1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',')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#точно так же загружаем тестовые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test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genfromtxt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'test.csv'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',')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target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shd w:fill="f8f8f8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dataset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#метки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train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:]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dataset]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7"/>
        </w:numPr>
        <w:spacing w:after="120" w:before="400" w:line="276" w:lineRule="auto"/>
        <w:ind w:left="720" w:right="0" w:hanging="360"/>
        <w:contextualSpacing w:val="1"/>
        <w:jc w:val="left"/>
        <w:rPr/>
      </w:pPr>
      <w:bookmarkStart w:colFirst="0" w:colLast="0" w:name="_4uhycjqkf807" w:id="3"/>
      <w:bookmarkEnd w:id="3"/>
      <w:r w:rsidDel="00000000" w:rsidR="00000000" w:rsidRPr="00000000">
        <w:rPr>
          <w:rtl w:val="0"/>
        </w:rPr>
        <w:t xml:space="preserve">Применяемые методы машинного обучения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Используемые алгоритмы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Random Forest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kNN-метод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SVM с квадратичным ядром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3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SVM с кубическим ядром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Random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Random Forest использует ансамбль решающих деревьев.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Само по себе решающее дерево не обеспечивает достаточной точности для этой задачи, но отличается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быстротой построения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  <w:br w:type="textWrapping"/>
        <w:t xml:space="preserve">Алгоритм RF обучает k решающих деревьев на параметрах, случайно выбранных для каждого дерева (в нашем случае параметры — это яркости отдельных пикселей), после чего на каждом из тестов проводится голосование среди обученного ансамбля.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основе построения этого алгоритма лежит идея о том, что если сагрегировать данные с большого количества различных слабых алгоритмов, сведя их в единый ответ, то результат, скорее всего, будет лучше, чем у одного мощного алгоритма.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Выбранные параметры: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Возникает проблема оптимального выбора числа деревьев: для данной задачи было сделано несколько прогонов с различными значениями n_estimators, 1000 дала наилучший результат.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kNN (</w:t>
      </w:r>
      <w:r w:rsidDel="00000000" w:rsidR="00000000" w:rsidRPr="00000000">
        <w:rPr>
          <w:b w:val="1"/>
          <w:sz w:val="24"/>
          <w:szCs w:val="24"/>
          <w:rtl w:val="0"/>
        </w:rPr>
        <w:t xml:space="preserve">k Nearest Neighbor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Один из наиболее быстрых алгоритмов классификации. В основе алгоритма: все сущности, используемые в обучении, помещаются в метрическое пространство размерности, равной количеству параметров. После чего при классификации отдельно взятого вектора рассматривается k векторов из обучающей выборки, наиболее близких к исследуемому.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Основной вопрос при использовании данного алгоритма — выбор числа k. При k = 1 алгоритм теряет устойчивость и начинается себя неадекватно вести при появлении шумов, при k, близком к числу векторов обучающей выборки, точность становится избыточной и алгоритм вырождается.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Выбранные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Алгоритм был запущен при разных k и в итоге результат был наилучшим при изначально рекомендованном k=10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SVM (Support Vector Machine) — один из наиболее универсальных методов классификации, отличающийся быстродействием и высокой надежностью.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SVM классифицирует векторы, расположенные в многомерном пространстве, схожем с тем, что используется в kNN, разделяя из гиперплоскостью, имеющую размерность n-1, где n — размерность исходного пространства.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Выбранные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SVM имеет один из ключевых гиперпараметров, называемый ядром. В библиотеке scikit реализована поддержка всех основных используемых ядер: линейного, радиального и полиномиального. </w:t>
        <w:br w:type="textWrapping"/>
        <w:t xml:space="preserve">Статистику тестов на небольших выборках маркированных данных: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Точность с линейным ядром = 0.9131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Точность с радиальным ядром = 0.1265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Точность с квадратичным полиномом = 0.9635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Точность с кубическим полиномом = 0.9595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этих тестов были варианты с линейным и радиальным ядрами.</w:t>
      </w:r>
    </w:p>
    <w:p w:rsidR="00000000" w:rsidDel="00000000" w:rsidP="00000000" w:rsidRDefault="00000000" w:rsidRPr="00000000">
      <w:r w:rsidDel="00000000" w:rsidR="00000000" w:rsidRPr="00000000">
        <w:rPr>
          <w:sz w:val="24"/>
          <w:szCs w:val="24"/>
          <w:highlight w:val="white"/>
          <w:rtl w:val="0"/>
        </w:rPr>
        <w:t xml:space="preserve">Далее, на наибольшем возможном наборе данных сравнивались квадратичное и кубическое ядра. Квадратичное дало большую точность, оно и использовалось при оформлении финального решения.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spacing w:after="120" w:before="400" w:line="276" w:lineRule="auto"/>
        <w:ind w:left="2160" w:right="0" w:firstLine="720"/>
        <w:contextualSpacing w:val="0"/>
        <w:jc w:val="left"/>
      </w:pPr>
      <w:bookmarkStart w:colFirst="0" w:colLast="0" w:name="_6jd4btkkrabp" w:id="4"/>
      <w:bookmarkEnd w:id="4"/>
      <w:r w:rsidDel="00000000" w:rsidR="00000000" w:rsidRPr="00000000">
        <w:rPr>
          <w:sz w:val="40"/>
          <w:szCs w:val="40"/>
          <w:rtl w:val="0"/>
        </w:rPr>
        <w:t xml:space="preserve">Оценка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качества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Для оценки качества алгоритмов были рассмотрены следующие критерии: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точность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Для оценки точности был использован метод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cross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#точность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scores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cross_val_score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Classificator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train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cv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"Accuracy: %0.2f (+/- %0.2f)"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scores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scores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Перекрёстная прове́рка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(англ. </w:t>
      </w:r>
      <w:r w:rsidDel="00000000" w:rsidR="00000000" w:rsidRPr="00000000">
        <w:rPr>
          <w:i w:val="1"/>
          <w:color w:val="252525"/>
          <w:sz w:val="21"/>
          <w:szCs w:val="21"/>
          <w:highlight w:val="white"/>
          <w:rtl w:val="0"/>
        </w:rPr>
        <w:t xml:space="preserve">cross-validation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— метод оценки аналитической модели и её поведения на независимых данных. При оценке модели имеющиеся в наличии данные разбиваются на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5"/>
          <w:szCs w:val="25"/>
          <w:highlight w:val="white"/>
          <w:rtl w:val="0"/>
        </w:rPr>
        <w:t xml:space="preserve">k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частей. Затем на </w:t>
      </w:r>
      <w:r w:rsidDel="00000000" w:rsidR="00000000" w:rsidRPr="00000000">
        <w:rPr>
          <w:rFonts w:ascii="Gungsuh" w:cs="Gungsuh" w:eastAsia="Gungsuh" w:hAnsi="Gungsuh"/>
          <w:color w:val="252525"/>
          <w:sz w:val="25"/>
          <w:szCs w:val="25"/>
          <w:highlight w:val="white"/>
          <w:rtl w:val="0"/>
        </w:rPr>
        <w:t xml:space="preserve">k−1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частях данных производится обучение модели, а оставшаяся часть данных используется для тестирования. Процедура повторяется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5"/>
          <w:szCs w:val="25"/>
          <w:highlight w:val="white"/>
          <w:rtl w:val="0"/>
        </w:rPr>
        <w:t xml:space="preserve">k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раз; в итоге каждая из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5"/>
          <w:szCs w:val="25"/>
          <w:highlight w:val="white"/>
          <w:rtl w:val="0"/>
        </w:rPr>
        <w:t xml:space="preserve">k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частей данных используется для тестирования. В результате получается оценка эффективности выбранной модели с наиболее равномерным использованием имеющихся данных.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Random 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это наиболее медленный алгоритм из рассмотренных.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 ~ 18 min ( 1098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accuracy = 0.91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KNN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kNN также показал точность выше 96% при меньшем времени работы.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 ~ 14 min ( 851 sec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accuracy = 0.94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SVM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Работает достаточно быстро, с любым ядром обгоняет Random Forest,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точность наиболее высокая.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time ~ 17 min ( 1033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accuracy = 0.97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xr5f34y70q2t" w:id="5"/>
      <w:bookmarkEnd w:id="5"/>
      <w:r w:rsidDel="00000000" w:rsidR="00000000" w:rsidRPr="00000000">
        <w:rPr>
          <w:rtl w:val="0"/>
        </w:rPr>
        <w:t xml:space="preserve">Заключение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Для решения задачи Digit Recognition были рассмотрены алгоритмы классификации, такие как: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69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Random Forest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9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kNN-метод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9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SVM с квадратичным ядром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ходе исследования были получены следующие результаты: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Random Forest показал среднюю точность (0.91) и среднее время выполнения (18 минут).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kNN - самое быстрое время (14 минут), точность выше, чем у Random Forest (0.94).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SVM - время примерно равное Random Forest (17 минут), точность наиболее высокая из вышеперечисленных (0.97).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 алгоритмы показали относительно высокую точность. Если рассматривать приемлемость алгоритмов в определенных условиях: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время не является решающим фактором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для данной задачи наиболее приемлем алгоритм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SVM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важны и точность и время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то в среднем наилучший результат показывает алгоритм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kNN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ye1oh9i2yq94" w:id="6"/>
      <w:bookmarkEnd w:id="6"/>
      <w:r w:rsidDel="00000000" w:rsidR="00000000" w:rsidRPr="00000000">
        <w:rPr>
          <w:rtl w:val="0"/>
        </w:rPr>
        <w:t xml:space="preserve">Приложение.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savetx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#для сохранения csv-файлов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sklearn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ensemble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shd w:fill="f8f8f8" w:val="clear"/>
          <w:rtl w:val="0"/>
        </w:rPr>
        <w:t xml:space="preserve">RandomForestClassifier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 алгоритм классификации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genfromtxt</w:t>
      </w:r>
      <w:r w:rsidDel="00000000" w:rsidR="00000000" w:rsidRPr="00000000">
        <w:rPr>
          <w:rFonts w:ascii="Consolas" w:cs="Consolas" w:eastAsia="Consolas" w:hAnsi="Consolas"/>
          <w:i w:val="1"/>
          <w:sz w:val="18"/>
          <w:szCs w:val="18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#для загрузки csv-файлов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#загружаем обучающие данные в многомерный массив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  <w:t xml:space="preserve">dataset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genfromtxt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'train.csv'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',')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#точно так же загружаем тестовые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  <w:t xml:space="preserve">test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genfromtxt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'test.csv'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',')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#отделяем метки от изображений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target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shd w:fill="f8f8f8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dataset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#метки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train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:]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dataset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 n_estimators - количество деревьев в ансамбле, n_jobs - количество ядер, на которые распараллеливается алгоритм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  <w:t xml:space="preserve">forest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shd w:fill="f8f8f8" w:val="clear"/>
          <w:rtl w:val="0"/>
        </w:rPr>
        <w:t xml:space="preserve">RandomForestClassifier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n_estimators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shd w:fill="f8f8f8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n_jobs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shd w:fill="f8f8f8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 замеряем время начала обучения и классификации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start_time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timeit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forest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train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#обучаем деревья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#метод predict() возвращает многомерный массив (с которым работает numpy), в нашем случае - матрица 1x28000, которая записывается как столбец в csv-файл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pred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forest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 время выполнения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elapsed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timeit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start_time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#точность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scores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cross_val_score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forest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train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cv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"Accuracy: %0.2f (+/- %0.2f)"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scores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scores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#сохраняем полученные результаты в требуемом формате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savetxt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'rf_answer.csv'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pred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fmt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'%d')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sklearn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neighbors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 алгоритм классификации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savetxt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#для загрузки-сохранения csv-файлов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genfromtxt</w:t>
      </w:r>
      <w:r w:rsidDel="00000000" w:rsidR="00000000" w:rsidRPr="00000000">
        <w:rPr>
          <w:rFonts w:ascii="Consolas" w:cs="Consolas" w:eastAsia="Consolas" w:hAnsi="Consolas"/>
          <w:i w:val="1"/>
          <w:sz w:val="18"/>
          <w:szCs w:val="18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#для загрузки csv-файлов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#загружаем обучающие данные в многомерный массив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  <w:t xml:space="preserve">dataset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genfromtxt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'train.csv'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',')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#точно так же загружаем тестовые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  <w:t xml:space="preserve">test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genfromtxt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'test.csv'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',')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#инициализируем объект-классификатор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clf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neighbors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shd w:fill="f8f8f8" w:val="clear"/>
          <w:rtl w:val="0"/>
        </w:rPr>
        <w:t xml:space="preserve">KNeighborsClassifier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n_neighbors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weights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'uniform'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 замеряем время начала обучения и классификации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start_time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timeit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clf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train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#обучаем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pred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clf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 время выполнения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elapsed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timeit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start_time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#точность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scores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cross_val_score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train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cv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"Accuracy: %0.2f (+/- %0.2f)"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scores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scores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#сохраняем полученные результаты в требуемом формате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savetxt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'knn_answer.csv'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pred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fmt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'%d'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f8f8f8" w:val="clear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shd w:fill="f8f8f8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savetxt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loadtxt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#для загрузки-сохранения csv-файлов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sklearn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svm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shd w:fill="f8f8f8" w:val="clear"/>
          <w:rtl w:val="0"/>
        </w:rPr>
        <w:t xml:space="preserve"># алгоритм классификации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genfromtxt</w:t>
      </w:r>
      <w:r w:rsidDel="00000000" w:rsidR="00000000" w:rsidRPr="00000000">
        <w:rPr>
          <w:rFonts w:ascii="Consolas" w:cs="Consolas" w:eastAsia="Consolas" w:hAnsi="Consolas"/>
          <w:i w:val="1"/>
          <w:sz w:val="18"/>
          <w:szCs w:val="18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#для загрузки-сохранения csv-файлов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#загружаем обучающие данные в многомерный массив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  <w:t xml:space="preserve">dataset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genfromtxt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'train.csv'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',')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#точно так же загружаем тестовые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  <w:t xml:space="preserve">test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genfromtxt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'test.csv'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f0f1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eff0f1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shd w:fill="eff0f1" w:val="clear"/>
          <w:rtl w:val="0"/>
        </w:rPr>
        <w:t xml:space="preserve">',')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#инициализируем классификатор. Поле kernel указывает на ядро, degree - степень используемого полинома. По дефолту стоит 3.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clf_poly2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svm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SVC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kernel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"poly"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degree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 замеряем время начала обучения и классификации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start_time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timeit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clf_poly2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train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#обучилем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pred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clf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 время выполнения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elapsed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timeit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default_timer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start_time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#точность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scores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cross_val_score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clf_poly2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train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cv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"Accuracy: %0.2f (+/- %0.2f)"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scores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scores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highlight w:val="white"/>
          <w:rtl w:val="0"/>
        </w:rPr>
        <w:t xml:space="preserve">#сохраняем полученные результаты в требуемом формате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br w:type="textWrapping"/>
        <w:t xml:space="preserve">savetxt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'svm_answer.csv'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8f8f8" w:val="clear"/>
          <w:rtl w:val="0"/>
        </w:rPr>
        <w:t xml:space="preserve">pred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delimiter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f8f8f8" w:val="clear"/>
          <w:rtl w:val="0"/>
        </w:rPr>
        <w:t xml:space="preserve"> fmt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'%d'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shd w:fill="f8f8f8" w:val="clear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  <w:font w:name="Verdan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