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协作与交付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这份回答：</w:t>
      </w:r>
      <w:r>
        <w:rPr>
          <w:b/>
          <w:color w:val="444E5A"/>
          <w:sz w:val="19"/>
        </w:rPr>
        <w:t>怎么和研发、设计、测试配合，以及怎么把需求交出去。</w:t>
      </w:r>
    </w:p>
    <w:p>
      <w:pPr>
        <w:ind w:left="360"/>
        <w:pBdr>
          <w:left w:val="single" w:sz="18" w:color="8FAADC" w:space="8"/>
        </w:pBdr>
      </w:pP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AI 产品最容易出问题的地方不在需求本身，而在</w:t>
      </w:r>
      <w:r>
        <w:rPr>
          <w:b/>
          <w:color w:val="444E5A"/>
          <w:sz w:val="19"/>
        </w:rPr>
        <w:t>交接</w:t>
      </w:r>
      <w:r>
        <w:rPr>
          <w:color w:val="444E5A"/>
          <w:sz w:val="19"/>
        </w:rPr>
        <w:t>：</w:t>
      </w:r>
    </w:p>
    <w:p>
      <w:pPr>
        <w:ind w:left="360"/>
        <w:pBdr>
          <w:left w:val="single" w:sz="18" w:color="8FAADC" w:space="8"/>
        </w:pBdr>
      </w:pPr>
      <w:r>
        <w:rPr>
          <w:color w:val="444E5A"/>
          <w:sz w:val="19"/>
        </w:rPr>
        <w:t>「准确率要达标」这种需求交出去，研发不知道要做到什么程度，测试不知道该怎么验。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1 角色与分工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在这个产品里负责什么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和 PM 的接口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 产品经理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问题定义、场景选型、输出契约、评测标准、验收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——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算法 / 提示词工程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提示词、模型选型、评测执行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输入：契约与标准；输出：评测报告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接口、权限、隔离、日志、降级链路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输入：PRD + 交互规格；输出：接口文档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前端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页面、状态、交互、降级提示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输入：线框图 + 交互规格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设计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视觉、组件、AI 产出区域的区分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输入：线框图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测试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 + AI 质量 + 合规 + 越权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输入：验收标准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法务 / 合规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红线评审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输入：合规清单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1.1 PM 不做的事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不做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不写提示词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但</w:t>
            </w:r>
            <w:r>
              <w:rPr>
                <w:b/>
                <w:sz w:val="18"/>
              </w:rPr>
              <w:t>定义输出契约</w:t>
            </w:r>
            <w:r>
              <w:rPr>
                <w:sz w:val="18"/>
              </w:rPr>
              <w:t>与评测标准 —— 提示词是实现，契约是需求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不确定阈值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但</w:t>
            </w:r>
            <w:r>
              <w:rPr>
                <w:b/>
                <w:sz w:val="18"/>
              </w:rPr>
              <w:t>定义阈值的作用与调优方向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不做视觉设计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但</w:t>
            </w:r>
            <w:r>
              <w:rPr>
                <w:b/>
                <w:sz w:val="18"/>
              </w:rPr>
              <w:t>定义信息层级与状态要求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不写测试用例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但</w:t>
            </w:r>
            <w:r>
              <w:rPr>
                <w:b/>
                <w:sz w:val="18"/>
              </w:rPr>
              <w:t>定义验收标准</w:t>
            </w:r>
            <w:r>
              <w:rPr>
                <w:sz w:val="18"/>
              </w:rPr>
              <w:t>（尤其 AI 质量怎么算达标）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边界的关键在于</w:t>
      </w:r>
      <w:r>
        <w:t>：PM 负责「什么算对」，工程负责「怎么做到」。</w:t>
      </w:r>
    </w:p>
    <w:p>
      <w:pPr>
        <w:spacing w:after="80" w:line="300" w:lineRule="auto"/>
      </w:pPr>
      <w:r>
        <w:t>「准确率要高一点」既不是前者也不是后者，它是无效需求。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2 需求交接：三份文档，三个读者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59914" cy="6035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f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914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一句话定位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什么时候更新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需求分析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为什么做，不做什么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立项与重大方向调整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功能规则、字段、异常、验收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需求变更时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流程图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状态流转、判定逻辑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代码改动时同步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线框图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信息层级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设计阶段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交互规格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字段、状态、空态、异常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与开发同步迭代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产品设计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依据、决策记录、方法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有新的决策或复盘时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「流程图改动代码时同步」这条要写进规范</w:t>
      </w:r>
      <w:r>
        <w:t>。</w:t>
      </w:r>
    </w:p>
    <w:p>
      <w:pPr>
        <w:spacing w:after="80" w:line="300" w:lineRule="auto"/>
      </w:pPr>
      <w:r>
        <w:t>一张与实现不符的流程图，比没有流程图更容易误导人 —— 它会让人按错的逻辑去改代码。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3 和研发的协作：接口契约先行</w:t>
      </w:r>
    </w:p>
    <w:p>
      <w:pPr>
        <w:spacing w:after="80" w:line="300" w:lineRule="auto"/>
      </w:pPr>
      <w:r>
        <w:t>AI 产品特有的一个交接点：</w:t>
      </w:r>
      <w:r>
        <w:rPr>
          <w:b/>
        </w:rPr>
        <w:t>AI 产出的接口契约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3.1 必须先定的四件事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要定什么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举例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结果体的字段与枚举值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档位只能是「高分档/中间档/低分档」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证据体的结构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原文片段 + 起止位置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失败时返回什么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校验失败 → 不产出结果，转人工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元信息含什么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模型版本、提示词版本、置信度、耗时、是否降级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 3 条最容易被漏</w:t>
      </w:r>
      <w:r>
        <w:t>。如果只定义了成功时的返回，</w:t>
      </w:r>
    </w:p>
    <w:p>
      <w:pPr>
        <w:spacing w:after="80" w:line="300" w:lineRule="auto"/>
      </w:pPr>
      <w:r>
        <w:t>失败时研发会顺手返回一个空对象或默认值 —— 那正是静默降级的来源。</w:t>
      </w:r>
    </w:p>
    <w:p>
      <w:pPr>
        <w:pStyle w:val="Heading3"/>
      </w:pPr>
      <w:r>
        <w:rPr>
          <w:rFonts w:ascii="微软雅黑" w:hAnsi="微软雅黑" w:eastAsia="微软雅黑"/>
        </w:rPr>
        <w:t>3.2 接口评审的三个必问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问题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想确认什么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校验失败时返回什么？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有没有变成静默降级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降级信息怎么传？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前端能不能显示常驻提示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置信度给不给业务方？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会不会被误读成百分比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第二问的产品含义</w:t>
      </w:r>
      <w:r>
        <w:t>：降级信息必须能传到界面并常驻显示。</w:t>
      </w:r>
    </w:p>
    <w:p>
      <w:pPr>
        <w:spacing w:after="80" w:line="300" w:lineRule="auto"/>
      </w:pPr>
      <w:r>
        <w:t xml:space="preserve">如果接口只返回一个 </w:t>
      </w:r>
      <w:r>
        <w:rPr>
          <w:rFonts w:ascii="Consolas" w:hAnsi="Consolas"/>
          <w:color w:val="B03060"/>
          <w:sz w:val="19"/>
        </w:rPr>
        <w:t>degraded: true</w:t>
      </w:r>
      <w:r>
        <w:t xml:space="preserve"> 而没有原因，界面就只能写「出错了」，</w:t>
      </w:r>
    </w:p>
    <w:p>
      <w:pPr>
        <w:spacing w:after="80" w:line="300" w:lineRule="auto"/>
      </w:pPr>
      <w:r>
        <w:t>用户无法判断该不该用。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4 和设计的协作</w:t>
      </w:r>
    </w:p>
    <w:p>
      <w:pPr>
        <w:spacing w:after="80" w:line="300" w:lineRule="auto"/>
      </w:pPr>
      <w:r>
        <w:t>设计拿到的不该是「一个页面」，而是</w:t>
      </w:r>
      <w:r>
        <w:rPr>
          <w:b/>
        </w:rPr>
        <w:t>这个页面的信息层级与状态要求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4.1 交给设计的四样东西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线框图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布局与信息优先级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状态清单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加载 / 空态 / 异常 各自的文案与表现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区域标注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哪些内容是 AI 产出，必须视觉区分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危险操作清单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哪些动作要确认，确认框要写什么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4.2 设计必须遵守的三条（来自 ADR）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规则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出处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 产出与人工输入</w:t>
            </w:r>
            <w:r>
              <w:rPr>
                <w:b/>
                <w:sz w:val="18"/>
              </w:rPr>
              <w:t>视觉分离</w:t>
            </w:r>
            <w:r>
              <w:rPr>
                <w:sz w:val="18"/>
              </w:rPr>
              <w:t>，不混排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ADR：防锚定效应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降级提示</w:t>
            </w:r>
            <w:r>
              <w:rPr>
                <w:b/>
                <w:sz w:val="18"/>
              </w:rPr>
              <w:t>常驻页面</w:t>
            </w:r>
            <w:r>
              <w:rPr>
                <w:sz w:val="18"/>
              </w:rPr>
              <w:t>，不用 toast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ADR：禁止静默降级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采纳与否决</w:t>
            </w:r>
            <w:r>
              <w:rPr>
                <w:b/>
                <w:sz w:val="18"/>
              </w:rPr>
              <w:t>不设默认选中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ADR-003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这三条不是设计偏好，是产品约束</w:t>
      </w:r>
      <w:r>
        <w:t xml:space="preserve"> —— 设计可以决定怎么实现，不能决定要不要。</w:t>
      </w:r>
    </w:p>
    <w:p>
      <w:pPr>
        <w:pStyle w:val="Heading3"/>
      </w:pPr>
      <w:r>
        <w:rPr>
          <w:rFonts w:ascii="微软雅黑" w:hAnsi="微软雅黑" w:eastAsia="微软雅黑"/>
        </w:rPr>
        <w:t>4.3 空态文案为什么 PM 要写</w:t>
      </w:r>
    </w:p>
    <w:p>
      <w:pPr>
        <w:spacing w:after="80" w:line="300" w:lineRule="auto"/>
      </w:pPr>
      <w:r>
        <w:t>空态文案是</w:t>
      </w:r>
      <w:r>
        <w:rPr>
          <w:b/>
        </w:rPr>
        <w:t>产品决策</w:t>
      </w:r>
      <w:r>
        <w:t>，不是文案工作。它要回答：</w:t>
      </w:r>
    </w:p>
    <w:p>
      <w:pPr>
        <w:spacing w:after="80" w:line="300" w:lineRule="auto"/>
      </w:pPr>
      <w:r>
        <w:t>用户为什么看到空的、下一步该做什么。</w:t>
      </w:r>
    </w:p>
    <w:p>
      <w:pPr>
        <w:spacing w:after="80" w:line="300" w:lineRule="auto"/>
      </w:pPr>
      <w:r>
        <w:t>设计可以优化措辞，但「下一步做什么」必须由 PM 给。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5 和测试的协作</w:t>
      </w:r>
    </w:p>
    <w:p>
      <w:pPr>
        <w:spacing w:after="80" w:line="300" w:lineRule="auto"/>
      </w:pPr>
      <w:r>
        <w:t>AI 产品的测试比传统产品多两类：</w:t>
      </w:r>
      <w:r>
        <w:rPr>
          <w:b/>
        </w:rPr>
        <w:t>AI 质量</w:t>
      </w:r>
      <w:r>
        <w:t>与</w:t>
      </w:r>
      <w:r>
        <w:rPr>
          <w:b/>
        </w:rPr>
        <w:t>合规边界</w:t>
      </w:r>
      <w:r>
        <w:t>。</w:t>
      </w:r>
    </w:p>
    <w:p>
      <w:pPr>
        <w:pStyle w:val="Heading3"/>
      </w:pPr>
      <w:r>
        <w:rPr>
          <w:rFonts w:ascii="微软雅黑" w:hAnsi="微软雅黑" w:eastAsia="微软雅黑"/>
        </w:rPr>
        <w:t>5.1 四类测试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测什么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谁来定义验收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流程走通、状态流转正确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 质量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一致率、幻觉率、证据可用率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 定标准，算法执行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合规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见 09 文档的 15 项清单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 定，法务确认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越权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各角色的数据范围与操作权限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PM 定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5.2 必须写进测试用例的四条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用例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为什么必须有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面试官访问未被指派的候选人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隔离是合规硬约束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系统管理员访问简历正文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应为占位文本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伪造/过期/取消的邀请链接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统一 404，不泄露存在性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选项乱序后的判分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漏掉反映射会全盘判错，且不报错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 4 条的特别之处</w:t>
      </w:r>
      <w:r>
        <w:t>：它的错误结果是「全错」而不是「报错」，</w:t>
      </w:r>
    </w:p>
    <w:p>
      <w:pPr>
        <w:spacing w:after="80" w:line="300" w:lineRule="auto"/>
      </w:pPr>
      <w:r>
        <w:t>很容易被当成「这次题太难」。所以它必须进用例，不能靠 code review。</w:t>
      </w:r>
    </w:p>
    <w:p>
      <w:pPr>
        <w:pStyle w:val="Heading3"/>
      </w:pPr>
      <w:r>
        <w:rPr>
          <w:rFonts w:ascii="微软雅黑" w:hAnsi="微软雅黑" w:eastAsia="微软雅黑"/>
        </w:rPr>
        <w:t>5.3 AI 质量怎么验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项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做法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评测集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80 份标注样本，边界样本占 25%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触发时机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改提示词、换模型、改阈值时</w:t>
            </w:r>
            <w:r>
              <w:rPr>
                <w:b/>
                <w:sz w:val="18"/>
              </w:rPr>
              <w:t>必须重跑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通过标准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见 06 文档的五项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谁来跑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算法，PM 审报告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「边界样本占 25%」是硬要求</w:t>
      </w:r>
      <w:r>
        <w:t>：只用正负样本会高估模型 ——</w:t>
      </w:r>
    </w:p>
    <w:p>
      <w:pPr>
        <w:spacing w:after="80" w:line="300" w:lineRule="auto"/>
      </w:pPr>
      <w:r>
        <w:t>真实场景里最难的是「差不多」的那些人。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6 本项目的实际交付节奏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产出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1 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需求分析、能力模型 v1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评审会通过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2 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PRD、流程图、线框图、评测集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需求评审 + 评测基线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第 3 月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四模块开发完成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功能测试 + AI 质量测试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双分发包（离线版 / GitHub 版）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干净环境验证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交付后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三个缺陷修复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回归 + 端到端测试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微软雅黑" w:hAnsi="微软雅黑" w:eastAsia="微软雅黑"/>
        </w:rPr>
        <w:t>6.1 交付后的缺陷修复 —— 一个真实的教训</w:t>
      </w:r>
    </w:p>
    <w:p>
      <w:pPr>
        <w:spacing w:after="80" w:line="300" w:lineRule="auto"/>
      </w:pPr>
      <w:r>
        <w:t>交付后试用阶段发现了三个缺陷，值得作为协作案例记下来：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缺陷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表面现象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真实根因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无法指派面试官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所有面试都堆在同一人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后端缺省静默挂到第一个面试官；前端没有选择项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业务线无法增删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下拉框只有写死的 4 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业务线在前端硬编码、在岗位处自由输入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视频面试不知从哪进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候选人没有账号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产品缺少候选人侧入口与会议链接字段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三个的共同点：都不是「少了功能」，而是已有设计里的静默失效。</w:t>
      </w:r>
    </w:p>
    <w:p>
      <w:pPr>
        <w:spacing w:after="80" w:line="300" w:lineRule="auto"/>
      </w:pPr>
      <w:r>
        <w:t>这类缺陷在测试阶段很难发现，因为</w:t>
      </w:r>
      <w:r>
        <w:rPr>
          <w:b/>
        </w:rPr>
        <w:t>功能都是通的</w:t>
      </w:r>
      <w:r>
        <w:t>，只是结果不对。</w:t>
      </w:r>
    </w:p>
    <w:p>
      <w:pPr>
        <w:spacing w:after="80" w:line="300" w:lineRule="auto"/>
      </w:pPr>
      <w:r>
        <w:t>它们的共同特征值得记下来：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特征</w:t>
            </w:r>
          </w:p>
        </w:tc>
        <w:tc>
          <w:tcPr>
            <w:tcW w:type="dxa" w:w="5112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有缺省值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缺省值掩盖了「用户没选」这件事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字符串比较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字面不一致导致静默过滤，无报错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角色缺入口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某个角色的使用路径根本没有页面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对应的检查方法</w:t>
      </w:r>
      <w:r>
        <w:t>（可以进 review checklist）：</w:t>
      </w:r>
    </w:p>
    <w:p>
      <w:pPr>
        <w:pStyle w:val="ListNumber"/>
        <w:spacing w:after="40"/>
      </w:pPr>
      <w:r>
        <w:t xml:space="preserve">任何 </w:t>
      </w:r>
      <w:r>
        <w:rPr>
          <w:rFonts w:ascii="Consolas" w:hAnsi="Consolas"/>
          <w:color w:val="B03060"/>
          <w:sz w:val="19"/>
        </w:rPr>
        <w:t>or</w:t>
      </w:r>
      <w:r>
        <w:t xml:space="preserve"> 形式的缺省赋值，问一句：用户没选时会发生什么？</w:t>
      </w:r>
    </w:p>
    <w:p>
      <w:pPr>
        <w:pStyle w:val="ListNumber"/>
        <w:spacing w:after="40"/>
      </w:pPr>
      <w:r>
        <w:t>任何按字符串过滤的地方，问一句：这个字符串从哪来、可能不一致吗？</w:t>
      </w:r>
    </w:p>
    <w:p>
      <w:pPr>
        <w:pStyle w:val="ListNumber"/>
        <w:spacing w:after="40"/>
      </w:pPr>
      <w:r>
        <w:t>每个角色，问一句：他的完整操作路径走通了吗？</w:t>
      </w:r>
    </w:p>
    <w:p>
      <w:pPr>
        <w:pBdr>
          <w:bottom w:val="single" w:sz="6" w:color="CFD8E3"/>
        </w:pBdr>
      </w:pPr>
    </w:p>
    <w:p>
      <w:pPr>
        <w:pStyle w:val="Heading2"/>
      </w:pPr>
      <w:r>
        <w:rPr>
          <w:rFonts w:ascii="微软雅黑" w:hAnsi="微软雅黑" w:eastAsia="微软雅黑"/>
        </w:rPr>
        <w:t>7 交接清单</w:t>
      </w:r>
    </w:p>
    <w:p>
      <w:pPr>
        <w:spacing w:after="80" w:line="300" w:lineRule="auto"/>
      </w:pPr>
      <w:r>
        <w:t>新人接手时，按这个顺序读：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文档</w:t>
            </w:r>
          </w:p>
        </w:tc>
        <w:tc>
          <w:tcPr>
            <w:tcW w:type="dxa" w:w="3408"/>
            <w:shd w:val="clear" w:fill="EDF2F7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目的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需求分析文档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知道为什么做、不做什么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知道做成什么样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流程图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知道怎么流转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交互规格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知道每个页面的细节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ADR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知道为什么不能那样改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评测集文档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知道怎么算改好了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埋点与指标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知道上线后看什么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风险与合规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知道哪里碰不得</w:t>
            </w:r>
          </w:p>
        </w:tc>
      </w:tr>
    </w:tbl>
    <w:p>
      <w:pPr>
        <w:spacing w:after="60"/>
      </w:pPr>
    </w:p>
    <w:p>
      <w:pPr>
        <w:spacing w:after="80" w:line="300" w:lineRule="auto"/>
      </w:pPr>
      <w:r>
        <w:rPr>
          <w:b/>
        </w:rPr>
        <w:t>第 5 项要单独强调</w:t>
      </w:r>
      <w:r>
        <w:t>。新人最容易做的一件事，是把当初经过权衡的设计推翻重做 ——</w:t>
      </w:r>
    </w:p>
    <w:p>
      <w:pPr>
        <w:spacing w:after="80" w:line="300" w:lineRule="auto"/>
      </w:pPr>
      <w:r>
        <w:t>不是因为他们错，而是因为他们不知道当时为什么这么定。</w:t>
      </w:r>
    </w:p>
    <w:p>
      <w:pPr>
        <w:spacing w:after="80" w:line="300" w:lineRule="auto"/>
      </w:pPr>
      <w:r>
        <w:t>ADR 的作用就是让这个「为什么」能传下去。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