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505A2" w14:textId="77777777" w:rsidR="00921FC9" w:rsidRDefault="00857F3E">
      <w:pPr>
        <w:ind w:firstLine="360"/>
        <w:rPr>
          <w:b/>
        </w:rPr>
      </w:pPr>
      <w:r>
        <w:rPr>
          <w:b/>
          <w:sz w:val="28"/>
          <w:szCs w:val="28"/>
        </w:rPr>
        <w:t>Section 1: Case Summary</w:t>
      </w:r>
    </w:p>
    <w:p w14:paraId="7AD60625" w14:textId="77777777" w:rsidR="00921FC9" w:rsidRDefault="00921FC9">
      <w:pPr>
        <w:rPr>
          <w:sz w:val="28"/>
          <w:szCs w:val="28"/>
        </w:rPr>
      </w:pPr>
    </w:p>
    <w:tbl>
      <w:tblPr>
        <w:tblStyle w:val="a"/>
        <w:tblW w:w="11057" w:type="dxa"/>
        <w:tblInd w:w="56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547"/>
        <w:gridCol w:w="8510"/>
      </w:tblGrid>
      <w:tr w:rsidR="00921FC9" w14:paraId="6674A35B" w14:textId="77777777">
        <w:tc>
          <w:tcPr>
            <w:tcW w:w="2547" w:type="dxa"/>
            <w:shd w:val="clear" w:color="auto" w:fill="D9D9D9"/>
            <w:vAlign w:val="bottom"/>
          </w:tcPr>
          <w:p w14:paraId="7FB6A1AA" w14:textId="77777777" w:rsidR="00921FC9" w:rsidRDefault="00857F3E">
            <w:pPr>
              <w:jc w:val="right"/>
              <w:rPr>
                <w:b/>
                <w:sz w:val="28"/>
                <w:szCs w:val="28"/>
              </w:rPr>
            </w:pPr>
            <w:r>
              <w:rPr>
                <w:b/>
                <w:color w:val="000000"/>
                <w:sz w:val="28"/>
                <w:szCs w:val="28"/>
              </w:rPr>
              <w:t>S</w:t>
            </w:r>
            <w:bookmarkStart w:id="0" w:name="bookmark=id.gjdgxs" w:colFirst="0" w:colLast="0"/>
            <w:bookmarkEnd w:id="0"/>
            <w:r>
              <w:rPr>
                <w:b/>
                <w:color w:val="000000"/>
                <w:sz w:val="28"/>
                <w:szCs w:val="28"/>
              </w:rPr>
              <w:t>cenario Title:</w:t>
            </w:r>
          </w:p>
        </w:tc>
        <w:tc>
          <w:tcPr>
            <w:tcW w:w="8510" w:type="dxa"/>
            <w:shd w:val="clear" w:color="auto" w:fill="D9D9D9"/>
            <w:vAlign w:val="center"/>
          </w:tcPr>
          <w:p w14:paraId="1C64EA13" w14:textId="01FA2160" w:rsidR="00921FC9" w:rsidRDefault="00CD2550">
            <w:pPr>
              <w:rPr>
                <w:b/>
                <w:sz w:val="28"/>
                <w:szCs w:val="28"/>
              </w:rPr>
            </w:pPr>
            <w:r>
              <w:rPr>
                <w:b/>
                <w:sz w:val="28"/>
                <w:szCs w:val="28"/>
              </w:rPr>
              <w:t>Subarachnoid Hemorrhage</w:t>
            </w:r>
          </w:p>
        </w:tc>
      </w:tr>
      <w:tr w:rsidR="00921FC9" w14:paraId="671A8444" w14:textId="77777777">
        <w:tc>
          <w:tcPr>
            <w:tcW w:w="2547" w:type="dxa"/>
            <w:vAlign w:val="bottom"/>
          </w:tcPr>
          <w:p w14:paraId="23ABCCB3" w14:textId="77777777" w:rsidR="00921FC9" w:rsidRDefault="00857F3E">
            <w:pPr>
              <w:jc w:val="right"/>
            </w:pPr>
            <w:r>
              <w:rPr>
                <w:color w:val="000000"/>
              </w:rPr>
              <w:t>Keywords:</w:t>
            </w:r>
          </w:p>
        </w:tc>
        <w:tc>
          <w:tcPr>
            <w:tcW w:w="8510" w:type="dxa"/>
            <w:vAlign w:val="center"/>
          </w:tcPr>
          <w:p w14:paraId="10D8C56C" w14:textId="77777777" w:rsidR="00921FC9" w:rsidRDefault="00857F3E">
            <w:r>
              <w:t>SAH, hydrocephalus, airway management, neurosurgical emergency</w:t>
            </w:r>
          </w:p>
        </w:tc>
      </w:tr>
      <w:tr w:rsidR="00921FC9" w14:paraId="43FAEB1E" w14:textId="77777777">
        <w:tc>
          <w:tcPr>
            <w:tcW w:w="2547" w:type="dxa"/>
          </w:tcPr>
          <w:p w14:paraId="7F512234" w14:textId="77777777" w:rsidR="00921FC9" w:rsidRDefault="00857F3E">
            <w:pPr>
              <w:jc w:val="right"/>
              <w:rPr>
                <w:color w:val="000000"/>
              </w:rPr>
            </w:pPr>
            <w:r>
              <w:rPr>
                <w:color w:val="000000"/>
              </w:rPr>
              <w:t>Brief Description of Case:</w:t>
            </w:r>
          </w:p>
        </w:tc>
        <w:tc>
          <w:tcPr>
            <w:tcW w:w="8510" w:type="dxa"/>
          </w:tcPr>
          <w:p w14:paraId="669A2E9B" w14:textId="77777777" w:rsidR="00921FC9" w:rsidRDefault="00857F3E">
            <w:r>
              <w:t xml:space="preserve">A previously healthy 46y F is transferred from a surrounding hospital with CT-confirmed diagnosis of SAH with hydrocephalus. Five days ago, she had a severe headache and today presented to the referring hospital with confusion. The patient is transferred direct to Neurosurgery and booked for OR but experiences progressive decreases in her GCS while awaiting surgery. She is admitted to ICU by the junior resident who attempts management and calls for the fellow. When the ICU fellow arrives, the patient’s GCS is 5 and she then becomes hypotensive and </w:t>
            </w:r>
            <w:proofErr w:type="spellStart"/>
            <w:r>
              <w:t>desats</w:t>
            </w:r>
            <w:proofErr w:type="spellEnd"/>
            <w:r>
              <w:t>. The ICU team must secure the airway, manage the blood pressure, and coordinate care with Neurosurgery.</w:t>
            </w:r>
          </w:p>
        </w:tc>
      </w:tr>
    </w:tbl>
    <w:p w14:paraId="0C1AAC94" w14:textId="77777777" w:rsidR="00921FC9" w:rsidRDefault="00921FC9">
      <w:pPr>
        <w:rPr>
          <w:sz w:val="28"/>
          <w:szCs w:val="28"/>
        </w:rPr>
      </w:pPr>
    </w:p>
    <w:tbl>
      <w:tblPr>
        <w:tblStyle w:val="a0"/>
        <w:tblW w:w="11057" w:type="dxa"/>
        <w:tblInd w:w="567" w:type="dxa"/>
        <w:tblLayout w:type="fixed"/>
        <w:tblLook w:val="0400" w:firstRow="0" w:lastRow="0" w:firstColumn="0" w:lastColumn="0" w:noHBand="0" w:noVBand="1"/>
      </w:tblPr>
      <w:tblGrid>
        <w:gridCol w:w="2547"/>
        <w:gridCol w:w="8510"/>
      </w:tblGrid>
      <w:tr w:rsidR="00921FC9" w14:paraId="287CB790" w14:textId="77777777">
        <w:trPr>
          <w:trHeight w:val="256"/>
        </w:trPr>
        <w:tc>
          <w:tcPr>
            <w:tcW w:w="11057" w:type="dxa"/>
            <w:gridSpan w:val="2"/>
            <w:tcBorders>
              <w:top w:val="single" w:sz="4" w:space="0" w:color="000000"/>
              <w:left w:val="single" w:sz="4" w:space="0" w:color="000000"/>
              <w:bottom w:val="single" w:sz="4" w:space="0" w:color="000000"/>
              <w:right w:val="single" w:sz="4" w:space="0" w:color="000000"/>
            </w:tcBorders>
            <w:shd w:val="clear" w:color="auto" w:fill="D9D9D9"/>
          </w:tcPr>
          <w:p w14:paraId="765B5299" w14:textId="77777777" w:rsidR="00921FC9" w:rsidRDefault="00857F3E">
            <w:pPr>
              <w:tabs>
                <w:tab w:val="left" w:pos="768"/>
                <w:tab w:val="center" w:pos="5467"/>
                <w:tab w:val="left" w:pos="5760"/>
                <w:tab w:val="left" w:pos="6480"/>
                <w:tab w:val="left" w:pos="8400"/>
              </w:tabs>
              <w:jc w:val="center"/>
              <w:rPr>
                <w:b/>
                <w:color w:val="000000"/>
                <w:sz w:val="28"/>
                <w:szCs w:val="28"/>
              </w:rPr>
            </w:pPr>
            <w:r>
              <w:rPr>
                <w:b/>
                <w:color w:val="000000"/>
              </w:rPr>
              <w:t>Goals and Objectives</w:t>
            </w:r>
          </w:p>
        </w:tc>
      </w:tr>
      <w:tr w:rsidR="00921FC9" w14:paraId="6CF7E9EA" w14:textId="77777777">
        <w:trPr>
          <w:trHeight w:val="256"/>
        </w:trPr>
        <w:tc>
          <w:tcPr>
            <w:tcW w:w="2547" w:type="dxa"/>
            <w:tcBorders>
              <w:top w:val="single" w:sz="4" w:space="0" w:color="000000"/>
              <w:left w:val="single" w:sz="4" w:space="0" w:color="000000"/>
              <w:bottom w:val="single" w:sz="4" w:space="0" w:color="000000"/>
              <w:right w:val="single" w:sz="4" w:space="0" w:color="000000"/>
            </w:tcBorders>
            <w:shd w:val="clear" w:color="auto" w:fill="auto"/>
          </w:tcPr>
          <w:p w14:paraId="539ACC14" w14:textId="77777777" w:rsidR="00921FC9" w:rsidRDefault="00857F3E">
            <w:pPr>
              <w:jc w:val="right"/>
              <w:rPr>
                <w:color w:val="000000"/>
                <w:sz w:val="22"/>
                <w:szCs w:val="22"/>
              </w:rPr>
            </w:pPr>
            <w:r>
              <w:rPr>
                <w:color w:val="000000"/>
                <w:sz w:val="22"/>
                <w:szCs w:val="22"/>
                <w:highlight w:val="white"/>
              </w:rPr>
              <w:t>Educational Goal:</w:t>
            </w:r>
          </w:p>
        </w:tc>
        <w:tc>
          <w:tcPr>
            <w:tcW w:w="8510" w:type="dxa"/>
            <w:tcBorders>
              <w:top w:val="single" w:sz="4" w:space="0" w:color="000000"/>
              <w:left w:val="single" w:sz="4" w:space="0" w:color="000000"/>
              <w:bottom w:val="single" w:sz="4" w:space="0" w:color="000000"/>
              <w:right w:val="single" w:sz="4" w:space="0" w:color="000000"/>
            </w:tcBorders>
            <w:shd w:val="clear" w:color="auto" w:fill="auto"/>
          </w:tcPr>
          <w:p w14:paraId="74940104" w14:textId="77777777" w:rsidR="00921FC9" w:rsidRDefault="00857F3E">
            <w:pPr>
              <w:rPr>
                <w:color w:val="000000"/>
                <w:sz w:val="22"/>
                <w:szCs w:val="22"/>
              </w:rPr>
            </w:pPr>
            <w:r>
              <w:rPr>
                <w:color w:val="000000"/>
                <w:sz w:val="22"/>
                <w:szCs w:val="22"/>
              </w:rPr>
              <w:t>Solidify approach to worsening clinical status following SAH</w:t>
            </w:r>
          </w:p>
        </w:tc>
      </w:tr>
      <w:tr w:rsidR="00921FC9" w14:paraId="786831E4" w14:textId="77777777" w:rsidTr="00FF5C6F">
        <w:trPr>
          <w:trHeight w:val="966"/>
        </w:trPr>
        <w:tc>
          <w:tcPr>
            <w:tcW w:w="2547" w:type="dxa"/>
            <w:tcBorders>
              <w:top w:val="single" w:sz="4" w:space="0" w:color="000000"/>
              <w:left w:val="single" w:sz="4" w:space="0" w:color="000000"/>
              <w:bottom w:val="single" w:sz="4" w:space="0" w:color="000000"/>
              <w:right w:val="single" w:sz="4" w:space="0" w:color="000000"/>
            </w:tcBorders>
            <w:shd w:val="clear" w:color="auto" w:fill="auto"/>
          </w:tcPr>
          <w:p w14:paraId="0A89D1E8" w14:textId="1AD7DF9E" w:rsidR="00921FC9" w:rsidRDefault="00857F3E" w:rsidP="00CD2550">
            <w:pPr>
              <w:jc w:val="right"/>
              <w:rPr>
                <w:color w:val="000000"/>
                <w:sz w:val="22"/>
                <w:szCs w:val="22"/>
              </w:rPr>
            </w:pPr>
            <w:r>
              <w:rPr>
                <w:color w:val="000000"/>
                <w:sz w:val="22"/>
                <w:szCs w:val="22"/>
              </w:rPr>
              <w:t>Medical Objectives:</w:t>
            </w:r>
          </w:p>
        </w:tc>
        <w:tc>
          <w:tcPr>
            <w:tcW w:w="8510" w:type="dxa"/>
            <w:tcBorders>
              <w:top w:val="single" w:sz="4" w:space="0" w:color="000000"/>
              <w:left w:val="single" w:sz="4" w:space="0" w:color="000000"/>
              <w:bottom w:val="single" w:sz="4" w:space="0" w:color="000000"/>
              <w:right w:val="single" w:sz="4" w:space="0" w:color="000000"/>
            </w:tcBorders>
            <w:shd w:val="clear" w:color="auto" w:fill="auto"/>
          </w:tcPr>
          <w:p w14:paraId="64466EDF" w14:textId="77777777" w:rsidR="00921FC9" w:rsidRDefault="00857F3E">
            <w:pPr>
              <w:numPr>
                <w:ilvl w:val="0"/>
                <w:numId w:val="5"/>
              </w:numPr>
              <w:pBdr>
                <w:top w:val="nil"/>
                <w:left w:val="nil"/>
                <w:bottom w:val="nil"/>
                <w:right w:val="nil"/>
                <w:between w:val="nil"/>
              </w:pBdr>
              <w:ind w:left="345" w:hanging="345"/>
              <w:rPr>
                <w:color w:val="000000"/>
                <w:sz w:val="22"/>
                <w:szCs w:val="22"/>
              </w:rPr>
            </w:pPr>
            <w:r>
              <w:rPr>
                <w:color w:val="000000"/>
                <w:sz w:val="22"/>
                <w:szCs w:val="22"/>
              </w:rPr>
              <w:t xml:space="preserve">Manage the airway of a patient with SAH and declining clinical status </w:t>
            </w:r>
          </w:p>
          <w:p w14:paraId="7D1846B0" w14:textId="77777777" w:rsidR="00921FC9" w:rsidRDefault="00857F3E">
            <w:pPr>
              <w:numPr>
                <w:ilvl w:val="0"/>
                <w:numId w:val="5"/>
              </w:numPr>
              <w:pBdr>
                <w:top w:val="nil"/>
                <w:left w:val="nil"/>
                <w:bottom w:val="nil"/>
                <w:right w:val="nil"/>
                <w:between w:val="nil"/>
              </w:pBdr>
              <w:ind w:left="345" w:hanging="345"/>
              <w:rPr>
                <w:color w:val="000000"/>
                <w:sz w:val="22"/>
                <w:szCs w:val="22"/>
              </w:rPr>
            </w:pPr>
            <w:r>
              <w:rPr>
                <w:color w:val="000000"/>
                <w:sz w:val="22"/>
                <w:szCs w:val="22"/>
              </w:rPr>
              <w:t>Consider possible causes of decreased LOC following SAH</w:t>
            </w:r>
          </w:p>
          <w:p w14:paraId="2B690EC4" w14:textId="1EEC370E" w:rsidR="00921FC9" w:rsidRPr="00FF5C6F" w:rsidRDefault="00857F3E" w:rsidP="00FF5C6F">
            <w:pPr>
              <w:numPr>
                <w:ilvl w:val="0"/>
                <w:numId w:val="5"/>
              </w:numPr>
              <w:pBdr>
                <w:top w:val="nil"/>
                <w:left w:val="nil"/>
                <w:bottom w:val="nil"/>
                <w:right w:val="nil"/>
                <w:between w:val="nil"/>
              </w:pBdr>
              <w:ind w:left="345" w:hanging="345"/>
              <w:rPr>
                <w:color w:val="000000"/>
                <w:sz w:val="22"/>
                <w:szCs w:val="22"/>
              </w:rPr>
            </w:pPr>
            <w:r>
              <w:rPr>
                <w:color w:val="000000"/>
                <w:sz w:val="22"/>
                <w:szCs w:val="22"/>
              </w:rPr>
              <w:t>Use appropriate interventions to manage blood pressure in a patient with SAH and unsecured aneurysm</w:t>
            </w:r>
          </w:p>
        </w:tc>
      </w:tr>
      <w:tr w:rsidR="00921FC9" w14:paraId="04C357D2" w14:textId="77777777">
        <w:trPr>
          <w:trHeight w:val="256"/>
        </w:trPr>
        <w:tc>
          <w:tcPr>
            <w:tcW w:w="2547" w:type="dxa"/>
            <w:tcBorders>
              <w:top w:val="single" w:sz="4" w:space="0" w:color="000000"/>
              <w:left w:val="single" w:sz="4" w:space="0" w:color="000000"/>
              <w:bottom w:val="single" w:sz="4" w:space="0" w:color="000000"/>
              <w:right w:val="single" w:sz="4" w:space="0" w:color="000000"/>
            </w:tcBorders>
            <w:shd w:val="clear" w:color="auto" w:fill="auto"/>
          </w:tcPr>
          <w:p w14:paraId="504EFCFA" w14:textId="77777777" w:rsidR="00921FC9" w:rsidRDefault="00857F3E">
            <w:pPr>
              <w:jc w:val="right"/>
              <w:rPr>
                <w:color w:val="000000"/>
                <w:sz w:val="22"/>
                <w:szCs w:val="22"/>
              </w:rPr>
            </w:pPr>
            <w:r>
              <w:rPr>
                <w:color w:val="000000"/>
                <w:sz w:val="22"/>
                <w:szCs w:val="22"/>
              </w:rPr>
              <w:t>CRM Objectives:</w:t>
            </w:r>
          </w:p>
        </w:tc>
        <w:tc>
          <w:tcPr>
            <w:tcW w:w="8510" w:type="dxa"/>
            <w:tcBorders>
              <w:top w:val="single" w:sz="4" w:space="0" w:color="000000"/>
              <w:left w:val="single" w:sz="4" w:space="0" w:color="000000"/>
              <w:bottom w:val="single" w:sz="4" w:space="0" w:color="000000"/>
              <w:right w:val="single" w:sz="4" w:space="0" w:color="000000"/>
            </w:tcBorders>
            <w:shd w:val="clear" w:color="auto" w:fill="auto"/>
          </w:tcPr>
          <w:p w14:paraId="014BD41F" w14:textId="77777777" w:rsidR="00921FC9" w:rsidRDefault="00857F3E">
            <w:pPr>
              <w:numPr>
                <w:ilvl w:val="0"/>
                <w:numId w:val="3"/>
              </w:numPr>
              <w:pBdr>
                <w:top w:val="nil"/>
                <w:left w:val="nil"/>
                <w:bottom w:val="nil"/>
                <w:right w:val="nil"/>
                <w:between w:val="nil"/>
              </w:pBdr>
              <w:rPr>
                <w:color w:val="000000"/>
              </w:rPr>
            </w:pPr>
            <w:r>
              <w:rPr>
                <w:color w:val="000000"/>
                <w:sz w:val="22"/>
                <w:szCs w:val="22"/>
              </w:rPr>
              <w:t>Use closed-loop communication and task delegation to effectively lead a team caring for a patient with a neurosurgical emergency</w:t>
            </w:r>
          </w:p>
          <w:p w14:paraId="55155FCF" w14:textId="77777777" w:rsidR="00921FC9" w:rsidRDefault="00857F3E">
            <w:pPr>
              <w:numPr>
                <w:ilvl w:val="0"/>
                <w:numId w:val="3"/>
              </w:numPr>
              <w:pBdr>
                <w:top w:val="nil"/>
                <w:left w:val="nil"/>
                <w:bottom w:val="nil"/>
                <w:right w:val="nil"/>
                <w:between w:val="nil"/>
              </w:pBdr>
              <w:ind w:left="345" w:hanging="345"/>
              <w:rPr>
                <w:color w:val="000000"/>
              </w:rPr>
            </w:pPr>
            <w:r>
              <w:rPr>
                <w:color w:val="000000"/>
                <w:sz w:val="22"/>
                <w:szCs w:val="22"/>
              </w:rPr>
              <w:t xml:space="preserve">Convey management priorities with team to achieve a shared mental model  </w:t>
            </w:r>
          </w:p>
          <w:p w14:paraId="30096B08" w14:textId="77777777" w:rsidR="00921FC9" w:rsidRDefault="00857F3E">
            <w:pPr>
              <w:numPr>
                <w:ilvl w:val="0"/>
                <w:numId w:val="3"/>
              </w:numPr>
              <w:pBdr>
                <w:top w:val="nil"/>
                <w:left w:val="nil"/>
                <w:bottom w:val="nil"/>
                <w:right w:val="nil"/>
                <w:between w:val="nil"/>
              </w:pBdr>
              <w:ind w:left="345" w:hanging="345"/>
              <w:rPr>
                <w:color w:val="000000"/>
                <w:sz w:val="22"/>
                <w:szCs w:val="22"/>
              </w:rPr>
            </w:pPr>
            <w:r>
              <w:rPr>
                <w:color w:val="000000"/>
                <w:sz w:val="22"/>
                <w:szCs w:val="22"/>
              </w:rPr>
              <w:t>Provide constructive feedback to a Jr. trainee</w:t>
            </w:r>
          </w:p>
          <w:p w14:paraId="45992C04" w14:textId="203A66D4" w:rsidR="00921FC9" w:rsidRPr="00FF5C6F" w:rsidRDefault="00857F3E" w:rsidP="00FF5C6F">
            <w:pPr>
              <w:pStyle w:val="ListParagraph"/>
              <w:numPr>
                <w:ilvl w:val="0"/>
                <w:numId w:val="3"/>
              </w:numPr>
              <w:rPr>
                <w:color w:val="000000"/>
                <w:sz w:val="22"/>
                <w:szCs w:val="22"/>
              </w:rPr>
            </w:pPr>
            <w:r w:rsidRPr="00FF5C6F">
              <w:rPr>
                <w:color w:val="000000"/>
                <w:sz w:val="22"/>
                <w:szCs w:val="22"/>
              </w:rPr>
              <w:t>Effectively communicate changes in patient condition to consultants</w:t>
            </w:r>
          </w:p>
          <w:p w14:paraId="745BE73F" w14:textId="1F20BA56" w:rsidR="00FF5C6F" w:rsidRPr="00FF5C6F" w:rsidRDefault="00FF5C6F" w:rsidP="00FF5C6F">
            <w:pPr>
              <w:pStyle w:val="ListParagraph"/>
              <w:ind w:left="360"/>
              <w:rPr>
                <w:color w:val="000000"/>
                <w:sz w:val="22"/>
                <w:szCs w:val="22"/>
              </w:rPr>
            </w:pPr>
          </w:p>
        </w:tc>
      </w:tr>
      <w:tr w:rsidR="00921FC9" w14:paraId="61086AD9" w14:textId="77777777">
        <w:trPr>
          <w:trHeight w:val="256"/>
        </w:trPr>
        <w:tc>
          <w:tcPr>
            <w:tcW w:w="2547" w:type="dxa"/>
            <w:tcBorders>
              <w:top w:val="single" w:sz="4" w:space="0" w:color="000000"/>
              <w:left w:val="single" w:sz="4" w:space="0" w:color="000000"/>
              <w:bottom w:val="single" w:sz="4" w:space="0" w:color="000000"/>
              <w:right w:val="single" w:sz="4" w:space="0" w:color="000000"/>
            </w:tcBorders>
            <w:shd w:val="clear" w:color="auto" w:fill="auto"/>
          </w:tcPr>
          <w:p w14:paraId="550CD78C" w14:textId="77777777" w:rsidR="00921FC9" w:rsidRDefault="00857F3E">
            <w:pPr>
              <w:jc w:val="right"/>
              <w:rPr>
                <w:color w:val="000000"/>
                <w:sz w:val="22"/>
                <w:szCs w:val="22"/>
              </w:rPr>
            </w:pPr>
            <w:r>
              <w:rPr>
                <w:color w:val="000000"/>
                <w:sz w:val="22"/>
                <w:szCs w:val="22"/>
              </w:rPr>
              <w:t>EPAs Assessed:</w:t>
            </w:r>
          </w:p>
        </w:tc>
        <w:tc>
          <w:tcPr>
            <w:tcW w:w="8510" w:type="dxa"/>
            <w:tcBorders>
              <w:top w:val="single" w:sz="4" w:space="0" w:color="000000"/>
              <w:left w:val="single" w:sz="4" w:space="0" w:color="000000"/>
              <w:bottom w:val="single" w:sz="4" w:space="0" w:color="000000"/>
              <w:right w:val="single" w:sz="4" w:space="0" w:color="000000"/>
            </w:tcBorders>
            <w:shd w:val="clear" w:color="auto" w:fill="auto"/>
          </w:tcPr>
          <w:p w14:paraId="68B601E7" w14:textId="77777777" w:rsidR="00921FC9" w:rsidRDefault="00857F3E">
            <w:pPr>
              <w:rPr>
                <w:color w:val="000000"/>
                <w:sz w:val="22"/>
                <w:szCs w:val="22"/>
              </w:rPr>
            </w:pPr>
            <w:r>
              <w:rPr>
                <w:color w:val="000000"/>
                <w:sz w:val="22"/>
                <w:szCs w:val="22"/>
              </w:rPr>
              <w:t>Core EPAs: C1 Resuscitating and coordinating care for critically ill patients</w:t>
            </w:r>
          </w:p>
          <w:p w14:paraId="2973F846" w14:textId="77777777" w:rsidR="00921FC9" w:rsidRDefault="00857F3E">
            <w:pPr>
              <w:rPr>
                <w:color w:val="000000"/>
                <w:sz w:val="22"/>
                <w:szCs w:val="22"/>
              </w:rPr>
            </w:pPr>
            <w:r>
              <w:rPr>
                <w:color w:val="000000"/>
                <w:sz w:val="22"/>
                <w:szCs w:val="22"/>
              </w:rPr>
              <w:t xml:space="preserve">                    C3 Providing airway management and ventilation</w:t>
            </w:r>
          </w:p>
        </w:tc>
      </w:tr>
    </w:tbl>
    <w:p w14:paraId="1AF7E35F" w14:textId="77777777" w:rsidR="00921FC9" w:rsidRDefault="00921FC9">
      <w:pPr>
        <w:rPr>
          <w:sz w:val="28"/>
          <w:szCs w:val="28"/>
        </w:rPr>
      </w:pPr>
    </w:p>
    <w:tbl>
      <w:tblPr>
        <w:tblStyle w:val="a1"/>
        <w:tblW w:w="11057" w:type="dxa"/>
        <w:tblInd w:w="567" w:type="dxa"/>
        <w:tblLayout w:type="fixed"/>
        <w:tblLook w:val="0400" w:firstRow="0" w:lastRow="0" w:firstColumn="0" w:lastColumn="0" w:noHBand="0" w:noVBand="1"/>
      </w:tblPr>
      <w:tblGrid>
        <w:gridCol w:w="2601"/>
        <w:gridCol w:w="2160"/>
        <w:gridCol w:w="720"/>
        <w:gridCol w:w="990"/>
        <w:gridCol w:w="1530"/>
        <w:gridCol w:w="220"/>
        <w:gridCol w:w="2836"/>
      </w:tblGrid>
      <w:tr w:rsidR="00921FC9" w14:paraId="018DD3FD" w14:textId="77777777">
        <w:trPr>
          <w:trHeight w:val="256"/>
        </w:trPr>
        <w:tc>
          <w:tcPr>
            <w:tcW w:w="11057" w:type="dxa"/>
            <w:gridSpan w:val="7"/>
            <w:tcBorders>
              <w:top w:val="single" w:sz="4" w:space="0" w:color="000000"/>
              <w:left w:val="single" w:sz="4" w:space="0" w:color="000000"/>
              <w:bottom w:val="single" w:sz="4" w:space="0" w:color="000000"/>
              <w:right w:val="single" w:sz="4" w:space="0" w:color="000000"/>
            </w:tcBorders>
            <w:shd w:val="clear" w:color="auto" w:fill="D9D9D9"/>
          </w:tcPr>
          <w:p w14:paraId="32DA7380" w14:textId="77777777" w:rsidR="00921FC9" w:rsidRDefault="00857F3E">
            <w:pPr>
              <w:jc w:val="center"/>
              <w:rPr>
                <w:b/>
                <w:sz w:val="28"/>
                <w:szCs w:val="28"/>
              </w:rPr>
            </w:pPr>
            <w:r>
              <w:rPr>
                <w:b/>
              </w:rPr>
              <w:t>Learners, Setting and Personnel</w:t>
            </w:r>
          </w:p>
        </w:tc>
      </w:tr>
      <w:tr w:rsidR="00921FC9" w14:paraId="66E44A2B" w14:textId="77777777">
        <w:trPr>
          <w:trHeight w:val="112"/>
        </w:trPr>
        <w:tc>
          <w:tcPr>
            <w:tcW w:w="2601" w:type="dxa"/>
            <w:vMerge w:val="restart"/>
            <w:tcBorders>
              <w:top w:val="single" w:sz="4" w:space="0" w:color="000000"/>
              <w:left w:val="single" w:sz="4" w:space="0" w:color="000000"/>
              <w:right w:val="single" w:sz="4" w:space="0" w:color="000000"/>
            </w:tcBorders>
            <w:shd w:val="clear" w:color="auto" w:fill="auto"/>
            <w:vAlign w:val="center"/>
          </w:tcPr>
          <w:p w14:paraId="390A4643" w14:textId="77777777" w:rsidR="00921FC9" w:rsidRDefault="00857F3E">
            <w:pPr>
              <w:jc w:val="right"/>
              <w:rPr>
                <w:color w:val="000000"/>
                <w:sz w:val="22"/>
                <w:szCs w:val="22"/>
              </w:rPr>
            </w:pPr>
            <w:r>
              <w:rPr>
                <w:color w:val="000000"/>
                <w:sz w:val="22"/>
                <w:szCs w:val="22"/>
              </w:rPr>
              <w:t>Target Learners:</w:t>
            </w:r>
          </w:p>
        </w:tc>
        <w:tc>
          <w:tcPr>
            <w:tcW w:w="2880" w:type="dxa"/>
            <w:gridSpan w:val="2"/>
            <w:tcBorders>
              <w:top w:val="single" w:sz="4" w:space="0" w:color="000000"/>
              <w:left w:val="single" w:sz="4" w:space="0" w:color="000000"/>
              <w:bottom w:val="single" w:sz="4" w:space="0" w:color="000000"/>
              <w:right w:val="single" w:sz="4" w:space="0" w:color="000000"/>
            </w:tcBorders>
            <w:shd w:val="clear" w:color="auto" w:fill="auto"/>
          </w:tcPr>
          <w:p w14:paraId="5A363867" w14:textId="77777777" w:rsidR="00921FC9" w:rsidRDefault="00857F3E">
            <w:pPr>
              <w:rPr>
                <w:color w:val="000000"/>
                <w:sz w:val="22"/>
                <w:szCs w:val="22"/>
              </w:rPr>
            </w:pPr>
            <w:r>
              <w:rPr>
                <w:rFonts w:ascii="MS Gothic" w:eastAsia="MS Gothic" w:hAnsi="MS Gothic" w:cs="MS Gothic"/>
                <w:sz w:val="22"/>
                <w:szCs w:val="22"/>
              </w:rPr>
              <w:t>☐</w:t>
            </w:r>
            <w:r>
              <w:rPr>
                <w:sz w:val="22"/>
                <w:szCs w:val="22"/>
              </w:rPr>
              <w:t xml:space="preserve"> Junior Learners</w:t>
            </w:r>
          </w:p>
        </w:tc>
        <w:tc>
          <w:tcPr>
            <w:tcW w:w="2740" w:type="dxa"/>
            <w:gridSpan w:val="3"/>
            <w:tcBorders>
              <w:top w:val="single" w:sz="4" w:space="0" w:color="000000"/>
              <w:left w:val="single" w:sz="4" w:space="0" w:color="000000"/>
              <w:bottom w:val="single" w:sz="4" w:space="0" w:color="000000"/>
              <w:right w:val="single" w:sz="4" w:space="0" w:color="000000"/>
            </w:tcBorders>
            <w:shd w:val="clear" w:color="auto" w:fill="auto"/>
          </w:tcPr>
          <w:p w14:paraId="6D1EB855" w14:textId="77777777" w:rsidR="00921FC9" w:rsidRDefault="00857F3E">
            <w:pPr>
              <w:rPr>
                <w:color w:val="000000"/>
                <w:sz w:val="22"/>
                <w:szCs w:val="22"/>
              </w:rPr>
            </w:pPr>
            <w:r>
              <w:rPr>
                <w:rFonts w:ascii="MS Gothic" w:eastAsia="MS Gothic" w:hAnsi="MS Gothic" w:cs="MS Gothic"/>
                <w:sz w:val="22"/>
                <w:szCs w:val="22"/>
              </w:rPr>
              <w:t>☒</w:t>
            </w:r>
            <w:r>
              <w:rPr>
                <w:sz w:val="22"/>
                <w:szCs w:val="22"/>
              </w:rPr>
              <w:t xml:space="preserve"> Senior Learners</w:t>
            </w:r>
          </w:p>
        </w:tc>
        <w:tc>
          <w:tcPr>
            <w:tcW w:w="2836" w:type="dxa"/>
            <w:tcBorders>
              <w:top w:val="single" w:sz="4" w:space="0" w:color="000000"/>
              <w:left w:val="single" w:sz="4" w:space="0" w:color="000000"/>
              <w:bottom w:val="single" w:sz="4" w:space="0" w:color="000000"/>
              <w:right w:val="single" w:sz="4" w:space="0" w:color="000000"/>
            </w:tcBorders>
            <w:shd w:val="clear" w:color="auto" w:fill="auto"/>
          </w:tcPr>
          <w:p w14:paraId="4E928AD1" w14:textId="77777777" w:rsidR="00921FC9" w:rsidRDefault="00857F3E">
            <w:pPr>
              <w:rPr>
                <w:color w:val="000000"/>
                <w:sz w:val="22"/>
                <w:szCs w:val="22"/>
              </w:rPr>
            </w:pPr>
            <w:r>
              <w:rPr>
                <w:rFonts w:ascii="MS Gothic" w:eastAsia="MS Gothic" w:hAnsi="MS Gothic" w:cs="MS Gothic"/>
                <w:sz w:val="22"/>
                <w:szCs w:val="22"/>
              </w:rPr>
              <w:t>☐</w:t>
            </w:r>
            <w:r>
              <w:rPr>
                <w:sz w:val="22"/>
                <w:szCs w:val="22"/>
              </w:rPr>
              <w:t xml:space="preserve"> Staff</w:t>
            </w:r>
          </w:p>
        </w:tc>
      </w:tr>
      <w:tr w:rsidR="00921FC9" w14:paraId="3A3DD8F9" w14:textId="77777777">
        <w:trPr>
          <w:trHeight w:val="112"/>
        </w:trPr>
        <w:tc>
          <w:tcPr>
            <w:tcW w:w="2601" w:type="dxa"/>
            <w:vMerge/>
            <w:tcBorders>
              <w:top w:val="single" w:sz="4" w:space="0" w:color="000000"/>
              <w:left w:val="single" w:sz="4" w:space="0" w:color="000000"/>
              <w:right w:val="single" w:sz="4" w:space="0" w:color="000000"/>
            </w:tcBorders>
            <w:shd w:val="clear" w:color="auto" w:fill="auto"/>
            <w:vAlign w:val="center"/>
          </w:tcPr>
          <w:p w14:paraId="5EFE3015" w14:textId="77777777" w:rsidR="00921FC9" w:rsidRDefault="00921FC9">
            <w:pPr>
              <w:widowControl w:val="0"/>
              <w:pBdr>
                <w:top w:val="nil"/>
                <w:left w:val="nil"/>
                <w:bottom w:val="nil"/>
                <w:right w:val="nil"/>
                <w:between w:val="nil"/>
              </w:pBdr>
              <w:spacing w:line="276" w:lineRule="auto"/>
              <w:rPr>
                <w:color w:val="000000"/>
                <w:sz w:val="22"/>
                <w:szCs w:val="22"/>
              </w:rPr>
            </w:pPr>
          </w:p>
        </w:tc>
        <w:tc>
          <w:tcPr>
            <w:tcW w:w="2160" w:type="dxa"/>
            <w:tcBorders>
              <w:top w:val="single" w:sz="4" w:space="0" w:color="000000"/>
              <w:left w:val="single" w:sz="4" w:space="0" w:color="000000"/>
              <w:bottom w:val="single" w:sz="4" w:space="0" w:color="000000"/>
              <w:right w:val="single" w:sz="4" w:space="0" w:color="000000"/>
            </w:tcBorders>
            <w:shd w:val="clear" w:color="auto" w:fill="auto"/>
          </w:tcPr>
          <w:p w14:paraId="58877503" w14:textId="77777777" w:rsidR="00921FC9" w:rsidRDefault="00857F3E">
            <w:pPr>
              <w:rPr>
                <w:color w:val="000000"/>
                <w:sz w:val="22"/>
                <w:szCs w:val="22"/>
              </w:rPr>
            </w:pPr>
            <w:r>
              <w:rPr>
                <w:rFonts w:ascii="MS Gothic" w:eastAsia="MS Gothic" w:hAnsi="MS Gothic" w:cs="MS Gothic"/>
                <w:sz w:val="22"/>
                <w:szCs w:val="22"/>
              </w:rPr>
              <w:t>☐</w:t>
            </w:r>
            <w:r>
              <w:rPr>
                <w:sz w:val="22"/>
                <w:szCs w:val="22"/>
              </w:rPr>
              <w:t xml:space="preserve"> Physicians</w:t>
            </w:r>
          </w:p>
        </w:tc>
        <w:tc>
          <w:tcPr>
            <w:tcW w:w="1710" w:type="dxa"/>
            <w:gridSpan w:val="2"/>
            <w:tcBorders>
              <w:top w:val="single" w:sz="4" w:space="0" w:color="000000"/>
              <w:left w:val="single" w:sz="4" w:space="0" w:color="000000"/>
              <w:bottom w:val="single" w:sz="4" w:space="0" w:color="000000"/>
              <w:right w:val="single" w:sz="4" w:space="0" w:color="000000"/>
            </w:tcBorders>
            <w:shd w:val="clear" w:color="auto" w:fill="auto"/>
          </w:tcPr>
          <w:p w14:paraId="5FA0D6B2" w14:textId="77777777" w:rsidR="00921FC9" w:rsidRDefault="00857F3E">
            <w:pPr>
              <w:rPr>
                <w:color w:val="000000"/>
                <w:sz w:val="22"/>
                <w:szCs w:val="22"/>
              </w:rPr>
            </w:pPr>
            <w:r>
              <w:rPr>
                <w:rFonts w:ascii="MS Gothic" w:eastAsia="MS Gothic" w:hAnsi="MS Gothic" w:cs="MS Gothic"/>
                <w:sz w:val="22"/>
                <w:szCs w:val="22"/>
              </w:rPr>
              <w:t>☐</w:t>
            </w:r>
            <w:r>
              <w:rPr>
                <w:sz w:val="22"/>
                <w:szCs w:val="22"/>
              </w:rPr>
              <w:t xml:space="preserve"> Nurses</w:t>
            </w:r>
          </w:p>
        </w:tc>
        <w:tc>
          <w:tcPr>
            <w:tcW w:w="1530" w:type="dxa"/>
            <w:tcBorders>
              <w:top w:val="single" w:sz="4" w:space="0" w:color="000000"/>
              <w:left w:val="single" w:sz="4" w:space="0" w:color="000000"/>
              <w:bottom w:val="single" w:sz="4" w:space="0" w:color="000000"/>
              <w:right w:val="single" w:sz="4" w:space="0" w:color="000000"/>
            </w:tcBorders>
            <w:shd w:val="clear" w:color="auto" w:fill="auto"/>
          </w:tcPr>
          <w:p w14:paraId="38594601" w14:textId="77777777" w:rsidR="00921FC9" w:rsidRDefault="00857F3E">
            <w:pPr>
              <w:rPr>
                <w:color w:val="000000"/>
                <w:sz w:val="22"/>
                <w:szCs w:val="22"/>
              </w:rPr>
            </w:pPr>
            <w:r>
              <w:rPr>
                <w:rFonts w:ascii="MS Gothic" w:eastAsia="MS Gothic" w:hAnsi="MS Gothic" w:cs="MS Gothic"/>
                <w:sz w:val="22"/>
                <w:szCs w:val="22"/>
              </w:rPr>
              <w:t>☐</w:t>
            </w:r>
            <w:r>
              <w:rPr>
                <w:sz w:val="22"/>
                <w:szCs w:val="22"/>
              </w:rPr>
              <w:t xml:space="preserve"> RTs</w:t>
            </w:r>
          </w:p>
        </w:tc>
        <w:tc>
          <w:tcPr>
            <w:tcW w:w="3056" w:type="dxa"/>
            <w:gridSpan w:val="2"/>
            <w:tcBorders>
              <w:top w:val="single" w:sz="4" w:space="0" w:color="000000"/>
              <w:left w:val="single" w:sz="4" w:space="0" w:color="000000"/>
              <w:bottom w:val="single" w:sz="4" w:space="0" w:color="000000"/>
              <w:right w:val="single" w:sz="4" w:space="0" w:color="000000"/>
            </w:tcBorders>
            <w:shd w:val="clear" w:color="auto" w:fill="auto"/>
          </w:tcPr>
          <w:p w14:paraId="53DF57F3" w14:textId="77777777" w:rsidR="00921FC9" w:rsidRDefault="00857F3E">
            <w:pPr>
              <w:rPr>
                <w:color w:val="000000"/>
                <w:sz w:val="22"/>
                <w:szCs w:val="22"/>
              </w:rPr>
            </w:pPr>
            <w:r>
              <w:rPr>
                <w:rFonts w:ascii="MS Gothic" w:eastAsia="MS Gothic" w:hAnsi="MS Gothic" w:cs="MS Gothic"/>
                <w:sz w:val="22"/>
                <w:szCs w:val="22"/>
              </w:rPr>
              <w:t>☐</w:t>
            </w:r>
            <w:r>
              <w:rPr>
                <w:sz w:val="22"/>
                <w:szCs w:val="22"/>
              </w:rPr>
              <w:t xml:space="preserve"> Inter-professional</w:t>
            </w:r>
          </w:p>
        </w:tc>
      </w:tr>
      <w:tr w:rsidR="00921FC9" w14:paraId="3A696736" w14:textId="77777777" w:rsidTr="00E234D4">
        <w:trPr>
          <w:trHeight w:val="256"/>
        </w:trPr>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71B99E2C" w14:textId="77777777" w:rsidR="00921FC9" w:rsidRDefault="00857F3E">
            <w:pPr>
              <w:jc w:val="right"/>
              <w:rPr>
                <w:color w:val="000000"/>
                <w:sz w:val="22"/>
                <w:szCs w:val="22"/>
              </w:rPr>
            </w:pPr>
            <w:r>
              <w:rPr>
                <w:color w:val="000000"/>
                <w:sz w:val="22"/>
                <w:szCs w:val="22"/>
              </w:rPr>
              <w:t>Location:</w:t>
            </w:r>
          </w:p>
        </w:tc>
        <w:tc>
          <w:tcPr>
            <w:tcW w:w="2880" w:type="dxa"/>
            <w:gridSpan w:val="2"/>
            <w:tcBorders>
              <w:top w:val="single" w:sz="4" w:space="0" w:color="000000"/>
              <w:left w:val="single" w:sz="4" w:space="0" w:color="000000"/>
              <w:bottom w:val="single" w:sz="4" w:space="0" w:color="000000"/>
              <w:right w:val="single" w:sz="4" w:space="0" w:color="000000"/>
            </w:tcBorders>
            <w:shd w:val="clear" w:color="auto" w:fill="auto"/>
          </w:tcPr>
          <w:p w14:paraId="78F5F664" w14:textId="77777777" w:rsidR="00921FC9" w:rsidRDefault="00857F3E">
            <w:pPr>
              <w:rPr>
                <w:color w:val="000000"/>
                <w:sz w:val="22"/>
                <w:szCs w:val="22"/>
              </w:rPr>
            </w:pPr>
            <w:r>
              <w:rPr>
                <w:rFonts w:ascii="MS Gothic" w:eastAsia="MS Gothic" w:hAnsi="MS Gothic" w:cs="MS Gothic"/>
                <w:sz w:val="22"/>
                <w:szCs w:val="22"/>
              </w:rPr>
              <w:t>☒</w:t>
            </w:r>
            <w:r>
              <w:rPr>
                <w:sz w:val="22"/>
                <w:szCs w:val="22"/>
              </w:rPr>
              <w:t xml:space="preserve"> Sim Lab</w:t>
            </w:r>
          </w:p>
        </w:tc>
        <w:tc>
          <w:tcPr>
            <w:tcW w:w="2740" w:type="dxa"/>
            <w:gridSpan w:val="3"/>
            <w:tcBorders>
              <w:top w:val="single" w:sz="4" w:space="0" w:color="000000"/>
              <w:left w:val="single" w:sz="4" w:space="0" w:color="000000"/>
              <w:bottom w:val="single" w:sz="4" w:space="0" w:color="000000"/>
              <w:right w:val="single" w:sz="4" w:space="0" w:color="000000"/>
            </w:tcBorders>
            <w:shd w:val="clear" w:color="auto" w:fill="auto"/>
          </w:tcPr>
          <w:p w14:paraId="0EFA56A3" w14:textId="77777777" w:rsidR="00921FC9" w:rsidRDefault="00857F3E">
            <w:pPr>
              <w:rPr>
                <w:color w:val="000000"/>
                <w:sz w:val="22"/>
                <w:szCs w:val="22"/>
              </w:rPr>
            </w:pPr>
            <w:r>
              <w:rPr>
                <w:rFonts w:ascii="MS Gothic" w:eastAsia="MS Gothic" w:hAnsi="MS Gothic" w:cs="MS Gothic"/>
                <w:sz w:val="22"/>
                <w:szCs w:val="22"/>
              </w:rPr>
              <w:t>☐</w:t>
            </w:r>
            <w:r>
              <w:rPr>
                <w:sz w:val="22"/>
                <w:szCs w:val="22"/>
              </w:rPr>
              <w:t xml:space="preserve"> In Situ</w:t>
            </w:r>
          </w:p>
        </w:tc>
        <w:tc>
          <w:tcPr>
            <w:tcW w:w="2836" w:type="dxa"/>
            <w:tcBorders>
              <w:top w:val="single" w:sz="4" w:space="0" w:color="000000"/>
              <w:left w:val="single" w:sz="4" w:space="0" w:color="000000"/>
              <w:bottom w:val="single" w:sz="4" w:space="0" w:color="000000"/>
              <w:right w:val="single" w:sz="4" w:space="0" w:color="000000"/>
            </w:tcBorders>
            <w:shd w:val="clear" w:color="auto" w:fill="auto"/>
          </w:tcPr>
          <w:p w14:paraId="34DA6BE1" w14:textId="77777777" w:rsidR="00921FC9" w:rsidRDefault="00857F3E">
            <w:pPr>
              <w:rPr>
                <w:color w:val="000000"/>
                <w:sz w:val="22"/>
                <w:szCs w:val="22"/>
              </w:rPr>
            </w:pPr>
            <w:r>
              <w:rPr>
                <w:rFonts w:ascii="MS Gothic" w:eastAsia="MS Gothic" w:hAnsi="MS Gothic" w:cs="MS Gothic"/>
                <w:sz w:val="22"/>
                <w:szCs w:val="22"/>
              </w:rPr>
              <w:t>☐</w:t>
            </w:r>
            <w:r>
              <w:rPr>
                <w:sz w:val="22"/>
                <w:szCs w:val="22"/>
              </w:rPr>
              <w:t xml:space="preserve"> Other: </w:t>
            </w:r>
          </w:p>
        </w:tc>
      </w:tr>
      <w:tr w:rsidR="00921FC9" w14:paraId="77E8E524" w14:textId="77777777" w:rsidTr="00E234D4">
        <w:trPr>
          <w:trHeight w:val="174"/>
        </w:trPr>
        <w:tc>
          <w:tcPr>
            <w:tcW w:w="2601" w:type="dxa"/>
            <w:vMerge w:val="restart"/>
            <w:tcBorders>
              <w:top w:val="single" w:sz="4" w:space="0" w:color="000000"/>
              <w:left w:val="single" w:sz="4" w:space="0" w:color="000000"/>
              <w:bottom w:val="single" w:sz="4" w:space="0" w:color="auto"/>
              <w:right w:val="single" w:sz="4" w:space="0" w:color="000000"/>
            </w:tcBorders>
            <w:shd w:val="clear" w:color="auto" w:fill="auto"/>
            <w:vAlign w:val="center"/>
          </w:tcPr>
          <w:p w14:paraId="78A95F9A" w14:textId="77777777" w:rsidR="00921FC9" w:rsidRDefault="00857F3E">
            <w:pPr>
              <w:jc w:val="right"/>
              <w:rPr>
                <w:color w:val="000000"/>
                <w:sz w:val="22"/>
                <w:szCs w:val="22"/>
              </w:rPr>
            </w:pPr>
            <w:r>
              <w:rPr>
                <w:color w:val="000000"/>
                <w:sz w:val="22"/>
                <w:szCs w:val="22"/>
              </w:rPr>
              <w:t>Recommended Number of Facilitators:</w:t>
            </w:r>
          </w:p>
        </w:tc>
        <w:tc>
          <w:tcPr>
            <w:tcW w:w="8456" w:type="dxa"/>
            <w:gridSpan w:val="6"/>
            <w:tcBorders>
              <w:top w:val="single" w:sz="4" w:space="0" w:color="000000"/>
              <w:left w:val="single" w:sz="4" w:space="0" w:color="000000"/>
              <w:bottom w:val="single" w:sz="4" w:space="0" w:color="000000"/>
              <w:right w:val="single" w:sz="4" w:space="0" w:color="000000"/>
            </w:tcBorders>
            <w:shd w:val="clear" w:color="auto" w:fill="auto"/>
          </w:tcPr>
          <w:p w14:paraId="14C580BF" w14:textId="77777777" w:rsidR="00921FC9" w:rsidRDefault="00857F3E">
            <w:pPr>
              <w:rPr>
                <w:sz w:val="22"/>
                <w:szCs w:val="22"/>
              </w:rPr>
            </w:pPr>
            <w:r>
              <w:rPr>
                <w:sz w:val="22"/>
                <w:szCs w:val="22"/>
              </w:rPr>
              <w:t>Instructors: 1</w:t>
            </w:r>
          </w:p>
        </w:tc>
      </w:tr>
      <w:tr w:rsidR="00921FC9" w14:paraId="5F5F3322" w14:textId="77777777" w:rsidTr="00E234D4">
        <w:trPr>
          <w:trHeight w:val="173"/>
        </w:trPr>
        <w:tc>
          <w:tcPr>
            <w:tcW w:w="2601" w:type="dxa"/>
            <w:vMerge/>
            <w:tcBorders>
              <w:top w:val="single" w:sz="4" w:space="0" w:color="000000"/>
              <w:left w:val="single" w:sz="4" w:space="0" w:color="000000"/>
              <w:bottom w:val="single" w:sz="4" w:space="0" w:color="auto"/>
              <w:right w:val="single" w:sz="4" w:space="0" w:color="000000"/>
            </w:tcBorders>
            <w:shd w:val="clear" w:color="auto" w:fill="auto"/>
            <w:vAlign w:val="center"/>
          </w:tcPr>
          <w:p w14:paraId="3CAB9A67" w14:textId="77777777" w:rsidR="00921FC9" w:rsidRDefault="00921FC9">
            <w:pPr>
              <w:widowControl w:val="0"/>
              <w:pBdr>
                <w:top w:val="nil"/>
                <w:left w:val="nil"/>
                <w:bottom w:val="nil"/>
                <w:right w:val="nil"/>
                <w:between w:val="nil"/>
              </w:pBdr>
              <w:spacing w:line="276" w:lineRule="auto"/>
              <w:rPr>
                <w:sz w:val="22"/>
                <w:szCs w:val="22"/>
              </w:rPr>
            </w:pPr>
          </w:p>
        </w:tc>
        <w:tc>
          <w:tcPr>
            <w:tcW w:w="8456" w:type="dxa"/>
            <w:gridSpan w:val="6"/>
            <w:tcBorders>
              <w:top w:val="single" w:sz="4" w:space="0" w:color="000000"/>
              <w:left w:val="single" w:sz="4" w:space="0" w:color="000000"/>
              <w:bottom w:val="single" w:sz="4" w:space="0" w:color="000000"/>
              <w:right w:val="single" w:sz="4" w:space="0" w:color="000000"/>
            </w:tcBorders>
            <w:shd w:val="clear" w:color="auto" w:fill="auto"/>
          </w:tcPr>
          <w:p w14:paraId="1E4F32DE" w14:textId="77777777" w:rsidR="00921FC9" w:rsidRDefault="00857F3E">
            <w:pPr>
              <w:rPr>
                <w:sz w:val="22"/>
                <w:szCs w:val="22"/>
              </w:rPr>
            </w:pPr>
            <w:r>
              <w:rPr>
                <w:sz w:val="22"/>
                <w:szCs w:val="22"/>
              </w:rPr>
              <w:t>Sim Actors: 1 RN, 1 Jr ICU resident, 1 Neurosurgery resident; with option to add 1 RT</w:t>
            </w:r>
          </w:p>
        </w:tc>
      </w:tr>
      <w:tr w:rsidR="00921FC9" w14:paraId="12BD0442" w14:textId="77777777" w:rsidTr="00E234D4">
        <w:trPr>
          <w:trHeight w:val="173"/>
        </w:trPr>
        <w:tc>
          <w:tcPr>
            <w:tcW w:w="2601" w:type="dxa"/>
            <w:vMerge/>
            <w:tcBorders>
              <w:top w:val="single" w:sz="4" w:space="0" w:color="000000"/>
              <w:left w:val="single" w:sz="4" w:space="0" w:color="000000"/>
              <w:bottom w:val="single" w:sz="4" w:space="0" w:color="auto"/>
              <w:right w:val="single" w:sz="4" w:space="0" w:color="000000"/>
            </w:tcBorders>
            <w:shd w:val="clear" w:color="auto" w:fill="auto"/>
            <w:vAlign w:val="center"/>
          </w:tcPr>
          <w:p w14:paraId="623979F0" w14:textId="77777777" w:rsidR="00921FC9" w:rsidRDefault="00921FC9">
            <w:pPr>
              <w:widowControl w:val="0"/>
              <w:pBdr>
                <w:top w:val="nil"/>
                <w:left w:val="nil"/>
                <w:bottom w:val="nil"/>
                <w:right w:val="nil"/>
                <w:between w:val="nil"/>
              </w:pBdr>
              <w:spacing w:line="276" w:lineRule="auto"/>
              <w:rPr>
                <w:sz w:val="22"/>
                <w:szCs w:val="22"/>
              </w:rPr>
            </w:pPr>
          </w:p>
        </w:tc>
        <w:tc>
          <w:tcPr>
            <w:tcW w:w="8456" w:type="dxa"/>
            <w:gridSpan w:val="6"/>
            <w:tcBorders>
              <w:top w:val="single" w:sz="4" w:space="0" w:color="000000"/>
              <w:left w:val="single" w:sz="4" w:space="0" w:color="000000"/>
              <w:bottom w:val="single" w:sz="4" w:space="0" w:color="000000"/>
              <w:right w:val="single" w:sz="4" w:space="0" w:color="000000"/>
            </w:tcBorders>
            <w:shd w:val="clear" w:color="auto" w:fill="auto"/>
          </w:tcPr>
          <w:p w14:paraId="5207DD2E" w14:textId="77777777" w:rsidR="00921FC9" w:rsidRDefault="00857F3E">
            <w:pPr>
              <w:rPr>
                <w:sz w:val="22"/>
                <w:szCs w:val="22"/>
              </w:rPr>
            </w:pPr>
            <w:r>
              <w:rPr>
                <w:sz w:val="22"/>
                <w:szCs w:val="22"/>
              </w:rPr>
              <w:t xml:space="preserve">Sim Techs: 1 </w:t>
            </w:r>
          </w:p>
        </w:tc>
      </w:tr>
    </w:tbl>
    <w:p w14:paraId="78590395" w14:textId="77777777" w:rsidR="00921FC9" w:rsidRDefault="00921FC9">
      <w:pPr>
        <w:rPr>
          <w:sz w:val="28"/>
          <w:szCs w:val="28"/>
        </w:rPr>
      </w:pPr>
    </w:p>
    <w:tbl>
      <w:tblPr>
        <w:tblStyle w:val="a2"/>
        <w:tblW w:w="11057" w:type="dxa"/>
        <w:tblInd w:w="56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575"/>
        <w:gridCol w:w="8482"/>
      </w:tblGrid>
      <w:tr w:rsidR="00921FC9" w14:paraId="25DDC082" w14:textId="77777777">
        <w:tc>
          <w:tcPr>
            <w:tcW w:w="11057" w:type="dxa"/>
            <w:gridSpan w:val="2"/>
            <w:shd w:val="clear" w:color="auto" w:fill="D9D9D9"/>
            <w:vAlign w:val="bottom"/>
          </w:tcPr>
          <w:p w14:paraId="09EB6065" w14:textId="77777777" w:rsidR="00921FC9" w:rsidRDefault="00857F3E">
            <w:pPr>
              <w:jc w:val="center"/>
              <w:rPr>
                <w:b/>
              </w:rPr>
            </w:pPr>
            <w:r>
              <w:rPr>
                <w:b/>
                <w:color w:val="000000"/>
              </w:rPr>
              <w:t>Scenario Development</w:t>
            </w:r>
          </w:p>
        </w:tc>
      </w:tr>
      <w:tr w:rsidR="00921FC9" w14:paraId="3A679E6C" w14:textId="77777777">
        <w:tc>
          <w:tcPr>
            <w:tcW w:w="2575" w:type="dxa"/>
            <w:vAlign w:val="bottom"/>
          </w:tcPr>
          <w:p w14:paraId="472F0F72" w14:textId="77777777" w:rsidR="00921FC9" w:rsidRDefault="00857F3E">
            <w:pPr>
              <w:jc w:val="right"/>
            </w:pPr>
            <w:r>
              <w:rPr>
                <w:color w:val="000000"/>
              </w:rPr>
              <w:t>Date of Development:</w:t>
            </w:r>
          </w:p>
        </w:tc>
        <w:tc>
          <w:tcPr>
            <w:tcW w:w="8482" w:type="dxa"/>
            <w:vAlign w:val="center"/>
          </w:tcPr>
          <w:p w14:paraId="7370688B" w14:textId="77777777" w:rsidR="00921FC9" w:rsidRDefault="00857F3E">
            <w:r>
              <w:t>November 14, 2017</w:t>
            </w:r>
          </w:p>
        </w:tc>
      </w:tr>
      <w:tr w:rsidR="00921FC9" w14:paraId="20902B8B" w14:textId="77777777">
        <w:tc>
          <w:tcPr>
            <w:tcW w:w="2575" w:type="dxa"/>
          </w:tcPr>
          <w:p w14:paraId="34356DE0" w14:textId="77777777" w:rsidR="00921FC9" w:rsidRDefault="00857F3E">
            <w:pPr>
              <w:jc w:val="right"/>
            </w:pPr>
            <w:r>
              <w:t>Scenario Developer(s):</w:t>
            </w:r>
          </w:p>
        </w:tc>
        <w:tc>
          <w:tcPr>
            <w:tcW w:w="8482" w:type="dxa"/>
            <w:vAlign w:val="center"/>
          </w:tcPr>
          <w:p w14:paraId="00C4FFA6" w14:textId="4AF191AD" w:rsidR="00921FC9" w:rsidRDefault="00FA2706">
            <w:r>
              <w:t xml:space="preserve">Dr. </w:t>
            </w:r>
            <w:r w:rsidR="00857F3E">
              <w:t>D. Piquette</w:t>
            </w:r>
          </w:p>
        </w:tc>
      </w:tr>
      <w:tr w:rsidR="00921FC9" w14:paraId="3DA4CB47" w14:textId="77777777">
        <w:tc>
          <w:tcPr>
            <w:tcW w:w="2575" w:type="dxa"/>
          </w:tcPr>
          <w:p w14:paraId="55E33BBA" w14:textId="77777777" w:rsidR="00921FC9" w:rsidRDefault="00857F3E">
            <w:pPr>
              <w:jc w:val="right"/>
              <w:rPr>
                <w:color w:val="000000"/>
              </w:rPr>
            </w:pPr>
            <w:r>
              <w:rPr>
                <w:color w:val="000000"/>
              </w:rPr>
              <w:t>Affiliations/Institutions(s):</w:t>
            </w:r>
          </w:p>
        </w:tc>
        <w:tc>
          <w:tcPr>
            <w:tcW w:w="8482" w:type="dxa"/>
            <w:vAlign w:val="center"/>
          </w:tcPr>
          <w:p w14:paraId="097737D0" w14:textId="77777777" w:rsidR="00921FC9" w:rsidRDefault="00857F3E">
            <w:r>
              <w:t xml:space="preserve">University of Toronto </w:t>
            </w:r>
          </w:p>
        </w:tc>
      </w:tr>
      <w:tr w:rsidR="00921FC9" w14:paraId="1897DE8F" w14:textId="77777777">
        <w:tc>
          <w:tcPr>
            <w:tcW w:w="2575" w:type="dxa"/>
          </w:tcPr>
          <w:p w14:paraId="641E9B3E" w14:textId="77777777" w:rsidR="00921FC9" w:rsidRDefault="00857F3E">
            <w:pPr>
              <w:jc w:val="right"/>
              <w:rPr>
                <w:color w:val="000000"/>
              </w:rPr>
            </w:pPr>
            <w:r>
              <w:t>Last Revision Date:</w:t>
            </w:r>
          </w:p>
        </w:tc>
        <w:tc>
          <w:tcPr>
            <w:tcW w:w="8482" w:type="dxa"/>
            <w:vAlign w:val="center"/>
          </w:tcPr>
          <w:p w14:paraId="05368BA5" w14:textId="77777777" w:rsidR="00921FC9" w:rsidRDefault="00857F3E">
            <w:r>
              <w:t>April 2022</w:t>
            </w:r>
          </w:p>
        </w:tc>
      </w:tr>
      <w:tr w:rsidR="00921FC9" w14:paraId="7FE37C2D" w14:textId="77777777">
        <w:tc>
          <w:tcPr>
            <w:tcW w:w="2575" w:type="dxa"/>
          </w:tcPr>
          <w:p w14:paraId="1541CE79" w14:textId="77777777" w:rsidR="00921FC9" w:rsidRDefault="00857F3E">
            <w:pPr>
              <w:jc w:val="right"/>
              <w:rPr>
                <w:color w:val="000000"/>
              </w:rPr>
            </w:pPr>
            <w:r>
              <w:rPr>
                <w:color w:val="000000"/>
              </w:rPr>
              <w:t>Edited By:</w:t>
            </w:r>
          </w:p>
        </w:tc>
        <w:tc>
          <w:tcPr>
            <w:tcW w:w="8482" w:type="dxa"/>
            <w:vAlign w:val="center"/>
          </w:tcPr>
          <w:p w14:paraId="189AA61E" w14:textId="77777777" w:rsidR="00921FC9" w:rsidRDefault="00857F3E">
            <w:r>
              <w:t xml:space="preserve">Dr. </w:t>
            </w:r>
            <w:proofErr w:type="spellStart"/>
            <w:r>
              <w:t>Ailish</w:t>
            </w:r>
            <w:proofErr w:type="spellEnd"/>
            <w:r>
              <w:t xml:space="preserve"> </w:t>
            </w:r>
            <w:proofErr w:type="spellStart"/>
            <w:r>
              <w:t>Valeriano</w:t>
            </w:r>
            <w:proofErr w:type="spellEnd"/>
            <w:r>
              <w:t xml:space="preserve"> &amp; Dr. Sameer Sharif</w:t>
            </w:r>
          </w:p>
        </w:tc>
      </w:tr>
      <w:tr w:rsidR="00FA2706" w14:paraId="5BF799C1" w14:textId="77777777">
        <w:tc>
          <w:tcPr>
            <w:tcW w:w="2575" w:type="dxa"/>
          </w:tcPr>
          <w:p w14:paraId="31E5FE87" w14:textId="04B611E5" w:rsidR="00FA2706" w:rsidRDefault="00FA2706" w:rsidP="00FA2706">
            <w:pPr>
              <w:jc w:val="right"/>
              <w:rPr>
                <w:color w:val="000000"/>
              </w:rPr>
            </w:pPr>
            <w:r>
              <w:rPr>
                <w:color w:val="000000"/>
              </w:rPr>
              <w:t>Contact E-mail:</w:t>
            </w:r>
          </w:p>
        </w:tc>
        <w:tc>
          <w:tcPr>
            <w:tcW w:w="8482" w:type="dxa"/>
            <w:vAlign w:val="center"/>
          </w:tcPr>
          <w:p w14:paraId="5F625F87" w14:textId="05CF5E97" w:rsidR="00FA2706" w:rsidRDefault="00FA2706" w:rsidP="00FA2706">
            <w:r w:rsidRPr="00E8631B">
              <w:t>ailish.valeriano@medportal.ca</w:t>
            </w:r>
            <w:r>
              <w:t>; sameer.sharif@medportal.ca</w:t>
            </w:r>
          </w:p>
        </w:tc>
      </w:tr>
      <w:tr w:rsidR="00921FC9" w14:paraId="285DF1DD" w14:textId="77777777">
        <w:tc>
          <w:tcPr>
            <w:tcW w:w="2575" w:type="dxa"/>
          </w:tcPr>
          <w:p w14:paraId="551FBBCA" w14:textId="77777777" w:rsidR="00921FC9" w:rsidRDefault="00857F3E">
            <w:pPr>
              <w:jc w:val="right"/>
              <w:rPr>
                <w:color w:val="000000"/>
              </w:rPr>
            </w:pPr>
            <w:r>
              <w:rPr>
                <w:color w:val="000000"/>
              </w:rPr>
              <w:t>Version Number:</w:t>
            </w:r>
          </w:p>
        </w:tc>
        <w:tc>
          <w:tcPr>
            <w:tcW w:w="8482" w:type="dxa"/>
            <w:vAlign w:val="center"/>
          </w:tcPr>
          <w:p w14:paraId="3D740E86" w14:textId="3E45D594" w:rsidR="00921FC9" w:rsidRDefault="00E8631B">
            <w:r>
              <w:t>2</w:t>
            </w:r>
          </w:p>
        </w:tc>
      </w:tr>
    </w:tbl>
    <w:p w14:paraId="23695468" w14:textId="77777777" w:rsidR="00CD2550" w:rsidRDefault="00CD2550">
      <w:pPr>
        <w:rPr>
          <w:b/>
          <w:sz w:val="28"/>
          <w:szCs w:val="28"/>
        </w:rPr>
      </w:pPr>
      <w:r>
        <w:rPr>
          <w:b/>
          <w:sz w:val="28"/>
          <w:szCs w:val="28"/>
        </w:rPr>
        <w:br w:type="page"/>
      </w:r>
    </w:p>
    <w:p w14:paraId="37147431" w14:textId="1D93A557" w:rsidR="00921FC9" w:rsidRDefault="00857F3E">
      <w:pPr>
        <w:ind w:firstLine="720"/>
        <w:rPr>
          <w:b/>
          <w:sz w:val="28"/>
          <w:szCs w:val="28"/>
        </w:rPr>
      </w:pPr>
      <w:r>
        <w:rPr>
          <w:b/>
          <w:sz w:val="28"/>
          <w:szCs w:val="28"/>
        </w:rPr>
        <w:lastRenderedPageBreak/>
        <w:t>Section 2A: Initial Patient Information</w:t>
      </w:r>
    </w:p>
    <w:p w14:paraId="26BA4B87" w14:textId="77777777" w:rsidR="00921FC9" w:rsidRDefault="00921FC9">
      <w:pPr>
        <w:rPr>
          <w:sz w:val="28"/>
          <w:szCs w:val="28"/>
        </w:rPr>
      </w:pPr>
    </w:p>
    <w:tbl>
      <w:tblPr>
        <w:tblStyle w:val="a3"/>
        <w:tblW w:w="11057" w:type="dxa"/>
        <w:tblInd w:w="567" w:type="dxa"/>
        <w:tblLayout w:type="fixed"/>
        <w:tblLook w:val="0400" w:firstRow="0" w:lastRow="0" w:firstColumn="0" w:lastColumn="0" w:noHBand="0" w:noVBand="1"/>
      </w:tblPr>
      <w:tblGrid>
        <w:gridCol w:w="1842"/>
        <w:gridCol w:w="1843"/>
        <w:gridCol w:w="1764"/>
        <w:gridCol w:w="32"/>
        <w:gridCol w:w="1890"/>
        <w:gridCol w:w="1800"/>
        <w:gridCol w:w="1886"/>
      </w:tblGrid>
      <w:tr w:rsidR="00921FC9" w14:paraId="41960766" w14:textId="77777777">
        <w:trPr>
          <w:trHeight w:val="128"/>
        </w:trPr>
        <w:tc>
          <w:tcPr>
            <w:tcW w:w="11057" w:type="dxa"/>
            <w:gridSpan w:val="7"/>
            <w:tcBorders>
              <w:top w:val="single" w:sz="4" w:space="0" w:color="000000"/>
              <w:left w:val="single" w:sz="4" w:space="0" w:color="000000"/>
              <w:bottom w:val="single" w:sz="4" w:space="0" w:color="000000"/>
              <w:right w:val="single" w:sz="4" w:space="0" w:color="000000"/>
            </w:tcBorders>
            <w:shd w:val="clear" w:color="auto" w:fill="D9D9D9"/>
          </w:tcPr>
          <w:p w14:paraId="53F037B5" w14:textId="77777777" w:rsidR="00921FC9" w:rsidRDefault="00857F3E">
            <w:pPr>
              <w:numPr>
                <w:ilvl w:val="0"/>
                <w:numId w:val="4"/>
              </w:numPr>
              <w:pBdr>
                <w:top w:val="nil"/>
                <w:left w:val="nil"/>
                <w:bottom w:val="nil"/>
                <w:right w:val="nil"/>
                <w:between w:val="nil"/>
              </w:pBdr>
              <w:tabs>
                <w:tab w:val="left" w:pos="768"/>
                <w:tab w:val="center" w:pos="5467"/>
                <w:tab w:val="left" w:pos="5760"/>
                <w:tab w:val="left" w:pos="6480"/>
                <w:tab w:val="left" w:pos="8400"/>
              </w:tabs>
              <w:jc w:val="center"/>
              <w:rPr>
                <w:b/>
                <w:color w:val="000000"/>
              </w:rPr>
            </w:pPr>
            <w:r>
              <w:rPr>
                <w:b/>
                <w:color w:val="000000"/>
              </w:rPr>
              <w:t>Patient Chart</w:t>
            </w:r>
          </w:p>
        </w:tc>
      </w:tr>
      <w:tr w:rsidR="00921FC9" w14:paraId="08629F3E" w14:textId="77777777">
        <w:trPr>
          <w:trHeight w:val="256"/>
        </w:trPr>
        <w:tc>
          <w:tcPr>
            <w:tcW w:w="5481" w:type="dxa"/>
            <w:gridSpan w:val="4"/>
            <w:tcBorders>
              <w:top w:val="single" w:sz="4" w:space="0" w:color="000000"/>
              <w:left w:val="single" w:sz="4" w:space="0" w:color="000000"/>
              <w:bottom w:val="single" w:sz="4" w:space="0" w:color="000000"/>
              <w:right w:val="single" w:sz="4" w:space="0" w:color="000000"/>
            </w:tcBorders>
            <w:shd w:val="clear" w:color="auto" w:fill="auto"/>
          </w:tcPr>
          <w:p w14:paraId="33A6BC6E" w14:textId="77777777" w:rsidR="00921FC9" w:rsidRDefault="00857F3E">
            <w:pPr>
              <w:rPr>
                <w:color w:val="000000"/>
                <w:sz w:val="22"/>
                <w:szCs w:val="22"/>
              </w:rPr>
            </w:pPr>
            <w:r w:rsidRPr="00FF5C6F">
              <w:rPr>
                <w:b/>
                <w:bCs/>
                <w:color w:val="000000"/>
                <w:sz w:val="22"/>
                <w:szCs w:val="22"/>
              </w:rPr>
              <w:t>Patient Name:</w:t>
            </w:r>
            <w:r>
              <w:rPr>
                <w:color w:val="000000"/>
                <w:sz w:val="22"/>
                <w:szCs w:val="22"/>
              </w:rPr>
              <w:t xml:space="preserve"> Lucy Kleinberg</w:t>
            </w:r>
          </w:p>
        </w:tc>
        <w:tc>
          <w:tcPr>
            <w:tcW w:w="1890" w:type="dxa"/>
            <w:tcBorders>
              <w:top w:val="single" w:sz="4" w:space="0" w:color="000000"/>
              <w:left w:val="single" w:sz="4" w:space="0" w:color="000000"/>
              <w:bottom w:val="single" w:sz="4" w:space="0" w:color="000000"/>
              <w:right w:val="single" w:sz="4" w:space="0" w:color="000000"/>
            </w:tcBorders>
            <w:shd w:val="clear" w:color="auto" w:fill="auto"/>
          </w:tcPr>
          <w:p w14:paraId="1E97A2C7" w14:textId="77777777" w:rsidR="00921FC9" w:rsidRDefault="00857F3E">
            <w:pPr>
              <w:rPr>
                <w:color w:val="000000"/>
                <w:sz w:val="22"/>
                <w:szCs w:val="22"/>
              </w:rPr>
            </w:pPr>
            <w:bookmarkStart w:id="1" w:name="bookmark=id.30j0zll" w:colFirst="0" w:colLast="0"/>
            <w:bookmarkEnd w:id="1"/>
            <w:r w:rsidRPr="00FF5C6F">
              <w:rPr>
                <w:b/>
                <w:bCs/>
                <w:color w:val="000000"/>
                <w:sz w:val="22"/>
                <w:szCs w:val="22"/>
              </w:rPr>
              <w:t>Age:</w:t>
            </w:r>
            <w:r>
              <w:rPr>
                <w:color w:val="000000"/>
                <w:sz w:val="22"/>
                <w:szCs w:val="22"/>
              </w:rPr>
              <w:t xml:space="preserve"> 46</w:t>
            </w:r>
          </w:p>
        </w:tc>
        <w:tc>
          <w:tcPr>
            <w:tcW w:w="1800" w:type="dxa"/>
            <w:tcBorders>
              <w:top w:val="single" w:sz="4" w:space="0" w:color="000000"/>
              <w:left w:val="single" w:sz="4" w:space="0" w:color="000000"/>
              <w:bottom w:val="single" w:sz="4" w:space="0" w:color="000000"/>
              <w:right w:val="single" w:sz="4" w:space="0" w:color="000000"/>
            </w:tcBorders>
            <w:shd w:val="clear" w:color="auto" w:fill="auto"/>
          </w:tcPr>
          <w:p w14:paraId="3A4C6577" w14:textId="77777777" w:rsidR="00921FC9" w:rsidRDefault="00857F3E">
            <w:pPr>
              <w:rPr>
                <w:color w:val="000000"/>
                <w:sz w:val="22"/>
                <w:szCs w:val="22"/>
              </w:rPr>
            </w:pPr>
            <w:r w:rsidRPr="00FF5C6F">
              <w:rPr>
                <w:b/>
                <w:bCs/>
                <w:color w:val="000000"/>
                <w:sz w:val="22"/>
                <w:szCs w:val="22"/>
              </w:rPr>
              <w:t>Gender</w:t>
            </w:r>
            <w:r>
              <w:rPr>
                <w:color w:val="000000"/>
                <w:sz w:val="22"/>
                <w:szCs w:val="22"/>
              </w:rPr>
              <w:t>: F</w:t>
            </w:r>
          </w:p>
        </w:tc>
        <w:tc>
          <w:tcPr>
            <w:tcW w:w="1886" w:type="dxa"/>
            <w:tcBorders>
              <w:top w:val="single" w:sz="4" w:space="0" w:color="000000"/>
              <w:left w:val="single" w:sz="4" w:space="0" w:color="000000"/>
              <w:bottom w:val="single" w:sz="4" w:space="0" w:color="000000"/>
              <w:right w:val="single" w:sz="4" w:space="0" w:color="000000"/>
            </w:tcBorders>
            <w:shd w:val="clear" w:color="auto" w:fill="auto"/>
          </w:tcPr>
          <w:p w14:paraId="1FDD5069" w14:textId="77777777" w:rsidR="00921FC9" w:rsidRDefault="00857F3E">
            <w:pPr>
              <w:rPr>
                <w:color w:val="000000"/>
                <w:sz w:val="22"/>
                <w:szCs w:val="22"/>
              </w:rPr>
            </w:pPr>
            <w:r w:rsidRPr="00FF5C6F">
              <w:rPr>
                <w:b/>
                <w:bCs/>
                <w:color w:val="000000"/>
                <w:sz w:val="22"/>
                <w:szCs w:val="22"/>
              </w:rPr>
              <w:t>Weight</w:t>
            </w:r>
            <w:r>
              <w:rPr>
                <w:color w:val="000000"/>
                <w:sz w:val="22"/>
                <w:szCs w:val="22"/>
              </w:rPr>
              <w:t xml:space="preserve">: 60 kg </w:t>
            </w:r>
          </w:p>
        </w:tc>
      </w:tr>
      <w:tr w:rsidR="00921FC9" w14:paraId="3E16B193" w14:textId="77777777">
        <w:trPr>
          <w:trHeight w:val="256"/>
        </w:trPr>
        <w:tc>
          <w:tcPr>
            <w:tcW w:w="11057" w:type="dxa"/>
            <w:gridSpan w:val="7"/>
            <w:tcBorders>
              <w:top w:val="single" w:sz="4" w:space="0" w:color="000000"/>
              <w:left w:val="single" w:sz="4" w:space="0" w:color="000000"/>
              <w:bottom w:val="single" w:sz="4" w:space="0" w:color="000000"/>
              <w:right w:val="single" w:sz="4" w:space="0" w:color="000000"/>
            </w:tcBorders>
            <w:shd w:val="clear" w:color="auto" w:fill="auto"/>
          </w:tcPr>
          <w:p w14:paraId="4A83D1DC" w14:textId="77777777" w:rsidR="00921FC9" w:rsidRDefault="00857F3E">
            <w:pPr>
              <w:rPr>
                <w:color w:val="000000"/>
                <w:sz w:val="22"/>
                <w:szCs w:val="22"/>
              </w:rPr>
            </w:pPr>
            <w:r w:rsidRPr="00FF5C6F">
              <w:rPr>
                <w:b/>
                <w:bCs/>
                <w:color w:val="000000"/>
                <w:sz w:val="22"/>
                <w:szCs w:val="22"/>
              </w:rPr>
              <w:t>Presenting complaint:</w:t>
            </w:r>
            <w:r>
              <w:rPr>
                <w:color w:val="000000"/>
                <w:sz w:val="22"/>
                <w:szCs w:val="22"/>
              </w:rPr>
              <w:t xml:space="preserve"> Headache with confusion</w:t>
            </w:r>
          </w:p>
        </w:tc>
      </w:tr>
      <w:tr w:rsidR="00921FC9" w14:paraId="66AE67C5" w14:textId="77777777">
        <w:trPr>
          <w:trHeight w:val="256"/>
        </w:trPr>
        <w:tc>
          <w:tcPr>
            <w:tcW w:w="1842" w:type="dxa"/>
            <w:tcBorders>
              <w:top w:val="single" w:sz="4" w:space="0" w:color="000000"/>
              <w:left w:val="single" w:sz="4" w:space="0" w:color="000000"/>
              <w:bottom w:val="single" w:sz="4" w:space="0" w:color="000000"/>
              <w:right w:val="single" w:sz="4" w:space="0" w:color="000000"/>
            </w:tcBorders>
            <w:shd w:val="clear" w:color="auto" w:fill="auto"/>
          </w:tcPr>
          <w:p w14:paraId="07A72747" w14:textId="73617253" w:rsidR="00921FC9" w:rsidRDefault="00857F3E">
            <w:pPr>
              <w:rPr>
                <w:color w:val="000000"/>
                <w:sz w:val="22"/>
                <w:szCs w:val="22"/>
              </w:rPr>
            </w:pPr>
            <w:r w:rsidRPr="00FF5C6F">
              <w:rPr>
                <w:b/>
                <w:bCs/>
                <w:color w:val="000000"/>
                <w:sz w:val="22"/>
                <w:szCs w:val="22"/>
              </w:rPr>
              <w:t>Temp</w:t>
            </w:r>
            <w:r>
              <w:rPr>
                <w:color w:val="000000"/>
                <w:sz w:val="22"/>
                <w:szCs w:val="22"/>
              </w:rPr>
              <w:t>: 37.4 C</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329A7E39" w14:textId="77777777" w:rsidR="00921FC9" w:rsidRDefault="00857F3E">
            <w:pPr>
              <w:rPr>
                <w:color w:val="000000"/>
                <w:sz w:val="22"/>
                <w:szCs w:val="22"/>
              </w:rPr>
            </w:pPr>
            <w:r w:rsidRPr="00FF5C6F">
              <w:rPr>
                <w:b/>
                <w:bCs/>
                <w:color w:val="000000"/>
                <w:sz w:val="22"/>
                <w:szCs w:val="22"/>
              </w:rPr>
              <w:t>HR</w:t>
            </w:r>
            <w:r>
              <w:rPr>
                <w:color w:val="000000"/>
                <w:sz w:val="22"/>
                <w:szCs w:val="22"/>
              </w:rPr>
              <w:t>: 110 bpm</w:t>
            </w:r>
          </w:p>
        </w:tc>
        <w:tc>
          <w:tcPr>
            <w:tcW w:w="1796" w:type="dxa"/>
            <w:gridSpan w:val="2"/>
            <w:tcBorders>
              <w:top w:val="single" w:sz="4" w:space="0" w:color="000000"/>
              <w:left w:val="single" w:sz="4" w:space="0" w:color="000000"/>
              <w:bottom w:val="single" w:sz="4" w:space="0" w:color="000000"/>
              <w:right w:val="single" w:sz="4" w:space="0" w:color="000000"/>
            </w:tcBorders>
            <w:shd w:val="clear" w:color="auto" w:fill="auto"/>
          </w:tcPr>
          <w:p w14:paraId="6BE929B8" w14:textId="77777777" w:rsidR="00921FC9" w:rsidRDefault="00857F3E">
            <w:pPr>
              <w:rPr>
                <w:color w:val="000000"/>
                <w:sz w:val="22"/>
                <w:szCs w:val="22"/>
              </w:rPr>
            </w:pPr>
            <w:r w:rsidRPr="00FF5C6F">
              <w:rPr>
                <w:b/>
                <w:bCs/>
                <w:color w:val="000000"/>
                <w:sz w:val="22"/>
                <w:szCs w:val="22"/>
              </w:rPr>
              <w:t>BP</w:t>
            </w:r>
            <w:r>
              <w:rPr>
                <w:color w:val="000000"/>
                <w:sz w:val="22"/>
                <w:szCs w:val="22"/>
              </w:rPr>
              <w:t>:170/95</w:t>
            </w:r>
          </w:p>
        </w:tc>
        <w:tc>
          <w:tcPr>
            <w:tcW w:w="1890" w:type="dxa"/>
            <w:tcBorders>
              <w:top w:val="single" w:sz="4" w:space="0" w:color="000000"/>
              <w:left w:val="single" w:sz="4" w:space="0" w:color="000000"/>
              <w:bottom w:val="single" w:sz="4" w:space="0" w:color="000000"/>
              <w:right w:val="single" w:sz="4" w:space="0" w:color="000000"/>
            </w:tcBorders>
            <w:shd w:val="clear" w:color="auto" w:fill="auto"/>
          </w:tcPr>
          <w:p w14:paraId="6AF26FF4" w14:textId="77777777" w:rsidR="00921FC9" w:rsidRDefault="00857F3E">
            <w:pPr>
              <w:rPr>
                <w:color w:val="000000"/>
                <w:sz w:val="22"/>
                <w:szCs w:val="22"/>
              </w:rPr>
            </w:pPr>
            <w:r w:rsidRPr="00FF5C6F">
              <w:rPr>
                <w:b/>
                <w:bCs/>
                <w:color w:val="000000"/>
                <w:sz w:val="22"/>
                <w:szCs w:val="22"/>
              </w:rPr>
              <w:t>RR:</w:t>
            </w:r>
            <w:r>
              <w:rPr>
                <w:color w:val="000000"/>
                <w:sz w:val="22"/>
                <w:szCs w:val="22"/>
              </w:rPr>
              <w:t xml:space="preserve"> 12/min</w:t>
            </w:r>
          </w:p>
        </w:tc>
        <w:tc>
          <w:tcPr>
            <w:tcW w:w="1800" w:type="dxa"/>
            <w:tcBorders>
              <w:top w:val="single" w:sz="4" w:space="0" w:color="000000"/>
              <w:left w:val="single" w:sz="4" w:space="0" w:color="000000"/>
              <w:bottom w:val="single" w:sz="4" w:space="0" w:color="000000"/>
              <w:right w:val="single" w:sz="4" w:space="0" w:color="000000"/>
            </w:tcBorders>
            <w:shd w:val="clear" w:color="auto" w:fill="auto"/>
          </w:tcPr>
          <w:p w14:paraId="71BDC412" w14:textId="77777777" w:rsidR="00921FC9" w:rsidRDefault="00857F3E">
            <w:pPr>
              <w:rPr>
                <w:color w:val="000000"/>
                <w:sz w:val="22"/>
                <w:szCs w:val="22"/>
              </w:rPr>
            </w:pPr>
            <w:r w:rsidRPr="00FF5C6F">
              <w:rPr>
                <w:b/>
                <w:bCs/>
                <w:color w:val="000000"/>
                <w:sz w:val="22"/>
                <w:szCs w:val="22"/>
              </w:rPr>
              <w:t>O</w:t>
            </w:r>
            <w:r w:rsidRPr="00FF5C6F">
              <w:rPr>
                <w:b/>
                <w:bCs/>
                <w:color w:val="000000"/>
                <w:sz w:val="22"/>
                <w:szCs w:val="22"/>
                <w:vertAlign w:val="subscript"/>
              </w:rPr>
              <w:t>2</w:t>
            </w:r>
            <w:r w:rsidRPr="00FF5C6F">
              <w:rPr>
                <w:b/>
                <w:bCs/>
                <w:color w:val="000000"/>
                <w:sz w:val="22"/>
                <w:szCs w:val="22"/>
              </w:rPr>
              <w:t>Sat:</w:t>
            </w:r>
            <w:r>
              <w:rPr>
                <w:color w:val="000000"/>
                <w:sz w:val="22"/>
                <w:szCs w:val="22"/>
              </w:rPr>
              <w:t xml:space="preserve"> 92%</w:t>
            </w:r>
          </w:p>
        </w:tc>
        <w:tc>
          <w:tcPr>
            <w:tcW w:w="1886" w:type="dxa"/>
            <w:tcBorders>
              <w:top w:val="single" w:sz="4" w:space="0" w:color="000000"/>
              <w:left w:val="single" w:sz="4" w:space="0" w:color="000000"/>
              <w:bottom w:val="single" w:sz="4" w:space="0" w:color="000000"/>
              <w:right w:val="single" w:sz="4" w:space="0" w:color="000000"/>
            </w:tcBorders>
            <w:shd w:val="clear" w:color="auto" w:fill="auto"/>
          </w:tcPr>
          <w:p w14:paraId="1817DE0D" w14:textId="77777777" w:rsidR="00921FC9" w:rsidRDefault="00857F3E">
            <w:pPr>
              <w:rPr>
                <w:color w:val="000000"/>
                <w:sz w:val="22"/>
                <w:szCs w:val="22"/>
              </w:rPr>
            </w:pPr>
            <w:r w:rsidRPr="00FF5C6F">
              <w:rPr>
                <w:b/>
                <w:bCs/>
                <w:color w:val="000000"/>
                <w:sz w:val="22"/>
                <w:szCs w:val="22"/>
              </w:rPr>
              <w:t>FiO</w:t>
            </w:r>
            <w:r w:rsidRPr="00FF5C6F">
              <w:rPr>
                <w:b/>
                <w:bCs/>
                <w:color w:val="000000"/>
                <w:sz w:val="22"/>
                <w:szCs w:val="22"/>
                <w:vertAlign w:val="subscript"/>
              </w:rPr>
              <w:t>2</w:t>
            </w:r>
            <w:r w:rsidRPr="00FF5C6F">
              <w:rPr>
                <w:b/>
                <w:bCs/>
                <w:color w:val="000000"/>
                <w:sz w:val="22"/>
                <w:szCs w:val="22"/>
              </w:rPr>
              <w:t>:</w:t>
            </w:r>
            <w:r>
              <w:rPr>
                <w:color w:val="000000"/>
                <w:sz w:val="22"/>
                <w:szCs w:val="22"/>
              </w:rPr>
              <w:t xml:space="preserve"> 4L/min NP</w:t>
            </w:r>
          </w:p>
        </w:tc>
      </w:tr>
      <w:tr w:rsidR="00921FC9" w14:paraId="72D8DB36" w14:textId="77777777">
        <w:trPr>
          <w:trHeight w:val="256"/>
        </w:trPr>
        <w:tc>
          <w:tcPr>
            <w:tcW w:w="5481" w:type="dxa"/>
            <w:gridSpan w:val="4"/>
            <w:tcBorders>
              <w:top w:val="single" w:sz="4" w:space="0" w:color="000000"/>
              <w:left w:val="single" w:sz="4" w:space="0" w:color="000000"/>
              <w:bottom w:val="single" w:sz="4" w:space="0" w:color="000000"/>
              <w:right w:val="single" w:sz="4" w:space="0" w:color="000000"/>
            </w:tcBorders>
            <w:shd w:val="clear" w:color="auto" w:fill="auto"/>
          </w:tcPr>
          <w:p w14:paraId="4BCFE29B" w14:textId="77777777" w:rsidR="00921FC9" w:rsidRDefault="00857F3E">
            <w:pPr>
              <w:rPr>
                <w:color w:val="000000"/>
                <w:sz w:val="22"/>
                <w:szCs w:val="22"/>
              </w:rPr>
            </w:pPr>
            <w:r>
              <w:rPr>
                <w:color w:val="000000"/>
                <w:sz w:val="22"/>
                <w:szCs w:val="22"/>
              </w:rPr>
              <w:t>Cap glucose: 7</w:t>
            </w:r>
          </w:p>
        </w:tc>
        <w:tc>
          <w:tcPr>
            <w:tcW w:w="5576" w:type="dxa"/>
            <w:gridSpan w:val="3"/>
            <w:tcBorders>
              <w:top w:val="single" w:sz="4" w:space="0" w:color="000000"/>
              <w:left w:val="single" w:sz="4" w:space="0" w:color="000000"/>
              <w:bottom w:val="single" w:sz="4" w:space="0" w:color="000000"/>
              <w:right w:val="single" w:sz="4" w:space="0" w:color="000000"/>
            </w:tcBorders>
            <w:shd w:val="clear" w:color="auto" w:fill="auto"/>
          </w:tcPr>
          <w:p w14:paraId="01353FAF" w14:textId="143ABB98" w:rsidR="00921FC9" w:rsidRDefault="00857F3E">
            <w:pPr>
              <w:rPr>
                <w:color w:val="000000"/>
                <w:sz w:val="22"/>
                <w:szCs w:val="22"/>
              </w:rPr>
            </w:pPr>
            <w:r>
              <w:rPr>
                <w:color w:val="000000"/>
                <w:sz w:val="22"/>
                <w:szCs w:val="22"/>
              </w:rPr>
              <w:t>GCS: 5 (E1V1M3)</w:t>
            </w:r>
          </w:p>
        </w:tc>
      </w:tr>
      <w:tr w:rsidR="00921FC9" w14:paraId="7AD2AE04" w14:textId="77777777">
        <w:trPr>
          <w:trHeight w:val="256"/>
        </w:trPr>
        <w:tc>
          <w:tcPr>
            <w:tcW w:w="11057" w:type="dxa"/>
            <w:gridSpan w:val="7"/>
            <w:tcBorders>
              <w:top w:val="single" w:sz="4" w:space="0" w:color="000000"/>
              <w:left w:val="single" w:sz="4" w:space="0" w:color="000000"/>
              <w:bottom w:val="single" w:sz="4" w:space="0" w:color="000000"/>
              <w:right w:val="single" w:sz="4" w:space="0" w:color="000000"/>
            </w:tcBorders>
            <w:shd w:val="clear" w:color="auto" w:fill="auto"/>
          </w:tcPr>
          <w:p w14:paraId="361EB913" w14:textId="7C6BD9FA" w:rsidR="00E234D4" w:rsidRPr="00FF5C6F" w:rsidRDefault="00FF5C6F">
            <w:pPr>
              <w:rPr>
                <w:b/>
                <w:bCs/>
                <w:color w:val="000000"/>
                <w:sz w:val="22"/>
                <w:szCs w:val="22"/>
              </w:rPr>
            </w:pPr>
            <w:r>
              <w:rPr>
                <w:b/>
                <w:bCs/>
                <w:color w:val="000000"/>
                <w:sz w:val="22"/>
                <w:szCs w:val="22"/>
              </w:rPr>
              <w:t xml:space="preserve">ED </w:t>
            </w:r>
            <w:r w:rsidR="00857F3E" w:rsidRPr="00FF5C6F">
              <w:rPr>
                <w:b/>
                <w:bCs/>
                <w:color w:val="000000"/>
                <w:sz w:val="22"/>
                <w:szCs w:val="22"/>
              </w:rPr>
              <w:t xml:space="preserve">Triage note: </w:t>
            </w:r>
          </w:p>
          <w:p w14:paraId="75D1B2BC" w14:textId="5EEC8E8B" w:rsidR="00921FC9" w:rsidRDefault="00857F3E">
            <w:pPr>
              <w:rPr>
                <w:color w:val="000000"/>
                <w:sz w:val="22"/>
                <w:szCs w:val="22"/>
              </w:rPr>
            </w:pPr>
            <w:r>
              <w:rPr>
                <w:color w:val="000000"/>
                <w:sz w:val="22"/>
                <w:szCs w:val="22"/>
              </w:rPr>
              <w:t>CTAS 1 – Direct transfer to Neurosurgery from surrounding hospital for SAH. Pt had severe headache 5</w:t>
            </w:r>
            <w:r w:rsidR="00CD2550">
              <w:rPr>
                <w:color w:val="000000"/>
                <w:sz w:val="22"/>
                <w:szCs w:val="22"/>
              </w:rPr>
              <w:t xml:space="preserve"> days</w:t>
            </w:r>
            <w:r>
              <w:rPr>
                <w:color w:val="000000"/>
                <w:sz w:val="22"/>
                <w:szCs w:val="22"/>
              </w:rPr>
              <w:t xml:space="preserve"> initially treated by GP as migraine. Has new confusion today, according to husband. Initial GCS noted as 14 prior to transfer. “SAH with hydrocephalus” on CT head at referral hospital (images on CD). No trauma </w:t>
            </w:r>
            <w:proofErr w:type="spellStart"/>
            <w:r>
              <w:rPr>
                <w:color w:val="000000"/>
                <w:sz w:val="22"/>
                <w:szCs w:val="22"/>
              </w:rPr>
              <w:t>hx</w:t>
            </w:r>
            <w:proofErr w:type="spellEnd"/>
            <w:r>
              <w:rPr>
                <w:color w:val="000000"/>
                <w:sz w:val="22"/>
                <w:szCs w:val="22"/>
              </w:rPr>
              <w:t>. Declining neuro status with transfer - GCS 11 on arrival (E3V3M5)</w:t>
            </w:r>
          </w:p>
          <w:p w14:paraId="3D582D67" w14:textId="79315D35" w:rsidR="00E234D4" w:rsidRDefault="00E234D4">
            <w:pPr>
              <w:rPr>
                <w:color w:val="000000"/>
                <w:sz w:val="22"/>
                <w:szCs w:val="22"/>
              </w:rPr>
            </w:pPr>
          </w:p>
        </w:tc>
      </w:tr>
      <w:tr w:rsidR="00921FC9" w14:paraId="416D9D9A" w14:textId="77777777">
        <w:trPr>
          <w:trHeight w:val="256"/>
        </w:trPr>
        <w:tc>
          <w:tcPr>
            <w:tcW w:w="11057" w:type="dxa"/>
            <w:gridSpan w:val="7"/>
            <w:tcBorders>
              <w:top w:val="single" w:sz="4" w:space="0" w:color="000000"/>
              <w:left w:val="single" w:sz="4" w:space="0" w:color="000000"/>
              <w:bottom w:val="single" w:sz="4" w:space="0" w:color="000000"/>
              <w:right w:val="single" w:sz="4" w:space="0" w:color="000000"/>
            </w:tcBorders>
            <w:shd w:val="clear" w:color="auto" w:fill="auto"/>
          </w:tcPr>
          <w:p w14:paraId="7F6ADB57" w14:textId="77777777" w:rsidR="00921FC9" w:rsidRDefault="00857F3E">
            <w:pPr>
              <w:rPr>
                <w:color w:val="000000"/>
                <w:sz w:val="22"/>
                <w:szCs w:val="22"/>
              </w:rPr>
            </w:pPr>
            <w:r w:rsidRPr="00FF5C6F">
              <w:rPr>
                <w:b/>
                <w:bCs/>
                <w:color w:val="000000"/>
                <w:sz w:val="22"/>
                <w:szCs w:val="22"/>
              </w:rPr>
              <w:t>Allergies:</w:t>
            </w:r>
            <w:r>
              <w:rPr>
                <w:color w:val="000000"/>
                <w:sz w:val="22"/>
                <w:szCs w:val="22"/>
              </w:rPr>
              <w:t xml:space="preserve"> None</w:t>
            </w:r>
          </w:p>
        </w:tc>
      </w:tr>
      <w:tr w:rsidR="00921FC9" w14:paraId="625EBD38" w14:textId="77777777">
        <w:trPr>
          <w:trHeight w:val="1170"/>
        </w:trPr>
        <w:tc>
          <w:tcPr>
            <w:tcW w:w="5449" w:type="dxa"/>
            <w:gridSpan w:val="3"/>
            <w:tcBorders>
              <w:top w:val="single" w:sz="4" w:space="0" w:color="000000"/>
              <w:left w:val="single" w:sz="4" w:space="0" w:color="000000"/>
              <w:bottom w:val="single" w:sz="4" w:space="0" w:color="000000"/>
              <w:right w:val="single" w:sz="4" w:space="0" w:color="000000"/>
            </w:tcBorders>
            <w:shd w:val="clear" w:color="auto" w:fill="auto"/>
          </w:tcPr>
          <w:p w14:paraId="254406AC" w14:textId="77777777" w:rsidR="00921FC9" w:rsidRPr="00FF5C6F" w:rsidRDefault="00857F3E">
            <w:pPr>
              <w:rPr>
                <w:b/>
                <w:bCs/>
                <w:color w:val="000000"/>
                <w:sz w:val="22"/>
                <w:szCs w:val="22"/>
              </w:rPr>
            </w:pPr>
            <w:r w:rsidRPr="00FF5C6F">
              <w:rPr>
                <w:b/>
                <w:bCs/>
                <w:color w:val="000000"/>
                <w:sz w:val="22"/>
                <w:szCs w:val="22"/>
              </w:rPr>
              <w:t xml:space="preserve">Past Medical History: </w:t>
            </w:r>
          </w:p>
          <w:p w14:paraId="3DC0B346" w14:textId="77777777" w:rsidR="00921FC9" w:rsidRDefault="00857F3E">
            <w:pPr>
              <w:rPr>
                <w:color w:val="000000"/>
                <w:sz w:val="22"/>
                <w:szCs w:val="22"/>
              </w:rPr>
            </w:pPr>
            <w:r>
              <w:rPr>
                <w:color w:val="000000"/>
                <w:sz w:val="22"/>
                <w:szCs w:val="22"/>
              </w:rPr>
              <w:t>Asthma</w:t>
            </w:r>
          </w:p>
          <w:p w14:paraId="24AA6683" w14:textId="77777777" w:rsidR="00921FC9" w:rsidRDefault="00857F3E">
            <w:pPr>
              <w:rPr>
                <w:color w:val="000000"/>
                <w:sz w:val="22"/>
                <w:szCs w:val="22"/>
              </w:rPr>
            </w:pPr>
            <w:r>
              <w:rPr>
                <w:color w:val="000000"/>
                <w:sz w:val="22"/>
                <w:szCs w:val="22"/>
              </w:rPr>
              <w:t>Migraines (remote)</w:t>
            </w:r>
          </w:p>
          <w:p w14:paraId="382B8083" w14:textId="77777777" w:rsidR="00921FC9" w:rsidRDefault="00857F3E">
            <w:pPr>
              <w:rPr>
                <w:color w:val="000000"/>
                <w:sz w:val="22"/>
                <w:szCs w:val="22"/>
              </w:rPr>
            </w:pPr>
            <w:r>
              <w:rPr>
                <w:color w:val="000000"/>
                <w:sz w:val="22"/>
                <w:szCs w:val="22"/>
              </w:rPr>
              <w:t>Anxiety/depression</w:t>
            </w:r>
          </w:p>
          <w:p w14:paraId="77EE0205" w14:textId="77777777" w:rsidR="00921FC9" w:rsidRDefault="00921FC9">
            <w:pPr>
              <w:rPr>
                <w:color w:val="000000"/>
                <w:sz w:val="22"/>
                <w:szCs w:val="22"/>
              </w:rPr>
            </w:pPr>
          </w:p>
        </w:tc>
        <w:tc>
          <w:tcPr>
            <w:tcW w:w="5608" w:type="dxa"/>
            <w:gridSpan w:val="4"/>
            <w:tcBorders>
              <w:top w:val="single" w:sz="4" w:space="0" w:color="000000"/>
              <w:left w:val="single" w:sz="4" w:space="0" w:color="000000"/>
              <w:bottom w:val="single" w:sz="4" w:space="0" w:color="000000"/>
              <w:right w:val="single" w:sz="4" w:space="0" w:color="000000"/>
            </w:tcBorders>
            <w:shd w:val="clear" w:color="auto" w:fill="auto"/>
          </w:tcPr>
          <w:p w14:paraId="00D07142" w14:textId="77777777" w:rsidR="00921FC9" w:rsidRPr="00FF5C6F" w:rsidRDefault="00857F3E">
            <w:pPr>
              <w:rPr>
                <w:b/>
                <w:bCs/>
                <w:color w:val="000000"/>
                <w:sz w:val="22"/>
                <w:szCs w:val="22"/>
              </w:rPr>
            </w:pPr>
            <w:r w:rsidRPr="00FF5C6F">
              <w:rPr>
                <w:b/>
                <w:bCs/>
                <w:color w:val="000000"/>
                <w:sz w:val="22"/>
                <w:szCs w:val="22"/>
              </w:rPr>
              <w:t xml:space="preserve">Current Medications: </w:t>
            </w:r>
          </w:p>
          <w:p w14:paraId="579592C5" w14:textId="77777777" w:rsidR="00921FC9" w:rsidRDefault="00857F3E">
            <w:pPr>
              <w:rPr>
                <w:color w:val="000000"/>
                <w:sz w:val="22"/>
                <w:szCs w:val="22"/>
              </w:rPr>
            </w:pPr>
            <w:r>
              <w:rPr>
                <w:color w:val="000000"/>
                <w:sz w:val="22"/>
                <w:szCs w:val="22"/>
              </w:rPr>
              <w:t xml:space="preserve">Sertraline </w:t>
            </w:r>
          </w:p>
          <w:p w14:paraId="202C6656" w14:textId="77777777" w:rsidR="00921FC9" w:rsidRDefault="00857F3E">
            <w:pPr>
              <w:rPr>
                <w:color w:val="000000"/>
                <w:sz w:val="22"/>
                <w:szCs w:val="22"/>
              </w:rPr>
            </w:pPr>
            <w:r>
              <w:rPr>
                <w:color w:val="000000"/>
                <w:sz w:val="22"/>
                <w:szCs w:val="22"/>
              </w:rPr>
              <w:t>Ventolin</w:t>
            </w:r>
          </w:p>
        </w:tc>
      </w:tr>
    </w:tbl>
    <w:p w14:paraId="4AF8FB97" w14:textId="77777777" w:rsidR="00921FC9" w:rsidRDefault="00921FC9">
      <w:pPr>
        <w:rPr>
          <w:b/>
          <w:sz w:val="28"/>
          <w:szCs w:val="28"/>
        </w:rPr>
      </w:pPr>
    </w:p>
    <w:p w14:paraId="4CD8A580" w14:textId="77777777" w:rsidR="00921FC9" w:rsidRDefault="00857F3E">
      <w:pPr>
        <w:ind w:firstLine="360"/>
        <w:rPr>
          <w:b/>
          <w:sz w:val="28"/>
          <w:szCs w:val="28"/>
        </w:rPr>
      </w:pPr>
      <w:r>
        <w:rPr>
          <w:b/>
          <w:sz w:val="28"/>
          <w:szCs w:val="28"/>
        </w:rPr>
        <w:t>Section 2B: Extra Patient Information</w:t>
      </w:r>
    </w:p>
    <w:p w14:paraId="2E51EA94" w14:textId="77777777" w:rsidR="00921FC9" w:rsidRDefault="00921FC9">
      <w:pPr>
        <w:ind w:firstLine="360"/>
        <w:rPr>
          <w:b/>
          <w:sz w:val="28"/>
          <w:szCs w:val="28"/>
        </w:rPr>
      </w:pPr>
    </w:p>
    <w:tbl>
      <w:tblPr>
        <w:tblStyle w:val="a4"/>
        <w:tblW w:w="11056" w:type="dxa"/>
        <w:tblInd w:w="567" w:type="dxa"/>
        <w:tblLayout w:type="fixed"/>
        <w:tblLook w:val="0400" w:firstRow="0" w:lastRow="0" w:firstColumn="0" w:lastColumn="0" w:noHBand="0" w:noVBand="1"/>
      </w:tblPr>
      <w:tblGrid>
        <w:gridCol w:w="5528"/>
        <w:gridCol w:w="5528"/>
      </w:tblGrid>
      <w:tr w:rsidR="00921FC9" w14:paraId="180010B9" w14:textId="77777777" w:rsidTr="00FF5C6F">
        <w:trPr>
          <w:trHeight w:val="128"/>
        </w:trPr>
        <w:tc>
          <w:tcPr>
            <w:tcW w:w="11056" w:type="dxa"/>
            <w:gridSpan w:val="2"/>
            <w:tcBorders>
              <w:top w:val="single" w:sz="4" w:space="0" w:color="000000"/>
              <w:left w:val="single" w:sz="4" w:space="0" w:color="000000"/>
              <w:bottom w:val="single" w:sz="4" w:space="0" w:color="000000"/>
              <w:right w:val="single" w:sz="4" w:space="0" w:color="000000"/>
            </w:tcBorders>
            <w:shd w:val="clear" w:color="auto" w:fill="D9D9D9"/>
          </w:tcPr>
          <w:p w14:paraId="17A109C2" w14:textId="77777777" w:rsidR="00921FC9" w:rsidRDefault="00857F3E">
            <w:pPr>
              <w:tabs>
                <w:tab w:val="left" w:pos="768"/>
                <w:tab w:val="center" w:pos="5467"/>
                <w:tab w:val="left" w:pos="5760"/>
                <w:tab w:val="left" w:pos="6480"/>
                <w:tab w:val="left" w:pos="8400"/>
              </w:tabs>
              <w:jc w:val="center"/>
              <w:rPr>
                <w:b/>
                <w:color w:val="000000"/>
                <w:sz w:val="28"/>
                <w:szCs w:val="28"/>
              </w:rPr>
            </w:pPr>
            <w:r>
              <w:rPr>
                <w:b/>
                <w:color w:val="000000"/>
              </w:rPr>
              <w:t>A. Further History</w:t>
            </w:r>
          </w:p>
        </w:tc>
      </w:tr>
      <w:tr w:rsidR="00921FC9" w14:paraId="3AAF61D4" w14:textId="77777777" w:rsidTr="00FF5C6F">
        <w:trPr>
          <w:trHeight w:val="2352"/>
        </w:trPr>
        <w:tc>
          <w:tcPr>
            <w:tcW w:w="11056" w:type="dxa"/>
            <w:gridSpan w:val="2"/>
            <w:tcBorders>
              <w:top w:val="single" w:sz="4" w:space="0" w:color="000000"/>
              <w:left w:val="single" w:sz="4" w:space="0" w:color="000000"/>
              <w:bottom w:val="single" w:sz="4" w:space="0" w:color="000000"/>
              <w:right w:val="single" w:sz="4" w:space="0" w:color="000000"/>
            </w:tcBorders>
            <w:shd w:val="clear" w:color="auto" w:fill="auto"/>
          </w:tcPr>
          <w:p w14:paraId="4BCC31FA" w14:textId="77777777" w:rsidR="00921FC9" w:rsidRPr="00FF5C6F" w:rsidRDefault="00857F3E">
            <w:pPr>
              <w:rPr>
                <w:i/>
                <w:iCs/>
                <w:color w:val="000000"/>
                <w:sz w:val="22"/>
                <w:szCs w:val="22"/>
              </w:rPr>
            </w:pPr>
            <w:r w:rsidRPr="00FF5C6F">
              <w:rPr>
                <w:i/>
                <w:iCs/>
                <w:color w:val="000000"/>
                <w:sz w:val="22"/>
                <w:szCs w:val="22"/>
              </w:rPr>
              <w:t xml:space="preserve">ICU resident or nurse can provide the following history to the fellow when the case starts: </w:t>
            </w:r>
          </w:p>
          <w:p w14:paraId="73A63350" w14:textId="77777777" w:rsidR="00921FC9" w:rsidRDefault="00921FC9">
            <w:pPr>
              <w:rPr>
                <w:color w:val="000000"/>
                <w:sz w:val="22"/>
                <w:szCs w:val="22"/>
              </w:rPr>
            </w:pPr>
          </w:p>
          <w:p w14:paraId="4A0B68B1" w14:textId="77777777" w:rsidR="00921FC9" w:rsidRDefault="00857F3E">
            <w:pPr>
              <w:rPr>
                <w:color w:val="000000"/>
                <w:sz w:val="22"/>
                <w:szCs w:val="22"/>
              </w:rPr>
            </w:pPr>
            <w:r>
              <w:rPr>
                <w:color w:val="000000"/>
                <w:sz w:val="22"/>
                <w:szCs w:val="22"/>
              </w:rPr>
              <w:t xml:space="preserve">This 46y F patient had an acute, severe headache while walking her dog 5 days ago. She had no loss of consciousness or neck pain and her family doctor prescribed NSAIDS and antiemetics for migraine. </w:t>
            </w:r>
          </w:p>
          <w:p w14:paraId="32BC260B" w14:textId="77777777" w:rsidR="00921FC9" w:rsidRDefault="00857F3E">
            <w:pPr>
              <w:rPr>
                <w:color w:val="000000"/>
                <w:sz w:val="22"/>
                <w:szCs w:val="22"/>
              </w:rPr>
            </w:pPr>
            <w:r>
              <w:rPr>
                <w:color w:val="000000"/>
                <w:sz w:val="22"/>
                <w:szCs w:val="22"/>
              </w:rPr>
              <w:t xml:space="preserve">The headache diminished but did not disappear over the 5 last days.  </w:t>
            </w:r>
          </w:p>
          <w:p w14:paraId="770C425E" w14:textId="77777777" w:rsidR="00921FC9" w:rsidRDefault="00857F3E">
            <w:pPr>
              <w:rPr>
                <w:color w:val="000000"/>
                <w:sz w:val="22"/>
                <w:szCs w:val="22"/>
              </w:rPr>
            </w:pPr>
            <w:r>
              <w:rPr>
                <w:color w:val="000000"/>
                <w:sz w:val="22"/>
                <w:szCs w:val="22"/>
              </w:rPr>
              <w:t xml:space="preserve">Today her husband notes she had some confusion - not remembering the day of the week - so she was brought to the referring ED where a diagnosis of SAH with hydrocephalus was made on CT.  GCS at referral hospital was 14 (E4V4M6). No history of seizure activity, trauma, or substance use. </w:t>
            </w:r>
          </w:p>
          <w:p w14:paraId="2C5B1034" w14:textId="77777777" w:rsidR="00921FC9" w:rsidRDefault="00857F3E">
            <w:pPr>
              <w:rPr>
                <w:color w:val="000000"/>
                <w:sz w:val="22"/>
                <w:szCs w:val="22"/>
              </w:rPr>
            </w:pPr>
            <w:r>
              <w:rPr>
                <w:color w:val="000000"/>
                <w:sz w:val="22"/>
                <w:szCs w:val="22"/>
              </w:rPr>
              <w:t>She was transferred to this hospital for neurosurgical management and GCS was 11 (E3V3M5) on arrival. Neurosurgery has seen and assessed, and patient is awaiting OR for External Ventricular Drain (EVD) placement. Neurosurgery team is currently in the OR with another case.</w:t>
            </w:r>
          </w:p>
          <w:p w14:paraId="3C895EB4" w14:textId="77777777" w:rsidR="00921FC9" w:rsidRDefault="00857F3E">
            <w:pPr>
              <w:rPr>
                <w:color w:val="000000"/>
                <w:sz w:val="22"/>
                <w:szCs w:val="22"/>
              </w:rPr>
            </w:pPr>
            <w:r>
              <w:rPr>
                <w:color w:val="000000"/>
                <w:sz w:val="22"/>
                <w:szCs w:val="22"/>
              </w:rPr>
              <w:t>The Jr ICU resident was called to admit the patient, at which time her GCS was 6 (E1V1M4) with BP 180/95.</w:t>
            </w:r>
          </w:p>
          <w:p w14:paraId="7D02E1A0" w14:textId="77777777" w:rsidR="00921FC9" w:rsidRDefault="00857F3E">
            <w:pPr>
              <w:rPr>
                <w:color w:val="000000"/>
                <w:sz w:val="22"/>
                <w:szCs w:val="22"/>
              </w:rPr>
            </w:pPr>
            <w:r>
              <w:rPr>
                <w:color w:val="000000"/>
                <w:sz w:val="22"/>
                <w:szCs w:val="22"/>
              </w:rPr>
              <w:t>The resident gave 500cc of Mannitol and 20mgIV hydralazine 30 mins ago and called the fellow.</w:t>
            </w:r>
          </w:p>
          <w:p w14:paraId="7296A6D7" w14:textId="77777777" w:rsidR="00921FC9" w:rsidRDefault="00921FC9">
            <w:pPr>
              <w:rPr>
                <w:color w:val="000000"/>
                <w:sz w:val="22"/>
                <w:szCs w:val="22"/>
              </w:rPr>
            </w:pPr>
          </w:p>
          <w:p w14:paraId="188B7FB8" w14:textId="77777777" w:rsidR="00921FC9" w:rsidRPr="00FF5C6F" w:rsidRDefault="00857F3E">
            <w:pPr>
              <w:rPr>
                <w:i/>
                <w:iCs/>
                <w:color w:val="000000"/>
                <w:sz w:val="22"/>
                <w:szCs w:val="22"/>
              </w:rPr>
            </w:pPr>
            <w:r w:rsidRPr="00FF5C6F">
              <w:rPr>
                <w:i/>
                <w:iCs/>
                <w:color w:val="000000"/>
                <w:sz w:val="22"/>
                <w:szCs w:val="22"/>
              </w:rPr>
              <w:t>If requested, can provide the neurosurgery consult note and initial bloodwork. Head CT images are on a CD and are not available at this time.</w:t>
            </w:r>
          </w:p>
        </w:tc>
      </w:tr>
      <w:tr w:rsidR="00921FC9" w14:paraId="04FC6B32" w14:textId="77777777" w:rsidTr="00FF5C6F">
        <w:trPr>
          <w:trHeight w:val="184"/>
        </w:trPr>
        <w:tc>
          <w:tcPr>
            <w:tcW w:w="11056" w:type="dxa"/>
            <w:gridSpan w:val="2"/>
            <w:tcBorders>
              <w:top w:val="single" w:sz="4" w:space="0" w:color="000000"/>
              <w:left w:val="single" w:sz="4" w:space="0" w:color="000000"/>
              <w:bottom w:val="single" w:sz="4" w:space="0" w:color="000000"/>
              <w:right w:val="single" w:sz="4" w:space="0" w:color="000000"/>
            </w:tcBorders>
            <w:shd w:val="clear" w:color="auto" w:fill="D9D9D9"/>
          </w:tcPr>
          <w:p w14:paraId="7548CD64" w14:textId="77777777" w:rsidR="00921FC9" w:rsidRDefault="00857F3E">
            <w:pPr>
              <w:jc w:val="center"/>
              <w:rPr>
                <w:b/>
                <w:color w:val="000000"/>
                <w:sz w:val="28"/>
                <w:szCs w:val="28"/>
              </w:rPr>
            </w:pPr>
            <w:r>
              <w:rPr>
                <w:b/>
                <w:color w:val="000000"/>
              </w:rPr>
              <w:t>B. Physical Exam</w:t>
            </w:r>
          </w:p>
        </w:tc>
      </w:tr>
      <w:tr w:rsidR="00921FC9" w14:paraId="3B8F3233" w14:textId="77777777" w:rsidTr="00FF5C6F">
        <w:trPr>
          <w:trHeight w:val="256"/>
        </w:trPr>
        <w:tc>
          <w:tcPr>
            <w:tcW w:w="5528" w:type="dxa"/>
            <w:tcBorders>
              <w:top w:val="single" w:sz="4" w:space="0" w:color="000000"/>
              <w:left w:val="single" w:sz="4" w:space="0" w:color="000000"/>
              <w:bottom w:val="single" w:sz="4" w:space="0" w:color="000000"/>
              <w:right w:val="single" w:sz="4" w:space="0" w:color="000000"/>
            </w:tcBorders>
            <w:shd w:val="clear" w:color="auto" w:fill="auto"/>
          </w:tcPr>
          <w:p w14:paraId="1128F52B" w14:textId="77777777" w:rsidR="00921FC9" w:rsidRDefault="00857F3E">
            <w:pPr>
              <w:tabs>
                <w:tab w:val="left" w:pos="9328"/>
              </w:tabs>
              <w:rPr>
                <w:color w:val="000000"/>
                <w:sz w:val="22"/>
                <w:szCs w:val="22"/>
              </w:rPr>
            </w:pPr>
            <w:r>
              <w:rPr>
                <w:color w:val="000000"/>
                <w:sz w:val="22"/>
                <w:szCs w:val="22"/>
              </w:rPr>
              <w:t>Cardio: Normal S1/S2 no murmurs</w:t>
            </w:r>
          </w:p>
          <w:p w14:paraId="6B523202" w14:textId="77777777" w:rsidR="00921FC9" w:rsidRDefault="00857F3E">
            <w:pPr>
              <w:tabs>
                <w:tab w:val="left" w:pos="9328"/>
              </w:tabs>
              <w:rPr>
                <w:color w:val="000000"/>
                <w:sz w:val="22"/>
                <w:szCs w:val="22"/>
              </w:rPr>
            </w:pPr>
            <w:r>
              <w:rPr>
                <w:color w:val="000000"/>
                <w:sz w:val="22"/>
                <w:szCs w:val="22"/>
              </w:rPr>
              <w:t>ECG monitors show SR at 110bpm with 3mm diffuse STE</w:t>
            </w:r>
          </w:p>
        </w:tc>
        <w:tc>
          <w:tcPr>
            <w:tcW w:w="5528" w:type="dxa"/>
            <w:tcBorders>
              <w:top w:val="single" w:sz="4" w:space="0" w:color="000000"/>
              <w:left w:val="single" w:sz="4" w:space="0" w:color="000000"/>
              <w:bottom w:val="single" w:sz="4" w:space="0" w:color="000000"/>
              <w:right w:val="single" w:sz="4" w:space="0" w:color="000000"/>
            </w:tcBorders>
            <w:shd w:val="clear" w:color="auto" w:fill="auto"/>
          </w:tcPr>
          <w:p w14:paraId="4B556A31" w14:textId="77777777" w:rsidR="00921FC9" w:rsidRDefault="00857F3E">
            <w:pPr>
              <w:tabs>
                <w:tab w:val="left" w:pos="9328"/>
              </w:tabs>
              <w:rPr>
                <w:color w:val="000000"/>
                <w:sz w:val="22"/>
                <w:szCs w:val="22"/>
              </w:rPr>
            </w:pPr>
            <w:r>
              <w:rPr>
                <w:color w:val="000000"/>
                <w:sz w:val="22"/>
                <w:szCs w:val="22"/>
              </w:rPr>
              <w:t xml:space="preserve">Neuro: pupils 3mm symmetrical and sluggish but reactive; </w:t>
            </w:r>
          </w:p>
          <w:p w14:paraId="26D7B032" w14:textId="77777777" w:rsidR="00921FC9" w:rsidRDefault="00857F3E">
            <w:pPr>
              <w:tabs>
                <w:tab w:val="left" w:pos="9328"/>
              </w:tabs>
              <w:rPr>
                <w:color w:val="000000"/>
                <w:sz w:val="22"/>
                <w:szCs w:val="22"/>
              </w:rPr>
            </w:pPr>
            <w:r>
              <w:rPr>
                <w:color w:val="000000"/>
                <w:sz w:val="22"/>
                <w:szCs w:val="22"/>
              </w:rPr>
              <w:t xml:space="preserve">GCS 5: eyes remain closed/no verbal response/flexing x4 </w:t>
            </w:r>
          </w:p>
        </w:tc>
      </w:tr>
      <w:tr w:rsidR="00921FC9" w14:paraId="154E40C4" w14:textId="77777777" w:rsidTr="00FF5C6F">
        <w:trPr>
          <w:trHeight w:val="256"/>
        </w:trPr>
        <w:tc>
          <w:tcPr>
            <w:tcW w:w="5528" w:type="dxa"/>
            <w:tcBorders>
              <w:top w:val="single" w:sz="4" w:space="0" w:color="000000"/>
              <w:left w:val="single" w:sz="4" w:space="0" w:color="000000"/>
              <w:bottom w:val="single" w:sz="4" w:space="0" w:color="000000"/>
              <w:right w:val="single" w:sz="4" w:space="0" w:color="000000"/>
            </w:tcBorders>
            <w:shd w:val="clear" w:color="auto" w:fill="auto"/>
          </w:tcPr>
          <w:p w14:paraId="7F85A5AA" w14:textId="77777777" w:rsidR="00921FC9" w:rsidRDefault="00857F3E">
            <w:pPr>
              <w:tabs>
                <w:tab w:val="left" w:pos="9328"/>
              </w:tabs>
              <w:rPr>
                <w:color w:val="000000"/>
                <w:sz w:val="22"/>
                <w:szCs w:val="22"/>
              </w:rPr>
            </w:pPr>
            <w:r>
              <w:rPr>
                <w:color w:val="000000"/>
                <w:sz w:val="22"/>
                <w:szCs w:val="22"/>
              </w:rPr>
              <w:t>Resp: airway patent, normal BS bilat</w:t>
            </w:r>
          </w:p>
        </w:tc>
        <w:tc>
          <w:tcPr>
            <w:tcW w:w="5528" w:type="dxa"/>
            <w:tcBorders>
              <w:top w:val="single" w:sz="4" w:space="0" w:color="000000"/>
              <w:left w:val="single" w:sz="4" w:space="0" w:color="000000"/>
              <w:bottom w:val="single" w:sz="4" w:space="0" w:color="000000"/>
              <w:right w:val="single" w:sz="4" w:space="0" w:color="000000"/>
            </w:tcBorders>
            <w:shd w:val="clear" w:color="auto" w:fill="auto"/>
          </w:tcPr>
          <w:p w14:paraId="4531747A" w14:textId="77777777" w:rsidR="00921FC9" w:rsidRDefault="00857F3E">
            <w:pPr>
              <w:tabs>
                <w:tab w:val="left" w:pos="9328"/>
              </w:tabs>
              <w:rPr>
                <w:color w:val="000000"/>
                <w:sz w:val="22"/>
                <w:szCs w:val="22"/>
              </w:rPr>
            </w:pPr>
            <w:r>
              <w:rPr>
                <w:color w:val="000000"/>
                <w:sz w:val="22"/>
                <w:szCs w:val="22"/>
              </w:rPr>
              <w:t>Head &amp; Neck: No signs of head injury</w:t>
            </w:r>
          </w:p>
        </w:tc>
      </w:tr>
      <w:tr w:rsidR="00921FC9" w14:paraId="39D913E1" w14:textId="77777777" w:rsidTr="00FF5C6F">
        <w:trPr>
          <w:trHeight w:val="256"/>
        </w:trPr>
        <w:tc>
          <w:tcPr>
            <w:tcW w:w="5528" w:type="dxa"/>
            <w:tcBorders>
              <w:top w:val="single" w:sz="4" w:space="0" w:color="000000"/>
              <w:left w:val="single" w:sz="4" w:space="0" w:color="000000"/>
              <w:bottom w:val="single" w:sz="4" w:space="0" w:color="000000"/>
              <w:right w:val="single" w:sz="4" w:space="0" w:color="000000"/>
            </w:tcBorders>
            <w:shd w:val="clear" w:color="auto" w:fill="auto"/>
          </w:tcPr>
          <w:p w14:paraId="76176DE0" w14:textId="77777777" w:rsidR="00921FC9" w:rsidRDefault="00857F3E">
            <w:pPr>
              <w:tabs>
                <w:tab w:val="left" w:pos="9328"/>
              </w:tabs>
              <w:rPr>
                <w:color w:val="000000"/>
                <w:sz w:val="22"/>
                <w:szCs w:val="22"/>
              </w:rPr>
            </w:pPr>
            <w:r>
              <w:rPr>
                <w:color w:val="000000"/>
                <w:sz w:val="22"/>
                <w:szCs w:val="22"/>
              </w:rPr>
              <w:t>Abdo: soft, non-distended, non-tender</w:t>
            </w:r>
          </w:p>
        </w:tc>
        <w:tc>
          <w:tcPr>
            <w:tcW w:w="5528" w:type="dxa"/>
            <w:tcBorders>
              <w:top w:val="single" w:sz="4" w:space="0" w:color="000000"/>
              <w:left w:val="single" w:sz="4" w:space="0" w:color="000000"/>
              <w:bottom w:val="single" w:sz="4" w:space="0" w:color="000000"/>
              <w:right w:val="single" w:sz="4" w:space="0" w:color="000000"/>
            </w:tcBorders>
            <w:shd w:val="clear" w:color="auto" w:fill="auto"/>
          </w:tcPr>
          <w:p w14:paraId="7BDF1FEF" w14:textId="77777777" w:rsidR="00921FC9" w:rsidRDefault="00857F3E">
            <w:pPr>
              <w:tabs>
                <w:tab w:val="left" w:pos="9328"/>
              </w:tabs>
              <w:rPr>
                <w:color w:val="000000"/>
                <w:sz w:val="22"/>
                <w:szCs w:val="22"/>
              </w:rPr>
            </w:pPr>
            <w:r>
              <w:rPr>
                <w:color w:val="000000"/>
                <w:sz w:val="22"/>
                <w:szCs w:val="22"/>
              </w:rPr>
              <w:t>MSK/skin: cap refill &lt;sec, skin warm and dry</w:t>
            </w:r>
          </w:p>
        </w:tc>
      </w:tr>
      <w:tr w:rsidR="00921FC9" w14:paraId="3CBD7D76" w14:textId="77777777" w:rsidTr="00FF5C6F">
        <w:trPr>
          <w:trHeight w:val="256"/>
        </w:trPr>
        <w:tc>
          <w:tcPr>
            <w:tcW w:w="11056" w:type="dxa"/>
            <w:gridSpan w:val="2"/>
            <w:tcBorders>
              <w:top w:val="single" w:sz="4" w:space="0" w:color="000000"/>
              <w:left w:val="single" w:sz="4" w:space="0" w:color="000000"/>
              <w:bottom w:val="single" w:sz="4" w:space="0" w:color="000000"/>
              <w:right w:val="single" w:sz="4" w:space="0" w:color="000000"/>
            </w:tcBorders>
            <w:shd w:val="clear" w:color="auto" w:fill="auto"/>
          </w:tcPr>
          <w:p w14:paraId="57DC628C" w14:textId="77777777" w:rsidR="00921FC9" w:rsidRDefault="00857F3E">
            <w:pPr>
              <w:tabs>
                <w:tab w:val="left" w:pos="9328"/>
              </w:tabs>
              <w:rPr>
                <w:color w:val="000000"/>
                <w:sz w:val="22"/>
                <w:szCs w:val="22"/>
              </w:rPr>
            </w:pPr>
            <w:r>
              <w:rPr>
                <w:color w:val="000000"/>
                <w:sz w:val="22"/>
                <w:szCs w:val="22"/>
              </w:rPr>
              <w:t>Other: Patient is lying flat on stretcher. There is a foley catheter with 1L clear urine in bag</w:t>
            </w:r>
          </w:p>
        </w:tc>
      </w:tr>
    </w:tbl>
    <w:p w14:paraId="7C75F2C5" w14:textId="77777777" w:rsidR="00CD2550" w:rsidRDefault="00CD2550">
      <w:pPr>
        <w:rPr>
          <w:b/>
          <w:sz w:val="28"/>
          <w:szCs w:val="28"/>
        </w:rPr>
      </w:pPr>
      <w:r>
        <w:rPr>
          <w:b/>
          <w:sz w:val="28"/>
          <w:szCs w:val="28"/>
        </w:rPr>
        <w:br w:type="page"/>
      </w:r>
    </w:p>
    <w:p w14:paraId="54071AE0" w14:textId="178C4D16" w:rsidR="00921FC9" w:rsidRDefault="00857F3E" w:rsidP="00CD2550">
      <w:pPr>
        <w:ind w:firstLine="426"/>
        <w:rPr>
          <w:b/>
          <w:sz w:val="28"/>
          <w:szCs w:val="28"/>
        </w:rPr>
      </w:pPr>
      <w:r>
        <w:rPr>
          <w:b/>
          <w:sz w:val="28"/>
          <w:szCs w:val="28"/>
        </w:rPr>
        <w:lastRenderedPageBreak/>
        <w:t>Section 3: Technical Requirements/Room Vision</w:t>
      </w:r>
    </w:p>
    <w:p w14:paraId="2F9EF50B" w14:textId="77777777" w:rsidR="00921FC9" w:rsidRDefault="00921FC9">
      <w:pPr>
        <w:rPr>
          <w:sz w:val="28"/>
          <w:szCs w:val="28"/>
        </w:rPr>
      </w:pPr>
    </w:p>
    <w:tbl>
      <w:tblPr>
        <w:tblStyle w:val="a5"/>
        <w:tblW w:w="11165" w:type="dxa"/>
        <w:tblInd w:w="567" w:type="dxa"/>
        <w:tblLayout w:type="fixed"/>
        <w:tblLook w:val="0400" w:firstRow="0" w:lastRow="0" w:firstColumn="0" w:lastColumn="0" w:noHBand="0" w:noVBand="1"/>
      </w:tblPr>
      <w:tblGrid>
        <w:gridCol w:w="11135"/>
        <w:gridCol w:w="15"/>
        <w:gridCol w:w="15"/>
      </w:tblGrid>
      <w:tr w:rsidR="00921FC9" w14:paraId="1D62614A" w14:textId="77777777">
        <w:trPr>
          <w:gridAfter w:val="2"/>
          <w:wAfter w:w="30" w:type="dxa"/>
          <w:trHeight w:val="233"/>
        </w:trPr>
        <w:tc>
          <w:tcPr>
            <w:tcW w:w="11135"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002B6F88" w14:textId="77777777" w:rsidR="00921FC9" w:rsidRDefault="00857F3E">
            <w:pPr>
              <w:jc w:val="center"/>
              <w:rPr>
                <w:b/>
                <w:color w:val="000000"/>
              </w:rPr>
            </w:pPr>
            <w:r>
              <w:rPr>
                <w:b/>
                <w:color w:val="000000"/>
              </w:rPr>
              <w:t>A. Patient</w:t>
            </w:r>
          </w:p>
        </w:tc>
      </w:tr>
      <w:tr w:rsidR="00921FC9" w14:paraId="12339F55" w14:textId="77777777">
        <w:trPr>
          <w:gridAfter w:val="2"/>
          <w:wAfter w:w="30" w:type="dxa"/>
          <w:trHeight w:val="159"/>
        </w:trPr>
        <w:tc>
          <w:tcPr>
            <w:tcW w:w="11135" w:type="dxa"/>
            <w:tcBorders>
              <w:top w:val="single" w:sz="4" w:space="0" w:color="000000"/>
              <w:left w:val="single" w:sz="4" w:space="0" w:color="000000"/>
              <w:right w:val="single" w:sz="4" w:space="0" w:color="000000"/>
            </w:tcBorders>
            <w:shd w:val="clear" w:color="auto" w:fill="auto"/>
            <w:vAlign w:val="center"/>
          </w:tcPr>
          <w:p w14:paraId="623B2627" w14:textId="77777777" w:rsidR="00921FC9" w:rsidRDefault="00857F3E">
            <w:pPr>
              <w:tabs>
                <w:tab w:val="left" w:pos="1536"/>
              </w:tabs>
              <w:rPr>
                <w:color w:val="000000"/>
                <w:sz w:val="22"/>
                <w:szCs w:val="22"/>
              </w:rPr>
            </w:pPr>
            <w:r>
              <w:rPr>
                <w:rFonts w:ascii="MS Gothic" w:eastAsia="MS Gothic" w:hAnsi="MS Gothic" w:cs="MS Gothic"/>
                <w:sz w:val="22"/>
                <w:szCs w:val="22"/>
              </w:rPr>
              <w:t>☒</w:t>
            </w:r>
            <w:r>
              <w:rPr>
                <w:sz w:val="22"/>
                <w:szCs w:val="22"/>
              </w:rPr>
              <w:t xml:space="preserve"> </w:t>
            </w:r>
            <w:r>
              <w:rPr>
                <w:color w:val="000000"/>
                <w:sz w:val="22"/>
                <w:szCs w:val="22"/>
              </w:rPr>
              <w:t>Mannequin (Adult)</w:t>
            </w:r>
          </w:p>
        </w:tc>
      </w:tr>
      <w:tr w:rsidR="00921FC9" w14:paraId="403C6EBE" w14:textId="77777777">
        <w:trPr>
          <w:gridAfter w:val="2"/>
          <w:wAfter w:w="30" w:type="dxa"/>
          <w:trHeight w:val="159"/>
        </w:trPr>
        <w:tc>
          <w:tcPr>
            <w:tcW w:w="11135" w:type="dxa"/>
            <w:tcBorders>
              <w:top w:val="single" w:sz="4" w:space="0" w:color="000000"/>
              <w:left w:val="single" w:sz="4" w:space="0" w:color="000000"/>
              <w:right w:val="single" w:sz="4" w:space="0" w:color="000000"/>
            </w:tcBorders>
            <w:shd w:val="clear" w:color="auto" w:fill="auto"/>
            <w:vAlign w:val="center"/>
          </w:tcPr>
          <w:p w14:paraId="61742857" w14:textId="77777777" w:rsidR="00921FC9" w:rsidRDefault="00857F3E">
            <w:pPr>
              <w:tabs>
                <w:tab w:val="left" w:pos="1536"/>
              </w:tabs>
              <w:rPr>
                <w:sz w:val="22"/>
                <w:szCs w:val="22"/>
              </w:rPr>
            </w:pPr>
            <w:r>
              <w:rPr>
                <w:rFonts w:ascii="MS Gothic" w:eastAsia="MS Gothic" w:hAnsi="MS Gothic" w:cs="MS Gothic"/>
                <w:sz w:val="22"/>
                <w:szCs w:val="22"/>
              </w:rPr>
              <w:t>☐</w:t>
            </w:r>
            <w:r>
              <w:rPr>
                <w:sz w:val="22"/>
                <w:szCs w:val="22"/>
              </w:rPr>
              <w:t xml:space="preserve"> </w:t>
            </w:r>
            <w:r>
              <w:rPr>
                <w:color w:val="000000"/>
                <w:sz w:val="22"/>
                <w:szCs w:val="22"/>
              </w:rPr>
              <w:t>Standardized Patient</w:t>
            </w:r>
          </w:p>
        </w:tc>
      </w:tr>
      <w:tr w:rsidR="00921FC9" w14:paraId="38C04692" w14:textId="77777777">
        <w:trPr>
          <w:gridAfter w:val="2"/>
          <w:wAfter w:w="30" w:type="dxa"/>
          <w:trHeight w:val="159"/>
        </w:trPr>
        <w:tc>
          <w:tcPr>
            <w:tcW w:w="11135" w:type="dxa"/>
            <w:tcBorders>
              <w:top w:val="single" w:sz="4" w:space="0" w:color="000000"/>
              <w:left w:val="single" w:sz="4" w:space="0" w:color="000000"/>
              <w:right w:val="single" w:sz="4" w:space="0" w:color="000000"/>
            </w:tcBorders>
            <w:shd w:val="clear" w:color="auto" w:fill="auto"/>
            <w:vAlign w:val="center"/>
          </w:tcPr>
          <w:p w14:paraId="69714065" w14:textId="77777777" w:rsidR="00921FC9" w:rsidRDefault="00857F3E">
            <w:pPr>
              <w:tabs>
                <w:tab w:val="left" w:pos="1536"/>
              </w:tabs>
              <w:rPr>
                <w:sz w:val="22"/>
                <w:szCs w:val="22"/>
              </w:rPr>
            </w:pPr>
            <w:r>
              <w:rPr>
                <w:rFonts w:ascii="MS Gothic" w:eastAsia="MS Gothic" w:hAnsi="MS Gothic" w:cs="MS Gothic"/>
                <w:sz w:val="22"/>
                <w:szCs w:val="22"/>
              </w:rPr>
              <w:t>☐</w:t>
            </w:r>
            <w:r>
              <w:rPr>
                <w:sz w:val="22"/>
                <w:szCs w:val="22"/>
              </w:rPr>
              <w:t xml:space="preserve"> </w:t>
            </w:r>
            <w:r>
              <w:rPr>
                <w:color w:val="000000"/>
                <w:sz w:val="22"/>
                <w:szCs w:val="22"/>
              </w:rPr>
              <w:t>Task Trainer</w:t>
            </w:r>
          </w:p>
        </w:tc>
      </w:tr>
      <w:tr w:rsidR="00921FC9" w14:paraId="5BC7E901" w14:textId="77777777">
        <w:trPr>
          <w:gridAfter w:val="2"/>
          <w:wAfter w:w="30" w:type="dxa"/>
          <w:trHeight w:val="159"/>
        </w:trPr>
        <w:tc>
          <w:tcPr>
            <w:tcW w:w="11135" w:type="dxa"/>
            <w:tcBorders>
              <w:top w:val="single" w:sz="4" w:space="0" w:color="000000"/>
              <w:left w:val="single" w:sz="4" w:space="0" w:color="000000"/>
              <w:right w:val="single" w:sz="4" w:space="0" w:color="000000"/>
            </w:tcBorders>
            <w:shd w:val="clear" w:color="auto" w:fill="auto"/>
            <w:vAlign w:val="center"/>
          </w:tcPr>
          <w:p w14:paraId="43602DC0" w14:textId="77777777" w:rsidR="00921FC9" w:rsidRDefault="00857F3E">
            <w:pPr>
              <w:tabs>
                <w:tab w:val="left" w:pos="1536"/>
              </w:tabs>
              <w:rPr>
                <w:sz w:val="22"/>
                <w:szCs w:val="22"/>
              </w:rPr>
            </w:pPr>
            <w:r>
              <w:rPr>
                <w:rFonts w:ascii="MS Gothic" w:eastAsia="MS Gothic" w:hAnsi="MS Gothic" w:cs="MS Gothic"/>
                <w:sz w:val="22"/>
                <w:szCs w:val="22"/>
              </w:rPr>
              <w:t>☐</w:t>
            </w:r>
            <w:r>
              <w:rPr>
                <w:sz w:val="22"/>
                <w:szCs w:val="22"/>
              </w:rPr>
              <w:t xml:space="preserve"> </w:t>
            </w:r>
            <w:r>
              <w:rPr>
                <w:color w:val="000000"/>
                <w:sz w:val="22"/>
                <w:szCs w:val="22"/>
              </w:rPr>
              <w:t>Hybrid</w:t>
            </w:r>
          </w:p>
        </w:tc>
      </w:tr>
      <w:tr w:rsidR="00921FC9" w14:paraId="5AD12D2C" w14:textId="77777777">
        <w:trPr>
          <w:gridAfter w:val="1"/>
          <w:wAfter w:w="15" w:type="dxa"/>
          <w:trHeight w:val="272"/>
        </w:trPr>
        <w:tc>
          <w:tcPr>
            <w:tcW w:w="11150" w:type="dxa"/>
            <w:gridSpan w:val="2"/>
            <w:tcBorders>
              <w:top w:val="single" w:sz="4" w:space="0" w:color="000000"/>
              <w:left w:val="single" w:sz="4" w:space="0" w:color="000000"/>
              <w:bottom w:val="single" w:sz="4" w:space="0" w:color="000000"/>
              <w:right w:val="single" w:sz="4" w:space="0" w:color="000000"/>
            </w:tcBorders>
            <w:shd w:val="clear" w:color="auto" w:fill="D9D9D9"/>
          </w:tcPr>
          <w:p w14:paraId="1F42A56E" w14:textId="77777777" w:rsidR="00921FC9" w:rsidRDefault="00857F3E">
            <w:pPr>
              <w:tabs>
                <w:tab w:val="left" w:pos="3472"/>
                <w:tab w:val="center" w:pos="5467"/>
              </w:tabs>
              <w:jc w:val="center"/>
              <w:rPr>
                <w:b/>
                <w:color w:val="000000"/>
                <w:sz w:val="28"/>
                <w:szCs w:val="28"/>
              </w:rPr>
            </w:pPr>
            <w:r>
              <w:rPr>
                <w:b/>
                <w:color w:val="000000"/>
              </w:rPr>
              <w:t>B. Special Equipment Required</w:t>
            </w:r>
          </w:p>
        </w:tc>
      </w:tr>
      <w:tr w:rsidR="00921FC9" w14:paraId="78CD03D1" w14:textId="77777777">
        <w:trPr>
          <w:gridAfter w:val="1"/>
          <w:wAfter w:w="15" w:type="dxa"/>
          <w:trHeight w:val="288"/>
        </w:trPr>
        <w:tc>
          <w:tcPr>
            <w:tcW w:w="11150" w:type="dxa"/>
            <w:gridSpan w:val="2"/>
            <w:tcBorders>
              <w:top w:val="single" w:sz="4" w:space="0" w:color="000000"/>
              <w:left w:val="single" w:sz="4" w:space="0" w:color="000000"/>
              <w:bottom w:val="single" w:sz="4" w:space="0" w:color="000000"/>
              <w:right w:val="single" w:sz="4" w:space="0" w:color="000000"/>
            </w:tcBorders>
            <w:shd w:val="clear" w:color="auto" w:fill="auto"/>
          </w:tcPr>
          <w:p w14:paraId="25BEE460" w14:textId="77777777" w:rsidR="00921FC9" w:rsidRDefault="00857F3E">
            <w:pPr>
              <w:rPr>
                <w:color w:val="000000"/>
                <w:sz w:val="22"/>
                <w:szCs w:val="22"/>
              </w:rPr>
            </w:pPr>
            <w:r>
              <w:rPr>
                <w:color w:val="000000"/>
                <w:sz w:val="22"/>
                <w:szCs w:val="22"/>
              </w:rPr>
              <w:t>EKG leads/wires</w:t>
            </w:r>
          </w:p>
          <w:p w14:paraId="274C063A" w14:textId="77777777" w:rsidR="00921FC9" w:rsidRDefault="00857F3E">
            <w:pPr>
              <w:rPr>
                <w:color w:val="000000"/>
                <w:sz w:val="22"/>
                <w:szCs w:val="22"/>
              </w:rPr>
            </w:pPr>
            <w:r>
              <w:rPr>
                <w:color w:val="000000"/>
                <w:sz w:val="22"/>
                <w:szCs w:val="22"/>
              </w:rPr>
              <w:t>NIBP Cuff</w:t>
            </w:r>
          </w:p>
          <w:p w14:paraId="2A97A042" w14:textId="77777777" w:rsidR="00921FC9" w:rsidRDefault="00857F3E">
            <w:pPr>
              <w:rPr>
                <w:color w:val="000000"/>
                <w:sz w:val="22"/>
                <w:szCs w:val="22"/>
              </w:rPr>
            </w:pPr>
            <w:r>
              <w:rPr>
                <w:color w:val="000000"/>
                <w:sz w:val="22"/>
                <w:szCs w:val="22"/>
              </w:rPr>
              <w:t xml:space="preserve">Pulse oximeter </w:t>
            </w:r>
          </w:p>
          <w:p w14:paraId="15EBDEDE" w14:textId="77777777" w:rsidR="00921FC9" w:rsidRDefault="00857F3E">
            <w:pPr>
              <w:rPr>
                <w:color w:val="000000"/>
                <w:sz w:val="22"/>
                <w:szCs w:val="22"/>
              </w:rPr>
            </w:pPr>
            <w:r>
              <w:rPr>
                <w:color w:val="000000"/>
                <w:sz w:val="22"/>
                <w:szCs w:val="22"/>
              </w:rPr>
              <w:t xml:space="preserve">Capnography </w:t>
            </w:r>
          </w:p>
          <w:p w14:paraId="14D1AACA" w14:textId="77777777" w:rsidR="00921FC9" w:rsidRDefault="00857F3E">
            <w:pPr>
              <w:rPr>
                <w:color w:val="000000"/>
                <w:sz w:val="22"/>
                <w:szCs w:val="22"/>
              </w:rPr>
            </w:pPr>
            <w:r>
              <w:rPr>
                <w:color w:val="000000"/>
                <w:sz w:val="22"/>
                <w:szCs w:val="22"/>
              </w:rPr>
              <w:t>IV Bags/Lines</w:t>
            </w:r>
          </w:p>
          <w:p w14:paraId="4A91CD71" w14:textId="77777777" w:rsidR="00921FC9" w:rsidRDefault="00857F3E">
            <w:pPr>
              <w:rPr>
                <w:color w:val="000000"/>
                <w:sz w:val="22"/>
                <w:szCs w:val="22"/>
              </w:rPr>
            </w:pPr>
            <w:r>
              <w:rPr>
                <w:color w:val="000000"/>
                <w:sz w:val="22"/>
                <w:szCs w:val="22"/>
              </w:rPr>
              <w:t>Arterial line kit</w:t>
            </w:r>
          </w:p>
          <w:p w14:paraId="56833B85" w14:textId="77777777" w:rsidR="00921FC9" w:rsidRDefault="00857F3E">
            <w:pPr>
              <w:rPr>
                <w:color w:val="000000"/>
                <w:sz w:val="22"/>
                <w:szCs w:val="22"/>
              </w:rPr>
            </w:pPr>
            <w:r>
              <w:rPr>
                <w:color w:val="000000"/>
                <w:sz w:val="22"/>
                <w:szCs w:val="22"/>
              </w:rPr>
              <w:t>Foley catheter</w:t>
            </w:r>
          </w:p>
          <w:p w14:paraId="038F447F" w14:textId="77777777" w:rsidR="00921FC9" w:rsidRDefault="00857F3E">
            <w:pPr>
              <w:rPr>
                <w:color w:val="000000"/>
                <w:sz w:val="22"/>
                <w:szCs w:val="22"/>
              </w:rPr>
            </w:pPr>
            <w:r>
              <w:rPr>
                <w:color w:val="000000"/>
                <w:sz w:val="22"/>
                <w:szCs w:val="22"/>
              </w:rPr>
              <w:t>Intubation supplies/Airway cart</w:t>
            </w:r>
          </w:p>
          <w:p w14:paraId="2A43742F" w14:textId="77777777" w:rsidR="00921FC9" w:rsidRDefault="00857F3E">
            <w:pPr>
              <w:rPr>
                <w:color w:val="000000"/>
                <w:sz w:val="22"/>
                <w:szCs w:val="22"/>
              </w:rPr>
            </w:pPr>
            <w:r>
              <w:rPr>
                <w:color w:val="000000"/>
                <w:sz w:val="22"/>
                <w:szCs w:val="22"/>
              </w:rPr>
              <w:t>Ventilator</w:t>
            </w:r>
          </w:p>
        </w:tc>
      </w:tr>
      <w:tr w:rsidR="00921FC9" w14:paraId="7C472E2F" w14:textId="77777777">
        <w:trPr>
          <w:gridAfter w:val="1"/>
          <w:wAfter w:w="15" w:type="dxa"/>
          <w:trHeight w:val="288"/>
        </w:trPr>
        <w:tc>
          <w:tcPr>
            <w:tcW w:w="11150" w:type="dxa"/>
            <w:gridSpan w:val="2"/>
            <w:tcBorders>
              <w:top w:val="single" w:sz="4" w:space="0" w:color="000000"/>
              <w:left w:val="single" w:sz="4" w:space="0" w:color="000000"/>
              <w:bottom w:val="single" w:sz="4" w:space="0" w:color="000000"/>
              <w:right w:val="single" w:sz="4" w:space="0" w:color="000000"/>
            </w:tcBorders>
            <w:shd w:val="clear" w:color="auto" w:fill="D9D9D9"/>
          </w:tcPr>
          <w:p w14:paraId="6C185379" w14:textId="77777777" w:rsidR="00921FC9" w:rsidRDefault="00857F3E">
            <w:pPr>
              <w:jc w:val="center"/>
              <w:rPr>
                <w:b/>
                <w:color w:val="000000"/>
                <w:sz w:val="20"/>
                <w:szCs w:val="20"/>
              </w:rPr>
            </w:pPr>
            <w:r>
              <w:rPr>
                <w:b/>
                <w:color w:val="000000"/>
              </w:rPr>
              <w:t>C. Required Medications</w:t>
            </w:r>
          </w:p>
        </w:tc>
      </w:tr>
      <w:tr w:rsidR="00921FC9" w14:paraId="75FA656C" w14:textId="77777777">
        <w:trPr>
          <w:gridAfter w:val="1"/>
          <w:wAfter w:w="15" w:type="dxa"/>
          <w:trHeight w:val="288"/>
        </w:trPr>
        <w:tc>
          <w:tcPr>
            <w:tcW w:w="11150" w:type="dxa"/>
            <w:gridSpan w:val="2"/>
            <w:tcBorders>
              <w:top w:val="single" w:sz="4" w:space="0" w:color="000000"/>
              <w:left w:val="single" w:sz="4" w:space="0" w:color="000000"/>
              <w:bottom w:val="single" w:sz="4" w:space="0" w:color="000000"/>
              <w:right w:val="single" w:sz="4" w:space="0" w:color="000000"/>
            </w:tcBorders>
            <w:shd w:val="clear" w:color="auto" w:fill="auto"/>
          </w:tcPr>
          <w:p w14:paraId="51C3AA33" w14:textId="77777777" w:rsidR="00921FC9" w:rsidRDefault="00857F3E">
            <w:pPr>
              <w:rPr>
                <w:color w:val="000000"/>
                <w:sz w:val="22"/>
                <w:szCs w:val="22"/>
              </w:rPr>
            </w:pPr>
            <w:r>
              <w:rPr>
                <w:color w:val="000000"/>
                <w:sz w:val="22"/>
                <w:szCs w:val="22"/>
              </w:rPr>
              <w:t>Saline</w:t>
            </w:r>
          </w:p>
          <w:p w14:paraId="5A653A5F" w14:textId="77777777" w:rsidR="00921FC9" w:rsidRDefault="00857F3E">
            <w:pPr>
              <w:rPr>
                <w:color w:val="000000"/>
                <w:sz w:val="22"/>
                <w:szCs w:val="22"/>
              </w:rPr>
            </w:pPr>
            <w:r>
              <w:rPr>
                <w:color w:val="000000"/>
                <w:sz w:val="22"/>
                <w:szCs w:val="22"/>
              </w:rPr>
              <w:t>Vasopressors</w:t>
            </w:r>
          </w:p>
          <w:p w14:paraId="787D322A" w14:textId="77777777" w:rsidR="00921FC9" w:rsidRDefault="00857F3E">
            <w:pPr>
              <w:rPr>
                <w:color w:val="000000"/>
                <w:sz w:val="22"/>
                <w:szCs w:val="22"/>
              </w:rPr>
            </w:pPr>
            <w:r>
              <w:rPr>
                <w:color w:val="000000"/>
                <w:sz w:val="22"/>
                <w:szCs w:val="22"/>
              </w:rPr>
              <w:t xml:space="preserve">Induction agents </w:t>
            </w:r>
          </w:p>
        </w:tc>
      </w:tr>
      <w:tr w:rsidR="00921FC9" w14:paraId="22633FDE" w14:textId="77777777">
        <w:trPr>
          <w:gridAfter w:val="1"/>
          <w:wAfter w:w="15" w:type="dxa"/>
          <w:trHeight w:val="120"/>
        </w:trPr>
        <w:tc>
          <w:tcPr>
            <w:tcW w:w="11150" w:type="dxa"/>
            <w:gridSpan w:val="2"/>
            <w:tcBorders>
              <w:top w:val="single" w:sz="4" w:space="0" w:color="000000"/>
              <w:left w:val="single" w:sz="4" w:space="0" w:color="000000"/>
              <w:bottom w:val="single" w:sz="4" w:space="0" w:color="000000"/>
              <w:right w:val="single" w:sz="4" w:space="0" w:color="000000"/>
            </w:tcBorders>
            <w:shd w:val="clear" w:color="auto" w:fill="D9D9D9"/>
          </w:tcPr>
          <w:p w14:paraId="2211DD4B" w14:textId="77777777" w:rsidR="00921FC9" w:rsidRDefault="00857F3E">
            <w:pPr>
              <w:tabs>
                <w:tab w:val="left" w:pos="1648"/>
                <w:tab w:val="center" w:pos="5467"/>
              </w:tabs>
              <w:jc w:val="center"/>
              <w:rPr>
                <w:b/>
                <w:color w:val="000000"/>
                <w:sz w:val="28"/>
                <w:szCs w:val="28"/>
              </w:rPr>
            </w:pPr>
            <w:r>
              <w:rPr>
                <w:b/>
                <w:color w:val="000000"/>
              </w:rPr>
              <w:t>D. Moulage</w:t>
            </w:r>
          </w:p>
        </w:tc>
      </w:tr>
      <w:tr w:rsidR="00921FC9" w14:paraId="2AB4D9FE" w14:textId="77777777">
        <w:trPr>
          <w:gridAfter w:val="1"/>
          <w:wAfter w:w="15" w:type="dxa"/>
          <w:trHeight w:val="272"/>
        </w:trPr>
        <w:tc>
          <w:tcPr>
            <w:tcW w:w="11150" w:type="dxa"/>
            <w:gridSpan w:val="2"/>
            <w:tcBorders>
              <w:top w:val="single" w:sz="4" w:space="0" w:color="000000"/>
              <w:left w:val="single" w:sz="4" w:space="0" w:color="000000"/>
              <w:bottom w:val="single" w:sz="4" w:space="0" w:color="000000"/>
              <w:right w:val="single" w:sz="4" w:space="0" w:color="000000"/>
            </w:tcBorders>
            <w:shd w:val="clear" w:color="auto" w:fill="auto"/>
          </w:tcPr>
          <w:p w14:paraId="17EF5F2A" w14:textId="5CF18918" w:rsidR="00921FC9" w:rsidRDefault="00CD2550">
            <w:pPr>
              <w:rPr>
                <w:color w:val="000000"/>
                <w:sz w:val="22"/>
                <w:szCs w:val="22"/>
              </w:rPr>
            </w:pPr>
            <w:r>
              <w:rPr>
                <w:color w:val="000000"/>
                <w:sz w:val="22"/>
                <w:szCs w:val="22"/>
              </w:rPr>
              <w:t>None</w:t>
            </w:r>
          </w:p>
          <w:p w14:paraId="552294D7" w14:textId="77777777" w:rsidR="00921FC9" w:rsidRDefault="00921FC9">
            <w:pPr>
              <w:rPr>
                <w:color w:val="000000"/>
                <w:sz w:val="22"/>
                <w:szCs w:val="22"/>
              </w:rPr>
            </w:pPr>
          </w:p>
        </w:tc>
      </w:tr>
      <w:tr w:rsidR="00921FC9" w14:paraId="7C2C87F9" w14:textId="77777777">
        <w:trPr>
          <w:trHeight w:val="184"/>
        </w:trPr>
        <w:tc>
          <w:tcPr>
            <w:tcW w:w="11165" w:type="dxa"/>
            <w:gridSpan w:val="3"/>
            <w:tcBorders>
              <w:top w:val="single" w:sz="4" w:space="0" w:color="000000"/>
              <w:left w:val="single" w:sz="4" w:space="0" w:color="000000"/>
              <w:bottom w:val="single" w:sz="4" w:space="0" w:color="000000"/>
              <w:right w:val="single" w:sz="4" w:space="0" w:color="000000"/>
            </w:tcBorders>
            <w:shd w:val="clear" w:color="auto" w:fill="D9D9D9"/>
          </w:tcPr>
          <w:p w14:paraId="771BAF99" w14:textId="77777777" w:rsidR="00921FC9" w:rsidRDefault="00857F3E">
            <w:pPr>
              <w:jc w:val="center"/>
              <w:rPr>
                <w:b/>
                <w:color w:val="000000"/>
                <w:sz w:val="28"/>
                <w:szCs w:val="28"/>
              </w:rPr>
            </w:pPr>
            <w:r>
              <w:rPr>
                <w:b/>
                <w:color w:val="000000"/>
              </w:rPr>
              <w:t>E. Monitors at Case Onset</w:t>
            </w:r>
          </w:p>
        </w:tc>
      </w:tr>
      <w:tr w:rsidR="00921FC9" w14:paraId="0D3BA525" w14:textId="77777777">
        <w:trPr>
          <w:trHeight w:val="184"/>
        </w:trPr>
        <w:tc>
          <w:tcPr>
            <w:tcW w:w="11165" w:type="dxa"/>
            <w:gridSpan w:val="3"/>
            <w:tcBorders>
              <w:top w:val="single" w:sz="4" w:space="0" w:color="000000"/>
              <w:left w:val="single" w:sz="4" w:space="0" w:color="000000"/>
              <w:bottom w:val="single" w:sz="4" w:space="0" w:color="000000"/>
              <w:right w:val="single" w:sz="4" w:space="0" w:color="000000"/>
            </w:tcBorders>
            <w:shd w:val="clear" w:color="auto" w:fill="auto"/>
          </w:tcPr>
          <w:p w14:paraId="5369645A" w14:textId="77777777" w:rsidR="00921FC9" w:rsidRDefault="00857F3E">
            <w:pPr>
              <w:rPr>
                <w:color w:val="000000"/>
                <w:sz w:val="22"/>
                <w:szCs w:val="22"/>
              </w:rPr>
            </w:pPr>
            <w:r>
              <w:rPr>
                <w:rFonts w:ascii="MS Gothic" w:eastAsia="MS Gothic" w:hAnsi="MS Gothic" w:cs="MS Gothic"/>
                <w:sz w:val="22"/>
                <w:szCs w:val="22"/>
              </w:rPr>
              <w:t>☒</w:t>
            </w:r>
            <w:r>
              <w:rPr>
                <w:color w:val="000000"/>
                <w:sz w:val="22"/>
                <w:szCs w:val="22"/>
              </w:rPr>
              <w:t xml:space="preserve"> Patient on monitor with vitals displayed and ECG leads on </w:t>
            </w:r>
          </w:p>
        </w:tc>
      </w:tr>
      <w:tr w:rsidR="00921FC9" w14:paraId="2BFDCF50" w14:textId="77777777">
        <w:trPr>
          <w:trHeight w:val="184"/>
        </w:trPr>
        <w:tc>
          <w:tcPr>
            <w:tcW w:w="11165" w:type="dxa"/>
            <w:gridSpan w:val="3"/>
            <w:tcBorders>
              <w:top w:val="single" w:sz="4" w:space="0" w:color="000000"/>
              <w:left w:val="single" w:sz="4" w:space="0" w:color="000000"/>
              <w:bottom w:val="single" w:sz="4" w:space="0" w:color="000000"/>
              <w:right w:val="single" w:sz="4" w:space="0" w:color="000000"/>
            </w:tcBorders>
            <w:shd w:val="clear" w:color="auto" w:fill="D9D9D9"/>
          </w:tcPr>
          <w:p w14:paraId="443B24C1" w14:textId="77777777" w:rsidR="00921FC9" w:rsidRDefault="00857F3E">
            <w:pPr>
              <w:jc w:val="center"/>
              <w:rPr>
                <w:b/>
                <w:color w:val="000000"/>
              </w:rPr>
            </w:pPr>
            <w:r>
              <w:rPr>
                <w:b/>
                <w:color w:val="000000"/>
              </w:rPr>
              <w:t>F. Patient Reactions and Exam</w:t>
            </w:r>
          </w:p>
        </w:tc>
      </w:tr>
      <w:tr w:rsidR="00921FC9" w14:paraId="1CDEE7EB" w14:textId="77777777">
        <w:trPr>
          <w:trHeight w:val="1729"/>
        </w:trPr>
        <w:tc>
          <w:tcPr>
            <w:tcW w:w="11165" w:type="dxa"/>
            <w:gridSpan w:val="3"/>
            <w:tcBorders>
              <w:top w:val="single" w:sz="4" w:space="0" w:color="000000"/>
              <w:left w:val="single" w:sz="4" w:space="0" w:color="000000"/>
              <w:bottom w:val="single" w:sz="4" w:space="0" w:color="000000"/>
              <w:right w:val="single" w:sz="4" w:space="0" w:color="000000"/>
            </w:tcBorders>
            <w:shd w:val="clear" w:color="auto" w:fill="auto"/>
          </w:tcPr>
          <w:p w14:paraId="4430A093" w14:textId="77777777" w:rsidR="00921FC9" w:rsidRDefault="00857F3E">
            <w:pPr>
              <w:rPr>
                <w:sz w:val="22"/>
                <w:szCs w:val="22"/>
              </w:rPr>
            </w:pPr>
            <w:r>
              <w:rPr>
                <w:sz w:val="22"/>
                <w:szCs w:val="22"/>
              </w:rPr>
              <w:t>Airway: NP in place at 4L/min</w:t>
            </w:r>
          </w:p>
          <w:p w14:paraId="188CF482" w14:textId="77777777" w:rsidR="00921FC9" w:rsidRDefault="00857F3E">
            <w:pPr>
              <w:rPr>
                <w:sz w:val="22"/>
                <w:szCs w:val="22"/>
              </w:rPr>
            </w:pPr>
            <w:r>
              <w:rPr>
                <w:sz w:val="22"/>
                <w:szCs w:val="22"/>
              </w:rPr>
              <w:t>Breathing: Spontaneous regular breath sounds bilaterally</w:t>
            </w:r>
          </w:p>
          <w:p w14:paraId="728CDCD1" w14:textId="77777777" w:rsidR="00921FC9" w:rsidRDefault="00857F3E">
            <w:pPr>
              <w:rPr>
                <w:sz w:val="22"/>
                <w:szCs w:val="22"/>
              </w:rPr>
            </w:pPr>
            <w:r>
              <w:rPr>
                <w:sz w:val="22"/>
                <w:szCs w:val="22"/>
              </w:rPr>
              <w:t>Circulation: pulse regular, normal cardiac sounds, warm and dry to touch</w:t>
            </w:r>
          </w:p>
          <w:p w14:paraId="2100239B" w14:textId="77777777" w:rsidR="00921FC9" w:rsidRDefault="00857F3E">
            <w:pPr>
              <w:rPr>
                <w:sz w:val="22"/>
                <w:szCs w:val="22"/>
              </w:rPr>
            </w:pPr>
            <w:r>
              <w:rPr>
                <w:sz w:val="22"/>
                <w:szCs w:val="22"/>
              </w:rPr>
              <w:t xml:space="preserve">Disability:  Pt is </w:t>
            </w:r>
            <w:proofErr w:type="spellStart"/>
            <w:r>
              <w:rPr>
                <w:sz w:val="22"/>
                <w:szCs w:val="22"/>
              </w:rPr>
              <w:t>obtunded</w:t>
            </w:r>
            <w:proofErr w:type="spellEnd"/>
            <w:r>
              <w:rPr>
                <w:sz w:val="22"/>
                <w:szCs w:val="22"/>
              </w:rPr>
              <w:t>, GCS 5 (E1,V1,M3)</w:t>
            </w:r>
          </w:p>
          <w:p w14:paraId="1D62B785" w14:textId="77777777" w:rsidR="00921FC9" w:rsidRDefault="00857F3E">
            <w:pPr>
              <w:ind w:left="876"/>
              <w:rPr>
                <w:sz w:val="22"/>
                <w:szCs w:val="22"/>
              </w:rPr>
            </w:pPr>
            <w:r>
              <w:rPr>
                <w:sz w:val="22"/>
                <w:szCs w:val="22"/>
              </w:rPr>
              <w:t xml:space="preserve"> Eyes closed, Pupils 3mm, symmetric, reactive </w:t>
            </w:r>
          </w:p>
          <w:p w14:paraId="6F27245B" w14:textId="37635226" w:rsidR="00921FC9" w:rsidRDefault="00857F3E">
            <w:pPr>
              <w:ind w:left="876"/>
              <w:rPr>
                <w:sz w:val="22"/>
                <w:szCs w:val="22"/>
              </w:rPr>
            </w:pPr>
            <w:r>
              <w:rPr>
                <w:sz w:val="22"/>
                <w:szCs w:val="22"/>
              </w:rPr>
              <w:t xml:space="preserve"> No verbal response when spoken to</w:t>
            </w:r>
            <w:r w:rsidR="00CD2550">
              <w:rPr>
                <w:sz w:val="22"/>
                <w:szCs w:val="22"/>
              </w:rPr>
              <w:t>/painful stimuli</w:t>
            </w:r>
          </w:p>
          <w:p w14:paraId="4BAABC5B" w14:textId="77777777" w:rsidR="00921FC9" w:rsidRDefault="00857F3E">
            <w:pPr>
              <w:ind w:left="876"/>
              <w:rPr>
                <w:sz w:val="22"/>
                <w:szCs w:val="22"/>
              </w:rPr>
            </w:pPr>
            <w:r>
              <w:rPr>
                <w:sz w:val="22"/>
                <w:szCs w:val="22"/>
              </w:rPr>
              <w:t xml:space="preserve"> Responds to pain stimulus by flexing x 4 limbs</w:t>
            </w:r>
          </w:p>
          <w:p w14:paraId="7008CE4A" w14:textId="77777777" w:rsidR="00921FC9" w:rsidRDefault="00857F3E">
            <w:pPr>
              <w:rPr>
                <w:sz w:val="22"/>
                <w:szCs w:val="22"/>
              </w:rPr>
            </w:pPr>
            <w:r>
              <w:rPr>
                <w:sz w:val="22"/>
                <w:szCs w:val="22"/>
              </w:rPr>
              <w:t xml:space="preserve">Exposure: Temp 37.4*C, </w:t>
            </w:r>
            <w:proofErr w:type="spellStart"/>
            <w:r>
              <w:rPr>
                <w:sz w:val="22"/>
                <w:szCs w:val="22"/>
              </w:rPr>
              <w:t>pt</w:t>
            </w:r>
            <w:proofErr w:type="spellEnd"/>
            <w:r>
              <w:rPr>
                <w:sz w:val="22"/>
                <w:szCs w:val="22"/>
              </w:rPr>
              <w:t xml:space="preserve"> is in gown lying flat on stretcher</w:t>
            </w:r>
          </w:p>
        </w:tc>
      </w:tr>
    </w:tbl>
    <w:p w14:paraId="2E73DFBD" w14:textId="77777777" w:rsidR="00921FC9" w:rsidRDefault="00921FC9">
      <w:pPr>
        <w:rPr>
          <w:sz w:val="28"/>
          <w:szCs w:val="28"/>
        </w:rPr>
      </w:pPr>
    </w:p>
    <w:p w14:paraId="2E5B266F" w14:textId="77777777" w:rsidR="00921FC9" w:rsidRDefault="00857F3E">
      <w:pPr>
        <w:rPr>
          <w:b/>
          <w:sz w:val="28"/>
          <w:szCs w:val="28"/>
        </w:rPr>
      </w:pPr>
      <w:r>
        <w:br w:type="page"/>
      </w:r>
    </w:p>
    <w:p w14:paraId="79DE42D1" w14:textId="77777777" w:rsidR="00921FC9" w:rsidRDefault="00857F3E">
      <w:pPr>
        <w:ind w:firstLine="360"/>
        <w:rPr>
          <w:b/>
          <w:sz w:val="28"/>
          <w:szCs w:val="28"/>
        </w:rPr>
      </w:pPr>
      <w:r>
        <w:rPr>
          <w:b/>
          <w:sz w:val="28"/>
          <w:szCs w:val="28"/>
        </w:rPr>
        <w:lastRenderedPageBreak/>
        <w:t>Section 4: Sim Actor and Standardized Patients</w:t>
      </w:r>
    </w:p>
    <w:p w14:paraId="5EB64B9A" w14:textId="77777777" w:rsidR="00921FC9" w:rsidRDefault="00921FC9">
      <w:pPr>
        <w:rPr>
          <w:sz w:val="28"/>
          <w:szCs w:val="28"/>
        </w:rPr>
      </w:pPr>
    </w:p>
    <w:tbl>
      <w:tblPr>
        <w:tblStyle w:val="a6"/>
        <w:tblW w:w="11057" w:type="dxa"/>
        <w:tblInd w:w="567" w:type="dxa"/>
        <w:tblLayout w:type="fixed"/>
        <w:tblLook w:val="0400" w:firstRow="0" w:lastRow="0" w:firstColumn="0" w:lastColumn="0" w:noHBand="0" w:noVBand="1"/>
      </w:tblPr>
      <w:tblGrid>
        <w:gridCol w:w="1668"/>
        <w:gridCol w:w="9389"/>
      </w:tblGrid>
      <w:tr w:rsidR="00921FC9" w14:paraId="36DCCA8D" w14:textId="77777777">
        <w:trPr>
          <w:trHeight w:val="256"/>
        </w:trPr>
        <w:tc>
          <w:tcPr>
            <w:tcW w:w="11057" w:type="dxa"/>
            <w:gridSpan w:val="2"/>
            <w:tcBorders>
              <w:top w:val="single" w:sz="4" w:space="0" w:color="000000"/>
              <w:left w:val="single" w:sz="4" w:space="0" w:color="000000"/>
              <w:bottom w:val="single" w:sz="4" w:space="0" w:color="000000"/>
              <w:right w:val="single" w:sz="4" w:space="0" w:color="000000"/>
            </w:tcBorders>
            <w:shd w:val="clear" w:color="auto" w:fill="D9D9D9"/>
          </w:tcPr>
          <w:p w14:paraId="127F4092" w14:textId="77777777" w:rsidR="00921FC9" w:rsidRDefault="00857F3E">
            <w:pPr>
              <w:tabs>
                <w:tab w:val="left" w:pos="768"/>
                <w:tab w:val="center" w:pos="5467"/>
                <w:tab w:val="left" w:pos="5760"/>
                <w:tab w:val="left" w:pos="6480"/>
                <w:tab w:val="left" w:pos="8400"/>
              </w:tabs>
              <w:jc w:val="center"/>
              <w:rPr>
                <w:b/>
                <w:color w:val="000000"/>
                <w:sz w:val="28"/>
                <w:szCs w:val="28"/>
              </w:rPr>
            </w:pPr>
            <w:r>
              <w:rPr>
                <w:b/>
                <w:color w:val="000000"/>
                <w:sz w:val="28"/>
                <w:szCs w:val="28"/>
              </w:rPr>
              <w:t>Sim Actor and Standardized Patient Roles and Scripts</w:t>
            </w:r>
          </w:p>
        </w:tc>
      </w:tr>
      <w:tr w:rsidR="00921FC9" w14:paraId="10AAD737" w14:textId="77777777">
        <w:trPr>
          <w:trHeight w:val="256"/>
        </w:trPr>
        <w:tc>
          <w:tcPr>
            <w:tcW w:w="1668" w:type="dxa"/>
            <w:tcBorders>
              <w:top w:val="single" w:sz="4" w:space="0" w:color="000000"/>
              <w:left w:val="single" w:sz="4" w:space="0" w:color="000000"/>
              <w:bottom w:val="single" w:sz="4" w:space="0" w:color="000000"/>
              <w:right w:val="single" w:sz="4" w:space="0" w:color="000000"/>
            </w:tcBorders>
            <w:shd w:val="clear" w:color="auto" w:fill="auto"/>
          </w:tcPr>
          <w:p w14:paraId="4F534ED3" w14:textId="77777777" w:rsidR="00921FC9" w:rsidRDefault="00857F3E">
            <w:pPr>
              <w:jc w:val="right"/>
              <w:rPr>
                <w:i/>
                <w:color w:val="000000"/>
                <w:sz w:val="22"/>
                <w:szCs w:val="22"/>
              </w:rPr>
            </w:pPr>
            <w:r>
              <w:rPr>
                <w:i/>
                <w:color w:val="000000"/>
                <w:sz w:val="22"/>
                <w:szCs w:val="22"/>
                <w:highlight w:val="white"/>
              </w:rPr>
              <w:t>Role</w:t>
            </w:r>
          </w:p>
        </w:tc>
        <w:tc>
          <w:tcPr>
            <w:tcW w:w="9389" w:type="dxa"/>
            <w:tcBorders>
              <w:top w:val="single" w:sz="4" w:space="0" w:color="000000"/>
              <w:left w:val="single" w:sz="4" w:space="0" w:color="000000"/>
              <w:bottom w:val="single" w:sz="4" w:space="0" w:color="000000"/>
              <w:right w:val="single" w:sz="4" w:space="0" w:color="000000"/>
            </w:tcBorders>
            <w:shd w:val="clear" w:color="auto" w:fill="auto"/>
          </w:tcPr>
          <w:p w14:paraId="4A03D90E" w14:textId="77777777" w:rsidR="00921FC9" w:rsidRDefault="00857F3E">
            <w:pPr>
              <w:rPr>
                <w:color w:val="000000"/>
                <w:sz w:val="22"/>
                <w:szCs w:val="22"/>
              </w:rPr>
            </w:pPr>
            <w:r>
              <w:rPr>
                <w:i/>
                <w:color w:val="000000"/>
                <w:sz w:val="22"/>
                <w:szCs w:val="22"/>
              </w:rPr>
              <w:t>Description of role, expected behavior, and key moments to intervene/prompt learners. Include any script required (including conveying patient information if patient is unable)</w:t>
            </w:r>
          </w:p>
        </w:tc>
      </w:tr>
      <w:tr w:rsidR="00921FC9" w14:paraId="5D9B3DE6" w14:textId="77777777">
        <w:trPr>
          <w:trHeight w:val="926"/>
        </w:trPr>
        <w:tc>
          <w:tcPr>
            <w:tcW w:w="1668" w:type="dxa"/>
            <w:tcBorders>
              <w:top w:val="single" w:sz="4" w:space="0" w:color="000000"/>
              <w:left w:val="single" w:sz="4" w:space="0" w:color="000000"/>
              <w:bottom w:val="single" w:sz="4" w:space="0" w:color="000000"/>
              <w:right w:val="single" w:sz="4" w:space="0" w:color="000000"/>
            </w:tcBorders>
            <w:shd w:val="clear" w:color="auto" w:fill="auto"/>
          </w:tcPr>
          <w:p w14:paraId="050F0664" w14:textId="77777777" w:rsidR="00921FC9" w:rsidRDefault="00857F3E">
            <w:pPr>
              <w:jc w:val="right"/>
              <w:rPr>
                <w:color w:val="000000"/>
                <w:sz w:val="22"/>
                <w:szCs w:val="22"/>
              </w:rPr>
            </w:pPr>
            <w:r>
              <w:rPr>
                <w:color w:val="000000"/>
                <w:sz w:val="22"/>
                <w:szCs w:val="22"/>
              </w:rPr>
              <w:t xml:space="preserve">Nurse </w:t>
            </w:r>
          </w:p>
        </w:tc>
        <w:tc>
          <w:tcPr>
            <w:tcW w:w="9389" w:type="dxa"/>
            <w:tcBorders>
              <w:top w:val="single" w:sz="4" w:space="0" w:color="000000"/>
              <w:left w:val="single" w:sz="4" w:space="0" w:color="000000"/>
              <w:bottom w:val="single" w:sz="4" w:space="0" w:color="000000"/>
              <w:right w:val="single" w:sz="4" w:space="0" w:color="000000"/>
            </w:tcBorders>
            <w:shd w:val="clear" w:color="auto" w:fill="auto"/>
          </w:tcPr>
          <w:p w14:paraId="2C74E0A7" w14:textId="77777777" w:rsidR="00921FC9" w:rsidRDefault="00857F3E">
            <w:pPr>
              <w:rPr>
                <w:sz w:val="22"/>
                <w:szCs w:val="22"/>
              </w:rPr>
            </w:pPr>
            <w:r>
              <w:rPr>
                <w:sz w:val="22"/>
                <w:szCs w:val="22"/>
              </w:rPr>
              <w:t xml:space="preserve">You are a skilful and experienced ED nurse taking care of this patient. Her GCS was 11 (E3V3M5) on arrival one hour ago when Neurosurgery came to assess her. </w:t>
            </w:r>
          </w:p>
          <w:p w14:paraId="1ADB3499" w14:textId="77777777" w:rsidR="00921FC9" w:rsidRDefault="00857F3E">
            <w:pPr>
              <w:rPr>
                <w:b/>
                <w:sz w:val="22"/>
                <w:szCs w:val="22"/>
              </w:rPr>
            </w:pPr>
            <w:r>
              <w:rPr>
                <w:sz w:val="22"/>
                <w:szCs w:val="22"/>
              </w:rPr>
              <w:t>The ICU resident was then called to admit the patient to the ICU. When the ICU resident assessed the patient, the GCS was 6 (E1V1M4) with BP 180/95.</w:t>
            </w:r>
            <w:r>
              <w:rPr>
                <w:b/>
                <w:sz w:val="22"/>
                <w:szCs w:val="22"/>
              </w:rPr>
              <w:t xml:space="preserve">  The resident asked you to give 500cc of Mannitol (you mentioned that it was a lot, but the resident confirmed that they wanted that dose) and hydralazine 20mg IV before calling the ICU fellow.</w:t>
            </w:r>
          </w:p>
          <w:p w14:paraId="667D8176" w14:textId="77777777" w:rsidR="00921FC9" w:rsidRDefault="00857F3E">
            <w:pPr>
              <w:rPr>
                <w:sz w:val="22"/>
                <w:szCs w:val="22"/>
              </w:rPr>
            </w:pPr>
            <w:r>
              <w:rPr>
                <w:sz w:val="22"/>
                <w:szCs w:val="22"/>
              </w:rPr>
              <w:t>You assist the ICU team with the care of Mrs. Kleinberg.</w:t>
            </w:r>
          </w:p>
          <w:p w14:paraId="47268775" w14:textId="713B3B24" w:rsidR="00921FC9" w:rsidRDefault="00857F3E">
            <w:pPr>
              <w:rPr>
                <w:sz w:val="22"/>
                <w:szCs w:val="22"/>
              </w:rPr>
            </w:pPr>
            <w:r>
              <w:rPr>
                <w:sz w:val="22"/>
                <w:szCs w:val="22"/>
              </w:rPr>
              <w:t xml:space="preserve">You may suggest a transfer to the ICU prior to further treatment such as </w:t>
            </w:r>
            <w:r w:rsidR="00CD2550">
              <w:rPr>
                <w:sz w:val="22"/>
                <w:szCs w:val="22"/>
              </w:rPr>
              <w:t>intubation</w:t>
            </w:r>
            <w:r>
              <w:rPr>
                <w:sz w:val="22"/>
                <w:szCs w:val="22"/>
              </w:rPr>
              <w:t>.</w:t>
            </w:r>
          </w:p>
          <w:p w14:paraId="77DC6853" w14:textId="30F52203" w:rsidR="00CD2550" w:rsidRDefault="00CD2550">
            <w:pPr>
              <w:rPr>
                <w:sz w:val="22"/>
                <w:szCs w:val="22"/>
              </w:rPr>
            </w:pPr>
          </w:p>
        </w:tc>
      </w:tr>
      <w:tr w:rsidR="00921FC9" w14:paraId="607C23B2" w14:textId="77777777">
        <w:trPr>
          <w:trHeight w:val="926"/>
        </w:trPr>
        <w:tc>
          <w:tcPr>
            <w:tcW w:w="1668" w:type="dxa"/>
            <w:tcBorders>
              <w:top w:val="single" w:sz="4" w:space="0" w:color="000000"/>
              <w:left w:val="single" w:sz="4" w:space="0" w:color="000000"/>
              <w:bottom w:val="single" w:sz="4" w:space="0" w:color="000000"/>
              <w:right w:val="single" w:sz="4" w:space="0" w:color="000000"/>
            </w:tcBorders>
            <w:shd w:val="clear" w:color="auto" w:fill="auto"/>
          </w:tcPr>
          <w:p w14:paraId="27A2833D" w14:textId="77777777" w:rsidR="00921FC9" w:rsidRDefault="00857F3E">
            <w:pPr>
              <w:jc w:val="right"/>
              <w:rPr>
                <w:color w:val="000000"/>
                <w:sz w:val="22"/>
                <w:szCs w:val="22"/>
              </w:rPr>
            </w:pPr>
            <w:r>
              <w:rPr>
                <w:color w:val="000000"/>
                <w:sz w:val="22"/>
                <w:szCs w:val="22"/>
              </w:rPr>
              <w:t>Neurosurgery resident</w:t>
            </w:r>
          </w:p>
        </w:tc>
        <w:tc>
          <w:tcPr>
            <w:tcW w:w="9389" w:type="dxa"/>
            <w:tcBorders>
              <w:top w:val="single" w:sz="4" w:space="0" w:color="000000"/>
              <w:left w:val="single" w:sz="4" w:space="0" w:color="000000"/>
              <w:bottom w:val="single" w:sz="4" w:space="0" w:color="000000"/>
              <w:right w:val="single" w:sz="4" w:space="0" w:color="000000"/>
            </w:tcBorders>
            <w:shd w:val="clear" w:color="auto" w:fill="auto"/>
          </w:tcPr>
          <w:p w14:paraId="2091771B" w14:textId="77777777" w:rsidR="00921FC9" w:rsidRDefault="00857F3E">
            <w:pPr>
              <w:rPr>
                <w:sz w:val="22"/>
                <w:szCs w:val="22"/>
              </w:rPr>
            </w:pPr>
            <w:r>
              <w:rPr>
                <w:sz w:val="22"/>
                <w:szCs w:val="22"/>
              </w:rPr>
              <w:t>About an hour ago, the patient arrived at this hospital and was assessed by you. The GCS was then 11 (E3V3M5). You reviewed the imaging provided by the referring hospital (</w:t>
            </w:r>
            <w:r>
              <w:rPr>
                <w:color w:val="333333"/>
                <w:sz w:val="22"/>
                <w:szCs w:val="22"/>
              </w:rPr>
              <w:t xml:space="preserve">Report: extensive subarachnoid hemorrhage largely centered </w:t>
            </w:r>
            <w:proofErr w:type="spellStart"/>
            <w:r>
              <w:rPr>
                <w:color w:val="333333"/>
                <w:sz w:val="22"/>
                <w:szCs w:val="22"/>
              </w:rPr>
              <w:t>craniocervical</w:t>
            </w:r>
            <w:proofErr w:type="spellEnd"/>
            <w:r>
              <w:rPr>
                <w:color w:val="333333"/>
                <w:sz w:val="22"/>
                <w:szCs w:val="22"/>
              </w:rPr>
              <w:t xml:space="preserve"> junction and basal cisterns, with early extension into the ventricles. Secondary moderately advanced hydrocephalus</w:t>
            </w:r>
            <w:r>
              <w:rPr>
                <w:sz w:val="22"/>
                <w:szCs w:val="22"/>
              </w:rPr>
              <w:t xml:space="preserve">). The patient is waiting to go to the OR for the insertion of an external ventricular drain (EVD) as your team is with another patient in the OR. </w:t>
            </w:r>
          </w:p>
          <w:p w14:paraId="07930647" w14:textId="77777777" w:rsidR="00921FC9" w:rsidRDefault="00857F3E">
            <w:pPr>
              <w:rPr>
                <w:b/>
                <w:sz w:val="22"/>
                <w:szCs w:val="22"/>
              </w:rPr>
            </w:pPr>
            <w:r>
              <w:rPr>
                <w:sz w:val="22"/>
                <w:szCs w:val="22"/>
              </w:rPr>
              <w:t xml:space="preserve">After you left the ER, the ICU resident was called to admit the patient to the ICU. </w:t>
            </w:r>
          </w:p>
          <w:p w14:paraId="027799AB" w14:textId="77777777" w:rsidR="00921FC9" w:rsidRDefault="00857F3E">
            <w:pPr>
              <w:rPr>
                <w:b/>
                <w:sz w:val="22"/>
                <w:szCs w:val="22"/>
              </w:rPr>
            </w:pPr>
            <w:r>
              <w:rPr>
                <w:b/>
                <w:sz w:val="22"/>
                <w:szCs w:val="22"/>
              </w:rPr>
              <w:t>You will be called back about a change in the patient condition.</w:t>
            </w:r>
          </w:p>
          <w:p w14:paraId="2E647F80" w14:textId="2C278074" w:rsidR="00CD2550" w:rsidRDefault="00CD2550">
            <w:pPr>
              <w:rPr>
                <w:sz w:val="22"/>
                <w:szCs w:val="22"/>
              </w:rPr>
            </w:pPr>
          </w:p>
        </w:tc>
      </w:tr>
      <w:tr w:rsidR="00921FC9" w14:paraId="491863FD" w14:textId="77777777">
        <w:trPr>
          <w:trHeight w:val="1118"/>
        </w:trPr>
        <w:tc>
          <w:tcPr>
            <w:tcW w:w="1668" w:type="dxa"/>
            <w:tcBorders>
              <w:top w:val="single" w:sz="4" w:space="0" w:color="000000"/>
              <w:left w:val="single" w:sz="4" w:space="0" w:color="000000"/>
              <w:bottom w:val="single" w:sz="4" w:space="0" w:color="000000"/>
              <w:right w:val="single" w:sz="4" w:space="0" w:color="000000"/>
            </w:tcBorders>
            <w:shd w:val="clear" w:color="auto" w:fill="auto"/>
          </w:tcPr>
          <w:p w14:paraId="15724779" w14:textId="77777777" w:rsidR="00921FC9" w:rsidRDefault="00857F3E">
            <w:pPr>
              <w:jc w:val="right"/>
              <w:rPr>
                <w:color w:val="000000"/>
                <w:sz w:val="22"/>
                <w:szCs w:val="22"/>
              </w:rPr>
            </w:pPr>
            <w:r>
              <w:rPr>
                <w:color w:val="000000"/>
                <w:sz w:val="22"/>
                <w:szCs w:val="22"/>
              </w:rPr>
              <w:t>Jr ICU resident</w:t>
            </w:r>
          </w:p>
        </w:tc>
        <w:tc>
          <w:tcPr>
            <w:tcW w:w="9389" w:type="dxa"/>
            <w:tcBorders>
              <w:top w:val="single" w:sz="4" w:space="0" w:color="000000"/>
              <w:left w:val="single" w:sz="4" w:space="0" w:color="000000"/>
              <w:bottom w:val="single" w:sz="4" w:space="0" w:color="000000"/>
              <w:right w:val="single" w:sz="4" w:space="0" w:color="000000"/>
            </w:tcBorders>
            <w:shd w:val="clear" w:color="auto" w:fill="auto"/>
          </w:tcPr>
          <w:p w14:paraId="5C2C9E55" w14:textId="77777777" w:rsidR="00921FC9" w:rsidRDefault="00857F3E">
            <w:pPr>
              <w:rPr>
                <w:b/>
                <w:sz w:val="22"/>
                <w:szCs w:val="22"/>
              </w:rPr>
            </w:pPr>
            <w:r>
              <w:rPr>
                <w:sz w:val="22"/>
                <w:szCs w:val="22"/>
              </w:rPr>
              <w:t xml:space="preserve">You were called by ER to admit the patient to the ICU. </w:t>
            </w:r>
            <w:r>
              <w:rPr>
                <w:b/>
                <w:sz w:val="22"/>
                <w:szCs w:val="22"/>
              </w:rPr>
              <w:t>When you assessed the patient 30min ago, the GCS was 6 (E1V1M4) with BP 180/95.  You asked the RN to give 500cc of Mannitol and hydralazine 20mg IV before calling the ICU fellow who is coming to assess the patient.</w:t>
            </w:r>
          </w:p>
          <w:p w14:paraId="36C3179E" w14:textId="77777777" w:rsidR="00921FC9" w:rsidRDefault="00857F3E">
            <w:pPr>
              <w:rPr>
                <w:sz w:val="22"/>
                <w:szCs w:val="22"/>
              </w:rPr>
            </w:pPr>
            <w:r>
              <w:rPr>
                <w:sz w:val="22"/>
                <w:szCs w:val="22"/>
              </w:rPr>
              <w:t xml:space="preserve">You have limited experience with neurosurgery patients. </w:t>
            </w:r>
          </w:p>
          <w:p w14:paraId="756DE216" w14:textId="77777777" w:rsidR="00921FC9" w:rsidRDefault="00921FC9">
            <w:pPr>
              <w:rPr>
                <w:sz w:val="22"/>
                <w:szCs w:val="22"/>
              </w:rPr>
            </w:pPr>
          </w:p>
          <w:p w14:paraId="08EB0208" w14:textId="77777777" w:rsidR="00921FC9" w:rsidRDefault="00857F3E">
            <w:pPr>
              <w:rPr>
                <w:b/>
                <w:sz w:val="22"/>
                <w:szCs w:val="22"/>
              </w:rPr>
            </w:pPr>
            <w:r>
              <w:rPr>
                <w:b/>
                <w:sz w:val="22"/>
                <w:szCs w:val="22"/>
              </w:rPr>
              <w:t xml:space="preserve">Once the patient is stabilized, you ask the fellow </w:t>
            </w:r>
            <w:r w:rsidR="00FF5C6F">
              <w:rPr>
                <w:b/>
                <w:sz w:val="22"/>
                <w:szCs w:val="22"/>
              </w:rPr>
              <w:t xml:space="preserve">for </w:t>
            </w:r>
            <w:r>
              <w:rPr>
                <w:b/>
                <w:sz w:val="22"/>
                <w:szCs w:val="22"/>
              </w:rPr>
              <w:t>some feedback about your initial management.</w:t>
            </w:r>
          </w:p>
          <w:p w14:paraId="13875018" w14:textId="414ED916" w:rsidR="00CD2550" w:rsidRDefault="00CD2550">
            <w:pPr>
              <w:rPr>
                <w:color w:val="000000"/>
                <w:sz w:val="22"/>
                <w:szCs w:val="22"/>
              </w:rPr>
            </w:pPr>
          </w:p>
        </w:tc>
      </w:tr>
    </w:tbl>
    <w:p w14:paraId="47C0AE63" w14:textId="77777777" w:rsidR="00921FC9" w:rsidRDefault="00921FC9">
      <w:pPr>
        <w:rPr>
          <w:sz w:val="28"/>
          <w:szCs w:val="28"/>
        </w:rPr>
        <w:sectPr w:rsidR="00921FC9">
          <w:headerReference w:type="even" r:id="rId8"/>
          <w:headerReference w:type="default" r:id="rId9"/>
          <w:footerReference w:type="default" r:id="rId10"/>
          <w:pgSz w:w="12240" w:h="15840"/>
          <w:pgMar w:top="142" w:right="142" w:bottom="142" w:left="142" w:header="708" w:footer="576" w:gutter="0"/>
          <w:pgNumType w:start="1"/>
          <w:cols w:space="720"/>
        </w:sectPr>
      </w:pPr>
    </w:p>
    <w:p w14:paraId="45EEDEC3" w14:textId="77777777" w:rsidR="00921FC9" w:rsidRDefault="00857F3E">
      <w:pPr>
        <w:ind w:firstLine="284"/>
        <w:rPr>
          <w:b/>
          <w:sz w:val="28"/>
          <w:szCs w:val="28"/>
        </w:rPr>
      </w:pPr>
      <w:r>
        <w:rPr>
          <w:b/>
          <w:sz w:val="28"/>
          <w:szCs w:val="28"/>
        </w:rPr>
        <w:lastRenderedPageBreak/>
        <w:t>Section 5: Scenario Progression</w:t>
      </w:r>
    </w:p>
    <w:p w14:paraId="77E4ADA9" w14:textId="77777777" w:rsidR="00921FC9" w:rsidRDefault="00921FC9">
      <w:pPr>
        <w:rPr>
          <w:sz w:val="28"/>
          <w:szCs w:val="28"/>
        </w:rPr>
      </w:pPr>
    </w:p>
    <w:tbl>
      <w:tblPr>
        <w:tblStyle w:val="a7"/>
        <w:tblW w:w="14598" w:type="dxa"/>
        <w:tblInd w:w="567" w:type="dxa"/>
        <w:tblLayout w:type="fixed"/>
        <w:tblLook w:val="0400" w:firstRow="0" w:lastRow="0" w:firstColumn="0" w:lastColumn="0" w:noHBand="0" w:noVBand="1"/>
      </w:tblPr>
      <w:tblGrid>
        <w:gridCol w:w="2325"/>
        <w:gridCol w:w="1781"/>
        <w:gridCol w:w="4394"/>
        <w:gridCol w:w="3686"/>
        <w:gridCol w:w="2412"/>
      </w:tblGrid>
      <w:tr w:rsidR="00921FC9" w14:paraId="322535A4" w14:textId="77777777">
        <w:trPr>
          <w:trHeight w:val="256"/>
        </w:trPr>
        <w:tc>
          <w:tcPr>
            <w:tcW w:w="14598" w:type="dxa"/>
            <w:gridSpan w:val="5"/>
            <w:tcBorders>
              <w:top w:val="single" w:sz="4" w:space="0" w:color="000000"/>
              <w:left w:val="single" w:sz="4" w:space="0" w:color="000000"/>
              <w:bottom w:val="single" w:sz="4" w:space="0" w:color="000000"/>
              <w:right w:val="single" w:sz="4" w:space="0" w:color="000000"/>
            </w:tcBorders>
            <w:shd w:val="clear" w:color="auto" w:fill="D9D9D9"/>
          </w:tcPr>
          <w:p w14:paraId="1AE72FE5" w14:textId="77777777" w:rsidR="00921FC9" w:rsidRDefault="00857F3E">
            <w:pPr>
              <w:jc w:val="center"/>
              <w:rPr>
                <w:b/>
                <w:color w:val="000000"/>
                <w:sz w:val="22"/>
                <w:szCs w:val="22"/>
              </w:rPr>
            </w:pPr>
            <w:r>
              <w:rPr>
                <w:b/>
                <w:color w:val="000000"/>
                <w:sz w:val="22"/>
                <w:szCs w:val="22"/>
              </w:rPr>
              <w:t>Scenario States, Modifiers and Triggers</w:t>
            </w:r>
          </w:p>
        </w:tc>
      </w:tr>
      <w:tr w:rsidR="00921FC9" w14:paraId="2816FCF7" w14:textId="77777777" w:rsidTr="00E234D4">
        <w:trPr>
          <w:trHeight w:val="256"/>
        </w:trPr>
        <w:tc>
          <w:tcPr>
            <w:tcW w:w="2325" w:type="dxa"/>
            <w:tcBorders>
              <w:top w:val="single" w:sz="4" w:space="0" w:color="000000"/>
              <w:left w:val="single" w:sz="4" w:space="0" w:color="000000"/>
              <w:bottom w:val="single" w:sz="4" w:space="0" w:color="000000"/>
              <w:right w:val="single" w:sz="4" w:space="0" w:color="000000"/>
            </w:tcBorders>
            <w:shd w:val="clear" w:color="auto" w:fill="auto"/>
          </w:tcPr>
          <w:p w14:paraId="58879910" w14:textId="77777777" w:rsidR="00921FC9" w:rsidRDefault="00857F3E">
            <w:pPr>
              <w:rPr>
                <w:color w:val="000000"/>
                <w:sz w:val="22"/>
                <w:szCs w:val="22"/>
              </w:rPr>
            </w:pPr>
            <w:r>
              <w:rPr>
                <w:color w:val="000000"/>
                <w:sz w:val="22"/>
                <w:szCs w:val="22"/>
              </w:rPr>
              <w:t>Patient State/Vitals</w:t>
            </w:r>
          </w:p>
        </w:tc>
        <w:tc>
          <w:tcPr>
            <w:tcW w:w="1781" w:type="dxa"/>
            <w:tcBorders>
              <w:top w:val="single" w:sz="4" w:space="0" w:color="000000"/>
              <w:left w:val="single" w:sz="4" w:space="0" w:color="000000"/>
              <w:bottom w:val="single" w:sz="4" w:space="0" w:color="000000"/>
              <w:right w:val="single" w:sz="4" w:space="0" w:color="000000"/>
            </w:tcBorders>
            <w:shd w:val="clear" w:color="auto" w:fill="auto"/>
          </w:tcPr>
          <w:p w14:paraId="6507D566" w14:textId="77777777" w:rsidR="00921FC9" w:rsidRDefault="00857F3E">
            <w:pPr>
              <w:rPr>
                <w:color w:val="000000"/>
                <w:sz w:val="22"/>
                <w:szCs w:val="22"/>
              </w:rPr>
            </w:pPr>
            <w:r>
              <w:rPr>
                <w:color w:val="000000"/>
                <w:sz w:val="22"/>
                <w:szCs w:val="22"/>
              </w:rPr>
              <w:t>Patient Status</w:t>
            </w:r>
          </w:p>
        </w:tc>
        <w:tc>
          <w:tcPr>
            <w:tcW w:w="8080" w:type="dxa"/>
            <w:gridSpan w:val="2"/>
            <w:tcBorders>
              <w:top w:val="single" w:sz="4" w:space="0" w:color="000000"/>
              <w:left w:val="single" w:sz="4" w:space="0" w:color="000000"/>
              <w:bottom w:val="single" w:sz="4" w:space="0" w:color="000000"/>
              <w:right w:val="single" w:sz="4" w:space="0" w:color="000000"/>
            </w:tcBorders>
            <w:shd w:val="clear" w:color="auto" w:fill="auto"/>
          </w:tcPr>
          <w:p w14:paraId="78929B0B" w14:textId="77777777" w:rsidR="00921FC9" w:rsidRDefault="00857F3E">
            <w:pPr>
              <w:rPr>
                <w:color w:val="000000"/>
                <w:sz w:val="22"/>
                <w:szCs w:val="22"/>
              </w:rPr>
            </w:pPr>
            <w:r>
              <w:rPr>
                <w:color w:val="000000"/>
                <w:sz w:val="22"/>
                <w:szCs w:val="22"/>
              </w:rPr>
              <w:t xml:space="preserve">Learner Actions, Modifiers &amp; Triggers to Move to Next State </w:t>
            </w:r>
          </w:p>
        </w:tc>
        <w:tc>
          <w:tcPr>
            <w:tcW w:w="2412" w:type="dxa"/>
            <w:tcBorders>
              <w:top w:val="single" w:sz="4" w:space="0" w:color="000000"/>
              <w:left w:val="single" w:sz="4" w:space="0" w:color="000000"/>
              <w:bottom w:val="single" w:sz="4" w:space="0" w:color="000000"/>
              <w:right w:val="single" w:sz="4" w:space="0" w:color="000000"/>
            </w:tcBorders>
          </w:tcPr>
          <w:p w14:paraId="2B52F1E7" w14:textId="77777777" w:rsidR="00921FC9" w:rsidRDefault="00857F3E">
            <w:pPr>
              <w:rPr>
                <w:color w:val="000000"/>
                <w:sz w:val="22"/>
                <w:szCs w:val="22"/>
              </w:rPr>
            </w:pPr>
            <w:r>
              <w:rPr>
                <w:color w:val="000000"/>
                <w:sz w:val="22"/>
                <w:szCs w:val="22"/>
              </w:rPr>
              <w:t>Facilitator Notes</w:t>
            </w:r>
          </w:p>
        </w:tc>
      </w:tr>
      <w:tr w:rsidR="00921FC9" w14:paraId="5E82BC22" w14:textId="77777777" w:rsidTr="00E234D4">
        <w:trPr>
          <w:trHeight w:val="256"/>
        </w:trPr>
        <w:tc>
          <w:tcPr>
            <w:tcW w:w="2325" w:type="dxa"/>
            <w:tcBorders>
              <w:top w:val="single" w:sz="4" w:space="0" w:color="000000"/>
              <w:left w:val="single" w:sz="4" w:space="0" w:color="000000"/>
              <w:bottom w:val="single" w:sz="4" w:space="0" w:color="000000"/>
              <w:right w:val="single" w:sz="4" w:space="0" w:color="000000"/>
            </w:tcBorders>
            <w:shd w:val="clear" w:color="auto" w:fill="auto"/>
          </w:tcPr>
          <w:p w14:paraId="14F3659A" w14:textId="190BE136" w:rsidR="00921FC9" w:rsidRDefault="00857F3E">
            <w:pPr>
              <w:rPr>
                <w:b/>
                <w:color w:val="000000"/>
                <w:sz w:val="22"/>
                <w:szCs w:val="22"/>
              </w:rPr>
            </w:pPr>
            <w:r>
              <w:rPr>
                <w:b/>
                <w:color w:val="000000"/>
                <w:sz w:val="22"/>
                <w:szCs w:val="22"/>
              </w:rPr>
              <w:t>1. Baseline State</w:t>
            </w:r>
          </w:p>
          <w:p w14:paraId="588D7E90" w14:textId="77777777" w:rsidR="00921FC9" w:rsidRDefault="00857F3E">
            <w:pPr>
              <w:rPr>
                <w:sz w:val="22"/>
                <w:szCs w:val="22"/>
              </w:rPr>
            </w:pPr>
            <w:r>
              <w:rPr>
                <w:color w:val="000000"/>
                <w:sz w:val="22"/>
                <w:szCs w:val="22"/>
              </w:rPr>
              <w:t>Rhythm: SR with precordial deep TWI</w:t>
            </w:r>
          </w:p>
          <w:p w14:paraId="473D4E4D" w14:textId="77777777" w:rsidR="00921FC9" w:rsidRDefault="00857F3E">
            <w:pPr>
              <w:rPr>
                <w:color w:val="000000"/>
                <w:sz w:val="22"/>
                <w:szCs w:val="22"/>
              </w:rPr>
            </w:pPr>
            <w:r>
              <w:rPr>
                <w:color w:val="000000"/>
                <w:sz w:val="22"/>
                <w:szCs w:val="22"/>
              </w:rPr>
              <w:t>HR: 110bpm</w:t>
            </w:r>
          </w:p>
          <w:p w14:paraId="15F1C0B5" w14:textId="77777777" w:rsidR="00921FC9" w:rsidRDefault="00857F3E">
            <w:pPr>
              <w:rPr>
                <w:color w:val="000000"/>
                <w:sz w:val="22"/>
                <w:szCs w:val="22"/>
              </w:rPr>
            </w:pPr>
            <w:r>
              <w:rPr>
                <w:color w:val="000000"/>
                <w:sz w:val="22"/>
                <w:szCs w:val="22"/>
              </w:rPr>
              <w:t>BP: 170/95</w:t>
            </w:r>
          </w:p>
          <w:p w14:paraId="767AA655" w14:textId="77777777" w:rsidR="00921FC9" w:rsidRDefault="00857F3E">
            <w:pPr>
              <w:rPr>
                <w:color w:val="000000"/>
                <w:sz w:val="22"/>
                <w:szCs w:val="22"/>
              </w:rPr>
            </w:pPr>
            <w:r>
              <w:rPr>
                <w:color w:val="000000"/>
                <w:sz w:val="22"/>
                <w:szCs w:val="22"/>
              </w:rPr>
              <w:t>RR: 12</w:t>
            </w:r>
          </w:p>
          <w:p w14:paraId="5A4C0F20" w14:textId="77777777" w:rsidR="00921FC9" w:rsidRDefault="00857F3E">
            <w:pPr>
              <w:rPr>
                <w:color w:val="000000"/>
                <w:sz w:val="22"/>
                <w:szCs w:val="22"/>
              </w:rPr>
            </w:pPr>
            <w:r>
              <w:rPr>
                <w:color w:val="000000"/>
                <w:sz w:val="22"/>
                <w:szCs w:val="22"/>
              </w:rPr>
              <w:t>O</w:t>
            </w:r>
            <w:r>
              <w:rPr>
                <w:color w:val="000000"/>
                <w:sz w:val="22"/>
                <w:szCs w:val="22"/>
                <w:vertAlign w:val="subscript"/>
              </w:rPr>
              <w:t>2</w:t>
            </w:r>
            <w:r>
              <w:rPr>
                <w:color w:val="000000"/>
                <w:sz w:val="22"/>
                <w:szCs w:val="22"/>
              </w:rPr>
              <w:t>SAT: 92% on 4L/min NP</w:t>
            </w:r>
          </w:p>
          <w:p w14:paraId="32ED2F65" w14:textId="77777777" w:rsidR="00921FC9" w:rsidRDefault="00857F3E">
            <w:pPr>
              <w:rPr>
                <w:color w:val="000000"/>
                <w:sz w:val="22"/>
                <w:szCs w:val="22"/>
              </w:rPr>
            </w:pPr>
            <w:r>
              <w:rPr>
                <w:color w:val="000000"/>
                <w:sz w:val="22"/>
                <w:szCs w:val="22"/>
              </w:rPr>
              <w:t xml:space="preserve">T: 37.4 </w:t>
            </w:r>
            <w:proofErr w:type="spellStart"/>
            <w:r>
              <w:rPr>
                <w:color w:val="000000"/>
                <w:sz w:val="22"/>
                <w:szCs w:val="22"/>
                <w:vertAlign w:val="superscript"/>
              </w:rPr>
              <w:t>o</w:t>
            </w:r>
            <w:r>
              <w:rPr>
                <w:color w:val="000000"/>
                <w:sz w:val="22"/>
                <w:szCs w:val="22"/>
              </w:rPr>
              <w:t>C</w:t>
            </w:r>
            <w:proofErr w:type="spellEnd"/>
            <w:r>
              <w:rPr>
                <w:color w:val="000000"/>
                <w:sz w:val="22"/>
                <w:szCs w:val="22"/>
              </w:rPr>
              <w:t xml:space="preserve"> </w:t>
            </w:r>
          </w:p>
          <w:p w14:paraId="503FF754" w14:textId="77777777" w:rsidR="00921FC9" w:rsidRDefault="00857F3E">
            <w:pPr>
              <w:rPr>
                <w:color w:val="000000"/>
                <w:sz w:val="22"/>
                <w:szCs w:val="22"/>
              </w:rPr>
            </w:pPr>
            <w:r>
              <w:rPr>
                <w:color w:val="000000"/>
                <w:sz w:val="22"/>
                <w:szCs w:val="22"/>
              </w:rPr>
              <w:t>GCS: 5 (E1V1M3)</w:t>
            </w:r>
          </w:p>
        </w:tc>
        <w:tc>
          <w:tcPr>
            <w:tcW w:w="1781" w:type="dxa"/>
            <w:tcBorders>
              <w:top w:val="single" w:sz="4" w:space="0" w:color="000000"/>
              <w:left w:val="single" w:sz="4" w:space="0" w:color="000000"/>
              <w:bottom w:val="single" w:sz="4" w:space="0" w:color="000000"/>
              <w:right w:val="single" w:sz="4" w:space="0" w:color="000000"/>
            </w:tcBorders>
            <w:shd w:val="clear" w:color="auto" w:fill="auto"/>
          </w:tcPr>
          <w:p w14:paraId="41002FDA" w14:textId="77777777" w:rsidR="00921FC9" w:rsidRDefault="00857F3E">
            <w:pPr>
              <w:rPr>
                <w:color w:val="000000"/>
                <w:sz w:val="22"/>
                <w:szCs w:val="22"/>
              </w:rPr>
            </w:pPr>
            <w:r>
              <w:rPr>
                <w:color w:val="000000"/>
                <w:sz w:val="22"/>
                <w:szCs w:val="22"/>
              </w:rPr>
              <w:t>The patient is lying flat on the stretcher with eyes closed</w:t>
            </w:r>
          </w:p>
        </w:tc>
        <w:tc>
          <w:tcPr>
            <w:tcW w:w="4394" w:type="dxa"/>
            <w:tcBorders>
              <w:top w:val="single" w:sz="4" w:space="0" w:color="000000"/>
              <w:left w:val="single" w:sz="4" w:space="0" w:color="000000"/>
              <w:bottom w:val="single" w:sz="4" w:space="0" w:color="000000"/>
              <w:right w:val="single" w:sz="4" w:space="0" w:color="000000"/>
            </w:tcBorders>
            <w:shd w:val="clear" w:color="auto" w:fill="auto"/>
          </w:tcPr>
          <w:p w14:paraId="3F388BF9" w14:textId="77777777" w:rsidR="00921FC9" w:rsidRDefault="00857F3E">
            <w:pPr>
              <w:rPr>
                <w:color w:val="000000"/>
                <w:sz w:val="22"/>
                <w:szCs w:val="22"/>
                <w:u w:val="single"/>
              </w:rPr>
            </w:pPr>
            <w:r>
              <w:rPr>
                <w:color w:val="000000"/>
                <w:sz w:val="22"/>
                <w:szCs w:val="22"/>
                <w:u w:val="single"/>
              </w:rPr>
              <w:t xml:space="preserve">Expected Learner Actions </w:t>
            </w:r>
          </w:p>
          <w:p w14:paraId="775E97C3" w14:textId="77777777" w:rsidR="00921FC9" w:rsidRDefault="00857F3E">
            <w:pPr>
              <w:rPr>
                <w:color w:val="000000"/>
                <w:sz w:val="22"/>
                <w:szCs w:val="22"/>
              </w:rPr>
            </w:pPr>
            <w:bookmarkStart w:id="2" w:name="bookmark=id.1fob9te" w:colFirst="0" w:colLast="0"/>
            <w:bookmarkEnd w:id="2"/>
            <w:r>
              <w:rPr>
                <w:color w:val="000000"/>
                <w:sz w:val="22"/>
                <w:szCs w:val="22"/>
              </w:rPr>
              <w:t>☐ Ensure IV access and consider arterial line for BP monitoring</w:t>
            </w:r>
          </w:p>
          <w:p w14:paraId="02F0F88C" w14:textId="77777777" w:rsidR="00921FC9" w:rsidRDefault="00857F3E">
            <w:pPr>
              <w:rPr>
                <w:color w:val="000000"/>
                <w:sz w:val="22"/>
                <w:szCs w:val="22"/>
              </w:rPr>
            </w:pPr>
            <w:r>
              <w:rPr>
                <w:color w:val="000000"/>
                <w:sz w:val="22"/>
                <w:szCs w:val="22"/>
              </w:rPr>
              <w:t>☐ Raise head of bed</w:t>
            </w:r>
          </w:p>
          <w:p w14:paraId="717BCB21" w14:textId="77777777" w:rsidR="00921FC9" w:rsidRDefault="00857F3E">
            <w:pPr>
              <w:rPr>
                <w:color w:val="000000"/>
                <w:sz w:val="22"/>
                <w:szCs w:val="22"/>
              </w:rPr>
            </w:pPr>
            <w:r>
              <w:rPr>
                <w:color w:val="000000"/>
                <w:sz w:val="22"/>
                <w:szCs w:val="22"/>
              </w:rPr>
              <w:t>☐ Target SBP &lt; 160mmHg (Labetalol 10-20mg IV; Hydralazine 10-20mg IV; Enalapril 2.5-5mg IV)</w:t>
            </w:r>
          </w:p>
          <w:p w14:paraId="352C9AA4" w14:textId="07E65FA6" w:rsidR="00921FC9" w:rsidRDefault="00857F3E">
            <w:pPr>
              <w:rPr>
                <w:color w:val="000000"/>
                <w:sz w:val="22"/>
                <w:szCs w:val="22"/>
              </w:rPr>
            </w:pPr>
            <w:r>
              <w:rPr>
                <w:color w:val="000000"/>
                <w:sz w:val="22"/>
                <w:szCs w:val="22"/>
              </w:rPr>
              <w:t>☐ Make decision to take control of airway</w:t>
            </w:r>
          </w:p>
          <w:p w14:paraId="0B35547B" w14:textId="77777777" w:rsidR="00921FC9" w:rsidRDefault="00857F3E">
            <w:pPr>
              <w:rPr>
                <w:color w:val="000000"/>
                <w:sz w:val="22"/>
                <w:szCs w:val="22"/>
              </w:rPr>
            </w:pPr>
            <w:r>
              <w:rPr>
                <w:color w:val="000000"/>
                <w:sz w:val="22"/>
                <w:szCs w:val="22"/>
              </w:rPr>
              <w:t>☐ Consider transfer of patient to ICU for further management</w:t>
            </w:r>
          </w:p>
          <w:p w14:paraId="1519D423" w14:textId="77777777" w:rsidR="00921FC9" w:rsidRDefault="00857F3E">
            <w:pPr>
              <w:rPr>
                <w:color w:val="000000"/>
                <w:sz w:val="22"/>
                <w:szCs w:val="22"/>
              </w:rPr>
            </w:pPr>
            <w:r>
              <w:rPr>
                <w:color w:val="000000"/>
                <w:sz w:val="22"/>
                <w:szCs w:val="22"/>
              </w:rPr>
              <w:t>☐ Contact neurosurgery about the changes in the patient’s neurologic status</w:t>
            </w:r>
          </w:p>
          <w:p w14:paraId="17F6B06D" w14:textId="4F6948C7" w:rsidR="00E234D4" w:rsidRDefault="00E234D4">
            <w:pPr>
              <w:rPr>
                <w:color w:val="000000"/>
                <w:sz w:val="22"/>
                <w:szCs w:val="22"/>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tcPr>
          <w:p w14:paraId="6DDB12D9" w14:textId="77777777" w:rsidR="00921FC9" w:rsidRDefault="00857F3E">
            <w:pPr>
              <w:rPr>
                <w:i/>
                <w:color w:val="000000"/>
                <w:sz w:val="22"/>
                <w:szCs w:val="22"/>
              </w:rPr>
            </w:pPr>
            <w:r>
              <w:rPr>
                <w:color w:val="000000"/>
                <w:sz w:val="22"/>
                <w:szCs w:val="22"/>
                <w:u w:val="single"/>
              </w:rPr>
              <w:t>Modifiers</w:t>
            </w:r>
            <w:r>
              <w:rPr>
                <w:i/>
                <w:color w:val="000000"/>
                <w:sz w:val="22"/>
                <w:szCs w:val="22"/>
              </w:rPr>
              <w:t xml:space="preserve"> </w:t>
            </w:r>
          </w:p>
          <w:p w14:paraId="23706E55" w14:textId="769C3A46" w:rsidR="00921FC9" w:rsidRDefault="00921FC9">
            <w:pPr>
              <w:rPr>
                <w:color w:val="000000"/>
                <w:sz w:val="22"/>
                <w:szCs w:val="22"/>
              </w:rPr>
            </w:pPr>
          </w:p>
          <w:p w14:paraId="6274751B" w14:textId="77777777" w:rsidR="00FF5C6F" w:rsidRDefault="00FF5C6F">
            <w:pPr>
              <w:rPr>
                <w:color w:val="000000"/>
                <w:sz w:val="22"/>
                <w:szCs w:val="22"/>
              </w:rPr>
            </w:pPr>
          </w:p>
          <w:p w14:paraId="2B457677" w14:textId="77777777" w:rsidR="00921FC9" w:rsidRDefault="00857F3E">
            <w:pPr>
              <w:rPr>
                <w:i/>
                <w:color w:val="000000"/>
                <w:sz w:val="22"/>
                <w:szCs w:val="22"/>
              </w:rPr>
            </w:pPr>
            <w:r>
              <w:rPr>
                <w:color w:val="000000"/>
                <w:sz w:val="22"/>
                <w:szCs w:val="22"/>
                <w:u w:val="single"/>
              </w:rPr>
              <w:t>Triggers</w:t>
            </w:r>
            <w:r>
              <w:rPr>
                <w:i/>
                <w:color w:val="000000"/>
                <w:sz w:val="22"/>
                <w:szCs w:val="22"/>
              </w:rPr>
              <w:t xml:space="preserve"> </w:t>
            </w:r>
          </w:p>
          <w:p w14:paraId="4DEB07D1" w14:textId="77777777" w:rsidR="00921FC9" w:rsidRDefault="00857F3E">
            <w:pPr>
              <w:rPr>
                <w:color w:val="000000"/>
                <w:sz w:val="22"/>
                <w:szCs w:val="22"/>
              </w:rPr>
            </w:pPr>
            <w:r>
              <w:rPr>
                <w:color w:val="000000"/>
                <w:sz w:val="22"/>
                <w:szCs w:val="22"/>
              </w:rPr>
              <w:t>-Decision to manage the airway or 4 mins elapsing</w:t>
            </w:r>
          </w:p>
          <w:p w14:paraId="4C97AEF9" w14:textId="77777777" w:rsidR="00921FC9" w:rsidRDefault="00857F3E">
            <w:pPr>
              <w:rPr>
                <w:color w:val="000000"/>
                <w:sz w:val="22"/>
                <w:szCs w:val="22"/>
              </w:rPr>
            </w:pPr>
            <w:r>
              <w:rPr>
                <w:color w:val="000000"/>
                <w:sz w:val="22"/>
                <w:szCs w:val="22"/>
              </w:rPr>
              <w:t>-Decision to treat hyp</w:t>
            </w:r>
            <w:r>
              <w:rPr>
                <w:sz w:val="22"/>
                <w:szCs w:val="22"/>
              </w:rPr>
              <w:t>er</w:t>
            </w:r>
            <w:r>
              <w:rPr>
                <w:color w:val="000000"/>
                <w:sz w:val="22"/>
                <w:szCs w:val="22"/>
              </w:rPr>
              <w:t>tension or 5 mins elapsing</w:t>
            </w:r>
          </w:p>
        </w:tc>
        <w:tc>
          <w:tcPr>
            <w:tcW w:w="2412" w:type="dxa"/>
            <w:tcBorders>
              <w:top w:val="single" w:sz="4" w:space="0" w:color="000000"/>
              <w:left w:val="single" w:sz="4" w:space="0" w:color="000000"/>
              <w:bottom w:val="single" w:sz="4" w:space="0" w:color="000000"/>
              <w:right w:val="single" w:sz="4" w:space="0" w:color="000000"/>
            </w:tcBorders>
          </w:tcPr>
          <w:p w14:paraId="72205C52" w14:textId="77777777" w:rsidR="00921FC9" w:rsidRDefault="00921FC9">
            <w:pPr>
              <w:rPr>
                <w:color w:val="000000"/>
                <w:sz w:val="22"/>
                <w:szCs w:val="22"/>
                <w:u w:val="single"/>
              </w:rPr>
            </w:pPr>
          </w:p>
        </w:tc>
      </w:tr>
      <w:tr w:rsidR="00921FC9" w14:paraId="521B11CF" w14:textId="77777777" w:rsidTr="00E234D4">
        <w:trPr>
          <w:trHeight w:val="256"/>
        </w:trPr>
        <w:tc>
          <w:tcPr>
            <w:tcW w:w="2325" w:type="dxa"/>
            <w:tcBorders>
              <w:top w:val="single" w:sz="4" w:space="0" w:color="000000"/>
              <w:left w:val="single" w:sz="4" w:space="0" w:color="000000"/>
              <w:bottom w:val="single" w:sz="4" w:space="0" w:color="000000"/>
              <w:right w:val="single" w:sz="4" w:space="0" w:color="000000"/>
            </w:tcBorders>
            <w:shd w:val="clear" w:color="auto" w:fill="auto"/>
          </w:tcPr>
          <w:p w14:paraId="5878586A" w14:textId="383CE159" w:rsidR="00921FC9" w:rsidRDefault="00857F3E">
            <w:pPr>
              <w:rPr>
                <w:b/>
                <w:color w:val="000000"/>
                <w:sz w:val="22"/>
                <w:szCs w:val="22"/>
              </w:rPr>
            </w:pPr>
            <w:r>
              <w:rPr>
                <w:b/>
                <w:color w:val="000000"/>
                <w:sz w:val="22"/>
                <w:szCs w:val="22"/>
              </w:rPr>
              <w:t xml:space="preserve">2. Hypotensive (over first </w:t>
            </w:r>
            <w:r>
              <w:rPr>
                <w:b/>
                <w:sz w:val="22"/>
                <w:szCs w:val="22"/>
              </w:rPr>
              <w:t xml:space="preserve">5 </w:t>
            </w:r>
            <w:r>
              <w:rPr>
                <w:b/>
                <w:color w:val="000000"/>
                <w:sz w:val="22"/>
                <w:szCs w:val="22"/>
              </w:rPr>
              <w:t>mins)</w:t>
            </w:r>
          </w:p>
          <w:p w14:paraId="1BE4C236" w14:textId="77777777" w:rsidR="00921FC9" w:rsidRDefault="00857F3E">
            <w:pPr>
              <w:rPr>
                <w:color w:val="000000"/>
                <w:sz w:val="22"/>
                <w:szCs w:val="22"/>
              </w:rPr>
            </w:pPr>
            <w:r>
              <w:rPr>
                <w:color w:val="000000"/>
                <w:sz w:val="22"/>
                <w:szCs w:val="22"/>
              </w:rPr>
              <w:t>Rhythm: SR with precordial deep TWI</w:t>
            </w:r>
          </w:p>
          <w:p w14:paraId="31FB5414" w14:textId="77777777" w:rsidR="00921FC9" w:rsidRDefault="00857F3E">
            <w:pPr>
              <w:rPr>
                <w:color w:val="000000"/>
                <w:sz w:val="22"/>
                <w:szCs w:val="22"/>
              </w:rPr>
            </w:pPr>
            <w:r>
              <w:rPr>
                <w:color w:val="000000"/>
                <w:sz w:val="22"/>
                <w:szCs w:val="22"/>
              </w:rPr>
              <w:t>HR: 100bpm</w:t>
            </w:r>
          </w:p>
          <w:p w14:paraId="11D56187" w14:textId="77777777" w:rsidR="00921FC9" w:rsidRDefault="00857F3E">
            <w:pPr>
              <w:rPr>
                <w:color w:val="000000"/>
                <w:sz w:val="22"/>
                <w:szCs w:val="22"/>
              </w:rPr>
            </w:pPr>
            <w:r>
              <w:rPr>
                <w:color w:val="000000"/>
                <w:sz w:val="22"/>
                <w:szCs w:val="22"/>
              </w:rPr>
              <w:t>BP: 80/50</w:t>
            </w:r>
          </w:p>
          <w:p w14:paraId="420B3EDA" w14:textId="77777777" w:rsidR="00921FC9" w:rsidRDefault="00857F3E">
            <w:pPr>
              <w:rPr>
                <w:color w:val="000000"/>
                <w:sz w:val="22"/>
                <w:szCs w:val="22"/>
              </w:rPr>
            </w:pPr>
            <w:r>
              <w:rPr>
                <w:color w:val="000000"/>
                <w:sz w:val="22"/>
                <w:szCs w:val="22"/>
              </w:rPr>
              <w:t>RR: 12</w:t>
            </w:r>
          </w:p>
          <w:p w14:paraId="4476FD9F" w14:textId="77777777" w:rsidR="00921FC9" w:rsidRDefault="00857F3E">
            <w:pPr>
              <w:rPr>
                <w:color w:val="000000"/>
                <w:sz w:val="22"/>
                <w:szCs w:val="22"/>
              </w:rPr>
            </w:pPr>
            <w:r>
              <w:rPr>
                <w:color w:val="000000"/>
                <w:sz w:val="22"/>
                <w:szCs w:val="22"/>
              </w:rPr>
              <w:t>O</w:t>
            </w:r>
            <w:r>
              <w:rPr>
                <w:color w:val="000000"/>
                <w:sz w:val="22"/>
                <w:szCs w:val="22"/>
                <w:vertAlign w:val="subscript"/>
              </w:rPr>
              <w:t>2</w:t>
            </w:r>
            <w:r>
              <w:rPr>
                <w:color w:val="000000"/>
                <w:sz w:val="22"/>
                <w:szCs w:val="22"/>
              </w:rPr>
              <w:t>SAT: 92% on 4L/min NP</w:t>
            </w:r>
          </w:p>
          <w:p w14:paraId="23ECA118" w14:textId="77777777" w:rsidR="00921FC9" w:rsidRDefault="00857F3E">
            <w:pPr>
              <w:rPr>
                <w:color w:val="000000"/>
                <w:sz w:val="22"/>
                <w:szCs w:val="22"/>
              </w:rPr>
            </w:pPr>
            <w:r>
              <w:rPr>
                <w:color w:val="000000"/>
                <w:sz w:val="22"/>
                <w:szCs w:val="22"/>
              </w:rPr>
              <w:t xml:space="preserve">T: 37.4 </w:t>
            </w:r>
            <w:proofErr w:type="spellStart"/>
            <w:r>
              <w:rPr>
                <w:color w:val="000000"/>
                <w:sz w:val="22"/>
                <w:szCs w:val="22"/>
                <w:vertAlign w:val="superscript"/>
              </w:rPr>
              <w:t>o</w:t>
            </w:r>
            <w:r>
              <w:rPr>
                <w:color w:val="000000"/>
                <w:sz w:val="22"/>
                <w:szCs w:val="22"/>
              </w:rPr>
              <w:t>C</w:t>
            </w:r>
            <w:proofErr w:type="spellEnd"/>
            <w:r>
              <w:rPr>
                <w:color w:val="000000"/>
                <w:sz w:val="22"/>
                <w:szCs w:val="22"/>
              </w:rPr>
              <w:t xml:space="preserve"> </w:t>
            </w:r>
          </w:p>
          <w:p w14:paraId="47ECD183" w14:textId="77777777" w:rsidR="00921FC9" w:rsidRDefault="00857F3E">
            <w:pPr>
              <w:rPr>
                <w:color w:val="000000"/>
                <w:sz w:val="22"/>
                <w:szCs w:val="22"/>
              </w:rPr>
            </w:pPr>
            <w:r>
              <w:rPr>
                <w:color w:val="000000"/>
                <w:sz w:val="22"/>
                <w:szCs w:val="22"/>
              </w:rPr>
              <w:t>GCS: 5 (E1V1M3)</w:t>
            </w:r>
          </w:p>
          <w:p w14:paraId="632E667B" w14:textId="77777777" w:rsidR="00921FC9" w:rsidRDefault="00921FC9">
            <w:pPr>
              <w:rPr>
                <w:color w:val="000000"/>
                <w:sz w:val="22"/>
                <w:szCs w:val="22"/>
              </w:rPr>
            </w:pPr>
          </w:p>
        </w:tc>
        <w:tc>
          <w:tcPr>
            <w:tcW w:w="1781" w:type="dxa"/>
            <w:tcBorders>
              <w:top w:val="single" w:sz="4" w:space="0" w:color="000000"/>
              <w:left w:val="single" w:sz="4" w:space="0" w:color="000000"/>
              <w:bottom w:val="single" w:sz="4" w:space="0" w:color="000000"/>
              <w:right w:val="single" w:sz="4" w:space="0" w:color="000000"/>
            </w:tcBorders>
            <w:shd w:val="clear" w:color="auto" w:fill="auto"/>
          </w:tcPr>
          <w:p w14:paraId="061E5900" w14:textId="77777777" w:rsidR="00921FC9" w:rsidRDefault="00857F3E">
            <w:pPr>
              <w:rPr>
                <w:color w:val="000000"/>
                <w:sz w:val="22"/>
                <w:szCs w:val="22"/>
              </w:rPr>
            </w:pPr>
            <w:r>
              <w:rPr>
                <w:color w:val="000000"/>
                <w:sz w:val="22"/>
                <w:szCs w:val="22"/>
              </w:rPr>
              <w:t>BP progressively drops to 80/50  over first 5 mins unless intervention</w:t>
            </w:r>
          </w:p>
          <w:p w14:paraId="55490015" w14:textId="77777777" w:rsidR="00921FC9" w:rsidRDefault="00921FC9">
            <w:pPr>
              <w:rPr>
                <w:color w:val="000000"/>
                <w:sz w:val="22"/>
                <w:szCs w:val="22"/>
              </w:rPr>
            </w:pPr>
          </w:p>
        </w:tc>
        <w:tc>
          <w:tcPr>
            <w:tcW w:w="4394" w:type="dxa"/>
            <w:tcBorders>
              <w:top w:val="single" w:sz="4" w:space="0" w:color="000000"/>
              <w:left w:val="single" w:sz="4" w:space="0" w:color="000000"/>
              <w:bottom w:val="single" w:sz="4" w:space="0" w:color="000000"/>
              <w:right w:val="single" w:sz="4" w:space="0" w:color="000000"/>
            </w:tcBorders>
            <w:shd w:val="clear" w:color="auto" w:fill="auto"/>
          </w:tcPr>
          <w:p w14:paraId="6C951079" w14:textId="77777777" w:rsidR="00921FC9" w:rsidRDefault="00857F3E">
            <w:pPr>
              <w:rPr>
                <w:color w:val="000000"/>
                <w:sz w:val="22"/>
                <w:szCs w:val="22"/>
                <w:u w:val="single"/>
              </w:rPr>
            </w:pPr>
            <w:r>
              <w:rPr>
                <w:color w:val="000000"/>
                <w:sz w:val="22"/>
                <w:szCs w:val="22"/>
                <w:u w:val="single"/>
              </w:rPr>
              <w:t xml:space="preserve">Expected Learner Actions </w:t>
            </w:r>
          </w:p>
          <w:p w14:paraId="2DA5F2E9" w14:textId="77777777" w:rsidR="00921FC9" w:rsidRDefault="00857F3E">
            <w:pPr>
              <w:rPr>
                <w:color w:val="000000"/>
                <w:sz w:val="22"/>
                <w:szCs w:val="22"/>
              </w:rPr>
            </w:pPr>
            <w:r>
              <w:rPr>
                <w:color w:val="000000"/>
                <w:sz w:val="22"/>
                <w:szCs w:val="22"/>
              </w:rPr>
              <w:t>☐ IV fluid bolus</w:t>
            </w:r>
          </w:p>
          <w:p w14:paraId="52649F59" w14:textId="77777777" w:rsidR="00921FC9" w:rsidRDefault="00857F3E">
            <w:pPr>
              <w:rPr>
                <w:color w:val="000000"/>
                <w:sz w:val="22"/>
                <w:szCs w:val="22"/>
              </w:rPr>
            </w:pPr>
            <w:r>
              <w:rPr>
                <w:color w:val="000000"/>
                <w:sz w:val="22"/>
                <w:szCs w:val="22"/>
              </w:rPr>
              <w:t>☐ IV phenylephrine push</w:t>
            </w:r>
          </w:p>
          <w:p w14:paraId="7941F6D7" w14:textId="77777777" w:rsidR="00921FC9" w:rsidRDefault="00857F3E">
            <w:pPr>
              <w:rPr>
                <w:color w:val="000000"/>
                <w:sz w:val="22"/>
                <w:szCs w:val="22"/>
              </w:rPr>
            </w:pPr>
            <w:r>
              <w:rPr>
                <w:color w:val="000000"/>
                <w:sz w:val="22"/>
                <w:szCs w:val="22"/>
              </w:rPr>
              <w:t>☐ IV vasopressor infusion</w:t>
            </w:r>
          </w:p>
        </w:tc>
        <w:tc>
          <w:tcPr>
            <w:tcW w:w="3686" w:type="dxa"/>
            <w:tcBorders>
              <w:top w:val="single" w:sz="4" w:space="0" w:color="000000"/>
              <w:left w:val="single" w:sz="4" w:space="0" w:color="000000"/>
              <w:bottom w:val="single" w:sz="4" w:space="0" w:color="000000"/>
              <w:right w:val="single" w:sz="4" w:space="0" w:color="000000"/>
            </w:tcBorders>
            <w:shd w:val="clear" w:color="auto" w:fill="auto"/>
          </w:tcPr>
          <w:p w14:paraId="72A78A51" w14:textId="77777777" w:rsidR="00921FC9" w:rsidRDefault="00857F3E">
            <w:pPr>
              <w:rPr>
                <w:color w:val="000000"/>
                <w:sz w:val="22"/>
                <w:szCs w:val="22"/>
                <w:u w:val="single"/>
              </w:rPr>
            </w:pPr>
            <w:r>
              <w:rPr>
                <w:color w:val="000000"/>
                <w:sz w:val="22"/>
                <w:szCs w:val="22"/>
                <w:u w:val="single"/>
              </w:rPr>
              <w:t>Modifiers</w:t>
            </w:r>
          </w:p>
          <w:p w14:paraId="20723B24" w14:textId="77777777" w:rsidR="00921FC9" w:rsidRDefault="00857F3E">
            <w:pPr>
              <w:rPr>
                <w:color w:val="000000"/>
                <w:sz w:val="22"/>
                <w:szCs w:val="22"/>
              </w:rPr>
            </w:pPr>
            <w:r>
              <w:rPr>
                <w:color w:val="000000"/>
                <w:sz w:val="22"/>
                <w:szCs w:val="22"/>
              </w:rPr>
              <w:t xml:space="preserve">-Increase </w:t>
            </w:r>
            <w:proofErr w:type="spellStart"/>
            <w:r>
              <w:rPr>
                <w:color w:val="000000"/>
                <w:sz w:val="22"/>
                <w:szCs w:val="22"/>
              </w:rPr>
              <w:t>sBP</w:t>
            </w:r>
            <w:proofErr w:type="spellEnd"/>
            <w:r>
              <w:rPr>
                <w:color w:val="000000"/>
                <w:sz w:val="22"/>
                <w:szCs w:val="22"/>
              </w:rPr>
              <w:t xml:space="preserve"> by 10 over 3 min for fluid bolus</w:t>
            </w:r>
          </w:p>
          <w:p w14:paraId="59539557" w14:textId="77777777" w:rsidR="00921FC9" w:rsidRDefault="00857F3E">
            <w:pPr>
              <w:rPr>
                <w:color w:val="000000"/>
                <w:sz w:val="22"/>
                <w:szCs w:val="22"/>
              </w:rPr>
            </w:pPr>
            <w:r>
              <w:rPr>
                <w:color w:val="000000"/>
                <w:sz w:val="22"/>
                <w:szCs w:val="22"/>
              </w:rPr>
              <w:t xml:space="preserve">-Increase </w:t>
            </w:r>
            <w:proofErr w:type="spellStart"/>
            <w:r>
              <w:rPr>
                <w:color w:val="000000"/>
                <w:sz w:val="22"/>
                <w:szCs w:val="22"/>
              </w:rPr>
              <w:t>sBP</w:t>
            </w:r>
            <w:proofErr w:type="spellEnd"/>
            <w:r>
              <w:rPr>
                <w:color w:val="000000"/>
                <w:sz w:val="22"/>
                <w:szCs w:val="22"/>
              </w:rPr>
              <w:t xml:space="preserve"> by 10 over 1 min for phenylephrine</w:t>
            </w:r>
          </w:p>
          <w:p w14:paraId="76950C75" w14:textId="77777777" w:rsidR="00921FC9" w:rsidRDefault="00857F3E">
            <w:pPr>
              <w:rPr>
                <w:color w:val="000000"/>
                <w:sz w:val="22"/>
                <w:szCs w:val="22"/>
              </w:rPr>
            </w:pPr>
            <w:r>
              <w:rPr>
                <w:color w:val="000000"/>
                <w:sz w:val="22"/>
                <w:szCs w:val="22"/>
              </w:rPr>
              <w:t>-Stabilize BP over 2 min for IV vasopressor infusion</w:t>
            </w:r>
          </w:p>
          <w:p w14:paraId="4F0BED3F" w14:textId="77777777" w:rsidR="00921FC9" w:rsidRDefault="00921FC9">
            <w:pPr>
              <w:rPr>
                <w:color w:val="000000"/>
                <w:sz w:val="22"/>
                <w:szCs w:val="22"/>
              </w:rPr>
            </w:pPr>
          </w:p>
          <w:p w14:paraId="179976C3" w14:textId="77777777" w:rsidR="00921FC9" w:rsidRDefault="00857F3E">
            <w:pPr>
              <w:rPr>
                <w:color w:val="000000"/>
                <w:sz w:val="22"/>
                <w:szCs w:val="22"/>
                <w:u w:val="single"/>
              </w:rPr>
            </w:pPr>
            <w:r>
              <w:rPr>
                <w:color w:val="000000"/>
                <w:sz w:val="22"/>
                <w:szCs w:val="22"/>
                <w:u w:val="single"/>
              </w:rPr>
              <w:t>Triggers</w:t>
            </w:r>
          </w:p>
          <w:p w14:paraId="756DC764" w14:textId="77777777" w:rsidR="00921FC9" w:rsidRDefault="00857F3E">
            <w:pPr>
              <w:rPr>
                <w:color w:val="000000"/>
                <w:sz w:val="22"/>
                <w:szCs w:val="22"/>
              </w:rPr>
            </w:pPr>
            <w:r>
              <w:rPr>
                <w:color w:val="000000"/>
                <w:sz w:val="22"/>
                <w:szCs w:val="22"/>
              </w:rPr>
              <w:t>-Decision to manage the airway or 5 mins elapsing</w:t>
            </w:r>
          </w:p>
        </w:tc>
        <w:tc>
          <w:tcPr>
            <w:tcW w:w="2412" w:type="dxa"/>
            <w:tcBorders>
              <w:top w:val="single" w:sz="4" w:space="0" w:color="000000"/>
              <w:left w:val="single" w:sz="4" w:space="0" w:color="000000"/>
              <w:bottom w:val="single" w:sz="4" w:space="0" w:color="000000"/>
              <w:right w:val="single" w:sz="4" w:space="0" w:color="000000"/>
            </w:tcBorders>
          </w:tcPr>
          <w:p w14:paraId="0F873C25" w14:textId="77777777" w:rsidR="00921FC9" w:rsidRDefault="00857F3E">
            <w:pPr>
              <w:rPr>
                <w:color w:val="000000"/>
                <w:sz w:val="22"/>
                <w:szCs w:val="22"/>
              </w:rPr>
            </w:pPr>
            <w:r>
              <w:rPr>
                <w:color w:val="000000"/>
                <w:sz w:val="22"/>
                <w:szCs w:val="22"/>
              </w:rPr>
              <w:t xml:space="preserve">Adjust BP according to choice of drugs </w:t>
            </w:r>
          </w:p>
        </w:tc>
      </w:tr>
      <w:tr w:rsidR="00921FC9" w14:paraId="038F1E19" w14:textId="77777777" w:rsidTr="00E234D4">
        <w:trPr>
          <w:trHeight w:val="3429"/>
        </w:trPr>
        <w:tc>
          <w:tcPr>
            <w:tcW w:w="2325" w:type="dxa"/>
            <w:tcBorders>
              <w:top w:val="single" w:sz="4" w:space="0" w:color="000000"/>
              <w:left w:val="single" w:sz="4" w:space="0" w:color="000000"/>
              <w:bottom w:val="single" w:sz="4" w:space="0" w:color="000000"/>
              <w:right w:val="single" w:sz="4" w:space="0" w:color="000000"/>
            </w:tcBorders>
            <w:shd w:val="clear" w:color="auto" w:fill="auto"/>
          </w:tcPr>
          <w:p w14:paraId="73871F24" w14:textId="12061F9B" w:rsidR="00921FC9" w:rsidRDefault="00857F3E">
            <w:pPr>
              <w:rPr>
                <w:b/>
                <w:color w:val="000000"/>
                <w:sz w:val="22"/>
                <w:szCs w:val="22"/>
              </w:rPr>
            </w:pPr>
            <w:r>
              <w:rPr>
                <w:b/>
                <w:color w:val="000000"/>
                <w:sz w:val="22"/>
                <w:szCs w:val="22"/>
              </w:rPr>
              <w:lastRenderedPageBreak/>
              <w:t xml:space="preserve">3. </w:t>
            </w:r>
            <w:proofErr w:type="spellStart"/>
            <w:r>
              <w:rPr>
                <w:b/>
                <w:color w:val="000000"/>
                <w:sz w:val="22"/>
                <w:szCs w:val="22"/>
              </w:rPr>
              <w:t>Desat</w:t>
            </w:r>
            <w:proofErr w:type="spellEnd"/>
            <w:r>
              <w:rPr>
                <w:b/>
                <w:color w:val="000000"/>
                <w:sz w:val="22"/>
                <w:szCs w:val="22"/>
              </w:rPr>
              <w:t xml:space="preserve"> (at 5 mins)</w:t>
            </w:r>
          </w:p>
          <w:p w14:paraId="0FF7307D" w14:textId="77777777" w:rsidR="00E234D4" w:rsidRDefault="00E234D4">
            <w:pPr>
              <w:rPr>
                <w:b/>
                <w:color w:val="000000"/>
                <w:sz w:val="22"/>
                <w:szCs w:val="22"/>
              </w:rPr>
            </w:pPr>
          </w:p>
          <w:p w14:paraId="21C2AC54" w14:textId="77777777" w:rsidR="00921FC9" w:rsidRDefault="00857F3E">
            <w:pPr>
              <w:rPr>
                <w:color w:val="000000"/>
                <w:sz w:val="22"/>
                <w:szCs w:val="22"/>
              </w:rPr>
            </w:pPr>
            <w:r>
              <w:rPr>
                <w:color w:val="000000"/>
                <w:sz w:val="22"/>
                <w:szCs w:val="22"/>
              </w:rPr>
              <w:t>Rhythm: SR with precordial deep TWI</w:t>
            </w:r>
          </w:p>
          <w:p w14:paraId="4459DCEB" w14:textId="77777777" w:rsidR="00921FC9" w:rsidRDefault="00857F3E">
            <w:pPr>
              <w:rPr>
                <w:color w:val="000000"/>
                <w:sz w:val="22"/>
                <w:szCs w:val="22"/>
              </w:rPr>
            </w:pPr>
            <w:r>
              <w:rPr>
                <w:color w:val="000000"/>
                <w:sz w:val="22"/>
                <w:szCs w:val="22"/>
              </w:rPr>
              <w:t>HR: 110bpm</w:t>
            </w:r>
          </w:p>
          <w:p w14:paraId="467D0B5F" w14:textId="77777777" w:rsidR="00921FC9" w:rsidRDefault="00857F3E">
            <w:pPr>
              <w:rPr>
                <w:color w:val="000000"/>
                <w:sz w:val="22"/>
                <w:szCs w:val="22"/>
              </w:rPr>
            </w:pPr>
            <w:r>
              <w:rPr>
                <w:color w:val="000000"/>
                <w:sz w:val="22"/>
                <w:szCs w:val="22"/>
              </w:rPr>
              <w:t>BP: variable depending on learner action</w:t>
            </w:r>
          </w:p>
          <w:p w14:paraId="462A19D9" w14:textId="77777777" w:rsidR="00921FC9" w:rsidRDefault="00857F3E">
            <w:pPr>
              <w:rPr>
                <w:color w:val="000000"/>
                <w:sz w:val="22"/>
                <w:szCs w:val="22"/>
              </w:rPr>
            </w:pPr>
            <w:r>
              <w:rPr>
                <w:color w:val="000000"/>
                <w:sz w:val="22"/>
                <w:szCs w:val="22"/>
              </w:rPr>
              <w:t>RR: 12</w:t>
            </w:r>
          </w:p>
          <w:p w14:paraId="582E679B" w14:textId="77777777" w:rsidR="00921FC9" w:rsidRDefault="00857F3E">
            <w:pPr>
              <w:rPr>
                <w:color w:val="000000"/>
                <w:sz w:val="22"/>
                <w:szCs w:val="22"/>
              </w:rPr>
            </w:pPr>
            <w:r>
              <w:rPr>
                <w:color w:val="000000"/>
                <w:sz w:val="22"/>
                <w:szCs w:val="22"/>
              </w:rPr>
              <w:t>O</w:t>
            </w:r>
            <w:r>
              <w:rPr>
                <w:color w:val="000000"/>
                <w:sz w:val="22"/>
                <w:szCs w:val="22"/>
                <w:vertAlign w:val="subscript"/>
              </w:rPr>
              <w:t>2</w:t>
            </w:r>
            <w:r>
              <w:rPr>
                <w:color w:val="000000"/>
                <w:sz w:val="22"/>
                <w:szCs w:val="22"/>
              </w:rPr>
              <w:t>SAT: 87% on 4L/min NP</w:t>
            </w:r>
          </w:p>
          <w:p w14:paraId="074993FB" w14:textId="77777777" w:rsidR="00921FC9" w:rsidRDefault="00857F3E">
            <w:pPr>
              <w:rPr>
                <w:color w:val="000000"/>
                <w:sz w:val="22"/>
                <w:szCs w:val="22"/>
              </w:rPr>
            </w:pPr>
            <w:r>
              <w:rPr>
                <w:color w:val="000000"/>
                <w:sz w:val="22"/>
                <w:szCs w:val="22"/>
              </w:rPr>
              <w:t xml:space="preserve">T: 37.4 </w:t>
            </w:r>
            <w:proofErr w:type="spellStart"/>
            <w:r>
              <w:rPr>
                <w:color w:val="000000"/>
                <w:sz w:val="22"/>
                <w:szCs w:val="22"/>
                <w:vertAlign w:val="superscript"/>
              </w:rPr>
              <w:t>o</w:t>
            </w:r>
            <w:r>
              <w:rPr>
                <w:color w:val="000000"/>
                <w:sz w:val="22"/>
                <w:szCs w:val="22"/>
              </w:rPr>
              <w:t>C</w:t>
            </w:r>
            <w:proofErr w:type="spellEnd"/>
            <w:r>
              <w:rPr>
                <w:color w:val="000000"/>
                <w:sz w:val="22"/>
                <w:szCs w:val="22"/>
              </w:rPr>
              <w:t xml:space="preserve"> </w:t>
            </w:r>
          </w:p>
          <w:p w14:paraId="2CBEC287" w14:textId="77777777" w:rsidR="00921FC9" w:rsidRDefault="00857F3E">
            <w:pPr>
              <w:rPr>
                <w:color w:val="000000"/>
                <w:sz w:val="22"/>
                <w:szCs w:val="22"/>
              </w:rPr>
            </w:pPr>
            <w:r>
              <w:rPr>
                <w:color w:val="000000"/>
                <w:sz w:val="22"/>
                <w:szCs w:val="22"/>
              </w:rPr>
              <w:t>GCS: 5 (E1V1M3)</w:t>
            </w:r>
          </w:p>
          <w:p w14:paraId="1895FDE6" w14:textId="77777777" w:rsidR="00921FC9" w:rsidRDefault="00921FC9">
            <w:pPr>
              <w:rPr>
                <w:color w:val="000000"/>
                <w:sz w:val="22"/>
                <w:szCs w:val="22"/>
              </w:rPr>
            </w:pPr>
          </w:p>
          <w:p w14:paraId="4D3A1E25" w14:textId="77777777" w:rsidR="00921FC9" w:rsidRDefault="00921FC9">
            <w:pPr>
              <w:rPr>
                <w:color w:val="000000"/>
                <w:sz w:val="22"/>
                <w:szCs w:val="22"/>
              </w:rPr>
            </w:pPr>
          </w:p>
        </w:tc>
        <w:tc>
          <w:tcPr>
            <w:tcW w:w="1781" w:type="dxa"/>
            <w:tcBorders>
              <w:top w:val="single" w:sz="4" w:space="0" w:color="000000"/>
              <w:left w:val="single" w:sz="4" w:space="0" w:color="000000"/>
              <w:bottom w:val="single" w:sz="4" w:space="0" w:color="000000"/>
              <w:right w:val="single" w:sz="4" w:space="0" w:color="000000"/>
            </w:tcBorders>
            <w:shd w:val="clear" w:color="auto" w:fill="auto"/>
          </w:tcPr>
          <w:p w14:paraId="49A3571E" w14:textId="77777777" w:rsidR="00921FC9" w:rsidRDefault="00857F3E">
            <w:pPr>
              <w:rPr>
                <w:color w:val="000000"/>
                <w:sz w:val="22"/>
                <w:szCs w:val="22"/>
              </w:rPr>
            </w:pPr>
            <w:r>
              <w:rPr>
                <w:color w:val="000000"/>
                <w:sz w:val="22"/>
                <w:szCs w:val="22"/>
              </w:rPr>
              <w:t>O</w:t>
            </w:r>
            <w:r>
              <w:rPr>
                <w:color w:val="000000"/>
                <w:sz w:val="22"/>
                <w:szCs w:val="22"/>
                <w:vertAlign w:val="subscript"/>
              </w:rPr>
              <w:t>2</w:t>
            </w:r>
            <w:r>
              <w:rPr>
                <w:color w:val="000000"/>
                <w:sz w:val="22"/>
                <w:szCs w:val="22"/>
              </w:rPr>
              <w:t>SAT decreases to 87% if not intubated or BMV by 5 mins</w:t>
            </w:r>
          </w:p>
          <w:p w14:paraId="1A520666" w14:textId="77777777" w:rsidR="00921FC9" w:rsidRDefault="00921FC9">
            <w:pPr>
              <w:rPr>
                <w:color w:val="000000"/>
                <w:sz w:val="22"/>
                <w:szCs w:val="22"/>
              </w:rPr>
            </w:pPr>
          </w:p>
          <w:p w14:paraId="57CC2B21" w14:textId="77777777" w:rsidR="00921FC9" w:rsidRDefault="00921FC9">
            <w:pPr>
              <w:rPr>
                <w:color w:val="000000"/>
                <w:sz w:val="22"/>
                <w:szCs w:val="22"/>
              </w:rPr>
            </w:pPr>
          </w:p>
        </w:tc>
        <w:tc>
          <w:tcPr>
            <w:tcW w:w="4394" w:type="dxa"/>
            <w:tcBorders>
              <w:top w:val="single" w:sz="4" w:space="0" w:color="000000"/>
              <w:left w:val="single" w:sz="4" w:space="0" w:color="000000"/>
              <w:bottom w:val="single" w:sz="4" w:space="0" w:color="000000"/>
              <w:right w:val="single" w:sz="4" w:space="0" w:color="000000"/>
            </w:tcBorders>
            <w:shd w:val="clear" w:color="auto" w:fill="auto"/>
          </w:tcPr>
          <w:p w14:paraId="4E9F740B" w14:textId="77777777" w:rsidR="00921FC9" w:rsidRDefault="00857F3E">
            <w:pPr>
              <w:rPr>
                <w:color w:val="000000"/>
                <w:sz w:val="22"/>
                <w:szCs w:val="22"/>
                <w:u w:val="single"/>
              </w:rPr>
            </w:pPr>
            <w:r>
              <w:rPr>
                <w:color w:val="000000"/>
                <w:sz w:val="22"/>
                <w:szCs w:val="22"/>
                <w:u w:val="single"/>
              </w:rPr>
              <w:t xml:space="preserve">Expected Learner Actions </w:t>
            </w:r>
          </w:p>
          <w:p w14:paraId="5633A8C8" w14:textId="77777777" w:rsidR="00921FC9" w:rsidRDefault="00857F3E">
            <w:pPr>
              <w:rPr>
                <w:color w:val="000000"/>
                <w:sz w:val="22"/>
                <w:szCs w:val="22"/>
              </w:rPr>
            </w:pPr>
            <w:r>
              <w:rPr>
                <w:color w:val="000000"/>
                <w:sz w:val="22"/>
                <w:szCs w:val="22"/>
              </w:rPr>
              <w:t>☐ NRB mask</w:t>
            </w:r>
          </w:p>
          <w:p w14:paraId="16DED1E2" w14:textId="77777777" w:rsidR="00921FC9" w:rsidRDefault="00857F3E">
            <w:pPr>
              <w:rPr>
                <w:color w:val="000000"/>
                <w:sz w:val="22"/>
                <w:szCs w:val="22"/>
              </w:rPr>
            </w:pPr>
            <w:r>
              <w:rPr>
                <w:color w:val="000000"/>
                <w:sz w:val="22"/>
                <w:szCs w:val="22"/>
              </w:rPr>
              <w:t>☐ BMV</w:t>
            </w:r>
          </w:p>
          <w:p w14:paraId="7D267AAD" w14:textId="77777777" w:rsidR="00921FC9" w:rsidRDefault="00857F3E">
            <w:pPr>
              <w:rPr>
                <w:color w:val="000000"/>
                <w:sz w:val="22"/>
                <w:szCs w:val="22"/>
              </w:rPr>
            </w:pPr>
            <w:r>
              <w:rPr>
                <w:color w:val="000000"/>
                <w:sz w:val="22"/>
                <w:szCs w:val="22"/>
              </w:rPr>
              <w:t>☐ Oral airway</w:t>
            </w:r>
          </w:p>
          <w:p w14:paraId="483D4C2A" w14:textId="77777777" w:rsidR="00921FC9" w:rsidRDefault="00857F3E">
            <w:pPr>
              <w:rPr>
                <w:color w:val="000000"/>
                <w:sz w:val="22"/>
                <w:szCs w:val="22"/>
              </w:rPr>
            </w:pPr>
            <w:r>
              <w:rPr>
                <w:color w:val="000000"/>
                <w:sz w:val="22"/>
                <w:szCs w:val="22"/>
              </w:rPr>
              <w:t>☐ Neuroprotective RSI</w:t>
            </w:r>
          </w:p>
          <w:p w14:paraId="729FB0E9" w14:textId="77777777" w:rsidR="00921FC9" w:rsidRDefault="00857F3E">
            <w:pPr>
              <w:rPr>
                <w:color w:val="000000"/>
                <w:sz w:val="22"/>
                <w:szCs w:val="22"/>
              </w:rPr>
            </w:pPr>
            <w:r>
              <w:rPr>
                <w:color w:val="000000"/>
                <w:sz w:val="22"/>
                <w:szCs w:val="22"/>
              </w:rPr>
              <w:t>☐ Contact neurosurgery about the changes in the patient’s condition (mention the WFNS Grade)</w:t>
            </w:r>
          </w:p>
        </w:tc>
        <w:tc>
          <w:tcPr>
            <w:tcW w:w="3686" w:type="dxa"/>
            <w:tcBorders>
              <w:top w:val="single" w:sz="4" w:space="0" w:color="000000"/>
              <w:left w:val="single" w:sz="4" w:space="0" w:color="000000"/>
              <w:bottom w:val="single" w:sz="4" w:space="0" w:color="000000"/>
              <w:right w:val="single" w:sz="4" w:space="0" w:color="000000"/>
            </w:tcBorders>
            <w:shd w:val="clear" w:color="auto" w:fill="auto"/>
          </w:tcPr>
          <w:p w14:paraId="7352C9AF" w14:textId="77777777" w:rsidR="00921FC9" w:rsidRDefault="00857F3E">
            <w:pPr>
              <w:rPr>
                <w:color w:val="000000"/>
                <w:sz w:val="22"/>
                <w:szCs w:val="22"/>
                <w:u w:val="single"/>
              </w:rPr>
            </w:pPr>
            <w:r>
              <w:rPr>
                <w:color w:val="000000"/>
                <w:sz w:val="22"/>
                <w:szCs w:val="22"/>
                <w:u w:val="single"/>
              </w:rPr>
              <w:t>Modifiers</w:t>
            </w:r>
          </w:p>
          <w:p w14:paraId="4A104645" w14:textId="77777777" w:rsidR="00921FC9" w:rsidRDefault="00857F3E">
            <w:pPr>
              <w:rPr>
                <w:color w:val="000000"/>
                <w:sz w:val="22"/>
                <w:szCs w:val="22"/>
              </w:rPr>
            </w:pPr>
            <w:r>
              <w:rPr>
                <w:color w:val="000000"/>
                <w:sz w:val="22"/>
                <w:szCs w:val="22"/>
              </w:rPr>
              <w:t>-Increase sat to 88% if NRB applied or FiO2 increased</w:t>
            </w:r>
          </w:p>
          <w:p w14:paraId="6D649D1B" w14:textId="77777777" w:rsidR="00921FC9" w:rsidRDefault="00857F3E">
            <w:pPr>
              <w:rPr>
                <w:color w:val="000000"/>
                <w:sz w:val="22"/>
                <w:szCs w:val="22"/>
              </w:rPr>
            </w:pPr>
            <w:r>
              <w:rPr>
                <w:color w:val="000000"/>
                <w:sz w:val="22"/>
                <w:szCs w:val="22"/>
              </w:rPr>
              <w:t>-Increase sat to 92% if BMV</w:t>
            </w:r>
          </w:p>
          <w:p w14:paraId="47EBFF0F" w14:textId="77777777" w:rsidR="00921FC9" w:rsidRDefault="00857F3E">
            <w:pPr>
              <w:rPr>
                <w:color w:val="000000"/>
                <w:sz w:val="22"/>
                <w:szCs w:val="22"/>
              </w:rPr>
            </w:pPr>
            <w:r>
              <w:rPr>
                <w:color w:val="000000"/>
                <w:sz w:val="22"/>
                <w:szCs w:val="22"/>
              </w:rPr>
              <w:t>-Increase sat to 97% if oral airway</w:t>
            </w:r>
          </w:p>
          <w:p w14:paraId="43A4ABCE" w14:textId="77777777" w:rsidR="00921FC9" w:rsidRDefault="00857F3E">
            <w:pPr>
              <w:rPr>
                <w:color w:val="000000"/>
                <w:sz w:val="22"/>
                <w:szCs w:val="22"/>
              </w:rPr>
            </w:pPr>
            <w:r>
              <w:rPr>
                <w:color w:val="000000"/>
                <w:sz w:val="22"/>
                <w:szCs w:val="22"/>
              </w:rPr>
              <w:t>-Increase sat to 99% postintubation</w:t>
            </w:r>
          </w:p>
          <w:p w14:paraId="1F5FD102" w14:textId="77777777" w:rsidR="00921FC9" w:rsidRDefault="00921FC9">
            <w:pPr>
              <w:rPr>
                <w:color w:val="000000"/>
                <w:sz w:val="22"/>
                <w:szCs w:val="22"/>
              </w:rPr>
            </w:pPr>
          </w:p>
          <w:p w14:paraId="39E20508" w14:textId="77777777" w:rsidR="00921FC9" w:rsidRDefault="00857F3E">
            <w:pPr>
              <w:rPr>
                <w:color w:val="000000"/>
                <w:sz w:val="22"/>
                <w:szCs w:val="22"/>
                <w:u w:val="single"/>
              </w:rPr>
            </w:pPr>
            <w:r>
              <w:rPr>
                <w:color w:val="000000"/>
                <w:sz w:val="22"/>
                <w:szCs w:val="22"/>
                <w:u w:val="single"/>
              </w:rPr>
              <w:t>Triggers</w:t>
            </w:r>
          </w:p>
          <w:p w14:paraId="2EE7CC70" w14:textId="77777777" w:rsidR="00921FC9" w:rsidRDefault="00857F3E">
            <w:pPr>
              <w:rPr>
                <w:color w:val="000000"/>
                <w:sz w:val="22"/>
                <w:szCs w:val="22"/>
              </w:rPr>
            </w:pPr>
            <w:r>
              <w:rPr>
                <w:color w:val="000000"/>
                <w:sz w:val="22"/>
                <w:szCs w:val="22"/>
              </w:rPr>
              <w:t>- Post-intubation, progress to next-state</w:t>
            </w:r>
          </w:p>
        </w:tc>
        <w:tc>
          <w:tcPr>
            <w:tcW w:w="2412" w:type="dxa"/>
            <w:tcBorders>
              <w:top w:val="single" w:sz="4" w:space="0" w:color="000000"/>
              <w:left w:val="single" w:sz="4" w:space="0" w:color="000000"/>
              <w:bottom w:val="single" w:sz="4" w:space="0" w:color="000000"/>
              <w:right w:val="single" w:sz="4" w:space="0" w:color="000000"/>
            </w:tcBorders>
          </w:tcPr>
          <w:p w14:paraId="0D9AB7F0" w14:textId="77777777" w:rsidR="00921FC9" w:rsidRDefault="00857F3E">
            <w:pPr>
              <w:rPr>
                <w:color w:val="000000"/>
                <w:sz w:val="22"/>
                <w:szCs w:val="22"/>
              </w:rPr>
            </w:pPr>
            <w:r>
              <w:rPr>
                <w:color w:val="000000"/>
                <w:sz w:val="22"/>
                <w:szCs w:val="22"/>
              </w:rPr>
              <w:t>May prompt ETI</w:t>
            </w:r>
          </w:p>
        </w:tc>
      </w:tr>
      <w:tr w:rsidR="00921FC9" w14:paraId="5BA40EC6" w14:textId="77777777" w:rsidTr="00E234D4">
        <w:trPr>
          <w:trHeight w:val="2779"/>
        </w:trPr>
        <w:tc>
          <w:tcPr>
            <w:tcW w:w="2325" w:type="dxa"/>
            <w:tcBorders>
              <w:top w:val="single" w:sz="4" w:space="0" w:color="000000"/>
              <w:left w:val="single" w:sz="4" w:space="0" w:color="000000"/>
              <w:bottom w:val="single" w:sz="4" w:space="0" w:color="000000"/>
              <w:right w:val="single" w:sz="4" w:space="0" w:color="000000"/>
            </w:tcBorders>
            <w:shd w:val="clear" w:color="auto" w:fill="auto"/>
          </w:tcPr>
          <w:p w14:paraId="2482697E" w14:textId="4E7B4FD9" w:rsidR="00921FC9" w:rsidRDefault="00857F3E">
            <w:pPr>
              <w:rPr>
                <w:b/>
                <w:color w:val="000000"/>
                <w:sz w:val="22"/>
                <w:szCs w:val="22"/>
              </w:rPr>
            </w:pPr>
            <w:r>
              <w:rPr>
                <w:b/>
                <w:color w:val="000000"/>
                <w:sz w:val="22"/>
                <w:szCs w:val="22"/>
              </w:rPr>
              <w:t>4. Post-Intubation Management</w:t>
            </w:r>
          </w:p>
          <w:p w14:paraId="6BB30F92" w14:textId="77777777" w:rsidR="00E234D4" w:rsidRDefault="00E234D4">
            <w:pPr>
              <w:rPr>
                <w:b/>
                <w:color w:val="000000"/>
                <w:sz w:val="22"/>
                <w:szCs w:val="22"/>
              </w:rPr>
            </w:pPr>
          </w:p>
          <w:p w14:paraId="3A15DA65" w14:textId="77777777" w:rsidR="00921FC9" w:rsidRDefault="00857F3E">
            <w:pPr>
              <w:rPr>
                <w:color w:val="000000"/>
                <w:sz w:val="22"/>
                <w:szCs w:val="22"/>
              </w:rPr>
            </w:pPr>
            <w:r>
              <w:rPr>
                <w:color w:val="000000"/>
                <w:sz w:val="22"/>
                <w:szCs w:val="22"/>
              </w:rPr>
              <w:t>HR: 120bpm</w:t>
            </w:r>
          </w:p>
          <w:p w14:paraId="73682370" w14:textId="77777777" w:rsidR="00921FC9" w:rsidRDefault="00857F3E">
            <w:pPr>
              <w:rPr>
                <w:color w:val="000000"/>
                <w:sz w:val="22"/>
                <w:szCs w:val="22"/>
              </w:rPr>
            </w:pPr>
            <w:r>
              <w:rPr>
                <w:color w:val="000000"/>
                <w:sz w:val="22"/>
                <w:szCs w:val="22"/>
              </w:rPr>
              <w:t>BP: 165/90</w:t>
            </w:r>
          </w:p>
          <w:p w14:paraId="7D247C37" w14:textId="77777777" w:rsidR="00921FC9" w:rsidRDefault="00857F3E">
            <w:pPr>
              <w:rPr>
                <w:color w:val="000000"/>
                <w:sz w:val="22"/>
                <w:szCs w:val="22"/>
              </w:rPr>
            </w:pPr>
            <w:r>
              <w:rPr>
                <w:color w:val="000000"/>
                <w:sz w:val="22"/>
                <w:szCs w:val="22"/>
              </w:rPr>
              <w:t>RR: 16</w:t>
            </w:r>
          </w:p>
          <w:p w14:paraId="7BBE45FC" w14:textId="77777777" w:rsidR="00921FC9" w:rsidRDefault="00857F3E">
            <w:pPr>
              <w:rPr>
                <w:color w:val="000000"/>
                <w:sz w:val="22"/>
                <w:szCs w:val="22"/>
              </w:rPr>
            </w:pPr>
            <w:r>
              <w:rPr>
                <w:color w:val="000000"/>
                <w:sz w:val="22"/>
                <w:szCs w:val="22"/>
              </w:rPr>
              <w:t>O</w:t>
            </w:r>
            <w:r>
              <w:rPr>
                <w:color w:val="000000"/>
                <w:sz w:val="22"/>
                <w:szCs w:val="22"/>
                <w:vertAlign w:val="subscript"/>
              </w:rPr>
              <w:t>2</w:t>
            </w:r>
            <w:r>
              <w:rPr>
                <w:color w:val="000000"/>
                <w:sz w:val="22"/>
                <w:szCs w:val="22"/>
              </w:rPr>
              <w:t>SAT: 98% on PCV</w:t>
            </w:r>
          </w:p>
          <w:p w14:paraId="4D8FC610" w14:textId="77777777" w:rsidR="00921FC9" w:rsidRDefault="00857F3E">
            <w:pPr>
              <w:rPr>
                <w:color w:val="000000"/>
                <w:sz w:val="22"/>
                <w:szCs w:val="22"/>
              </w:rPr>
            </w:pPr>
            <w:r>
              <w:rPr>
                <w:color w:val="000000"/>
                <w:sz w:val="22"/>
                <w:szCs w:val="22"/>
              </w:rPr>
              <w:t xml:space="preserve">T: 37.4 </w:t>
            </w:r>
            <w:proofErr w:type="spellStart"/>
            <w:r>
              <w:rPr>
                <w:color w:val="000000"/>
                <w:sz w:val="22"/>
                <w:szCs w:val="22"/>
                <w:vertAlign w:val="superscript"/>
              </w:rPr>
              <w:t>o</w:t>
            </w:r>
            <w:r>
              <w:rPr>
                <w:color w:val="000000"/>
                <w:sz w:val="22"/>
                <w:szCs w:val="22"/>
              </w:rPr>
              <w:t>C</w:t>
            </w:r>
            <w:proofErr w:type="spellEnd"/>
            <w:r>
              <w:rPr>
                <w:color w:val="000000"/>
                <w:sz w:val="22"/>
                <w:szCs w:val="22"/>
              </w:rPr>
              <w:t xml:space="preserve"> </w:t>
            </w:r>
          </w:p>
          <w:p w14:paraId="1FAE34D9" w14:textId="77777777" w:rsidR="00921FC9" w:rsidRDefault="00857F3E">
            <w:pPr>
              <w:rPr>
                <w:color w:val="000000"/>
                <w:sz w:val="22"/>
                <w:szCs w:val="22"/>
              </w:rPr>
            </w:pPr>
            <w:r>
              <w:rPr>
                <w:color w:val="000000"/>
                <w:sz w:val="22"/>
                <w:szCs w:val="22"/>
              </w:rPr>
              <w:t>GCS: 3 (E1V1M1)</w:t>
            </w:r>
          </w:p>
          <w:p w14:paraId="792E24EC" w14:textId="77777777" w:rsidR="00921FC9" w:rsidRDefault="00921FC9">
            <w:pPr>
              <w:rPr>
                <w:b/>
                <w:color w:val="000000"/>
                <w:sz w:val="22"/>
                <w:szCs w:val="22"/>
              </w:rPr>
            </w:pPr>
          </w:p>
        </w:tc>
        <w:tc>
          <w:tcPr>
            <w:tcW w:w="1781" w:type="dxa"/>
            <w:tcBorders>
              <w:top w:val="single" w:sz="4" w:space="0" w:color="000000"/>
              <w:left w:val="single" w:sz="4" w:space="0" w:color="000000"/>
              <w:bottom w:val="single" w:sz="4" w:space="0" w:color="000000"/>
              <w:right w:val="single" w:sz="4" w:space="0" w:color="000000"/>
            </w:tcBorders>
            <w:shd w:val="clear" w:color="auto" w:fill="auto"/>
          </w:tcPr>
          <w:p w14:paraId="7A4B657F" w14:textId="1ED24F46" w:rsidR="00921FC9" w:rsidRDefault="00857F3E">
            <w:pPr>
              <w:rPr>
                <w:color w:val="000000"/>
                <w:sz w:val="22"/>
                <w:szCs w:val="22"/>
              </w:rPr>
            </w:pPr>
            <w:r>
              <w:rPr>
                <w:color w:val="000000"/>
                <w:sz w:val="22"/>
                <w:szCs w:val="22"/>
              </w:rPr>
              <w:t xml:space="preserve">Patient intubated with GCS </w:t>
            </w:r>
            <w:r w:rsidR="00CD2550">
              <w:rPr>
                <w:color w:val="000000"/>
                <w:sz w:val="22"/>
                <w:szCs w:val="22"/>
              </w:rPr>
              <w:t>2T</w:t>
            </w:r>
          </w:p>
        </w:tc>
        <w:tc>
          <w:tcPr>
            <w:tcW w:w="4394" w:type="dxa"/>
            <w:tcBorders>
              <w:top w:val="single" w:sz="4" w:space="0" w:color="000000"/>
              <w:left w:val="single" w:sz="4" w:space="0" w:color="000000"/>
              <w:bottom w:val="single" w:sz="4" w:space="0" w:color="000000"/>
              <w:right w:val="single" w:sz="4" w:space="0" w:color="000000"/>
            </w:tcBorders>
            <w:shd w:val="clear" w:color="auto" w:fill="auto"/>
          </w:tcPr>
          <w:p w14:paraId="3981AB67" w14:textId="77777777" w:rsidR="00921FC9" w:rsidRDefault="00857F3E">
            <w:pPr>
              <w:rPr>
                <w:color w:val="000000"/>
                <w:sz w:val="22"/>
                <w:szCs w:val="22"/>
                <w:u w:val="single"/>
              </w:rPr>
            </w:pPr>
            <w:r>
              <w:rPr>
                <w:color w:val="000000"/>
                <w:sz w:val="22"/>
                <w:szCs w:val="22"/>
                <w:u w:val="single"/>
              </w:rPr>
              <w:t xml:space="preserve">Expected Learner Actions </w:t>
            </w:r>
          </w:p>
          <w:p w14:paraId="3E996868" w14:textId="77777777" w:rsidR="00921FC9" w:rsidRDefault="00857F3E">
            <w:pPr>
              <w:rPr>
                <w:color w:val="000000"/>
                <w:sz w:val="22"/>
                <w:szCs w:val="22"/>
              </w:rPr>
            </w:pPr>
            <w:r>
              <w:rPr>
                <w:color w:val="000000"/>
                <w:sz w:val="22"/>
                <w:szCs w:val="22"/>
              </w:rPr>
              <w:t>☐ Target SBP &lt; 160</w:t>
            </w:r>
          </w:p>
          <w:p w14:paraId="1E473D64" w14:textId="77777777" w:rsidR="00921FC9" w:rsidRDefault="00857F3E">
            <w:pPr>
              <w:rPr>
                <w:color w:val="000000"/>
                <w:sz w:val="22"/>
                <w:szCs w:val="22"/>
              </w:rPr>
            </w:pPr>
            <w:r>
              <w:rPr>
                <w:color w:val="000000"/>
                <w:sz w:val="22"/>
                <w:szCs w:val="22"/>
              </w:rPr>
              <w:t>☐ Post-intubation Sedation</w:t>
            </w:r>
          </w:p>
          <w:p w14:paraId="2E0AF67A" w14:textId="77777777" w:rsidR="00921FC9" w:rsidRDefault="00857F3E">
            <w:pPr>
              <w:rPr>
                <w:color w:val="000000"/>
                <w:sz w:val="22"/>
                <w:szCs w:val="22"/>
              </w:rPr>
            </w:pPr>
            <w:r>
              <w:rPr>
                <w:color w:val="000000"/>
                <w:sz w:val="22"/>
                <w:szCs w:val="22"/>
              </w:rPr>
              <w:t>☐ Nimodipine (30-60mg) via OG Tube if BP can tolerate</w:t>
            </w:r>
          </w:p>
          <w:p w14:paraId="759E754B" w14:textId="77777777" w:rsidR="00921FC9" w:rsidRDefault="00857F3E">
            <w:pPr>
              <w:rPr>
                <w:color w:val="000000"/>
                <w:sz w:val="22"/>
                <w:szCs w:val="22"/>
              </w:rPr>
            </w:pPr>
            <w:r>
              <w:rPr>
                <w:color w:val="000000"/>
                <w:sz w:val="22"/>
                <w:szCs w:val="22"/>
              </w:rPr>
              <w:t xml:space="preserve">☐ ± Repeat CT in consultation with </w:t>
            </w:r>
            <w:proofErr w:type="spellStart"/>
            <w:r>
              <w:rPr>
                <w:color w:val="000000"/>
                <w:sz w:val="22"/>
                <w:szCs w:val="22"/>
              </w:rPr>
              <w:t>NSx</w:t>
            </w:r>
            <w:proofErr w:type="spellEnd"/>
          </w:p>
          <w:p w14:paraId="5B06A951" w14:textId="77777777" w:rsidR="00921FC9" w:rsidRDefault="00857F3E">
            <w:pPr>
              <w:rPr>
                <w:color w:val="000000"/>
                <w:sz w:val="22"/>
                <w:szCs w:val="22"/>
              </w:rPr>
            </w:pPr>
            <w:r>
              <w:rPr>
                <w:color w:val="000000"/>
                <w:sz w:val="22"/>
                <w:szCs w:val="22"/>
              </w:rPr>
              <w:t>☐ Maintain HOB up</w:t>
            </w:r>
          </w:p>
          <w:p w14:paraId="299A77FF" w14:textId="77777777" w:rsidR="00921FC9" w:rsidRDefault="00857F3E">
            <w:pPr>
              <w:rPr>
                <w:color w:val="000000"/>
                <w:sz w:val="22"/>
                <w:szCs w:val="22"/>
              </w:rPr>
            </w:pPr>
            <w:r>
              <w:rPr>
                <w:color w:val="000000"/>
                <w:sz w:val="22"/>
                <w:szCs w:val="22"/>
              </w:rPr>
              <w:t xml:space="preserve">☐ Consider Target Na &gt; 145 </w:t>
            </w:r>
          </w:p>
          <w:p w14:paraId="53E458BC" w14:textId="28626F2D" w:rsidR="00FA2706" w:rsidRDefault="00FA2706" w:rsidP="00FA2706">
            <w:pPr>
              <w:rPr>
                <w:color w:val="000000"/>
                <w:sz w:val="22"/>
                <w:szCs w:val="22"/>
              </w:rPr>
            </w:pPr>
            <w:r>
              <w:rPr>
                <w:color w:val="000000"/>
                <w:sz w:val="22"/>
                <w:szCs w:val="22"/>
              </w:rPr>
              <w:t>☐ Provide feedback to ICU resident (mention high dose of Mannitol given; discuss why they didn’t listen to ER RNs concerns about the dose of mannitol being too high)</w:t>
            </w:r>
          </w:p>
          <w:p w14:paraId="25FA36DF" w14:textId="77777777" w:rsidR="00921FC9" w:rsidRDefault="00921FC9">
            <w:pPr>
              <w:rPr>
                <w:color w:val="000000"/>
                <w:sz w:val="22"/>
                <w:szCs w:val="22"/>
                <w:u w:val="single"/>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tcPr>
          <w:p w14:paraId="0B17DC8F" w14:textId="77777777" w:rsidR="00921FC9" w:rsidRPr="00107804" w:rsidRDefault="00857F3E">
            <w:pPr>
              <w:rPr>
                <w:color w:val="000000"/>
                <w:sz w:val="22"/>
                <w:szCs w:val="22"/>
                <w:u w:val="single"/>
              </w:rPr>
            </w:pPr>
            <w:r w:rsidRPr="00107804">
              <w:rPr>
                <w:color w:val="000000"/>
                <w:sz w:val="22"/>
                <w:szCs w:val="22"/>
                <w:u w:val="single"/>
              </w:rPr>
              <w:t>Modifiers</w:t>
            </w:r>
          </w:p>
          <w:p w14:paraId="2D7521BB" w14:textId="4273C083" w:rsidR="00921FC9" w:rsidRDefault="00FF5C6F">
            <w:pPr>
              <w:rPr>
                <w:color w:val="000000"/>
                <w:sz w:val="22"/>
                <w:szCs w:val="22"/>
              </w:rPr>
            </w:pPr>
            <w:r>
              <w:rPr>
                <w:color w:val="000000"/>
                <w:sz w:val="22"/>
                <w:szCs w:val="22"/>
              </w:rPr>
              <w:t xml:space="preserve"> </w:t>
            </w:r>
          </w:p>
          <w:p w14:paraId="019BDD3A" w14:textId="77777777" w:rsidR="00921FC9" w:rsidRDefault="00921FC9">
            <w:pPr>
              <w:rPr>
                <w:color w:val="000000"/>
                <w:sz w:val="22"/>
                <w:szCs w:val="22"/>
                <w:u w:val="single"/>
              </w:rPr>
            </w:pPr>
          </w:p>
          <w:p w14:paraId="5382A8D3" w14:textId="77777777" w:rsidR="00921FC9" w:rsidRPr="00107804" w:rsidRDefault="00857F3E">
            <w:pPr>
              <w:rPr>
                <w:color w:val="000000"/>
                <w:sz w:val="22"/>
                <w:szCs w:val="22"/>
                <w:u w:val="single"/>
              </w:rPr>
            </w:pPr>
            <w:r w:rsidRPr="00107804">
              <w:rPr>
                <w:color w:val="000000"/>
                <w:sz w:val="22"/>
                <w:szCs w:val="22"/>
                <w:u w:val="single"/>
              </w:rPr>
              <w:t>Triggers</w:t>
            </w:r>
          </w:p>
          <w:p w14:paraId="15EE77BC" w14:textId="77777777" w:rsidR="00FA2706" w:rsidRDefault="00857F3E">
            <w:pPr>
              <w:rPr>
                <w:color w:val="000000"/>
                <w:sz w:val="22"/>
                <w:szCs w:val="22"/>
              </w:rPr>
            </w:pPr>
            <w:r>
              <w:rPr>
                <w:color w:val="000000"/>
                <w:sz w:val="22"/>
                <w:szCs w:val="22"/>
              </w:rPr>
              <w:t xml:space="preserve">-If 2 minutes have elapsed, </w:t>
            </w:r>
            <w:r w:rsidR="00FA2706">
              <w:rPr>
                <w:color w:val="000000"/>
                <w:sz w:val="22"/>
                <w:szCs w:val="22"/>
              </w:rPr>
              <w:t>prompt ICU Fellow to provide feedback to the resident</w:t>
            </w:r>
          </w:p>
          <w:p w14:paraId="56938DAE" w14:textId="7C02DAFF" w:rsidR="00921FC9" w:rsidRDefault="00FA2706">
            <w:pPr>
              <w:rPr>
                <w:color w:val="000000"/>
                <w:sz w:val="22"/>
                <w:szCs w:val="22"/>
              </w:rPr>
            </w:pPr>
            <w:r>
              <w:rPr>
                <w:color w:val="000000"/>
                <w:sz w:val="22"/>
                <w:szCs w:val="22"/>
              </w:rPr>
              <w:t xml:space="preserve">- End </w:t>
            </w:r>
            <w:r w:rsidR="00857F3E">
              <w:rPr>
                <w:color w:val="000000"/>
                <w:sz w:val="22"/>
                <w:szCs w:val="22"/>
              </w:rPr>
              <w:t>case</w:t>
            </w:r>
            <w:r>
              <w:rPr>
                <w:color w:val="000000"/>
                <w:sz w:val="22"/>
                <w:szCs w:val="22"/>
              </w:rPr>
              <w:t xml:space="preserve"> after feedback to the Resident has been provided</w:t>
            </w:r>
          </w:p>
        </w:tc>
        <w:tc>
          <w:tcPr>
            <w:tcW w:w="2412" w:type="dxa"/>
            <w:tcBorders>
              <w:top w:val="single" w:sz="4" w:space="0" w:color="000000"/>
              <w:left w:val="single" w:sz="4" w:space="0" w:color="000000"/>
              <w:bottom w:val="single" w:sz="4" w:space="0" w:color="000000"/>
              <w:right w:val="single" w:sz="4" w:space="0" w:color="000000"/>
            </w:tcBorders>
          </w:tcPr>
          <w:p w14:paraId="48143878" w14:textId="622DB221" w:rsidR="00FF5C6F" w:rsidRDefault="00FF5C6F" w:rsidP="00FF5C6F">
            <w:pPr>
              <w:rPr>
                <w:color w:val="000000"/>
                <w:sz w:val="22"/>
                <w:szCs w:val="22"/>
              </w:rPr>
            </w:pPr>
            <w:r>
              <w:rPr>
                <w:color w:val="000000"/>
                <w:sz w:val="22"/>
                <w:szCs w:val="22"/>
              </w:rPr>
              <w:t>If 1 minute has elapsed</w:t>
            </w:r>
            <w:r w:rsidR="00107804">
              <w:rPr>
                <w:color w:val="000000"/>
                <w:sz w:val="22"/>
                <w:szCs w:val="22"/>
              </w:rPr>
              <w:t xml:space="preserve"> in this phase</w:t>
            </w:r>
            <w:r>
              <w:rPr>
                <w:color w:val="000000"/>
                <w:sz w:val="22"/>
                <w:szCs w:val="22"/>
              </w:rPr>
              <w:t>, RN to trigger ICU Fellow by asking about BP targets and whether there is a medication we can administer</w:t>
            </w:r>
          </w:p>
          <w:p w14:paraId="75AF2825" w14:textId="77777777" w:rsidR="00921FC9" w:rsidRDefault="00921FC9">
            <w:pPr>
              <w:rPr>
                <w:color w:val="000000"/>
                <w:sz w:val="22"/>
                <w:szCs w:val="22"/>
              </w:rPr>
            </w:pPr>
          </w:p>
        </w:tc>
      </w:tr>
    </w:tbl>
    <w:p w14:paraId="3FD79B2B" w14:textId="77777777" w:rsidR="00921FC9" w:rsidRDefault="00921FC9">
      <w:pPr>
        <w:rPr>
          <w:sz w:val="28"/>
          <w:szCs w:val="28"/>
        </w:rPr>
        <w:sectPr w:rsidR="00921FC9">
          <w:headerReference w:type="default" r:id="rId11"/>
          <w:footerReference w:type="default" r:id="rId12"/>
          <w:pgSz w:w="15840" w:h="12240" w:orient="landscape"/>
          <w:pgMar w:top="142" w:right="142" w:bottom="142" w:left="142" w:header="708" w:footer="576" w:gutter="0"/>
          <w:cols w:space="720"/>
        </w:sectPr>
      </w:pPr>
    </w:p>
    <w:p w14:paraId="4D68A746" w14:textId="77777777" w:rsidR="00921FC9" w:rsidRDefault="00857F3E">
      <w:pPr>
        <w:ind w:firstLine="360"/>
        <w:rPr>
          <w:b/>
          <w:sz w:val="28"/>
          <w:szCs w:val="28"/>
        </w:rPr>
      </w:pPr>
      <w:r>
        <w:rPr>
          <w:b/>
          <w:sz w:val="28"/>
          <w:szCs w:val="28"/>
        </w:rPr>
        <w:lastRenderedPageBreak/>
        <w:t>Appendix A: Laboratory Results</w:t>
      </w:r>
    </w:p>
    <w:p w14:paraId="42E5FC6D" w14:textId="77777777" w:rsidR="00921FC9" w:rsidRDefault="00921FC9"/>
    <w:tbl>
      <w:tblPr>
        <w:tblStyle w:val="a8"/>
        <w:tblW w:w="11056" w:type="dxa"/>
        <w:tblInd w:w="567" w:type="dxa"/>
        <w:tblBorders>
          <w:top w:val="single" w:sz="4" w:space="0" w:color="999999"/>
          <w:left w:val="single" w:sz="4" w:space="0" w:color="999999"/>
          <w:bottom w:val="single" w:sz="4" w:space="0" w:color="999999"/>
          <w:right w:val="single" w:sz="4" w:space="0" w:color="999999"/>
          <w:insideH w:val="nil"/>
          <w:insideV w:val="nil"/>
        </w:tblBorders>
        <w:tblLayout w:type="fixed"/>
        <w:tblLook w:val="0400" w:firstRow="0" w:lastRow="0" w:firstColumn="0" w:lastColumn="0" w:noHBand="0" w:noVBand="1"/>
      </w:tblPr>
      <w:tblGrid>
        <w:gridCol w:w="5528"/>
        <w:gridCol w:w="5528"/>
      </w:tblGrid>
      <w:tr w:rsidR="00921FC9" w14:paraId="4E0BED9A" w14:textId="77777777">
        <w:tc>
          <w:tcPr>
            <w:tcW w:w="5528" w:type="dxa"/>
            <w:tcBorders>
              <w:right w:val="single" w:sz="4" w:space="0" w:color="000000"/>
            </w:tcBorders>
          </w:tcPr>
          <w:p w14:paraId="0C11ACD4" w14:textId="77777777" w:rsidR="00921FC9" w:rsidRDefault="00857F3E">
            <w:pPr>
              <w:rPr>
                <w:u w:val="single"/>
              </w:rPr>
            </w:pPr>
            <w:r>
              <w:rPr>
                <w:u w:val="single"/>
              </w:rPr>
              <w:t>CBC</w:t>
            </w:r>
          </w:p>
          <w:p w14:paraId="1D200295" w14:textId="77777777" w:rsidR="00921FC9" w:rsidRDefault="00857F3E">
            <w:r>
              <w:t xml:space="preserve"> WBC 8.8</w:t>
            </w:r>
          </w:p>
          <w:p w14:paraId="700FBF21" w14:textId="77777777" w:rsidR="00921FC9" w:rsidRDefault="00857F3E">
            <w:r>
              <w:t xml:space="preserve"> Hgb 132</w:t>
            </w:r>
          </w:p>
          <w:p w14:paraId="27244D40" w14:textId="77777777" w:rsidR="00921FC9" w:rsidRDefault="00857F3E">
            <w:r>
              <w:t xml:space="preserve"> </w:t>
            </w:r>
            <w:proofErr w:type="spellStart"/>
            <w:r>
              <w:t>Plt</w:t>
            </w:r>
            <w:proofErr w:type="spellEnd"/>
            <w:r>
              <w:t xml:space="preserve"> 282</w:t>
            </w:r>
          </w:p>
          <w:p w14:paraId="36B45842" w14:textId="77777777" w:rsidR="00921FC9" w:rsidRDefault="00921FC9"/>
          <w:p w14:paraId="3FAAA4CF" w14:textId="77777777" w:rsidR="00921FC9" w:rsidRDefault="00857F3E">
            <w:pPr>
              <w:rPr>
                <w:u w:val="single"/>
              </w:rPr>
            </w:pPr>
            <w:proofErr w:type="spellStart"/>
            <w:r>
              <w:rPr>
                <w:u w:val="single"/>
              </w:rPr>
              <w:t>Lytes</w:t>
            </w:r>
            <w:proofErr w:type="spellEnd"/>
          </w:p>
          <w:p w14:paraId="108161F5" w14:textId="77777777" w:rsidR="00921FC9" w:rsidRDefault="00857F3E">
            <w:r>
              <w:t xml:space="preserve"> Na 142</w:t>
            </w:r>
          </w:p>
          <w:p w14:paraId="4E97B5CA" w14:textId="77777777" w:rsidR="00921FC9" w:rsidRDefault="00857F3E">
            <w:r>
              <w:t xml:space="preserve"> K 3.6</w:t>
            </w:r>
          </w:p>
          <w:p w14:paraId="2D25F2A8" w14:textId="77777777" w:rsidR="00921FC9" w:rsidRDefault="00857F3E">
            <w:r>
              <w:t xml:space="preserve"> Cl 103</w:t>
            </w:r>
          </w:p>
          <w:p w14:paraId="23DADC91" w14:textId="77777777" w:rsidR="00921FC9" w:rsidRDefault="00857F3E">
            <w:r>
              <w:t xml:space="preserve"> Cr 44</w:t>
            </w:r>
          </w:p>
          <w:p w14:paraId="1E4C6FBC" w14:textId="77777777" w:rsidR="00921FC9" w:rsidRDefault="00857F3E">
            <w:r>
              <w:t xml:space="preserve"> Glucose 7</w:t>
            </w:r>
          </w:p>
          <w:p w14:paraId="75673697" w14:textId="77777777" w:rsidR="00921FC9" w:rsidRDefault="00921FC9"/>
          <w:p w14:paraId="13A64102" w14:textId="77777777" w:rsidR="00921FC9" w:rsidRDefault="00857F3E">
            <w:pPr>
              <w:rPr>
                <w:u w:val="single"/>
              </w:rPr>
            </w:pPr>
            <w:r>
              <w:rPr>
                <w:u w:val="single"/>
              </w:rPr>
              <w:t xml:space="preserve">Extended </w:t>
            </w:r>
            <w:proofErr w:type="spellStart"/>
            <w:r>
              <w:rPr>
                <w:u w:val="single"/>
              </w:rPr>
              <w:t>Lytes</w:t>
            </w:r>
            <w:proofErr w:type="spellEnd"/>
          </w:p>
          <w:p w14:paraId="6C18B0D5" w14:textId="77777777" w:rsidR="00921FC9" w:rsidRDefault="00857F3E">
            <w:r>
              <w:t xml:space="preserve"> Ca 2.17</w:t>
            </w:r>
          </w:p>
          <w:p w14:paraId="0A44C3AF" w14:textId="77777777" w:rsidR="00921FC9" w:rsidRDefault="00857F3E">
            <w:r>
              <w:t xml:space="preserve"> Mg 0.94 </w:t>
            </w:r>
          </w:p>
          <w:p w14:paraId="0B13BE0F" w14:textId="77777777" w:rsidR="00921FC9" w:rsidRDefault="00857F3E">
            <w:r>
              <w:t xml:space="preserve"> PO</w:t>
            </w:r>
            <w:r>
              <w:rPr>
                <w:vertAlign w:val="subscript"/>
              </w:rPr>
              <w:t xml:space="preserve">4  </w:t>
            </w:r>
            <w:r>
              <w:t>1.43</w:t>
            </w:r>
          </w:p>
          <w:p w14:paraId="0F6F02BE" w14:textId="77777777" w:rsidR="00921FC9" w:rsidRDefault="00857F3E">
            <w:r>
              <w:t xml:space="preserve"> Albumin 37</w:t>
            </w:r>
          </w:p>
          <w:p w14:paraId="299827A2" w14:textId="77777777" w:rsidR="00921FC9" w:rsidRDefault="00921FC9"/>
          <w:p w14:paraId="4D354ACA" w14:textId="77777777" w:rsidR="00921FC9" w:rsidRDefault="00857F3E">
            <w:pPr>
              <w:rPr>
                <w:u w:val="single"/>
              </w:rPr>
            </w:pPr>
            <w:r>
              <w:rPr>
                <w:u w:val="single"/>
              </w:rPr>
              <w:t>VBG</w:t>
            </w:r>
          </w:p>
          <w:p w14:paraId="10831887" w14:textId="77777777" w:rsidR="00921FC9" w:rsidRDefault="00857F3E">
            <w:r>
              <w:t xml:space="preserve"> pH 7.36 </w:t>
            </w:r>
          </w:p>
          <w:p w14:paraId="1050B129" w14:textId="77777777" w:rsidR="00921FC9" w:rsidRDefault="00857F3E">
            <w:r>
              <w:t xml:space="preserve"> pCO</w:t>
            </w:r>
            <w:r>
              <w:rPr>
                <w:vertAlign w:val="subscript"/>
              </w:rPr>
              <w:t xml:space="preserve">2 </w:t>
            </w:r>
            <w:r>
              <w:t xml:space="preserve">41 </w:t>
            </w:r>
          </w:p>
          <w:p w14:paraId="02A93BA1" w14:textId="77777777" w:rsidR="00921FC9" w:rsidRDefault="00857F3E">
            <w:r>
              <w:t xml:space="preserve"> pO</w:t>
            </w:r>
            <w:r>
              <w:rPr>
                <w:vertAlign w:val="subscript"/>
              </w:rPr>
              <w:t xml:space="preserve">2 </w:t>
            </w:r>
            <w:r>
              <w:t>33</w:t>
            </w:r>
          </w:p>
          <w:p w14:paraId="316138C6" w14:textId="77777777" w:rsidR="00921FC9" w:rsidRDefault="00857F3E">
            <w:r>
              <w:t xml:space="preserve"> HCO</w:t>
            </w:r>
            <w:r>
              <w:rPr>
                <w:vertAlign w:val="subscript"/>
              </w:rPr>
              <w:t xml:space="preserve">3 </w:t>
            </w:r>
            <w:r>
              <w:t>24</w:t>
            </w:r>
          </w:p>
          <w:p w14:paraId="79CBE0FD" w14:textId="77777777" w:rsidR="00921FC9" w:rsidRDefault="00857F3E">
            <w:r>
              <w:t xml:space="preserve"> Lactate 1</w:t>
            </w:r>
          </w:p>
          <w:p w14:paraId="1D8351AF" w14:textId="77777777" w:rsidR="00921FC9" w:rsidRDefault="00921FC9"/>
        </w:tc>
        <w:tc>
          <w:tcPr>
            <w:tcW w:w="5529" w:type="dxa"/>
            <w:tcBorders>
              <w:left w:val="single" w:sz="4" w:space="0" w:color="000000"/>
            </w:tcBorders>
          </w:tcPr>
          <w:p w14:paraId="51E15F25" w14:textId="77777777" w:rsidR="00921FC9" w:rsidRDefault="00921FC9">
            <w:pPr>
              <w:rPr>
                <w:sz w:val="28"/>
                <w:szCs w:val="28"/>
              </w:rPr>
            </w:pPr>
          </w:p>
        </w:tc>
      </w:tr>
    </w:tbl>
    <w:p w14:paraId="3AA6FAA6" w14:textId="77777777" w:rsidR="00921FC9" w:rsidRDefault="00921FC9">
      <w:pPr>
        <w:rPr>
          <w:sz w:val="28"/>
          <w:szCs w:val="28"/>
        </w:rPr>
      </w:pPr>
    </w:p>
    <w:p w14:paraId="32EA73A5" w14:textId="77777777" w:rsidR="00921FC9" w:rsidRDefault="00857F3E">
      <w:pPr>
        <w:rPr>
          <w:sz w:val="28"/>
          <w:szCs w:val="28"/>
        </w:rPr>
      </w:pPr>
      <w:r>
        <w:br w:type="page"/>
      </w:r>
    </w:p>
    <w:p w14:paraId="67634367" w14:textId="77777777" w:rsidR="00921FC9" w:rsidRDefault="00857F3E">
      <w:pPr>
        <w:ind w:firstLine="360"/>
        <w:rPr>
          <w:b/>
          <w:sz w:val="28"/>
          <w:szCs w:val="28"/>
        </w:rPr>
      </w:pPr>
      <w:r>
        <w:rPr>
          <w:b/>
          <w:sz w:val="28"/>
          <w:szCs w:val="28"/>
        </w:rPr>
        <w:lastRenderedPageBreak/>
        <w:t>Appendix B: ECGs, X-rays, Ultrasounds and Pictures</w:t>
      </w:r>
    </w:p>
    <w:p w14:paraId="661DA4AD" w14:textId="77777777" w:rsidR="00921FC9" w:rsidRDefault="00921FC9"/>
    <w:tbl>
      <w:tblPr>
        <w:tblStyle w:val="a9"/>
        <w:tblW w:w="11057" w:type="dxa"/>
        <w:tblInd w:w="567" w:type="dxa"/>
        <w:tblBorders>
          <w:top w:val="single" w:sz="4" w:space="0" w:color="999999"/>
          <w:left w:val="single" w:sz="4" w:space="0" w:color="999999"/>
          <w:bottom w:val="single" w:sz="4" w:space="0" w:color="999999"/>
          <w:right w:val="single" w:sz="4" w:space="0" w:color="999999"/>
          <w:insideH w:val="nil"/>
          <w:insideV w:val="nil"/>
        </w:tblBorders>
        <w:tblLayout w:type="fixed"/>
        <w:tblLook w:val="0400" w:firstRow="0" w:lastRow="0" w:firstColumn="0" w:lastColumn="0" w:noHBand="0" w:noVBand="1"/>
      </w:tblPr>
      <w:tblGrid>
        <w:gridCol w:w="11057"/>
      </w:tblGrid>
      <w:tr w:rsidR="00921FC9" w14:paraId="0F2C2153" w14:textId="77777777">
        <w:tc>
          <w:tcPr>
            <w:tcW w:w="11057" w:type="dxa"/>
          </w:tcPr>
          <w:p w14:paraId="6AF168DA" w14:textId="77777777" w:rsidR="00921FC9" w:rsidRPr="00107804" w:rsidRDefault="00857F3E">
            <w:pPr>
              <w:rPr>
                <w:sz w:val="32"/>
                <w:szCs w:val="32"/>
                <w:u w:val="single"/>
              </w:rPr>
            </w:pPr>
            <w:r w:rsidRPr="00107804">
              <w:rPr>
                <w:sz w:val="32"/>
                <w:szCs w:val="32"/>
                <w:u w:val="single"/>
              </w:rPr>
              <w:t>Neurosurgery Consult note:</w:t>
            </w:r>
          </w:p>
          <w:tbl>
            <w:tblPr>
              <w:tblStyle w:val="aa"/>
              <w:tblW w:w="10841" w:type="dxa"/>
              <w:tblBorders>
                <w:top w:val="nil"/>
                <w:left w:val="nil"/>
                <w:bottom w:val="single" w:sz="12" w:space="0" w:color="666666"/>
                <w:right w:val="nil"/>
                <w:insideH w:val="single" w:sz="4" w:space="0" w:color="999999"/>
                <w:insideV w:val="nil"/>
              </w:tblBorders>
              <w:tblLayout w:type="fixed"/>
              <w:tblLook w:val="0400" w:firstRow="0" w:lastRow="0" w:firstColumn="0" w:lastColumn="0" w:noHBand="0" w:noVBand="1"/>
            </w:tblPr>
            <w:tblGrid>
              <w:gridCol w:w="2168"/>
              <w:gridCol w:w="4427"/>
              <w:gridCol w:w="4246"/>
            </w:tblGrid>
            <w:tr w:rsidR="00921FC9" w14:paraId="3AFC5F11" w14:textId="77777777" w:rsidTr="00921FC9">
              <w:trPr>
                <w:trHeight w:val="891"/>
              </w:trPr>
              <w:tc>
                <w:tcPr>
                  <w:tcW w:w="2168" w:type="dxa"/>
                  <w:vAlign w:val="bottom"/>
                </w:tcPr>
                <w:p w14:paraId="4A50555A" w14:textId="77777777" w:rsidR="00921FC9" w:rsidRDefault="00857F3E">
                  <w:pPr>
                    <w:pStyle w:val="Heading1"/>
                    <w:ind w:firstLine="72"/>
                    <w:outlineLvl w:val="0"/>
                  </w:pPr>
                  <w:r>
                    <w:t xml:space="preserve">Patient name: </w:t>
                  </w:r>
                </w:p>
              </w:tc>
              <w:tc>
                <w:tcPr>
                  <w:tcW w:w="4427" w:type="dxa"/>
                  <w:vAlign w:val="bottom"/>
                </w:tcPr>
                <w:p w14:paraId="06E735BD" w14:textId="59C8E756" w:rsidR="00921FC9" w:rsidRPr="00107804" w:rsidRDefault="00107804">
                  <w:pPr>
                    <w:pBdr>
                      <w:top w:val="nil"/>
                      <w:left w:val="nil"/>
                      <w:bottom w:val="nil"/>
                      <w:right w:val="nil"/>
                      <w:between w:val="nil"/>
                    </w:pBdr>
                    <w:ind w:left="72" w:right="72"/>
                    <w:rPr>
                      <w:color w:val="000000"/>
                      <w:sz w:val="24"/>
                      <w:szCs w:val="24"/>
                    </w:rPr>
                  </w:pPr>
                  <w:r w:rsidRPr="00107804">
                    <w:rPr>
                      <w:color w:val="000000"/>
                      <w:sz w:val="24"/>
                      <w:szCs w:val="24"/>
                    </w:rPr>
                    <w:t>Lucy Kleinberg</w:t>
                  </w:r>
                </w:p>
              </w:tc>
              <w:tc>
                <w:tcPr>
                  <w:tcW w:w="4246" w:type="dxa"/>
                  <w:vAlign w:val="bottom"/>
                </w:tcPr>
                <w:p w14:paraId="6F05578B" w14:textId="77777777" w:rsidR="00921FC9" w:rsidRDefault="00857F3E">
                  <w:pPr>
                    <w:pStyle w:val="Title"/>
                    <w:ind w:firstLine="72"/>
                  </w:pPr>
                  <w:r>
                    <w:t>PROGRESS NOTES</w:t>
                  </w:r>
                </w:p>
              </w:tc>
            </w:tr>
          </w:tbl>
          <w:p w14:paraId="7ED7D47B" w14:textId="77777777" w:rsidR="00921FC9" w:rsidRDefault="00921FC9"/>
          <w:tbl>
            <w:tblPr>
              <w:tblStyle w:val="ab"/>
              <w:tblW w:w="10841" w:type="dxa"/>
              <w:tblBorders>
                <w:top w:val="nil"/>
                <w:left w:val="nil"/>
                <w:bottom w:val="single" w:sz="4" w:space="0" w:color="999999"/>
                <w:right w:val="nil"/>
                <w:insideH w:val="single" w:sz="4" w:space="0" w:color="999999"/>
                <w:insideV w:val="single" w:sz="4" w:space="0" w:color="999999"/>
              </w:tblBorders>
              <w:tblLayout w:type="fixed"/>
              <w:tblLook w:val="0400" w:firstRow="0" w:lastRow="0" w:firstColumn="0" w:lastColumn="0" w:noHBand="0" w:noVBand="1"/>
            </w:tblPr>
            <w:tblGrid>
              <w:gridCol w:w="1535"/>
              <w:gridCol w:w="9306"/>
            </w:tblGrid>
            <w:tr w:rsidR="00921FC9" w14:paraId="306A8690" w14:textId="77777777" w:rsidTr="00921FC9">
              <w:tc>
                <w:tcPr>
                  <w:tcW w:w="1535" w:type="dxa"/>
                </w:tcPr>
                <w:p w14:paraId="38FF7390" w14:textId="77777777" w:rsidR="00921FC9" w:rsidRDefault="00857F3E">
                  <w:pPr>
                    <w:pBdr>
                      <w:top w:val="nil"/>
                      <w:left w:val="nil"/>
                      <w:bottom w:val="nil"/>
                      <w:right w:val="nil"/>
                      <w:between w:val="nil"/>
                    </w:pBdr>
                    <w:spacing w:before="120"/>
                    <w:ind w:left="72" w:right="72"/>
                    <w:rPr>
                      <w:rFonts w:ascii="Calibri" w:eastAsia="Calibri" w:hAnsi="Calibri" w:cs="Calibri"/>
                      <w:b/>
                      <w:color w:val="2F5496"/>
                      <w:sz w:val="24"/>
                      <w:szCs w:val="24"/>
                    </w:rPr>
                  </w:pPr>
                  <w:r>
                    <w:rPr>
                      <w:rFonts w:ascii="Calibri" w:eastAsia="Calibri" w:hAnsi="Calibri" w:cs="Calibri"/>
                      <w:b/>
                      <w:color w:val="2F5496"/>
                      <w:sz w:val="24"/>
                      <w:szCs w:val="24"/>
                    </w:rPr>
                    <w:t>[One hour ago]</w:t>
                  </w:r>
                </w:p>
              </w:tc>
              <w:tc>
                <w:tcPr>
                  <w:tcW w:w="9306" w:type="dxa"/>
                </w:tcPr>
                <w:p w14:paraId="3B011EF9" w14:textId="77777777" w:rsidR="00921FC9" w:rsidRDefault="00857F3E">
                  <w:pPr>
                    <w:rPr>
                      <w:b/>
                      <w:sz w:val="20"/>
                      <w:szCs w:val="20"/>
                    </w:rPr>
                  </w:pPr>
                  <w:r>
                    <w:rPr>
                      <w:b/>
                      <w:sz w:val="20"/>
                      <w:szCs w:val="20"/>
                    </w:rPr>
                    <w:t>NEUROSURGERY CONSULTATION</w:t>
                  </w:r>
                </w:p>
                <w:p w14:paraId="350E111F" w14:textId="0907B7FD" w:rsidR="00921FC9" w:rsidRDefault="00857F3E">
                  <w:pPr>
                    <w:rPr>
                      <w:sz w:val="20"/>
                      <w:szCs w:val="20"/>
                    </w:rPr>
                  </w:pPr>
                  <w:r>
                    <w:rPr>
                      <w:sz w:val="20"/>
                      <w:szCs w:val="20"/>
                    </w:rPr>
                    <w:t>46yo, transfer for SAH/</w:t>
                  </w:r>
                  <w:r w:rsidR="00E8631B">
                    <w:rPr>
                      <w:sz w:val="20"/>
                      <w:szCs w:val="20"/>
                    </w:rPr>
                    <w:t>hydrocephalus</w:t>
                  </w:r>
                </w:p>
                <w:p w14:paraId="77B3A3DB" w14:textId="77777777" w:rsidR="00921FC9" w:rsidRDefault="00857F3E">
                  <w:pPr>
                    <w:rPr>
                      <w:sz w:val="20"/>
                      <w:szCs w:val="20"/>
                    </w:rPr>
                  </w:pPr>
                  <w:r>
                    <w:rPr>
                      <w:sz w:val="20"/>
                      <w:szCs w:val="20"/>
                    </w:rPr>
                    <w:t xml:space="preserve">Severe headache 5 days ago. Saw her family doctor, who prescribed treatment for a migraine. Patient continued to complain of headache at home, and developed confusion earlier today. She was brought by her husband to the ER of the referring hospital. Her GCS was then reportedly 14 (E4V4M6). </w:t>
                  </w:r>
                  <w:r>
                    <w:rPr>
                      <w:sz w:val="20"/>
                      <w:szCs w:val="20"/>
                    </w:rPr>
                    <w:br/>
                  </w:r>
                </w:p>
                <w:p w14:paraId="41A20158" w14:textId="77777777" w:rsidR="00921FC9" w:rsidRDefault="00857F3E">
                  <w:pPr>
                    <w:rPr>
                      <w:sz w:val="20"/>
                      <w:szCs w:val="20"/>
                    </w:rPr>
                  </w:pPr>
                  <w:r>
                    <w:rPr>
                      <w:sz w:val="20"/>
                      <w:szCs w:val="20"/>
                    </w:rPr>
                    <w:t xml:space="preserve">CT report: </w:t>
                  </w:r>
                  <w:r>
                    <w:rPr>
                      <w:color w:val="333333"/>
                      <w:sz w:val="20"/>
                      <w:szCs w:val="20"/>
                    </w:rPr>
                    <w:t xml:space="preserve">extensive subarachnoid hemorrhage largely centered </w:t>
                  </w:r>
                  <w:proofErr w:type="spellStart"/>
                  <w:r>
                    <w:rPr>
                      <w:color w:val="333333"/>
                      <w:sz w:val="20"/>
                      <w:szCs w:val="20"/>
                    </w:rPr>
                    <w:t>craniocervical</w:t>
                  </w:r>
                  <w:proofErr w:type="spellEnd"/>
                  <w:r>
                    <w:rPr>
                      <w:color w:val="333333"/>
                      <w:sz w:val="20"/>
                      <w:szCs w:val="20"/>
                    </w:rPr>
                    <w:t xml:space="preserve"> junction and basal cisterns, with early extension into the ventricles</w:t>
                  </w:r>
                </w:p>
                <w:p w14:paraId="7F1A5F50" w14:textId="77777777" w:rsidR="00921FC9" w:rsidRDefault="00921FC9">
                  <w:pPr>
                    <w:rPr>
                      <w:sz w:val="20"/>
                      <w:szCs w:val="20"/>
                    </w:rPr>
                  </w:pPr>
                </w:p>
                <w:p w14:paraId="31C771CE" w14:textId="77777777" w:rsidR="00921FC9" w:rsidRDefault="00857F3E">
                  <w:pPr>
                    <w:rPr>
                      <w:sz w:val="20"/>
                      <w:szCs w:val="20"/>
                    </w:rPr>
                  </w:pPr>
                  <w:r>
                    <w:rPr>
                      <w:sz w:val="20"/>
                      <w:szCs w:val="20"/>
                    </w:rPr>
                    <w:t>E/O:</w:t>
                  </w:r>
                </w:p>
                <w:p w14:paraId="4B65BB7C" w14:textId="77777777" w:rsidR="00921FC9" w:rsidRDefault="00857F3E">
                  <w:pPr>
                    <w:rPr>
                      <w:sz w:val="20"/>
                      <w:szCs w:val="20"/>
                    </w:rPr>
                  </w:pPr>
                  <w:r>
                    <w:rPr>
                      <w:sz w:val="20"/>
                      <w:szCs w:val="20"/>
                    </w:rPr>
                    <w:t>GCS: 11 (E3V3M5)</w:t>
                  </w:r>
                </w:p>
                <w:p w14:paraId="18D6611C" w14:textId="77777777" w:rsidR="00921FC9" w:rsidRDefault="00857F3E">
                  <w:pPr>
                    <w:rPr>
                      <w:sz w:val="20"/>
                      <w:szCs w:val="20"/>
                    </w:rPr>
                  </w:pPr>
                  <w:r>
                    <w:rPr>
                      <w:sz w:val="20"/>
                      <w:szCs w:val="20"/>
                    </w:rPr>
                    <w:t>Pupils equal, reactive</w:t>
                  </w:r>
                </w:p>
                <w:p w14:paraId="73583993" w14:textId="77777777" w:rsidR="00921FC9" w:rsidRDefault="00857F3E">
                  <w:pPr>
                    <w:rPr>
                      <w:sz w:val="20"/>
                      <w:szCs w:val="20"/>
                    </w:rPr>
                  </w:pPr>
                  <w:r>
                    <w:rPr>
                      <w:sz w:val="20"/>
                      <w:szCs w:val="20"/>
                    </w:rPr>
                    <w:t xml:space="preserve">No asymmetry – motor exam. </w:t>
                  </w:r>
                </w:p>
                <w:p w14:paraId="1AA5A468" w14:textId="77777777" w:rsidR="00921FC9" w:rsidRDefault="00921FC9">
                  <w:pPr>
                    <w:rPr>
                      <w:sz w:val="20"/>
                      <w:szCs w:val="20"/>
                    </w:rPr>
                  </w:pPr>
                </w:p>
                <w:p w14:paraId="5FA0E1C0" w14:textId="77777777" w:rsidR="00921FC9" w:rsidRDefault="00857F3E">
                  <w:pPr>
                    <w:rPr>
                      <w:sz w:val="20"/>
                      <w:szCs w:val="20"/>
                    </w:rPr>
                  </w:pPr>
                  <w:r>
                    <w:rPr>
                      <w:sz w:val="20"/>
                      <w:szCs w:val="20"/>
                    </w:rPr>
                    <w:t>SAH with acute hydrocephalus</w:t>
                  </w:r>
                </w:p>
                <w:p w14:paraId="3A0176E4" w14:textId="77777777" w:rsidR="00921FC9" w:rsidRDefault="00921FC9">
                  <w:pPr>
                    <w:rPr>
                      <w:sz w:val="20"/>
                      <w:szCs w:val="20"/>
                    </w:rPr>
                  </w:pPr>
                </w:p>
                <w:p w14:paraId="653AD122" w14:textId="77777777" w:rsidR="00921FC9" w:rsidRDefault="00857F3E">
                  <w:pPr>
                    <w:rPr>
                      <w:sz w:val="20"/>
                      <w:szCs w:val="20"/>
                    </w:rPr>
                  </w:pPr>
                  <w:r>
                    <w:rPr>
                      <w:sz w:val="20"/>
                      <w:szCs w:val="20"/>
                    </w:rPr>
                    <w:t>PLAN</w:t>
                  </w:r>
                </w:p>
                <w:p w14:paraId="1C75EA0F" w14:textId="77777777" w:rsidR="00921FC9" w:rsidRDefault="00857F3E">
                  <w:pPr>
                    <w:numPr>
                      <w:ilvl w:val="0"/>
                      <w:numId w:val="1"/>
                    </w:numPr>
                    <w:pBdr>
                      <w:top w:val="nil"/>
                      <w:left w:val="nil"/>
                      <w:bottom w:val="nil"/>
                      <w:right w:val="nil"/>
                      <w:between w:val="nil"/>
                    </w:pBdr>
                    <w:spacing w:before="120"/>
                    <w:ind w:right="72"/>
                    <w:rPr>
                      <w:color w:val="000000"/>
                      <w:sz w:val="20"/>
                      <w:szCs w:val="20"/>
                    </w:rPr>
                  </w:pPr>
                  <w:r>
                    <w:rPr>
                      <w:color w:val="000000"/>
                      <w:sz w:val="20"/>
                      <w:szCs w:val="20"/>
                    </w:rPr>
                    <w:t>Admit to ICU</w:t>
                  </w:r>
                </w:p>
                <w:p w14:paraId="72A0F9B8" w14:textId="77777777" w:rsidR="00921FC9" w:rsidRDefault="00857F3E">
                  <w:pPr>
                    <w:numPr>
                      <w:ilvl w:val="0"/>
                      <w:numId w:val="1"/>
                    </w:numPr>
                    <w:pBdr>
                      <w:top w:val="nil"/>
                      <w:left w:val="nil"/>
                      <w:bottom w:val="nil"/>
                      <w:right w:val="nil"/>
                      <w:between w:val="nil"/>
                    </w:pBdr>
                    <w:ind w:right="72"/>
                    <w:rPr>
                      <w:color w:val="000000"/>
                      <w:sz w:val="20"/>
                      <w:szCs w:val="20"/>
                    </w:rPr>
                  </w:pPr>
                  <w:r>
                    <w:rPr>
                      <w:color w:val="000000"/>
                      <w:sz w:val="20"/>
                      <w:szCs w:val="20"/>
                    </w:rPr>
                    <w:t>EVD when OR available</w:t>
                  </w:r>
                </w:p>
                <w:p w14:paraId="2498F17F" w14:textId="77777777" w:rsidR="00921FC9" w:rsidRDefault="00857F3E">
                  <w:pPr>
                    <w:numPr>
                      <w:ilvl w:val="0"/>
                      <w:numId w:val="1"/>
                    </w:numPr>
                    <w:pBdr>
                      <w:top w:val="nil"/>
                      <w:left w:val="nil"/>
                      <w:bottom w:val="nil"/>
                      <w:right w:val="nil"/>
                      <w:between w:val="nil"/>
                    </w:pBdr>
                    <w:ind w:right="72"/>
                    <w:rPr>
                      <w:color w:val="000000"/>
                      <w:sz w:val="20"/>
                      <w:szCs w:val="20"/>
                    </w:rPr>
                  </w:pPr>
                  <w:r>
                    <w:rPr>
                      <w:color w:val="000000"/>
                      <w:sz w:val="20"/>
                      <w:szCs w:val="20"/>
                    </w:rPr>
                    <w:t xml:space="preserve">CTA </w:t>
                  </w:r>
                </w:p>
                <w:p w14:paraId="1A754D1C" w14:textId="77777777" w:rsidR="00921FC9" w:rsidRDefault="00857F3E">
                  <w:pPr>
                    <w:numPr>
                      <w:ilvl w:val="0"/>
                      <w:numId w:val="1"/>
                    </w:numPr>
                    <w:pBdr>
                      <w:top w:val="nil"/>
                      <w:left w:val="nil"/>
                      <w:bottom w:val="nil"/>
                      <w:right w:val="nil"/>
                      <w:between w:val="nil"/>
                    </w:pBdr>
                    <w:ind w:right="72"/>
                    <w:rPr>
                      <w:color w:val="000000"/>
                      <w:sz w:val="20"/>
                      <w:szCs w:val="20"/>
                    </w:rPr>
                  </w:pPr>
                  <w:r>
                    <w:rPr>
                      <w:color w:val="000000"/>
                      <w:sz w:val="20"/>
                      <w:szCs w:val="20"/>
                    </w:rPr>
                    <w:t>BP target less than 160</w:t>
                  </w:r>
                </w:p>
                <w:p w14:paraId="211BF8F3" w14:textId="77777777" w:rsidR="00921FC9" w:rsidRDefault="00921FC9"/>
                <w:p w14:paraId="492A4A95" w14:textId="77777777" w:rsidR="00921FC9" w:rsidRDefault="00921FC9"/>
                <w:p w14:paraId="767C1AD4" w14:textId="77777777" w:rsidR="00921FC9" w:rsidRDefault="00921FC9"/>
                <w:p w14:paraId="121E3C04" w14:textId="77777777" w:rsidR="00921FC9" w:rsidRDefault="00921FC9"/>
                <w:p w14:paraId="2CF128D1" w14:textId="77777777" w:rsidR="00921FC9" w:rsidRDefault="00921FC9"/>
                <w:p w14:paraId="3AB798B7" w14:textId="77777777" w:rsidR="00921FC9" w:rsidRDefault="00921FC9">
                  <w:pPr>
                    <w:tabs>
                      <w:tab w:val="left" w:pos="6126"/>
                    </w:tabs>
                  </w:pPr>
                </w:p>
              </w:tc>
            </w:tr>
          </w:tbl>
          <w:p w14:paraId="01B9133D" w14:textId="77777777" w:rsidR="00921FC9" w:rsidRDefault="00921FC9"/>
          <w:p w14:paraId="3423C53B" w14:textId="77777777" w:rsidR="00921FC9" w:rsidRDefault="00921FC9"/>
          <w:p w14:paraId="657C75EE" w14:textId="77777777" w:rsidR="00921FC9" w:rsidRDefault="00921FC9"/>
          <w:p w14:paraId="72C51E66" w14:textId="77777777" w:rsidR="00921FC9" w:rsidRDefault="00921FC9"/>
        </w:tc>
      </w:tr>
    </w:tbl>
    <w:p w14:paraId="2B0720C8" w14:textId="77777777" w:rsidR="00921FC9" w:rsidRDefault="00921FC9">
      <w:pPr>
        <w:rPr>
          <w:sz w:val="28"/>
          <w:szCs w:val="28"/>
        </w:rPr>
      </w:pPr>
    </w:p>
    <w:p w14:paraId="3DD98588" w14:textId="77777777" w:rsidR="00FF5C6F" w:rsidRDefault="00FF5C6F">
      <w:pPr>
        <w:ind w:firstLine="284"/>
        <w:rPr>
          <w:b/>
          <w:sz w:val="28"/>
          <w:szCs w:val="28"/>
        </w:rPr>
      </w:pPr>
    </w:p>
    <w:p w14:paraId="73ED4F30" w14:textId="77777777" w:rsidR="00107804" w:rsidRDefault="00107804">
      <w:pPr>
        <w:ind w:firstLine="284"/>
        <w:rPr>
          <w:b/>
          <w:sz w:val="28"/>
          <w:szCs w:val="28"/>
        </w:rPr>
      </w:pPr>
    </w:p>
    <w:p w14:paraId="4E233673" w14:textId="77777777" w:rsidR="00CD2550" w:rsidRDefault="00CD2550">
      <w:pPr>
        <w:rPr>
          <w:b/>
          <w:sz w:val="28"/>
          <w:szCs w:val="28"/>
        </w:rPr>
      </w:pPr>
      <w:r>
        <w:rPr>
          <w:b/>
          <w:sz w:val="28"/>
          <w:szCs w:val="28"/>
        </w:rPr>
        <w:br w:type="page"/>
      </w:r>
    </w:p>
    <w:p w14:paraId="4B8151E7" w14:textId="0537F0F2" w:rsidR="00921FC9" w:rsidRDefault="00857F3E">
      <w:pPr>
        <w:ind w:firstLine="284"/>
        <w:rPr>
          <w:b/>
          <w:sz w:val="28"/>
          <w:szCs w:val="28"/>
        </w:rPr>
      </w:pPr>
      <w:r>
        <w:rPr>
          <w:b/>
          <w:sz w:val="28"/>
          <w:szCs w:val="28"/>
        </w:rPr>
        <w:lastRenderedPageBreak/>
        <w:t>Appendix C: Facilitator Cheat Sheet &amp; Debriefing Tips</w:t>
      </w:r>
    </w:p>
    <w:p w14:paraId="3B2FDC11" w14:textId="77777777" w:rsidR="00921FC9" w:rsidRDefault="00921FC9">
      <w:pPr>
        <w:rPr>
          <w:rFonts w:ascii="Calibri" w:eastAsia="Calibri" w:hAnsi="Calibri" w:cs="Calibri"/>
          <w:sz w:val="28"/>
          <w:szCs w:val="28"/>
        </w:rPr>
      </w:pPr>
    </w:p>
    <w:tbl>
      <w:tblPr>
        <w:tblStyle w:val="ac"/>
        <w:tblW w:w="11057" w:type="dxa"/>
        <w:tblInd w:w="567"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1057"/>
      </w:tblGrid>
      <w:tr w:rsidR="00921FC9" w14:paraId="7270CEF0" w14:textId="77777777">
        <w:trPr>
          <w:trHeight w:val="8543"/>
        </w:trPr>
        <w:tc>
          <w:tcPr>
            <w:tcW w:w="11057" w:type="dxa"/>
            <w:shd w:val="clear" w:color="auto" w:fill="auto"/>
          </w:tcPr>
          <w:p w14:paraId="0E25EBDF" w14:textId="59FBFD39" w:rsidR="00921FC9" w:rsidRDefault="00857F3E">
            <w:pPr>
              <w:rPr>
                <w:color w:val="000000"/>
                <w:sz w:val="22"/>
                <w:szCs w:val="22"/>
                <w:u w:val="single"/>
              </w:rPr>
            </w:pPr>
            <w:r w:rsidRPr="00FF5C6F">
              <w:rPr>
                <w:color w:val="000000"/>
                <w:sz w:val="22"/>
                <w:szCs w:val="22"/>
                <w:u w:val="single"/>
              </w:rPr>
              <w:t>Medical</w:t>
            </w:r>
            <w:r w:rsidR="00FF5C6F">
              <w:rPr>
                <w:color w:val="000000"/>
                <w:sz w:val="22"/>
                <w:szCs w:val="22"/>
                <w:u w:val="single"/>
              </w:rPr>
              <w:t xml:space="preserve"> Debriefs</w:t>
            </w:r>
            <w:r w:rsidRPr="00FF5C6F">
              <w:rPr>
                <w:color w:val="000000"/>
                <w:sz w:val="22"/>
                <w:szCs w:val="22"/>
                <w:u w:val="single"/>
              </w:rPr>
              <w:t>:</w:t>
            </w:r>
          </w:p>
          <w:p w14:paraId="332E54BE" w14:textId="77777777" w:rsidR="00107804" w:rsidRPr="00FF5C6F" w:rsidRDefault="00107804">
            <w:pPr>
              <w:rPr>
                <w:color w:val="000000"/>
                <w:sz w:val="22"/>
                <w:szCs w:val="22"/>
                <w:u w:val="single"/>
              </w:rPr>
            </w:pPr>
          </w:p>
          <w:p w14:paraId="5FD68847" w14:textId="4BAE2798" w:rsidR="00921FC9" w:rsidRDefault="00857F3E" w:rsidP="00FF5C6F">
            <w:pPr>
              <w:pBdr>
                <w:top w:val="nil"/>
                <w:left w:val="nil"/>
                <w:bottom w:val="nil"/>
                <w:right w:val="nil"/>
                <w:between w:val="nil"/>
              </w:pBdr>
              <w:rPr>
                <w:b/>
                <w:color w:val="000000"/>
                <w:sz w:val="22"/>
                <w:szCs w:val="22"/>
              </w:rPr>
            </w:pPr>
            <w:r>
              <w:rPr>
                <w:b/>
                <w:color w:val="000000"/>
                <w:sz w:val="22"/>
                <w:szCs w:val="22"/>
              </w:rPr>
              <w:t xml:space="preserve">What are the indications for a definitive airway in a patient with SAH and unsecured aneurysm? </w:t>
            </w:r>
          </w:p>
          <w:p w14:paraId="4436E376" w14:textId="77777777" w:rsidR="00921FC9" w:rsidRDefault="00857F3E">
            <w:pPr>
              <w:numPr>
                <w:ilvl w:val="0"/>
                <w:numId w:val="1"/>
              </w:numPr>
              <w:pBdr>
                <w:top w:val="nil"/>
                <w:left w:val="nil"/>
                <w:bottom w:val="nil"/>
                <w:right w:val="nil"/>
                <w:between w:val="nil"/>
              </w:pBdr>
              <w:rPr>
                <w:color w:val="000000"/>
                <w:sz w:val="22"/>
                <w:szCs w:val="22"/>
              </w:rPr>
            </w:pPr>
            <w:r>
              <w:rPr>
                <w:color w:val="000000"/>
                <w:sz w:val="22"/>
                <w:szCs w:val="22"/>
              </w:rPr>
              <w:t xml:space="preserve">Securing the airway is an important step in the stabilization of a patient with declining level of consciousness and SAH. Indications for definitive airway include inability to protect airway, poor oxygenation or ventilation. </w:t>
            </w:r>
          </w:p>
          <w:p w14:paraId="690E3533" w14:textId="77777777" w:rsidR="00FF5C6F" w:rsidRDefault="00FF5C6F" w:rsidP="00FF5C6F">
            <w:pPr>
              <w:pBdr>
                <w:top w:val="nil"/>
                <w:left w:val="nil"/>
                <w:bottom w:val="nil"/>
                <w:right w:val="nil"/>
                <w:between w:val="nil"/>
              </w:pBdr>
              <w:rPr>
                <w:b/>
                <w:color w:val="000000"/>
                <w:sz w:val="22"/>
                <w:szCs w:val="22"/>
              </w:rPr>
            </w:pPr>
          </w:p>
          <w:p w14:paraId="08C0ED47" w14:textId="34A640BC" w:rsidR="00921FC9" w:rsidRDefault="00857F3E" w:rsidP="00FF5C6F">
            <w:pPr>
              <w:pBdr>
                <w:top w:val="nil"/>
                <w:left w:val="nil"/>
                <w:bottom w:val="nil"/>
                <w:right w:val="nil"/>
                <w:between w:val="nil"/>
              </w:pBdr>
              <w:rPr>
                <w:b/>
                <w:color w:val="000000"/>
                <w:sz w:val="22"/>
                <w:szCs w:val="22"/>
              </w:rPr>
            </w:pPr>
            <w:r>
              <w:rPr>
                <w:b/>
                <w:color w:val="000000"/>
                <w:sz w:val="22"/>
                <w:szCs w:val="22"/>
              </w:rPr>
              <w:t>What is the target PaCO2 for a patient with increased ICP?</w:t>
            </w:r>
          </w:p>
          <w:p w14:paraId="0B8731E3" w14:textId="7FF651AF" w:rsidR="00921FC9" w:rsidRPr="00FF5C6F" w:rsidRDefault="00857F3E" w:rsidP="00FF5C6F">
            <w:pPr>
              <w:numPr>
                <w:ilvl w:val="0"/>
                <w:numId w:val="1"/>
              </w:numPr>
              <w:pBdr>
                <w:top w:val="nil"/>
                <w:left w:val="nil"/>
                <w:bottom w:val="nil"/>
                <w:right w:val="nil"/>
                <w:between w:val="nil"/>
              </w:pBdr>
              <w:rPr>
                <w:color w:val="000000"/>
                <w:sz w:val="22"/>
                <w:szCs w:val="22"/>
              </w:rPr>
            </w:pPr>
            <w:r>
              <w:rPr>
                <w:color w:val="000000"/>
                <w:sz w:val="22"/>
                <w:szCs w:val="22"/>
              </w:rPr>
              <w:t>Target normocapnia and avoid significant hyper- or hypoventilation.</w:t>
            </w:r>
          </w:p>
          <w:p w14:paraId="09BD0CF1" w14:textId="77777777" w:rsidR="00FF5C6F" w:rsidRDefault="00857F3E" w:rsidP="00FF5C6F">
            <w:pPr>
              <w:pBdr>
                <w:top w:val="nil"/>
                <w:left w:val="nil"/>
                <w:bottom w:val="nil"/>
                <w:right w:val="nil"/>
                <w:between w:val="nil"/>
              </w:pBdr>
              <w:rPr>
                <w:b/>
                <w:color w:val="000000"/>
                <w:sz w:val="22"/>
                <w:szCs w:val="22"/>
              </w:rPr>
            </w:pPr>
            <w:r>
              <w:rPr>
                <w:b/>
                <w:color w:val="000000"/>
                <w:sz w:val="22"/>
                <w:szCs w:val="22"/>
              </w:rPr>
              <w:t xml:space="preserve"> </w:t>
            </w:r>
          </w:p>
          <w:p w14:paraId="5C919054" w14:textId="27A89731" w:rsidR="00921FC9" w:rsidRDefault="00857F3E" w:rsidP="00FF5C6F">
            <w:pPr>
              <w:pBdr>
                <w:top w:val="nil"/>
                <w:left w:val="nil"/>
                <w:bottom w:val="nil"/>
                <w:right w:val="nil"/>
                <w:between w:val="nil"/>
              </w:pBdr>
              <w:rPr>
                <w:b/>
                <w:color w:val="000000"/>
                <w:sz w:val="22"/>
                <w:szCs w:val="22"/>
              </w:rPr>
            </w:pPr>
            <w:r>
              <w:rPr>
                <w:b/>
                <w:color w:val="000000"/>
                <w:sz w:val="22"/>
                <w:szCs w:val="22"/>
              </w:rPr>
              <w:t>Consider possible causes of declining LOC following SAH</w:t>
            </w:r>
          </w:p>
          <w:p w14:paraId="575ACF90" w14:textId="77777777" w:rsidR="00921FC9" w:rsidRDefault="00857F3E">
            <w:pPr>
              <w:numPr>
                <w:ilvl w:val="0"/>
                <w:numId w:val="1"/>
              </w:numPr>
              <w:pBdr>
                <w:top w:val="nil"/>
                <w:left w:val="nil"/>
                <w:bottom w:val="nil"/>
                <w:right w:val="nil"/>
                <w:between w:val="nil"/>
              </w:pBdr>
              <w:rPr>
                <w:color w:val="000000"/>
                <w:sz w:val="22"/>
                <w:szCs w:val="22"/>
              </w:rPr>
            </w:pPr>
            <w:r>
              <w:rPr>
                <w:color w:val="000000"/>
                <w:sz w:val="22"/>
                <w:szCs w:val="22"/>
              </w:rPr>
              <w:t>The differential can include increased ICP and hydrocephalus, re-bleed, post-ictal, sedation, vasospasm (starts on day 3 and generally ends at day 21) and delayed cerebral ischemia</w:t>
            </w:r>
          </w:p>
          <w:p w14:paraId="51D9BA7A" w14:textId="77777777" w:rsidR="00921FC9" w:rsidRDefault="00921FC9">
            <w:pPr>
              <w:ind w:left="568"/>
              <w:rPr>
                <w:color w:val="000000"/>
                <w:sz w:val="22"/>
                <w:szCs w:val="22"/>
              </w:rPr>
            </w:pPr>
          </w:p>
          <w:p w14:paraId="28D3BB21" w14:textId="77777777" w:rsidR="00921FC9" w:rsidRDefault="00857F3E" w:rsidP="00FF5C6F">
            <w:pPr>
              <w:pBdr>
                <w:top w:val="nil"/>
                <w:left w:val="nil"/>
                <w:bottom w:val="nil"/>
                <w:right w:val="nil"/>
                <w:between w:val="nil"/>
              </w:pBdr>
              <w:rPr>
                <w:b/>
                <w:color w:val="000000"/>
                <w:sz w:val="22"/>
                <w:szCs w:val="22"/>
              </w:rPr>
            </w:pPr>
            <w:r>
              <w:rPr>
                <w:b/>
                <w:color w:val="000000"/>
                <w:sz w:val="22"/>
                <w:szCs w:val="22"/>
              </w:rPr>
              <w:t>What are the priorities in BP management in SAH?</w:t>
            </w:r>
          </w:p>
          <w:p w14:paraId="5DBEAE8A" w14:textId="77777777" w:rsidR="00921FC9" w:rsidRDefault="00857F3E">
            <w:pPr>
              <w:numPr>
                <w:ilvl w:val="0"/>
                <w:numId w:val="1"/>
              </w:numPr>
              <w:pBdr>
                <w:top w:val="nil"/>
                <w:left w:val="nil"/>
                <w:bottom w:val="nil"/>
                <w:right w:val="nil"/>
                <w:between w:val="nil"/>
              </w:pBdr>
              <w:rPr>
                <w:color w:val="000000"/>
                <w:sz w:val="22"/>
                <w:szCs w:val="22"/>
              </w:rPr>
            </w:pPr>
            <w:r>
              <w:rPr>
                <w:color w:val="000000"/>
                <w:sz w:val="22"/>
                <w:szCs w:val="22"/>
              </w:rPr>
              <w:t>In the case of high grade SAH with hydrocephalus and deteriorating mental status, the goal is to maintain adequate cerebral perfusion pressure. CPP= MAP-ICP</w:t>
            </w:r>
          </w:p>
          <w:p w14:paraId="773ABDE5" w14:textId="77777777" w:rsidR="00921FC9" w:rsidRDefault="00857F3E">
            <w:pPr>
              <w:numPr>
                <w:ilvl w:val="0"/>
                <w:numId w:val="1"/>
              </w:numPr>
              <w:pBdr>
                <w:top w:val="nil"/>
                <w:left w:val="nil"/>
                <w:bottom w:val="nil"/>
                <w:right w:val="nil"/>
                <w:between w:val="nil"/>
              </w:pBdr>
              <w:rPr>
                <w:color w:val="000000"/>
                <w:sz w:val="22"/>
                <w:szCs w:val="22"/>
              </w:rPr>
            </w:pPr>
            <w:r>
              <w:rPr>
                <w:color w:val="000000"/>
                <w:sz w:val="22"/>
                <w:szCs w:val="22"/>
              </w:rPr>
              <w:t xml:space="preserve">There is no conclusive evidence on appropriate BP range for SAH but target systolic BP &lt;160mmHg is often used (AHA Guidelines). If a patient is awake and alert, a target SBP &lt; 140mmHg is reasonable to decrease the risk of re-rupture if the aneurysm has not been coiled yet. </w:t>
            </w:r>
          </w:p>
          <w:p w14:paraId="2393EB43" w14:textId="77777777" w:rsidR="00921FC9" w:rsidRDefault="00857F3E">
            <w:pPr>
              <w:numPr>
                <w:ilvl w:val="0"/>
                <w:numId w:val="1"/>
              </w:numPr>
              <w:pBdr>
                <w:top w:val="nil"/>
                <w:left w:val="nil"/>
                <w:bottom w:val="nil"/>
                <w:right w:val="nil"/>
                <w:between w:val="nil"/>
              </w:pBdr>
              <w:rPr>
                <w:color w:val="000000"/>
                <w:sz w:val="22"/>
                <w:szCs w:val="22"/>
              </w:rPr>
            </w:pPr>
            <w:r>
              <w:rPr>
                <w:color w:val="000000"/>
                <w:sz w:val="22"/>
                <w:szCs w:val="22"/>
              </w:rPr>
              <w:t xml:space="preserve">If the patient becomes hypotensive (as in this case) there is a risk of ischemia and infarct carrying high neurological morbidity. Attempt to maintain MAP </w:t>
            </w:r>
            <w:r>
              <w:rPr>
                <w:color w:val="000000"/>
                <w:sz w:val="22"/>
                <w:szCs w:val="22"/>
                <w:u w:val="single"/>
              </w:rPr>
              <w:t>&gt;</w:t>
            </w:r>
            <w:r>
              <w:rPr>
                <w:color w:val="000000"/>
                <w:sz w:val="22"/>
                <w:szCs w:val="22"/>
              </w:rPr>
              <w:t>65mmHg with titratable vasopressor infusion.</w:t>
            </w:r>
          </w:p>
          <w:p w14:paraId="1179E448" w14:textId="77777777" w:rsidR="00FF5C6F" w:rsidRDefault="00FF5C6F" w:rsidP="00FF5C6F">
            <w:pPr>
              <w:pBdr>
                <w:top w:val="nil"/>
                <w:left w:val="nil"/>
                <w:bottom w:val="nil"/>
                <w:right w:val="nil"/>
                <w:between w:val="nil"/>
              </w:pBdr>
              <w:rPr>
                <w:b/>
                <w:color w:val="000000"/>
                <w:sz w:val="22"/>
                <w:szCs w:val="22"/>
              </w:rPr>
            </w:pPr>
          </w:p>
          <w:p w14:paraId="7CB5208F" w14:textId="10A47DC7" w:rsidR="00921FC9" w:rsidRDefault="00857F3E" w:rsidP="00FF5C6F">
            <w:pPr>
              <w:pBdr>
                <w:top w:val="nil"/>
                <w:left w:val="nil"/>
                <w:bottom w:val="nil"/>
                <w:right w:val="nil"/>
                <w:between w:val="nil"/>
              </w:pBdr>
              <w:rPr>
                <w:b/>
                <w:color w:val="000000"/>
                <w:sz w:val="22"/>
                <w:szCs w:val="22"/>
              </w:rPr>
            </w:pPr>
            <w:r>
              <w:rPr>
                <w:b/>
                <w:color w:val="000000"/>
                <w:sz w:val="22"/>
                <w:szCs w:val="22"/>
              </w:rPr>
              <w:t>How to grade SAH severity?</w:t>
            </w:r>
          </w:p>
          <w:p w14:paraId="4BAF0922" w14:textId="75837B9F" w:rsidR="00921FC9" w:rsidRDefault="00857F3E">
            <w:pPr>
              <w:numPr>
                <w:ilvl w:val="0"/>
                <w:numId w:val="1"/>
              </w:numPr>
              <w:pBdr>
                <w:top w:val="nil"/>
                <w:left w:val="nil"/>
                <w:bottom w:val="nil"/>
                <w:right w:val="nil"/>
                <w:between w:val="nil"/>
              </w:pBdr>
              <w:rPr>
                <w:color w:val="000000"/>
                <w:sz w:val="22"/>
                <w:szCs w:val="22"/>
              </w:rPr>
            </w:pPr>
            <w:r>
              <w:rPr>
                <w:color w:val="000000"/>
                <w:sz w:val="22"/>
                <w:szCs w:val="22"/>
              </w:rPr>
              <w:t>Two main grading scales are the</w:t>
            </w:r>
            <w:r>
              <w:rPr>
                <w:rFonts w:ascii="Fira Sans" w:eastAsia="Fira Sans" w:hAnsi="Fira Sans" w:cs="Fira Sans"/>
                <w:color w:val="232323"/>
                <w:highlight w:val="white"/>
              </w:rPr>
              <w:t xml:space="preserve"> </w:t>
            </w:r>
            <w:r>
              <w:rPr>
                <w:color w:val="000000"/>
                <w:sz w:val="22"/>
                <w:szCs w:val="22"/>
              </w:rPr>
              <w:t>World Federation of Neurological Surgeons Scale (WFNS) and the Hunt and Hess Scale; WFNS is what is used presently</w:t>
            </w:r>
            <w:r w:rsidR="00FF5C6F">
              <w:rPr>
                <w:color w:val="000000"/>
                <w:sz w:val="22"/>
                <w:szCs w:val="22"/>
              </w:rPr>
              <w:t xml:space="preserve"> (see below)</w:t>
            </w:r>
          </w:p>
          <w:p w14:paraId="502A862F" w14:textId="77777777" w:rsidR="009D1E8D" w:rsidRDefault="009D1E8D" w:rsidP="009D1E8D">
            <w:pPr>
              <w:pBdr>
                <w:top w:val="nil"/>
                <w:left w:val="nil"/>
                <w:bottom w:val="nil"/>
                <w:right w:val="nil"/>
                <w:between w:val="nil"/>
              </w:pBdr>
              <w:ind w:left="720"/>
              <w:rPr>
                <w:color w:val="000000"/>
                <w:sz w:val="22"/>
                <w:szCs w:val="22"/>
              </w:rPr>
            </w:pPr>
          </w:p>
          <w:p w14:paraId="14FE2882" w14:textId="37F7802C" w:rsidR="00921FC9" w:rsidRDefault="00857F3E">
            <w:pPr>
              <w:pBdr>
                <w:top w:val="nil"/>
                <w:left w:val="nil"/>
                <w:bottom w:val="nil"/>
                <w:right w:val="nil"/>
                <w:between w:val="nil"/>
              </w:pBdr>
              <w:rPr>
                <w:color w:val="000000"/>
                <w:sz w:val="22"/>
                <w:szCs w:val="22"/>
              </w:rPr>
            </w:pPr>
            <w:r>
              <w:rPr>
                <w:noProof/>
                <w:color w:val="000000"/>
                <w:sz w:val="22"/>
                <w:szCs w:val="22"/>
              </w:rPr>
              <w:drawing>
                <wp:inline distT="0" distB="0" distL="0" distR="0" wp14:anchorId="21313E11" wp14:editId="73994144">
                  <wp:extent cx="2243470" cy="2243470"/>
                  <wp:effectExtent l="0" t="0" r="4445" b="4445"/>
                  <wp:docPr id="1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a:stretch>
                            <a:fillRect/>
                          </a:stretch>
                        </pic:blipFill>
                        <pic:spPr>
                          <a:xfrm>
                            <a:off x="0" y="0"/>
                            <a:ext cx="2258092" cy="2258092"/>
                          </a:xfrm>
                          <a:prstGeom prst="rect">
                            <a:avLst/>
                          </a:prstGeom>
                          <a:ln/>
                        </pic:spPr>
                      </pic:pic>
                    </a:graphicData>
                  </a:graphic>
                </wp:inline>
              </w:drawing>
            </w:r>
          </w:p>
          <w:p w14:paraId="06A03E41" w14:textId="77777777" w:rsidR="00FF5C6F" w:rsidRDefault="00FF5C6F">
            <w:pPr>
              <w:pBdr>
                <w:top w:val="nil"/>
                <w:left w:val="nil"/>
                <w:bottom w:val="nil"/>
                <w:right w:val="nil"/>
                <w:between w:val="nil"/>
              </w:pBdr>
              <w:rPr>
                <w:color w:val="000000"/>
                <w:sz w:val="22"/>
                <w:szCs w:val="22"/>
              </w:rPr>
            </w:pPr>
          </w:p>
          <w:p w14:paraId="7564BDD1" w14:textId="5E3651DF" w:rsidR="00921FC9" w:rsidRDefault="00857F3E" w:rsidP="00FF5C6F">
            <w:pPr>
              <w:pBdr>
                <w:top w:val="nil"/>
                <w:left w:val="nil"/>
                <w:bottom w:val="nil"/>
                <w:right w:val="nil"/>
                <w:between w:val="nil"/>
              </w:pBdr>
              <w:rPr>
                <w:b/>
                <w:color w:val="000000"/>
                <w:sz w:val="22"/>
                <w:szCs w:val="22"/>
              </w:rPr>
            </w:pPr>
            <w:r>
              <w:rPr>
                <w:b/>
                <w:color w:val="000000"/>
                <w:sz w:val="22"/>
                <w:szCs w:val="22"/>
              </w:rPr>
              <w:t>Dosing of Mannitol, HTS, Nimodipine</w:t>
            </w:r>
          </w:p>
          <w:p w14:paraId="34D2FCC7" w14:textId="77777777" w:rsidR="00921FC9" w:rsidRDefault="00857F3E">
            <w:pPr>
              <w:numPr>
                <w:ilvl w:val="0"/>
                <w:numId w:val="1"/>
              </w:numPr>
              <w:pBdr>
                <w:top w:val="nil"/>
                <w:left w:val="nil"/>
                <w:bottom w:val="nil"/>
                <w:right w:val="nil"/>
                <w:between w:val="nil"/>
              </w:pBdr>
              <w:rPr>
                <w:color w:val="000000"/>
                <w:sz w:val="22"/>
                <w:szCs w:val="22"/>
              </w:rPr>
            </w:pPr>
            <w:r>
              <w:rPr>
                <w:color w:val="000000"/>
                <w:sz w:val="22"/>
                <w:szCs w:val="22"/>
              </w:rPr>
              <w:t>Mannitol 0.5g/kg (can cause hypotension)</w:t>
            </w:r>
          </w:p>
          <w:p w14:paraId="1D382FE4" w14:textId="77777777" w:rsidR="00921FC9" w:rsidRDefault="00857F3E">
            <w:pPr>
              <w:numPr>
                <w:ilvl w:val="0"/>
                <w:numId w:val="1"/>
              </w:numPr>
              <w:pBdr>
                <w:top w:val="nil"/>
                <w:left w:val="nil"/>
                <w:bottom w:val="nil"/>
                <w:right w:val="nil"/>
                <w:between w:val="nil"/>
              </w:pBdr>
              <w:rPr>
                <w:color w:val="000000"/>
                <w:sz w:val="22"/>
                <w:szCs w:val="22"/>
              </w:rPr>
            </w:pPr>
            <w:r>
              <w:rPr>
                <w:color w:val="000000"/>
                <w:sz w:val="22"/>
                <w:szCs w:val="22"/>
              </w:rPr>
              <w:t>3% Saline 3cc/kg</w:t>
            </w:r>
          </w:p>
          <w:p w14:paraId="4ACFAFE8" w14:textId="50AC9327" w:rsidR="00107804" w:rsidRDefault="00857F3E" w:rsidP="00FF5C6F">
            <w:pPr>
              <w:numPr>
                <w:ilvl w:val="0"/>
                <w:numId w:val="1"/>
              </w:numPr>
              <w:pBdr>
                <w:top w:val="nil"/>
                <w:left w:val="nil"/>
                <w:bottom w:val="nil"/>
                <w:right w:val="nil"/>
                <w:between w:val="nil"/>
              </w:pBdr>
              <w:rPr>
                <w:color w:val="000000"/>
                <w:sz w:val="22"/>
                <w:szCs w:val="22"/>
              </w:rPr>
            </w:pPr>
            <w:r>
              <w:rPr>
                <w:color w:val="000000"/>
                <w:sz w:val="22"/>
                <w:szCs w:val="22"/>
              </w:rPr>
              <w:t xml:space="preserve">Nimodipine 60mg ORALLY (can give 30mg if BP soft) </w:t>
            </w:r>
            <w:r>
              <w:rPr>
                <w:rFonts w:ascii="Wingdings" w:eastAsia="Wingdings" w:hAnsi="Wingdings" w:cs="Wingdings"/>
                <w:color w:val="000000"/>
                <w:sz w:val="22"/>
                <w:szCs w:val="22"/>
              </w:rPr>
              <w:t>🡪</w:t>
            </w:r>
            <w:r>
              <w:rPr>
                <w:color w:val="000000"/>
                <w:sz w:val="22"/>
                <w:szCs w:val="22"/>
              </w:rPr>
              <w:t xml:space="preserve"> Prevents </w:t>
            </w:r>
            <w:r w:rsidR="00E8631B">
              <w:rPr>
                <w:color w:val="000000"/>
                <w:sz w:val="22"/>
                <w:szCs w:val="22"/>
              </w:rPr>
              <w:t>vasospasm</w:t>
            </w:r>
          </w:p>
          <w:p w14:paraId="1068726A" w14:textId="77777777" w:rsidR="00CD2550" w:rsidRPr="00E8631B" w:rsidRDefault="00CD2550" w:rsidP="00CD2550">
            <w:pPr>
              <w:pBdr>
                <w:top w:val="nil"/>
                <w:left w:val="nil"/>
                <w:bottom w:val="nil"/>
                <w:right w:val="nil"/>
                <w:between w:val="nil"/>
              </w:pBdr>
              <w:rPr>
                <w:color w:val="000000"/>
                <w:sz w:val="22"/>
                <w:szCs w:val="22"/>
              </w:rPr>
            </w:pPr>
          </w:p>
          <w:p w14:paraId="2D61662C" w14:textId="77777777" w:rsidR="009D1E8D" w:rsidRDefault="009D1E8D" w:rsidP="00FF5C6F">
            <w:pPr>
              <w:pBdr>
                <w:top w:val="nil"/>
                <w:left w:val="nil"/>
                <w:bottom w:val="nil"/>
                <w:right w:val="nil"/>
                <w:between w:val="nil"/>
              </w:pBdr>
              <w:rPr>
                <w:b/>
                <w:color w:val="000000"/>
                <w:sz w:val="22"/>
                <w:szCs w:val="22"/>
              </w:rPr>
            </w:pPr>
          </w:p>
          <w:p w14:paraId="455C6DF6" w14:textId="000726A0" w:rsidR="00921FC9" w:rsidRPr="00107804" w:rsidRDefault="00857F3E" w:rsidP="00FF5C6F">
            <w:pPr>
              <w:pBdr>
                <w:top w:val="nil"/>
                <w:left w:val="nil"/>
                <w:bottom w:val="nil"/>
                <w:right w:val="nil"/>
                <w:between w:val="nil"/>
              </w:pBdr>
              <w:rPr>
                <w:b/>
                <w:color w:val="000000"/>
                <w:sz w:val="22"/>
                <w:szCs w:val="22"/>
              </w:rPr>
            </w:pPr>
            <w:r w:rsidRPr="00107804">
              <w:rPr>
                <w:b/>
                <w:color w:val="000000"/>
                <w:sz w:val="22"/>
                <w:szCs w:val="22"/>
              </w:rPr>
              <w:lastRenderedPageBreak/>
              <w:t>What are the complications of SAH</w:t>
            </w:r>
            <w:r w:rsidR="00FF5C6F" w:rsidRPr="00107804">
              <w:rPr>
                <w:b/>
                <w:color w:val="000000"/>
                <w:sz w:val="22"/>
                <w:szCs w:val="22"/>
              </w:rPr>
              <w:t>?</w:t>
            </w:r>
          </w:p>
          <w:p w14:paraId="05F34605" w14:textId="77777777" w:rsidR="00921FC9" w:rsidRPr="00107804" w:rsidRDefault="00857F3E">
            <w:pPr>
              <w:numPr>
                <w:ilvl w:val="0"/>
                <w:numId w:val="1"/>
              </w:numPr>
              <w:rPr>
                <w:rFonts w:eastAsia="Helvetica Neue"/>
                <w:color w:val="000000"/>
                <w:sz w:val="22"/>
                <w:szCs w:val="22"/>
              </w:rPr>
            </w:pPr>
            <w:r w:rsidRPr="00107804">
              <w:rPr>
                <w:rFonts w:eastAsia="Helvetica Neue"/>
                <w:b/>
                <w:color w:val="000000"/>
                <w:sz w:val="22"/>
                <w:szCs w:val="22"/>
              </w:rPr>
              <w:t>Rebleeding</w:t>
            </w:r>
            <w:r w:rsidRPr="00107804">
              <w:rPr>
                <w:rFonts w:eastAsia="Helvetica Neue"/>
                <w:color w:val="000000"/>
                <w:sz w:val="22"/>
                <w:szCs w:val="22"/>
              </w:rPr>
              <w:t>: May occur in first few hours after admission. Incidence is 9-17% with most causes occurring within 6 hours. </w:t>
            </w:r>
          </w:p>
          <w:p w14:paraId="60D1E483" w14:textId="77777777" w:rsidR="00921FC9" w:rsidRPr="00107804" w:rsidRDefault="00857F3E">
            <w:pPr>
              <w:numPr>
                <w:ilvl w:val="0"/>
                <w:numId w:val="1"/>
              </w:numPr>
              <w:rPr>
                <w:rFonts w:eastAsia="Helvetica Neue"/>
                <w:color w:val="000000"/>
                <w:sz w:val="22"/>
                <w:szCs w:val="22"/>
              </w:rPr>
            </w:pPr>
            <w:r w:rsidRPr="00107804">
              <w:rPr>
                <w:rFonts w:eastAsia="Helvetica Neue"/>
                <w:b/>
                <w:color w:val="000000"/>
                <w:sz w:val="22"/>
                <w:szCs w:val="22"/>
              </w:rPr>
              <w:t>Acute Hydrocephalus</w:t>
            </w:r>
            <w:r w:rsidRPr="00107804">
              <w:rPr>
                <w:rFonts w:eastAsia="Helvetica Neue"/>
                <w:color w:val="000000"/>
                <w:sz w:val="22"/>
                <w:szCs w:val="22"/>
              </w:rPr>
              <w:t> may occur within first 24 hours</w:t>
            </w:r>
          </w:p>
          <w:p w14:paraId="6F38665B" w14:textId="7A7C412C" w:rsidR="00921FC9" w:rsidRPr="00107804" w:rsidRDefault="00857F3E">
            <w:pPr>
              <w:numPr>
                <w:ilvl w:val="0"/>
                <w:numId w:val="1"/>
              </w:numPr>
              <w:rPr>
                <w:rFonts w:eastAsia="Helvetica Neue"/>
                <w:color w:val="000000"/>
                <w:sz w:val="22"/>
                <w:szCs w:val="22"/>
              </w:rPr>
            </w:pPr>
            <w:r w:rsidRPr="00107804">
              <w:rPr>
                <w:rFonts w:eastAsia="Helvetica Neue"/>
                <w:b/>
                <w:color w:val="000000"/>
                <w:sz w:val="22"/>
                <w:szCs w:val="22"/>
              </w:rPr>
              <w:t>Delayed Cerebral Ischemia</w:t>
            </w:r>
            <w:r w:rsidRPr="00107804">
              <w:rPr>
                <w:rFonts w:eastAsia="Helvetica Neue"/>
                <w:color w:val="000000"/>
                <w:sz w:val="22"/>
                <w:szCs w:val="22"/>
              </w:rPr>
              <w:t> occurs in up</w:t>
            </w:r>
            <w:r w:rsidR="00107804">
              <w:rPr>
                <w:rFonts w:eastAsia="Helvetica Neue"/>
                <w:color w:val="000000"/>
                <w:sz w:val="22"/>
                <w:szCs w:val="22"/>
              </w:rPr>
              <w:t xml:space="preserve"> </w:t>
            </w:r>
            <w:r w:rsidRPr="00107804">
              <w:rPr>
                <w:rFonts w:eastAsia="Helvetica Neue"/>
                <w:color w:val="000000"/>
                <w:sz w:val="22"/>
                <w:szCs w:val="22"/>
              </w:rPr>
              <w:t>to 70% of patients</w:t>
            </w:r>
          </w:p>
          <w:p w14:paraId="61BB990F" w14:textId="0BDD3078" w:rsidR="00921FC9" w:rsidRPr="00107804" w:rsidRDefault="00857F3E">
            <w:pPr>
              <w:numPr>
                <w:ilvl w:val="0"/>
                <w:numId w:val="1"/>
              </w:numPr>
              <w:rPr>
                <w:rFonts w:eastAsia="Helvetica Neue"/>
                <w:color w:val="000000"/>
                <w:sz w:val="22"/>
                <w:szCs w:val="22"/>
              </w:rPr>
            </w:pPr>
            <w:r w:rsidRPr="00107804">
              <w:rPr>
                <w:rFonts w:eastAsia="Helvetica Neue"/>
                <w:b/>
                <w:color w:val="000000"/>
                <w:sz w:val="22"/>
                <w:szCs w:val="22"/>
              </w:rPr>
              <w:t>Parenchymal Hematoma</w:t>
            </w:r>
            <w:r w:rsidRPr="00107804">
              <w:rPr>
                <w:rFonts w:eastAsia="Helvetica Neue"/>
                <w:color w:val="000000"/>
                <w:sz w:val="22"/>
                <w:szCs w:val="22"/>
              </w:rPr>
              <w:t> occurs in up</w:t>
            </w:r>
            <w:r w:rsidR="00107804">
              <w:rPr>
                <w:rFonts w:eastAsia="Helvetica Neue"/>
                <w:color w:val="000000"/>
                <w:sz w:val="22"/>
                <w:szCs w:val="22"/>
              </w:rPr>
              <w:t xml:space="preserve"> </w:t>
            </w:r>
            <w:r w:rsidRPr="00107804">
              <w:rPr>
                <w:rFonts w:eastAsia="Helvetica Neue"/>
                <w:color w:val="000000"/>
                <w:sz w:val="22"/>
                <w:szCs w:val="22"/>
              </w:rPr>
              <w:t>to 30% of patients and has a much worse prognosis than SAH alone</w:t>
            </w:r>
          </w:p>
          <w:p w14:paraId="74EBB2C8" w14:textId="6DCC844A" w:rsidR="00921FC9" w:rsidRPr="00107804" w:rsidRDefault="00857F3E">
            <w:pPr>
              <w:numPr>
                <w:ilvl w:val="0"/>
                <w:numId w:val="1"/>
              </w:numPr>
              <w:spacing w:after="280"/>
              <w:rPr>
                <w:rFonts w:eastAsia="Helvetica Neue"/>
                <w:color w:val="000000"/>
                <w:sz w:val="22"/>
                <w:szCs w:val="22"/>
              </w:rPr>
            </w:pPr>
            <w:r w:rsidRPr="00107804">
              <w:rPr>
                <w:rFonts w:eastAsia="Helvetica Neue"/>
                <w:color w:val="000000"/>
                <w:sz w:val="22"/>
                <w:szCs w:val="22"/>
              </w:rPr>
              <w:t xml:space="preserve">Medical complications occur in 40% of SAH patient (see </w:t>
            </w:r>
            <w:r w:rsidR="00107804">
              <w:rPr>
                <w:rFonts w:eastAsia="Helvetica Neue"/>
                <w:color w:val="000000"/>
                <w:sz w:val="22"/>
                <w:szCs w:val="22"/>
              </w:rPr>
              <w:t>below</w:t>
            </w:r>
            <w:r w:rsidRPr="00107804">
              <w:rPr>
                <w:rFonts w:eastAsia="Helvetica Neue"/>
                <w:color w:val="000000"/>
                <w:sz w:val="22"/>
                <w:szCs w:val="22"/>
              </w:rPr>
              <w:t>)</w:t>
            </w:r>
          </w:p>
          <w:p w14:paraId="113696CC" w14:textId="77777777" w:rsidR="00921FC9" w:rsidRDefault="00857F3E">
            <w:pPr>
              <w:pBdr>
                <w:top w:val="nil"/>
                <w:left w:val="nil"/>
                <w:bottom w:val="nil"/>
                <w:right w:val="nil"/>
                <w:between w:val="nil"/>
              </w:pBdr>
              <w:ind w:left="720"/>
              <w:rPr>
                <w:color w:val="000000"/>
                <w:sz w:val="22"/>
                <w:szCs w:val="22"/>
              </w:rPr>
            </w:pPr>
            <w:r>
              <w:rPr>
                <w:noProof/>
                <w:color w:val="000000"/>
                <w:sz w:val="22"/>
                <w:szCs w:val="22"/>
              </w:rPr>
              <w:drawing>
                <wp:inline distT="0" distB="0" distL="0" distR="0" wp14:anchorId="64C90C2B" wp14:editId="223C4F86">
                  <wp:extent cx="1765005" cy="988828"/>
                  <wp:effectExtent l="0" t="0" r="635" b="1905"/>
                  <wp:docPr id="20" name="image2.jpg" descr="Tabl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jpg" descr="Table&#10;&#10;Description automatically generated with medium confidence"/>
                          <pic:cNvPicPr preferRelativeResize="0"/>
                        </pic:nvPicPr>
                        <pic:blipFill>
                          <a:blip r:embed="rId14"/>
                          <a:srcRect/>
                          <a:stretch>
                            <a:fillRect/>
                          </a:stretch>
                        </pic:blipFill>
                        <pic:spPr>
                          <a:xfrm>
                            <a:off x="0" y="0"/>
                            <a:ext cx="1787376" cy="1001361"/>
                          </a:xfrm>
                          <a:prstGeom prst="rect">
                            <a:avLst/>
                          </a:prstGeom>
                          <a:ln/>
                        </pic:spPr>
                      </pic:pic>
                    </a:graphicData>
                  </a:graphic>
                </wp:inline>
              </w:drawing>
            </w:r>
          </w:p>
          <w:p w14:paraId="22BDC4F0" w14:textId="77777777" w:rsidR="00FF5C6F" w:rsidRDefault="00FF5C6F" w:rsidP="00FF5C6F">
            <w:pPr>
              <w:pBdr>
                <w:top w:val="nil"/>
                <w:left w:val="nil"/>
                <w:bottom w:val="nil"/>
                <w:right w:val="nil"/>
                <w:between w:val="nil"/>
              </w:pBdr>
              <w:rPr>
                <w:b/>
                <w:bCs/>
                <w:color w:val="000000"/>
                <w:sz w:val="22"/>
                <w:szCs w:val="22"/>
              </w:rPr>
            </w:pPr>
          </w:p>
          <w:p w14:paraId="7643D890" w14:textId="577A911D" w:rsidR="00921FC9" w:rsidRDefault="00857F3E" w:rsidP="00FF5C6F">
            <w:pPr>
              <w:pBdr>
                <w:top w:val="nil"/>
                <w:left w:val="nil"/>
                <w:bottom w:val="nil"/>
                <w:right w:val="nil"/>
                <w:between w:val="nil"/>
              </w:pBdr>
              <w:rPr>
                <w:b/>
                <w:bCs/>
                <w:color w:val="000000"/>
                <w:sz w:val="22"/>
                <w:szCs w:val="22"/>
              </w:rPr>
            </w:pPr>
            <w:r w:rsidRPr="00FF5C6F">
              <w:rPr>
                <w:b/>
                <w:bCs/>
                <w:color w:val="000000"/>
                <w:sz w:val="22"/>
                <w:szCs w:val="22"/>
              </w:rPr>
              <w:t>What is the Fischer Classification of SAH on CT</w:t>
            </w:r>
          </w:p>
          <w:p w14:paraId="543E34D9" w14:textId="3EB5BCE6" w:rsidR="00FF5C6F" w:rsidRPr="00FF5C6F" w:rsidRDefault="00FF5C6F" w:rsidP="00FF5C6F">
            <w:pPr>
              <w:pBdr>
                <w:top w:val="nil"/>
                <w:left w:val="nil"/>
                <w:bottom w:val="nil"/>
                <w:right w:val="nil"/>
                <w:between w:val="nil"/>
              </w:pBdr>
              <w:rPr>
                <w:color w:val="000000"/>
                <w:sz w:val="22"/>
                <w:szCs w:val="22"/>
              </w:rPr>
            </w:pPr>
            <w:r w:rsidRPr="00FF5C6F">
              <w:rPr>
                <w:color w:val="000000"/>
                <w:sz w:val="22"/>
                <w:szCs w:val="22"/>
              </w:rPr>
              <w:t>Fisher Classification for CT Appearance of SAH: (? indicate risk of vasospasm)</w:t>
            </w:r>
          </w:p>
          <w:p w14:paraId="20FE59C3" w14:textId="061F4FC3" w:rsidR="00FF5C6F" w:rsidRPr="00FF5C6F" w:rsidRDefault="00FF5C6F" w:rsidP="00FF5C6F">
            <w:pPr>
              <w:pBdr>
                <w:top w:val="nil"/>
                <w:left w:val="nil"/>
                <w:bottom w:val="nil"/>
                <w:right w:val="nil"/>
                <w:between w:val="nil"/>
              </w:pBdr>
              <w:ind w:left="720"/>
              <w:rPr>
                <w:color w:val="000000"/>
                <w:sz w:val="22"/>
                <w:szCs w:val="22"/>
              </w:rPr>
            </w:pPr>
            <w:r w:rsidRPr="00FF5C6F">
              <w:rPr>
                <w:color w:val="000000"/>
                <w:sz w:val="22"/>
                <w:szCs w:val="22"/>
              </w:rPr>
              <w:t>Grade 1 – No blood</w:t>
            </w:r>
          </w:p>
          <w:p w14:paraId="7A438D1B" w14:textId="4F463B21" w:rsidR="00FF5C6F" w:rsidRPr="00FF5C6F" w:rsidRDefault="00FF5C6F" w:rsidP="00FF5C6F">
            <w:pPr>
              <w:pBdr>
                <w:top w:val="nil"/>
                <w:left w:val="nil"/>
                <w:bottom w:val="nil"/>
                <w:right w:val="nil"/>
                <w:between w:val="nil"/>
              </w:pBdr>
              <w:ind w:left="720"/>
              <w:rPr>
                <w:color w:val="000000"/>
                <w:sz w:val="22"/>
                <w:szCs w:val="22"/>
              </w:rPr>
            </w:pPr>
            <w:r w:rsidRPr="00FF5C6F">
              <w:rPr>
                <w:color w:val="000000"/>
                <w:sz w:val="22"/>
                <w:szCs w:val="22"/>
              </w:rPr>
              <w:t>Grade 2 – Diffuse, thin &lt;1mm SAH with no clots</w:t>
            </w:r>
          </w:p>
          <w:p w14:paraId="54574E0C" w14:textId="37A12715" w:rsidR="00FF5C6F" w:rsidRPr="00FF5C6F" w:rsidRDefault="00FF5C6F" w:rsidP="00FF5C6F">
            <w:pPr>
              <w:pBdr>
                <w:top w:val="nil"/>
                <w:left w:val="nil"/>
                <w:bottom w:val="nil"/>
                <w:right w:val="nil"/>
                <w:between w:val="nil"/>
              </w:pBdr>
              <w:ind w:left="720"/>
              <w:rPr>
                <w:color w:val="000000"/>
                <w:sz w:val="22"/>
                <w:szCs w:val="22"/>
              </w:rPr>
            </w:pPr>
            <w:r w:rsidRPr="00FF5C6F">
              <w:rPr>
                <w:color w:val="000000"/>
                <w:sz w:val="22"/>
                <w:szCs w:val="22"/>
              </w:rPr>
              <w:t>Grade 3 – Local Clots or layers of blood &gt;1mm in thickness</w:t>
            </w:r>
          </w:p>
          <w:p w14:paraId="3C650F58" w14:textId="4EBDDB04" w:rsidR="00FF5C6F" w:rsidRPr="00FF5C6F" w:rsidRDefault="00FF5C6F" w:rsidP="00FF5C6F">
            <w:pPr>
              <w:pBdr>
                <w:top w:val="nil"/>
                <w:left w:val="nil"/>
                <w:bottom w:val="nil"/>
                <w:right w:val="nil"/>
                <w:between w:val="nil"/>
              </w:pBdr>
              <w:ind w:left="720"/>
              <w:rPr>
                <w:color w:val="000000"/>
                <w:sz w:val="22"/>
                <w:szCs w:val="22"/>
              </w:rPr>
            </w:pPr>
            <w:r w:rsidRPr="00FF5C6F">
              <w:rPr>
                <w:color w:val="000000"/>
                <w:sz w:val="22"/>
                <w:szCs w:val="22"/>
              </w:rPr>
              <w:t>Grade 4 – Intracerebral or intraventricular blood (+/- SAH)</w:t>
            </w:r>
          </w:p>
          <w:p w14:paraId="52E32BAC" w14:textId="77777777" w:rsidR="00FF5C6F" w:rsidRDefault="00FF5C6F" w:rsidP="00FF5C6F">
            <w:pPr>
              <w:pBdr>
                <w:top w:val="nil"/>
                <w:left w:val="nil"/>
                <w:bottom w:val="nil"/>
                <w:right w:val="nil"/>
                <w:between w:val="nil"/>
              </w:pBdr>
              <w:rPr>
                <w:color w:val="000000"/>
                <w:sz w:val="22"/>
                <w:szCs w:val="22"/>
              </w:rPr>
            </w:pPr>
          </w:p>
          <w:p w14:paraId="4F251143" w14:textId="77777777" w:rsidR="00107804" w:rsidRDefault="00857F3E" w:rsidP="00107804">
            <w:pPr>
              <w:pBdr>
                <w:top w:val="nil"/>
                <w:left w:val="nil"/>
                <w:bottom w:val="nil"/>
                <w:right w:val="nil"/>
                <w:between w:val="nil"/>
              </w:pBdr>
              <w:rPr>
                <w:b/>
                <w:color w:val="000000"/>
                <w:sz w:val="22"/>
                <w:szCs w:val="22"/>
              </w:rPr>
            </w:pPr>
            <w:r>
              <w:rPr>
                <w:b/>
                <w:color w:val="000000"/>
                <w:sz w:val="22"/>
                <w:szCs w:val="22"/>
              </w:rPr>
              <w:t>What is Triple H Therapy for SAH</w:t>
            </w:r>
          </w:p>
          <w:p w14:paraId="670B232C" w14:textId="5C140AE2" w:rsidR="00FF5C6F" w:rsidRDefault="00FF5C6F" w:rsidP="00107804">
            <w:pPr>
              <w:pBdr>
                <w:top w:val="nil"/>
                <w:left w:val="nil"/>
                <w:bottom w:val="nil"/>
                <w:right w:val="nil"/>
                <w:between w:val="nil"/>
              </w:pBdr>
              <w:rPr>
                <w:b/>
                <w:color w:val="000000"/>
                <w:sz w:val="22"/>
                <w:szCs w:val="22"/>
              </w:rPr>
            </w:pPr>
            <w:r w:rsidRPr="00FF5C6F">
              <w:rPr>
                <w:bCs/>
                <w:color w:val="000000"/>
                <w:sz w:val="22"/>
                <w:szCs w:val="22"/>
              </w:rPr>
              <w:t>Triple H Therapy:</w:t>
            </w:r>
            <w:r>
              <w:rPr>
                <w:bCs/>
                <w:color w:val="000000"/>
                <w:sz w:val="22"/>
                <w:szCs w:val="22"/>
              </w:rPr>
              <w:t xml:space="preserve">  </w:t>
            </w:r>
            <w:r w:rsidRPr="00FF5C6F">
              <w:rPr>
                <w:b/>
                <w:color w:val="000000"/>
                <w:sz w:val="22"/>
                <w:szCs w:val="22"/>
              </w:rPr>
              <w:t>Hypervolemia / Hemodilution / Hypertension</w:t>
            </w:r>
          </w:p>
          <w:p w14:paraId="07F26E40" w14:textId="77777777" w:rsidR="00107804" w:rsidRPr="00107804" w:rsidRDefault="00107804" w:rsidP="00107804">
            <w:pPr>
              <w:pBdr>
                <w:top w:val="nil"/>
                <w:left w:val="nil"/>
                <w:bottom w:val="nil"/>
                <w:right w:val="nil"/>
                <w:between w:val="nil"/>
              </w:pBdr>
              <w:rPr>
                <w:b/>
                <w:color w:val="000000"/>
                <w:sz w:val="22"/>
                <w:szCs w:val="22"/>
              </w:rPr>
            </w:pPr>
          </w:p>
          <w:p w14:paraId="26D0DD22" w14:textId="55BFA821" w:rsidR="00FF5C6F" w:rsidRPr="00FF5C6F" w:rsidRDefault="00FF5C6F" w:rsidP="00107804">
            <w:pPr>
              <w:pBdr>
                <w:top w:val="nil"/>
                <w:left w:val="nil"/>
                <w:bottom w:val="nil"/>
                <w:right w:val="nil"/>
                <w:between w:val="nil"/>
              </w:pBdr>
              <w:ind w:left="360"/>
              <w:rPr>
                <w:bCs/>
                <w:color w:val="000000"/>
                <w:sz w:val="22"/>
                <w:szCs w:val="22"/>
              </w:rPr>
            </w:pPr>
            <w:r w:rsidRPr="00FF5C6F">
              <w:rPr>
                <w:bCs/>
                <w:color w:val="000000"/>
                <w:sz w:val="22"/>
                <w:szCs w:val="22"/>
              </w:rPr>
              <w:t>At first sign of clinical vasospasm:</w:t>
            </w:r>
          </w:p>
          <w:p w14:paraId="34A1DDA5" w14:textId="50228492" w:rsidR="00FF5C6F" w:rsidRPr="00FF5C6F" w:rsidRDefault="00FF5C6F" w:rsidP="00FF5C6F">
            <w:pPr>
              <w:pStyle w:val="ListParagraph"/>
              <w:numPr>
                <w:ilvl w:val="0"/>
                <w:numId w:val="1"/>
              </w:numPr>
              <w:pBdr>
                <w:top w:val="nil"/>
                <w:left w:val="nil"/>
                <w:bottom w:val="nil"/>
                <w:right w:val="nil"/>
                <w:between w:val="nil"/>
              </w:pBdr>
              <w:rPr>
                <w:bCs/>
                <w:color w:val="000000"/>
                <w:sz w:val="22"/>
                <w:szCs w:val="22"/>
              </w:rPr>
            </w:pPr>
            <w:r w:rsidRPr="00FF5C6F">
              <w:rPr>
                <w:bCs/>
                <w:color w:val="000000"/>
                <w:sz w:val="22"/>
                <w:szCs w:val="22"/>
              </w:rPr>
              <w:t>Hypervolemic hemodilution goal hematocrit 33-38%</w:t>
            </w:r>
          </w:p>
          <w:p w14:paraId="5744C7FA" w14:textId="1689F7BA" w:rsidR="00FF5C6F" w:rsidRPr="00FF5C6F" w:rsidRDefault="00FF5C6F" w:rsidP="00FF5C6F">
            <w:pPr>
              <w:pStyle w:val="ListParagraph"/>
              <w:numPr>
                <w:ilvl w:val="0"/>
                <w:numId w:val="1"/>
              </w:numPr>
              <w:pBdr>
                <w:top w:val="nil"/>
                <w:left w:val="nil"/>
                <w:bottom w:val="nil"/>
                <w:right w:val="nil"/>
                <w:between w:val="nil"/>
              </w:pBdr>
              <w:rPr>
                <w:bCs/>
                <w:color w:val="000000"/>
                <w:sz w:val="22"/>
                <w:szCs w:val="22"/>
              </w:rPr>
            </w:pPr>
            <w:r w:rsidRPr="00FF5C6F">
              <w:rPr>
                <w:bCs/>
                <w:color w:val="000000"/>
                <w:sz w:val="22"/>
                <w:szCs w:val="22"/>
              </w:rPr>
              <w:t>CVP 10-12 mmHg (PAWP 15-18mmHg)</w:t>
            </w:r>
          </w:p>
          <w:p w14:paraId="45F165B9" w14:textId="68063EB2" w:rsidR="00FF5C6F" w:rsidRPr="00FF5C6F" w:rsidRDefault="00FF5C6F" w:rsidP="00FF5C6F">
            <w:pPr>
              <w:pStyle w:val="ListParagraph"/>
              <w:numPr>
                <w:ilvl w:val="0"/>
                <w:numId w:val="1"/>
              </w:numPr>
              <w:pBdr>
                <w:top w:val="nil"/>
                <w:left w:val="nil"/>
                <w:bottom w:val="nil"/>
                <w:right w:val="nil"/>
                <w:between w:val="nil"/>
              </w:pBdr>
              <w:rPr>
                <w:bCs/>
                <w:color w:val="000000"/>
                <w:sz w:val="22"/>
                <w:szCs w:val="22"/>
              </w:rPr>
            </w:pPr>
            <w:r w:rsidRPr="00FF5C6F">
              <w:rPr>
                <w:bCs/>
                <w:color w:val="000000"/>
                <w:sz w:val="22"/>
                <w:szCs w:val="22"/>
              </w:rPr>
              <w:t xml:space="preserve">SBP 160-200mmHg in clipped aneurysms </w:t>
            </w:r>
          </w:p>
          <w:p w14:paraId="52A01545" w14:textId="44ADA6AC" w:rsidR="00FF5C6F" w:rsidRPr="00FF5C6F" w:rsidRDefault="00FF5C6F" w:rsidP="00FF5C6F">
            <w:pPr>
              <w:pStyle w:val="ListParagraph"/>
              <w:numPr>
                <w:ilvl w:val="0"/>
                <w:numId w:val="1"/>
              </w:numPr>
              <w:pBdr>
                <w:top w:val="nil"/>
                <w:left w:val="nil"/>
                <w:bottom w:val="nil"/>
                <w:right w:val="nil"/>
                <w:between w:val="nil"/>
              </w:pBdr>
              <w:rPr>
                <w:bCs/>
                <w:color w:val="000000"/>
                <w:sz w:val="22"/>
                <w:szCs w:val="22"/>
              </w:rPr>
            </w:pPr>
            <w:r w:rsidRPr="00FF5C6F">
              <w:rPr>
                <w:bCs/>
                <w:color w:val="000000"/>
                <w:sz w:val="22"/>
                <w:szCs w:val="22"/>
              </w:rPr>
              <w:t xml:space="preserve">Cohort compared to literature standards </w:t>
            </w:r>
          </w:p>
          <w:p w14:paraId="6E6CB60B" w14:textId="4BEFAC31" w:rsidR="00921FC9" w:rsidRDefault="00921FC9" w:rsidP="00FF5C6F">
            <w:pPr>
              <w:pBdr>
                <w:top w:val="nil"/>
                <w:left w:val="nil"/>
                <w:bottom w:val="nil"/>
                <w:right w:val="nil"/>
                <w:between w:val="nil"/>
              </w:pBdr>
              <w:ind w:left="360"/>
              <w:rPr>
                <w:color w:val="000000"/>
                <w:sz w:val="22"/>
                <w:szCs w:val="22"/>
              </w:rPr>
            </w:pPr>
          </w:p>
          <w:p w14:paraId="5B90B942" w14:textId="42A009CB" w:rsidR="00921FC9" w:rsidRPr="00FF5C6F" w:rsidRDefault="00857F3E" w:rsidP="00FF5C6F">
            <w:pPr>
              <w:pBdr>
                <w:top w:val="nil"/>
                <w:left w:val="nil"/>
                <w:bottom w:val="nil"/>
                <w:right w:val="nil"/>
                <w:between w:val="nil"/>
              </w:pBdr>
              <w:rPr>
                <w:b/>
                <w:bCs/>
                <w:color w:val="000000"/>
                <w:sz w:val="22"/>
                <w:szCs w:val="22"/>
              </w:rPr>
            </w:pPr>
            <w:r w:rsidRPr="00FF5C6F">
              <w:rPr>
                <w:b/>
                <w:bCs/>
                <w:color w:val="000000"/>
                <w:sz w:val="22"/>
                <w:szCs w:val="22"/>
              </w:rPr>
              <w:t>Neuroprotective RSI</w:t>
            </w:r>
          </w:p>
          <w:p w14:paraId="5A1FFD28" w14:textId="77777777" w:rsidR="00921FC9" w:rsidRDefault="00857F3E">
            <w:pPr>
              <w:numPr>
                <w:ilvl w:val="0"/>
                <w:numId w:val="1"/>
              </w:numPr>
              <w:rPr>
                <w:color w:val="000000"/>
              </w:rPr>
            </w:pPr>
            <w:r>
              <w:rPr>
                <w:color w:val="000000"/>
                <w:sz w:val="22"/>
                <w:szCs w:val="22"/>
              </w:rPr>
              <w:t>Be mindful of the following: (</w:t>
            </w:r>
            <w:proofErr w:type="spellStart"/>
            <w:r>
              <w:rPr>
                <w:color w:val="000000"/>
                <w:sz w:val="22"/>
                <w:szCs w:val="22"/>
              </w:rPr>
              <w:t>i</w:t>
            </w:r>
            <w:proofErr w:type="spellEnd"/>
            <w:r>
              <w:rPr>
                <w:color w:val="000000"/>
                <w:sz w:val="22"/>
                <w:szCs w:val="22"/>
              </w:rPr>
              <w:t>) exaggerated reflex sympathetic response to laryngoscopy; (ii) hypotension due to induction agents; and (iii) exacerbation of raised ICP</w:t>
            </w:r>
          </w:p>
          <w:p w14:paraId="183FBBC1" w14:textId="77777777" w:rsidR="00921FC9" w:rsidRDefault="00921FC9" w:rsidP="00FF5C6F">
            <w:pPr>
              <w:ind w:left="360"/>
              <w:rPr>
                <w:color w:val="000000"/>
                <w:sz w:val="22"/>
                <w:szCs w:val="22"/>
              </w:rPr>
            </w:pPr>
          </w:p>
          <w:p w14:paraId="601294E2" w14:textId="0C2F32A3" w:rsidR="00921FC9" w:rsidRPr="00FF5C6F" w:rsidRDefault="00857F3E">
            <w:pPr>
              <w:rPr>
                <w:b/>
                <w:bCs/>
                <w:color w:val="000000"/>
                <w:sz w:val="22"/>
                <w:szCs w:val="22"/>
                <w:u w:val="single"/>
              </w:rPr>
            </w:pPr>
            <w:r w:rsidRPr="00FF5C6F">
              <w:rPr>
                <w:b/>
                <w:bCs/>
                <w:color w:val="000000"/>
                <w:sz w:val="22"/>
                <w:szCs w:val="22"/>
                <w:u w:val="single"/>
              </w:rPr>
              <w:t>CRM</w:t>
            </w:r>
            <w:r w:rsidR="00FF5C6F" w:rsidRPr="00FF5C6F">
              <w:rPr>
                <w:b/>
                <w:bCs/>
                <w:color w:val="000000"/>
                <w:sz w:val="22"/>
                <w:szCs w:val="22"/>
                <w:u w:val="single"/>
              </w:rPr>
              <w:t xml:space="preserve"> Debriefs</w:t>
            </w:r>
            <w:r w:rsidRPr="00FF5C6F">
              <w:rPr>
                <w:b/>
                <w:bCs/>
                <w:color w:val="000000"/>
                <w:sz w:val="22"/>
                <w:szCs w:val="22"/>
                <w:u w:val="single"/>
              </w:rPr>
              <w:t>:</w:t>
            </w:r>
          </w:p>
          <w:p w14:paraId="43E67DAA" w14:textId="77777777" w:rsidR="00921FC9" w:rsidRDefault="00857F3E">
            <w:pPr>
              <w:numPr>
                <w:ilvl w:val="0"/>
                <w:numId w:val="1"/>
              </w:numPr>
              <w:pBdr>
                <w:top w:val="nil"/>
                <w:left w:val="nil"/>
                <w:bottom w:val="nil"/>
                <w:right w:val="nil"/>
                <w:between w:val="nil"/>
              </w:pBdr>
              <w:rPr>
                <w:color w:val="000000"/>
                <w:sz w:val="22"/>
                <w:szCs w:val="22"/>
              </w:rPr>
            </w:pPr>
            <w:r>
              <w:rPr>
                <w:color w:val="000000"/>
                <w:sz w:val="22"/>
                <w:szCs w:val="22"/>
              </w:rPr>
              <w:t>How did the team handle this case?</w:t>
            </w:r>
          </w:p>
          <w:p w14:paraId="7C6FBB3F" w14:textId="77777777" w:rsidR="00921FC9" w:rsidRDefault="00857F3E">
            <w:pPr>
              <w:numPr>
                <w:ilvl w:val="0"/>
                <w:numId w:val="1"/>
              </w:numPr>
              <w:pBdr>
                <w:top w:val="nil"/>
                <w:left w:val="nil"/>
                <w:bottom w:val="nil"/>
                <w:right w:val="nil"/>
                <w:between w:val="nil"/>
              </w:pBdr>
              <w:rPr>
                <w:color w:val="000000"/>
                <w:sz w:val="22"/>
                <w:szCs w:val="22"/>
              </w:rPr>
            </w:pPr>
            <w:r>
              <w:rPr>
                <w:color w:val="000000"/>
                <w:sz w:val="22"/>
                <w:szCs w:val="22"/>
              </w:rPr>
              <w:t xml:space="preserve">Do you feel that the critical nature of the patient’s presentation was adequately understood by all team members? </w:t>
            </w:r>
          </w:p>
          <w:p w14:paraId="656F4D94" w14:textId="77777777" w:rsidR="00921FC9" w:rsidRDefault="00857F3E">
            <w:pPr>
              <w:numPr>
                <w:ilvl w:val="0"/>
                <w:numId w:val="1"/>
              </w:numPr>
              <w:pBdr>
                <w:top w:val="nil"/>
                <w:left w:val="nil"/>
                <w:bottom w:val="nil"/>
                <w:right w:val="nil"/>
                <w:between w:val="nil"/>
              </w:pBdr>
              <w:rPr>
                <w:color w:val="000000"/>
                <w:sz w:val="22"/>
                <w:szCs w:val="22"/>
              </w:rPr>
            </w:pPr>
            <w:r>
              <w:rPr>
                <w:color w:val="000000"/>
                <w:sz w:val="22"/>
                <w:szCs w:val="22"/>
              </w:rPr>
              <w:t>Were there any gaps in communication?</w:t>
            </w:r>
          </w:p>
          <w:p w14:paraId="7A0023F8" w14:textId="77777777" w:rsidR="00921FC9" w:rsidRDefault="00857F3E">
            <w:pPr>
              <w:numPr>
                <w:ilvl w:val="0"/>
                <w:numId w:val="1"/>
              </w:numPr>
              <w:pBdr>
                <w:top w:val="nil"/>
                <w:left w:val="nil"/>
                <w:bottom w:val="nil"/>
                <w:right w:val="nil"/>
                <w:between w:val="nil"/>
              </w:pBdr>
              <w:rPr>
                <w:color w:val="000000"/>
                <w:sz w:val="22"/>
                <w:szCs w:val="22"/>
              </w:rPr>
            </w:pPr>
            <w:r>
              <w:rPr>
                <w:color w:val="000000"/>
                <w:sz w:val="22"/>
                <w:szCs w:val="22"/>
              </w:rPr>
              <w:t>How effective was the content, delivery and reception of feedback given to the junior resident?</w:t>
            </w:r>
          </w:p>
        </w:tc>
      </w:tr>
      <w:tr w:rsidR="00921FC9" w14:paraId="1120F627" w14:textId="77777777" w:rsidTr="00107804">
        <w:trPr>
          <w:trHeight w:val="87"/>
        </w:trPr>
        <w:tc>
          <w:tcPr>
            <w:tcW w:w="11057" w:type="dxa"/>
            <w:shd w:val="clear" w:color="auto" w:fill="auto"/>
          </w:tcPr>
          <w:p w14:paraId="6CBFB21D" w14:textId="055DA86A" w:rsidR="00FF5C6F" w:rsidRPr="00FF5C6F" w:rsidRDefault="00FF5C6F" w:rsidP="00FF5C6F">
            <w:pPr>
              <w:tabs>
                <w:tab w:val="left" w:pos="2696"/>
              </w:tabs>
              <w:rPr>
                <w:sz w:val="20"/>
                <w:szCs w:val="20"/>
              </w:rPr>
            </w:pPr>
          </w:p>
        </w:tc>
      </w:tr>
    </w:tbl>
    <w:p w14:paraId="76DB0BB1" w14:textId="77777777" w:rsidR="009D1E8D" w:rsidRDefault="009D1E8D">
      <w:pPr>
        <w:rPr>
          <w:b/>
          <w:sz w:val="28"/>
          <w:szCs w:val="28"/>
        </w:rPr>
      </w:pPr>
    </w:p>
    <w:p w14:paraId="1443D9FF" w14:textId="77777777" w:rsidR="009D1E8D" w:rsidRDefault="009D1E8D">
      <w:pPr>
        <w:rPr>
          <w:b/>
          <w:sz w:val="28"/>
          <w:szCs w:val="28"/>
        </w:rPr>
      </w:pPr>
      <w:r>
        <w:rPr>
          <w:b/>
          <w:sz w:val="28"/>
          <w:szCs w:val="28"/>
        </w:rPr>
        <w:br w:type="page"/>
      </w:r>
    </w:p>
    <w:p w14:paraId="388FF422" w14:textId="0A0EC03D" w:rsidR="00921FC9" w:rsidRDefault="00857F3E" w:rsidP="009D1E8D">
      <w:pPr>
        <w:ind w:firstLine="426"/>
        <w:rPr>
          <w:b/>
          <w:sz w:val="28"/>
          <w:szCs w:val="28"/>
        </w:rPr>
      </w:pPr>
      <w:r>
        <w:rPr>
          <w:b/>
          <w:sz w:val="28"/>
          <w:szCs w:val="28"/>
        </w:rPr>
        <w:lastRenderedPageBreak/>
        <w:t>References</w:t>
      </w:r>
    </w:p>
    <w:p w14:paraId="72F1AB44" w14:textId="77777777" w:rsidR="009D1E8D" w:rsidRDefault="009D1E8D">
      <w:pPr>
        <w:rPr>
          <w:b/>
        </w:rPr>
      </w:pPr>
    </w:p>
    <w:tbl>
      <w:tblPr>
        <w:tblStyle w:val="ad"/>
        <w:tblW w:w="11057" w:type="dxa"/>
        <w:tblInd w:w="567"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1057"/>
      </w:tblGrid>
      <w:tr w:rsidR="00921FC9" w14:paraId="353F05BC" w14:textId="77777777">
        <w:trPr>
          <w:trHeight w:val="256"/>
        </w:trPr>
        <w:tc>
          <w:tcPr>
            <w:tcW w:w="11057" w:type="dxa"/>
            <w:shd w:val="clear" w:color="auto" w:fill="auto"/>
          </w:tcPr>
          <w:p w14:paraId="05959E83" w14:textId="77777777" w:rsidR="00921FC9" w:rsidRDefault="00857F3E">
            <w:pPr>
              <w:numPr>
                <w:ilvl w:val="0"/>
                <w:numId w:val="2"/>
              </w:numPr>
              <w:pBdr>
                <w:top w:val="nil"/>
                <w:left w:val="nil"/>
                <w:bottom w:val="nil"/>
                <w:right w:val="nil"/>
                <w:between w:val="nil"/>
              </w:pBdr>
              <w:ind w:left="314"/>
              <w:rPr>
                <w:color w:val="000000"/>
                <w:sz w:val="20"/>
                <w:szCs w:val="20"/>
              </w:rPr>
            </w:pPr>
            <w:r>
              <w:rPr>
                <w:color w:val="000000"/>
                <w:sz w:val="20"/>
                <w:szCs w:val="20"/>
              </w:rPr>
              <w:t xml:space="preserve">Chung DY, </w:t>
            </w:r>
            <w:proofErr w:type="spellStart"/>
            <w:r>
              <w:rPr>
                <w:color w:val="000000"/>
                <w:sz w:val="20"/>
                <w:szCs w:val="20"/>
              </w:rPr>
              <w:t>Abdalkader</w:t>
            </w:r>
            <w:proofErr w:type="spellEnd"/>
            <w:r>
              <w:rPr>
                <w:color w:val="000000"/>
                <w:sz w:val="20"/>
                <w:szCs w:val="20"/>
              </w:rPr>
              <w:t xml:space="preserve"> M, Nguyen TN. Aneurysmal subarachnoid hemorrhage. Neurologic clinics. 2021 May 1;39(2):419-42.</w:t>
            </w:r>
          </w:p>
          <w:p w14:paraId="57EEB91E" w14:textId="77777777" w:rsidR="00921FC9" w:rsidRDefault="00857F3E">
            <w:pPr>
              <w:numPr>
                <w:ilvl w:val="0"/>
                <w:numId w:val="2"/>
              </w:numPr>
              <w:pBdr>
                <w:top w:val="nil"/>
                <w:left w:val="nil"/>
                <w:bottom w:val="nil"/>
                <w:right w:val="nil"/>
                <w:between w:val="nil"/>
              </w:pBdr>
              <w:ind w:left="314"/>
              <w:rPr>
                <w:color w:val="000000"/>
                <w:sz w:val="20"/>
                <w:szCs w:val="20"/>
              </w:rPr>
            </w:pPr>
            <w:proofErr w:type="spellStart"/>
            <w:r>
              <w:rPr>
                <w:color w:val="000000"/>
                <w:sz w:val="20"/>
                <w:szCs w:val="20"/>
              </w:rPr>
              <w:t>Diringer</w:t>
            </w:r>
            <w:proofErr w:type="spellEnd"/>
            <w:r>
              <w:rPr>
                <w:color w:val="000000"/>
                <w:sz w:val="20"/>
                <w:szCs w:val="20"/>
              </w:rPr>
              <w:t xml:space="preserve"> MN. Management of aneurysmal subarachnoid hemorrhage. Critical care medicine. 2009 Feb;37(2):432.</w:t>
            </w:r>
          </w:p>
          <w:p w14:paraId="7C409035" w14:textId="77777777" w:rsidR="00921FC9" w:rsidRDefault="00857F3E">
            <w:pPr>
              <w:numPr>
                <w:ilvl w:val="0"/>
                <w:numId w:val="2"/>
              </w:numPr>
              <w:pBdr>
                <w:top w:val="nil"/>
                <w:left w:val="nil"/>
                <w:bottom w:val="nil"/>
                <w:right w:val="nil"/>
                <w:between w:val="nil"/>
              </w:pBdr>
              <w:ind w:left="314"/>
              <w:rPr>
                <w:color w:val="000000"/>
                <w:sz w:val="20"/>
                <w:szCs w:val="20"/>
              </w:rPr>
            </w:pPr>
            <w:proofErr w:type="spellStart"/>
            <w:r>
              <w:rPr>
                <w:color w:val="000000"/>
                <w:sz w:val="20"/>
                <w:szCs w:val="20"/>
              </w:rPr>
              <w:t>Marcolini</w:t>
            </w:r>
            <w:proofErr w:type="spellEnd"/>
            <w:r>
              <w:rPr>
                <w:color w:val="000000"/>
                <w:sz w:val="20"/>
                <w:szCs w:val="20"/>
              </w:rPr>
              <w:t xml:space="preserve"> E, Hine J. Approach to the diagnosis and management of subarachnoid hemorrhage. Western Journal of Emergency Medicine. 2019 Mar;20(2):203.</w:t>
            </w:r>
          </w:p>
          <w:p w14:paraId="4AEF15CB" w14:textId="77777777" w:rsidR="00921FC9" w:rsidRDefault="00857F3E">
            <w:pPr>
              <w:numPr>
                <w:ilvl w:val="0"/>
                <w:numId w:val="2"/>
              </w:numPr>
              <w:pBdr>
                <w:top w:val="nil"/>
                <w:left w:val="nil"/>
                <w:bottom w:val="nil"/>
                <w:right w:val="nil"/>
                <w:between w:val="nil"/>
              </w:pBdr>
              <w:ind w:left="314"/>
              <w:rPr>
                <w:color w:val="000000"/>
                <w:sz w:val="20"/>
                <w:szCs w:val="20"/>
              </w:rPr>
            </w:pPr>
            <w:r>
              <w:rPr>
                <w:color w:val="000000"/>
                <w:sz w:val="20"/>
                <w:szCs w:val="20"/>
              </w:rPr>
              <w:t xml:space="preserve">Stringer, R, Ogilvy C, </w:t>
            </w:r>
            <w:proofErr w:type="spellStart"/>
            <w:r>
              <w:rPr>
                <w:color w:val="000000"/>
                <w:sz w:val="20"/>
                <w:szCs w:val="20"/>
              </w:rPr>
              <w:t>Rordorf</w:t>
            </w:r>
            <w:proofErr w:type="spellEnd"/>
            <w:r>
              <w:rPr>
                <w:color w:val="000000"/>
                <w:sz w:val="20"/>
                <w:szCs w:val="20"/>
              </w:rPr>
              <w:t xml:space="preserve"> G. Aneurysmal subarachnoid hemorrhage: Treatment and prognosis.</w:t>
            </w:r>
            <w:r>
              <w:rPr>
                <w:rFonts w:ascii="Arial" w:eastAsia="Arial" w:hAnsi="Arial" w:cs="Arial"/>
                <w:color w:val="000000"/>
                <w:sz w:val="20"/>
                <w:szCs w:val="20"/>
                <w:highlight w:val="white"/>
              </w:rPr>
              <w:t xml:space="preserve"> </w:t>
            </w:r>
            <w:r>
              <w:rPr>
                <w:color w:val="000000"/>
                <w:sz w:val="20"/>
                <w:szCs w:val="20"/>
              </w:rPr>
              <w:t> In: </w:t>
            </w:r>
            <w:r>
              <w:rPr>
                <w:i/>
                <w:color w:val="000000"/>
                <w:sz w:val="20"/>
                <w:szCs w:val="20"/>
              </w:rPr>
              <w:t>UpToDate</w:t>
            </w:r>
            <w:r>
              <w:rPr>
                <w:color w:val="000000"/>
                <w:sz w:val="20"/>
                <w:szCs w:val="20"/>
              </w:rPr>
              <w:t>, Post TW (Ed), UpToDate, Waltham, MA. (Accessed on April 27, 2022).</w:t>
            </w:r>
          </w:p>
          <w:p w14:paraId="53E93910" w14:textId="16EBEE37" w:rsidR="002B1E0A" w:rsidRPr="002B1E0A" w:rsidRDefault="002B1E0A">
            <w:pPr>
              <w:numPr>
                <w:ilvl w:val="0"/>
                <w:numId w:val="2"/>
              </w:numPr>
              <w:pBdr>
                <w:top w:val="nil"/>
                <w:left w:val="nil"/>
                <w:bottom w:val="nil"/>
                <w:right w:val="nil"/>
                <w:between w:val="nil"/>
              </w:pBdr>
              <w:ind w:left="314"/>
              <w:rPr>
                <w:color w:val="000000"/>
                <w:sz w:val="20"/>
                <w:szCs w:val="20"/>
              </w:rPr>
            </w:pPr>
            <w:r w:rsidRPr="00E8631B">
              <w:rPr>
                <w:color w:val="000000"/>
                <w:sz w:val="20"/>
                <w:szCs w:val="20"/>
                <w:lang w:val="en-US"/>
              </w:rPr>
              <w:t xml:space="preserve">Riley B, de Beer T: </w:t>
            </w:r>
            <w:r w:rsidRPr="00E8631B">
              <w:rPr>
                <w:b/>
                <w:bCs/>
                <w:color w:val="000000"/>
                <w:sz w:val="20"/>
                <w:szCs w:val="20"/>
                <w:lang w:val="en-US"/>
              </w:rPr>
              <w:t>51 - Acute cerebrovascular complications</w:t>
            </w:r>
            <w:r w:rsidRPr="00E8631B">
              <w:rPr>
                <w:color w:val="000000"/>
                <w:sz w:val="20"/>
                <w:szCs w:val="20"/>
                <w:lang w:val="en-US"/>
              </w:rPr>
              <w:t xml:space="preserve">. In: </w:t>
            </w:r>
            <w:r w:rsidRPr="00E8631B">
              <w:rPr>
                <w:i/>
                <w:iCs/>
                <w:color w:val="000000"/>
                <w:sz w:val="20"/>
                <w:szCs w:val="20"/>
                <w:lang w:val="en-US"/>
              </w:rPr>
              <w:t>Oh's Intensive Care Manual (Seventh Edition).</w:t>
            </w:r>
            <w:r w:rsidRPr="00E8631B">
              <w:rPr>
                <w:color w:val="000000"/>
                <w:sz w:val="20"/>
                <w:szCs w:val="20"/>
                <w:lang w:val="en-US"/>
              </w:rPr>
              <w:t xml:space="preserve"> Edited by </w:t>
            </w:r>
            <w:proofErr w:type="spellStart"/>
            <w:r w:rsidRPr="00E8631B">
              <w:rPr>
                <w:color w:val="000000"/>
                <w:sz w:val="20"/>
                <w:szCs w:val="20"/>
                <w:lang w:val="en-US"/>
              </w:rPr>
              <w:t>Bersten</w:t>
            </w:r>
            <w:proofErr w:type="spellEnd"/>
            <w:r w:rsidRPr="00E8631B">
              <w:rPr>
                <w:color w:val="000000"/>
                <w:sz w:val="20"/>
                <w:szCs w:val="20"/>
                <w:lang w:val="en-US"/>
              </w:rPr>
              <w:t xml:space="preserve"> AD, </w:t>
            </w:r>
            <w:proofErr w:type="spellStart"/>
            <w:r w:rsidRPr="00E8631B">
              <w:rPr>
                <w:color w:val="000000"/>
                <w:sz w:val="20"/>
                <w:szCs w:val="20"/>
                <w:lang w:val="en-US"/>
              </w:rPr>
              <w:t>Soni</w:t>
            </w:r>
            <w:proofErr w:type="spellEnd"/>
            <w:r w:rsidRPr="00E8631B">
              <w:rPr>
                <w:color w:val="000000"/>
                <w:sz w:val="20"/>
                <w:szCs w:val="20"/>
                <w:lang w:val="en-US"/>
              </w:rPr>
              <w:t xml:space="preserve"> N: Butterworth-Heinemann; 2014: 568-579.e562.</w:t>
            </w:r>
          </w:p>
        </w:tc>
      </w:tr>
    </w:tbl>
    <w:p w14:paraId="4DCBDEDA" w14:textId="4FC7C7B9" w:rsidR="00921FC9" w:rsidRDefault="00921FC9">
      <w:pPr>
        <w:tabs>
          <w:tab w:val="left" w:pos="2929"/>
        </w:tabs>
      </w:pPr>
    </w:p>
    <w:sectPr w:rsidR="00921FC9">
      <w:headerReference w:type="default" r:id="rId15"/>
      <w:footerReference w:type="default" r:id="rId16"/>
      <w:pgSz w:w="12240" w:h="15840"/>
      <w:pgMar w:top="142" w:right="142" w:bottom="142" w:left="142" w:header="708"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5800D" w14:textId="77777777" w:rsidR="00897DE9" w:rsidRDefault="00897DE9">
      <w:r>
        <w:separator/>
      </w:r>
    </w:p>
  </w:endnote>
  <w:endnote w:type="continuationSeparator" w:id="0">
    <w:p w14:paraId="33940A43" w14:textId="77777777" w:rsidR="00897DE9" w:rsidRDefault="00897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ira Sans">
    <w:charset w:val="00"/>
    <w:family w:val="swiss"/>
    <w:pitch w:val="variable"/>
    <w:sig w:usb0="600002FF" w:usb1="00000001" w:usb2="00000000" w:usb3="00000000" w:csb0="0000019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FA3A2" w14:textId="77777777" w:rsidR="00921FC9" w:rsidRDefault="00857F3E">
    <w:pPr>
      <w:pBdr>
        <w:top w:val="nil"/>
        <w:left w:val="nil"/>
        <w:bottom w:val="nil"/>
        <w:right w:val="nil"/>
        <w:between w:val="nil"/>
      </w:pBdr>
      <w:tabs>
        <w:tab w:val="center" w:pos="4320"/>
        <w:tab w:val="right" w:pos="8640"/>
        <w:tab w:val="left" w:pos="1701"/>
        <w:tab w:val="right" w:pos="11520"/>
      </w:tabs>
      <w:rPr>
        <w:rFonts w:ascii="Cambria" w:eastAsia="Cambria" w:hAnsi="Cambria" w:cs="Cambria"/>
        <w:color w:val="000000"/>
        <w:sz w:val="16"/>
        <w:szCs w:val="16"/>
      </w:rPr>
    </w:pPr>
    <w:r>
      <w:rPr>
        <w:rFonts w:ascii="Cambria" w:eastAsia="Cambria" w:hAnsi="Cambria" w:cs="Cambria"/>
        <w:noProof/>
        <w:color w:val="000000"/>
        <w:sz w:val="16"/>
        <w:szCs w:val="16"/>
      </w:rPr>
      <w:drawing>
        <wp:inline distT="0" distB="0" distL="0" distR="0" wp14:anchorId="69E6F91C" wp14:editId="5CEFA773">
          <wp:extent cx="797821" cy="282656"/>
          <wp:effectExtent l="0" t="0" r="0" b="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97821" cy="282656"/>
                  </a:xfrm>
                  <a:prstGeom prst="rect">
                    <a:avLst/>
                  </a:prstGeom>
                  <a:ln/>
                </pic:spPr>
              </pic:pic>
            </a:graphicData>
          </a:graphic>
        </wp:inline>
      </w:drawing>
    </w:r>
    <w:r>
      <w:rPr>
        <w:rFonts w:ascii="Cambria" w:eastAsia="Cambria" w:hAnsi="Cambria" w:cs="Cambria"/>
        <w:color w:val="000000"/>
        <w:sz w:val="16"/>
        <w:szCs w:val="16"/>
      </w:rPr>
      <w:tab/>
      <w:t>© 2019</w:t>
    </w:r>
    <w:r>
      <w:rPr>
        <w:rFonts w:ascii="Cambria" w:eastAsia="Cambria" w:hAnsi="Cambria" w:cs="Cambria"/>
        <w:color w:val="000000"/>
      </w:rPr>
      <w:t xml:space="preserve"> </w:t>
    </w:r>
    <w:r>
      <w:rPr>
        <w:rFonts w:ascii="Cambria" w:eastAsia="Cambria" w:hAnsi="Cambria" w:cs="Cambria"/>
        <w:color w:val="000000"/>
        <w:sz w:val="16"/>
        <w:szCs w:val="16"/>
      </w:rPr>
      <w:t>EMSIMCASES.COM and the Emergency Medicine Simulation Education Researchers of Canada (EM-SERC)</w:t>
    </w:r>
    <w:r>
      <w:rPr>
        <w:rFonts w:ascii="Cambria" w:eastAsia="Cambria" w:hAnsi="Cambria" w:cs="Cambria"/>
        <w:color w:val="000000"/>
        <w:sz w:val="16"/>
        <w:szCs w:val="16"/>
      </w:rPr>
      <w:tab/>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FF5C6F">
      <w:rPr>
        <w:noProof/>
        <w:color w:val="000000"/>
        <w:sz w:val="16"/>
        <w:szCs w:val="16"/>
      </w:rPr>
      <w:t>1</w:t>
    </w:r>
    <w:r>
      <w:rPr>
        <w:color w:val="000000"/>
        <w:sz w:val="16"/>
        <w:szCs w:val="16"/>
      </w:rPr>
      <w:fldChar w:fldCharType="end"/>
    </w:r>
  </w:p>
  <w:p w14:paraId="63855837" w14:textId="77777777" w:rsidR="00921FC9" w:rsidRDefault="00857F3E">
    <w:pPr>
      <w:pBdr>
        <w:top w:val="nil"/>
        <w:left w:val="nil"/>
        <w:bottom w:val="nil"/>
        <w:right w:val="nil"/>
        <w:between w:val="nil"/>
      </w:pBdr>
      <w:tabs>
        <w:tab w:val="center" w:pos="4320"/>
        <w:tab w:val="right" w:pos="8640"/>
        <w:tab w:val="left" w:pos="1701"/>
      </w:tabs>
      <w:rPr>
        <w:color w:val="000000"/>
        <w:sz w:val="16"/>
        <w:szCs w:val="16"/>
      </w:rPr>
    </w:pPr>
    <w:r>
      <w:rPr>
        <w:rFonts w:ascii="Cambria" w:eastAsia="Cambria" w:hAnsi="Cambria" w:cs="Cambria"/>
        <w:color w:val="000000"/>
        <w:sz w:val="16"/>
        <w:szCs w:val="16"/>
      </w:rPr>
      <w:tab/>
      <w:t>This work is licensed under a Creative Commons Attribution-</w:t>
    </w:r>
    <w:proofErr w:type="spellStart"/>
    <w:r>
      <w:rPr>
        <w:rFonts w:ascii="Cambria" w:eastAsia="Cambria" w:hAnsi="Cambria" w:cs="Cambria"/>
        <w:color w:val="000000"/>
        <w:sz w:val="16"/>
        <w:szCs w:val="16"/>
      </w:rPr>
      <w:t>ShareAlike</w:t>
    </w:r>
    <w:proofErr w:type="spellEnd"/>
    <w:r>
      <w:rPr>
        <w:rFonts w:ascii="Cambria" w:eastAsia="Cambria" w:hAnsi="Cambria" w:cs="Cambria"/>
        <w:color w:val="000000"/>
        <w:sz w:val="16"/>
        <w:szCs w:val="16"/>
      </w:rPr>
      <w:t xml:space="preserve"> 4.0 International License.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EA99D" w14:textId="5662B3AB" w:rsidR="00921FC9" w:rsidRDefault="00857F3E">
    <w:pPr>
      <w:pBdr>
        <w:top w:val="nil"/>
        <w:left w:val="nil"/>
        <w:bottom w:val="nil"/>
        <w:right w:val="nil"/>
        <w:between w:val="nil"/>
      </w:pBdr>
      <w:tabs>
        <w:tab w:val="center" w:pos="4320"/>
        <w:tab w:val="right" w:pos="8640"/>
        <w:tab w:val="left" w:pos="1701"/>
        <w:tab w:val="right" w:pos="15309"/>
      </w:tabs>
      <w:rPr>
        <w:rFonts w:ascii="Cambria" w:eastAsia="Cambria" w:hAnsi="Cambria" w:cs="Cambria"/>
        <w:color w:val="000000"/>
        <w:sz w:val="16"/>
        <w:szCs w:val="16"/>
      </w:rPr>
    </w:pPr>
    <w:r>
      <w:rPr>
        <w:rFonts w:ascii="Cambria" w:eastAsia="Cambria" w:hAnsi="Cambria" w:cs="Cambria"/>
        <w:noProof/>
        <w:color w:val="000000"/>
        <w:sz w:val="16"/>
        <w:szCs w:val="16"/>
      </w:rPr>
      <w:drawing>
        <wp:inline distT="0" distB="0" distL="0" distR="0" wp14:anchorId="590AD0D4" wp14:editId="0EFA2B43">
          <wp:extent cx="797821" cy="282656"/>
          <wp:effectExtent l="0" t="0" r="0" b="0"/>
          <wp:docPr id="2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97821" cy="282656"/>
                  </a:xfrm>
                  <a:prstGeom prst="rect">
                    <a:avLst/>
                  </a:prstGeom>
                  <a:ln/>
                </pic:spPr>
              </pic:pic>
            </a:graphicData>
          </a:graphic>
        </wp:inline>
      </w:drawing>
    </w:r>
    <w:r>
      <w:rPr>
        <w:rFonts w:ascii="Cambria" w:eastAsia="Cambria" w:hAnsi="Cambria" w:cs="Cambria"/>
        <w:color w:val="000000"/>
        <w:sz w:val="16"/>
        <w:szCs w:val="16"/>
      </w:rPr>
      <w:tab/>
      <w:t>© 2019</w:t>
    </w:r>
    <w:r>
      <w:rPr>
        <w:rFonts w:ascii="Cambria" w:eastAsia="Cambria" w:hAnsi="Cambria" w:cs="Cambria"/>
        <w:color w:val="000000"/>
      </w:rPr>
      <w:t xml:space="preserve"> </w:t>
    </w:r>
    <w:r>
      <w:rPr>
        <w:rFonts w:ascii="Cambria" w:eastAsia="Cambria" w:hAnsi="Cambria" w:cs="Cambria"/>
        <w:color w:val="000000"/>
        <w:sz w:val="16"/>
        <w:szCs w:val="16"/>
      </w:rPr>
      <w:t>EMSIMCASES.COM and the Canadian EM Simulation Educators Collaborative (CESEC)</w:t>
    </w:r>
    <w:r>
      <w:rPr>
        <w:rFonts w:ascii="Cambria" w:eastAsia="Cambria" w:hAnsi="Cambria" w:cs="Cambria"/>
        <w:color w:val="000000"/>
        <w:sz w:val="16"/>
        <w:szCs w:val="16"/>
      </w:rPr>
      <w:tab/>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FF5C6F">
      <w:rPr>
        <w:noProof/>
        <w:color w:val="000000"/>
        <w:sz w:val="16"/>
        <w:szCs w:val="16"/>
      </w:rPr>
      <w:t>6</w:t>
    </w:r>
    <w:r>
      <w:rPr>
        <w:color w:val="000000"/>
        <w:sz w:val="16"/>
        <w:szCs w:val="16"/>
      </w:rPr>
      <w:fldChar w:fldCharType="end"/>
    </w:r>
  </w:p>
  <w:p w14:paraId="68DDB863" w14:textId="77777777" w:rsidR="00921FC9" w:rsidRDefault="00857F3E">
    <w:pPr>
      <w:pBdr>
        <w:top w:val="nil"/>
        <w:left w:val="nil"/>
        <w:bottom w:val="nil"/>
        <w:right w:val="nil"/>
        <w:between w:val="nil"/>
      </w:pBdr>
      <w:tabs>
        <w:tab w:val="center" w:pos="4320"/>
        <w:tab w:val="right" w:pos="8640"/>
        <w:tab w:val="left" w:pos="1701"/>
      </w:tabs>
      <w:rPr>
        <w:color w:val="000000"/>
        <w:sz w:val="16"/>
        <w:szCs w:val="16"/>
      </w:rPr>
    </w:pPr>
    <w:r>
      <w:rPr>
        <w:rFonts w:ascii="Cambria" w:eastAsia="Cambria" w:hAnsi="Cambria" w:cs="Cambria"/>
        <w:color w:val="000000"/>
        <w:sz w:val="16"/>
        <w:szCs w:val="16"/>
      </w:rPr>
      <w:tab/>
      <w:t>This work is licensed under a Creative Commons Attribution-</w:t>
    </w:r>
    <w:proofErr w:type="spellStart"/>
    <w:r>
      <w:rPr>
        <w:rFonts w:ascii="Cambria" w:eastAsia="Cambria" w:hAnsi="Cambria" w:cs="Cambria"/>
        <w:color w:val="000000"/>
        <w:sz w:val="16"/>
        <w:szCs w:val="16"/>
      </w:rPr>
      <w:t>ShareAlike</w:t>
    </w:r>
    <w:proofErr w:type="spellEnd"/>
    <w:r>
      <w:rPr>
        <w:rFonts w:ascii="Cambria" w:eastAsia="Cambria" w:hAnsi="Cambria" w:cs="Cambria"/>
        <w:color w:val="000000"/>
        <w:sz w:val="16"/>
        <w:szCs w:val="16"/>
      </w:rPr>
      <w:t xml:space="preserve"> 4.0 International License.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D1F43" w14:textId="23939AAA" w:rsidR="00921FC9" w:rsidRDefault="00857F3E">
    <w:pPr>
      <w:pBdr>
        <w:top w:val="nil"/>
        <w:left w:val="nil"/>
        <w:bottom w:val="nil"/>
        <w:right w:val="nil"/>
        <w:between w:val="nil"/>
      </w:pBdr>
      <w:tabs>
        <w:tab w:val="center" w:pos="4320"/>
        <w:tab w:val="right" w:pos="8640"/>
        <w:tab w:val="left" w:pos="1701"/>
        <w:tab w:val="right" w:pos="11520"/>
      </w:tabs>
      <w:rPr>
        <w:rFonts w:ascii="Cambria" w:eastAsia="Cambria" w:hAnsi="Cambria" w:cs="Cambria"/>
        <w:color w:val="000000"/>
        <w:sz w:val="16"/>
        <w:szCs w:val="16"/>
      </w:rPr>
    </w:pPr>
    <w:r>
      <w:rPr>
        <w:rFonts w:ascii="Cambria" w:eastAsia="Cambria" w:hAnsi="Cambria" w:cs="Cambria"/>
        <w:noProof/>
        <w:color w:val="000000"/>
        <w:sz w:val="16"/>
        <w:szCs w:val="16"/>
      </w:rPr>
      <w:drawing>
        <wp:inline distT="0" distB="0" distL="0" distR="0" wp14:anchorId="59DD3425" wp14:editId="16264AC8">
          <wp:extent cx="797821" cy="282656"/>
          <wp:effectExtent l="0" t="0" r="0" b="0"/>
          <wp:docPr id="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97821" cy="282656"/>
                  </a:xfrm>
                  <a:prstGeom prst="rect">
                    <a:avLst/>
                  </a:prstGeom>
                  <a:ln/>
                </pic:spPr>
              </pic:pic>
            </a:graphicData>
          </a:graphic>
        </wp:inline>
      </w:drawing>
    </w:r>
    <w:r>
      <w:rPr>
        <w:rFonts w:ascii="Cambria" w:eastAsia="Cambria" w:hAnsi="Cambria" w:cs="Cambria"/>
        <w:color w:val="000000"/>
        <w:sz w:val="16"/>
        <w:szCs w:val="16"/>
      </w:rPr>
      <w:tab/>
      <w:t>© 2019</w:t>
    </w:r>
    <w:r>
      <w:rPr>
        <w:rFonts w:ascii="Cambria" w:eastAsia="Cambria" w:hAnsi="Cambria" w:cs="Cambria"/>
        <w:color w:val="000000"/>
      </w:rPr>
      <w:t xml:space="preserve"> </w:t>
    </w:r>
    <w:r>
      <w:rPr>
        <w:rFonts w:ascii="Cambria" w:eastAsia="Cambria" w:hAnsi="Cambria" w:cs="Cambria"/>
        <w:color w:val="000000"/>
        <w:sz w:val="16"/>
        <w:szCs w:val="16"/>
      </w:rPr>
      <w:t>EMSIMCASES.COM and the Canadian EM Simulation Educators Collaborative (CESEC)</w:t>
    </w:r>
    <w:r>
      <w:rPr>
        <w:rFonts w:ascii="Cambria" w:eastAsia="Cambria" w:hAnsi="Cambria" w:cs="Cambria"/>
        <w:color w:val="000000"/>
        <w:sz w:val="16"/>
        <w:szCs w:val="16"/>
      </w:rPr>
      <w:tab/>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FF5C6F">
      <w:rPr>
        <w:noProof/>
        <w:color w:val="000000"/>
        <w:sz w:val="16"/>
        <w:szCs w:val="16"/>
      </w:rPr>
      <w:t>8</w:t>
    </w:r>
    <w:r>
      <w:rPr>
        <w:color w:val="000000"/>
        <w:sz w:val="16"/>
        <w:szCs w:val="16"/>
      </w:rPr>
      <w:fldChar w:fldCharType="end"/>
    </w:r>
  </w:p>
  <w:p w14:paraId="5B753C62" w14:textId="77777777" w:rsidR="00921FC9" w:rsidRDefault="00857F3E">
    <w:pPr>
      <w:pBdr>
        <w:top w:val="nil"/>
        <w:left w:val="nil"/>
        <w:bottom w:val="nil"/>
        <w:right w:val="nil"/>
        <w:between w:val="nil"/>
      </w:pBdr>
      <w:tabs>
        <w:tab w:val="center" w:pos="4320"/>
        <w:tab w:val="right" w:pos="8640"/>
        <w:tab w:val="left" w:pos="1701"/>
      </w:tabs>
      <w:rPr>
        <w:color w:val="000000"/>
        <w:sz w:val="16"/>
        <w:szCs w:val="16"/>
      </w:rPr>
    </w:pPr>
    <w:r>
      <w:rPr>
        <w:rFonts w:ascii="Cambria" w:eastAsia="Cambria" w:hAnsi="Cambria" w:cs="Cambria"/>
        <w:color w:val="000000"/>
        <w:sz w:val="16"/>
        <w:szCs w:val="16"/>
      </w:rPr>
      <w:tab/>
      <w:t>This work is licensed under a Creative Commons Attribution-</w:t>
    </w:r>
    <w:proofErr w:type="spellStart"/>
    <w:r>
      <w:rPr>
        <w:rFonts w:ascii="Cambria" w:eastAsia="Cambria" w:hAnsi="Cambria" w:cs="Cambria"/>
        <w:color w:val="000000"/>
        <w:sz w:val="16"/>
        <w:szCs w:val="16"/>
      </w:rPr>
      <w:t>ShareAlike</w:t>
    </w:r>
    <w:proofErr w:type="spellEnd"/>
    <w:r>
      <w:rPr>
        <w:rFonts w:ascii="Cambria" w:eastAsia="Cambria" w:hAnsi="Cambria" w:cs="Cambria"/>
        <w:color w:val="000000"/>
        <w:sz w:val="16"/>
        <w:szCs w:val="16"/>
      </w:rPr>
      <w:t xml:space="preserve">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73613" w14:textId="77777777" w:rsidR="00897DE9" w:rsidRDefault="00897DE9">
      <w:r>
        <w:separator/>
      </w:r>
    </w:p>
  </w:footnote>
  <w:footnote w:type="continuationSeparator" w:id="0">
    <w:p w14:paraId="022F830D" w14:textId="77777777" w:rsidR="00897DE9" w:rsidRDefault="00897D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0F950" w14:textId="77777777" w:rsidR="00921FC9" w:rsidRDefault="00857F3E">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sidR="00000000">
      <w:rPr>
        <w:color w:val="000000"/>
      </w:rPr>
      <w:fldChar w:fldCharType="separate"/>
    </w:r>
    <w:r>
      <w:rPr>
        <w:color w:val="000000"/>
      </w:rPr>
      <w:fldChar w:fldCharType="end"/>
    </w:r>
  </w:p>
  <w:p w14:paraId="3F592DB5" w14:textId="77777777" w:rsidR="00921FC9" w:rsidRDefault="00921FC9">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AFE50" w14:textId="1FAEDF73" w:rsidR="00921FC9" w:rsidRDefault="00CD2550">
    <w:pPr>
      <w:pBdr>
        <w:top w:val="nil"/>
        <w:left w:val="nil"/>
        <w:bottom w:val="nil"/>
        <w:right w:val="nil"/>
        <w:between w:val="nil"/>
      </w:pBdr>
      <w:tabs>
        <w:tab w:val="center" w:pos="4320"/>
        <w:tab w:val="right" w:pos="8640"/>
      </w:tabs>
      <w:ind w:right="360" w:firstLine="360"/>
      <w:rPr>
        <w:color w:val="000000"/>
        <w:sz w:val="36"/>
        <w:szCs w:val="36"/>
      </w:rPr>
    </w:pPr>
    <w:r>
      <w:rPr>
        <w:color w:val="000000"/>
        <w:sz w:val="36"/>
        <w:szCs w:val="36"/>
      </w:rPr>
      <w:t>Critical Care Case Series</w:t>
    </w:r>
    <w:r w:rsidR="00857F3E">
      <w:rPr>
        <w:color w:val="000000"/>
        <w:sz w:val="36"/>
        <w:szCs w:val="36"/>
      </w:rPr>
      <w:t xml:space="preserve"> 1: SAH</w:t>
    </w:r>
    <w:r w:rsidR="00857F3E">
      <w:rPr>
        <w:noProof/>
      </w:rPr>
      <mc:AlternateContent>
        <mc:Choice Requires="wps">
          <w:drawing>
            <wp:anchor distT="0" distB="0" distL="0" distR="0" simplePos="0" relativeHeight="251658240" behindDoc="1" locked="0" layoutInCell="1" hidden="0" allowOverlap="1" wp14:anchorId="3E5998E2" wp14:editId="0E4AE2AE">
              <wp:simplePos x="0" y="0"/>
              <wp:positionH relativeFrom="column">
                <wp:posOffset>-88899</wp:posOffset>
              </wp:positionH>
              <wp:positionV relativeFrom="paragraph">
                <wp:posOffset>-469899</wp:posOffset>
              </wp:positionV>
              <wp:extent cx="7812405" cy="1144905"/>
              <wp:effectExtent l="0" t="0" r="0" b="0"/>
              <wp:wrapNone/>
              <wp:docPr id="17" name="Rectangle 17"/>
              <wp:cNvGraphicFramePr/>
              <a:graphic xmlns:a="http://schemas.openxmlformats.org/drawingml/2006/main">
                <a:graphicData uri="http://schemas.microsoft.com/office/word/2010/wordprocessingShape">
                  <wps:wsp>
                    <wps:cNvSpPr/>
                    <wps:spPr>
                      <a:xfrm>
                        <a:off x="1444560" y="3212310"/>
                        <a:ext cx="7802880" cy="1135380"/>
                      </a:xfrm>
                      <a:prstGeom prst="rect">
                        <a:avLst/>
                      </a:prstGeom>
                      <a:solidFill>
                        <a:srgbClr val="C9C9C9">
                          <a:alpha val="27843"/>
                        </a:srgbClr>
                      </a:solidFill>
                      <a:ln w="9525" cap="flat" cmpd="sng">
                        <a:solidFill>
                          <a:schemeClr val="accent1"/>
                        </a:solidFill>
                        <a:prstDash val="solid"/>
                        <a:miter lim="800000"/>
                        <a:headEnd type="none" w="sm" len="sm"/>
                        <a:tailEnd type="none" w="sm" len="sm"/>
                      </a:ln>
                    </wps:spPr>
                    <wps:txbx>
                      <w:txbxContent>
                        <w:p w14:paraId="560F9E3E" w14:textId="77777777" w:rsidR="00921FC9" w:rsidRDefault="00921FC9">
                          <w:pPr>
                            <w:ind w:right="480"/>
                            <w:textDirection w:val="btLr"/>
                          </w:pPr>
                        </w:p>
                      </w:txbxContent>
                    </wps:txbx>
                    <wps:bodyPr spcFirstLastPara="1" wrap="square" lIns="91425" tIns="45700" rIns="91425" bIns="45700" anchor="ctr" anchorCtr="0">
                      <a:noAutofit/>
                    </wps:bodyPr>
                  </wps:wsp>
                </a:graphicData>
              </a:graphic>
            </wp:anchor>
          </w:drawing>
        </mc:Choice>
        <mc:Fallback>
          <w:pict>
            <v:rect w14:anchorId="3E5998E2" id="Rectangle 17" o:spid="_x0000_s1026" style="position:absolute;left:0;text-align:left;margin-left:-7pt;margin-top:-37pt;width:615.15pt;height:90.1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" fillcolor="#c9c9c9" strokecolor="#4472c4 [3204]">
              <v:fill opacity="18247f"/>
              <v:stroke startarrowwidth="narrow" startarrowlength="short" endarrowwidth="narrow" endarrowlength="short"/>
              <v:textbox inset="2.53958mm,1.2694mm,2.53958mm,1.2694mm">
                <w:txbxContent>
                  <w:p w14:paraId="560F9E3E" w14:textId="77777777" w:rsidR="00921FC9" w:rsidRDefault="00921FC9">
                    <w:pPr>
                      <w:ind w:right="480"/>
                      <w:textDirection w:val="btLr"/>
                    </w:pPr>
                  </w:p>
                </w:txbxContent>
              </v:textbox>
            </v:rect>
          </w:pict>
        </mc:Fallback>
      </mc:AlternateContent>
    </w:r>
  </w:p>
  <w:p w14:paraId="087AED67" w14:textId="77777777" w:rsidR="00921FC9" w:rsidRDefault="00921FC9">
    <w:pPr>
      <w:pBdr>
        <w:top w:val="nil"/>
        <w:left w:val="nil"/>
        <w:bottom w:val="nil"/>
        <w:right w:val="nil"/>
        <w:between w:val="nil"/>
      </w:pBdr>
      <w:tabs>
        <w:tab w:val="center" w:pos="4320"/>
        <w:tab w:val="right" w:pos="8640"/>
      </w:tabs>
      <w:ind w:right="360"/>
      <w:rPr>
        <w:color w:val="000000"/>
        <w:sz w:val="36"/>
        <w:szCs w:val="36"/>
      </w:rPr>
    </w:pPr>
  </w:p>
  <w:p w14:paraId="6EF22D94" w14:textId="77777777" w:rsidR="00921FC9" w:rsidRDefault="00921FC9">
    <w:pPr>
      <w:pBdr>
        <w:top w:val="nil"/>
        <w:left w:val="nil"/>
        <w:bottom w:val="nil"/>
        <w:right w:val="nil"/>
        <w:between w:val="nil"/>
      </w:pBdr>
      <w:tabs>
        <w:tab w:val="center" w:pos="4320"/>
        <w:tab w:val="right" w:pos="8640"/>
      </w:tabs>
      <w:ind w:right="360"/>
      <w:rPr>
        <w:color w:val="000000"/>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FF915" w14:textId="597DA519" w:rsidR="00921FC9" w:rsidRDefault="00CD2550">
    <w:pPr>
      <w:pBdr>
        <w:top w:val="nil"/>
        <w:left w:val="nil"/>
        <w:bottom w:val="nil"/>
        <w:right w:val="nil"/>
        <w:between w:val="nil"/>
      </w:pBdr>
      <w:tabs>
        <w:tab w:val="center" w:pos="4320"/>
        <w:tab w:val="right" w:pos="8640"/>
      </w:tabs>
      <w:ind w:right="360" w:firstLine="360"/>
      <w:rPr>
        <w:color w:val="000000"/>
        <w:sz w:val="36"/>
        <w:szCs w:val="36"/>
      </w:rPr>
    </w:pPr>
    <w:r>
      <w:rPr>
        <w:color w:val="000000"/>
        <w:sz w:val="36"/>
        <w:szCs w:val="36"/>
      </w:rPr>
      <w:t>Critical Care Case Series 1: SAH</w:t>
    </w:r>
    <w:r>
      <w:rPr>
        <w:noProof/>
      </w:rPr>
      <w:t xml:space="preserve"> </w:t>
    </w:r>
    <w:r w:rsidR="00857F3E">
      <w:rPr>
        <w:noProof/>
      </w:rPr>
      <mc:AlternateContent>
        <mc:Choice Requires="wps">
          <w:drawing>
            <wp:anchor distT="0" distB="0" distL="0" distR="0" simplePos="0" relativeHeight="251659264" behindDoc="1" locked="0" layoutInCell="1" hidden="0" allowOverlap="1" wp14:anchorId="70F7BF6A" wp14:editId="6B774123">
              <wp:simplePos x="0" y="0"/>
              <wp:positionH relativeFrom="column">
                <wp:posOffset>-88899</wp:posOffset>
              </wp:positionH>
              <wp:positionV relativeFrom="paragraph">
                <wp:posOffset>-469899</wp:posOffset>
              </wp:positionV>
              <wp:extent cx="10165079" cy="1145539"/>
              <wp:effectExtent l="0" t="0" r="0" b="0"/>
              <wp:wrapNone/>
              <wp:docPr id="16" name="Rectangle 16"/>
              <wp:cNvGraphicFramePr/>
              <a:graphic xmlns:a="http://schemas.openxmlformats.org/drawingml/2006/main">
                <a:graphicData uri="http://schemas.microsoft.com/office/word/2010/wordprocessingShape">
                  <wps:wsp>
                    <wps:cNvSpPr/>
                    <wps:spPr>
                      <a:xfrm>
                        <a:off x="268223" y="3211993"/>
                        <a:ext cx="10155554" cy="1136014"/>
                      </a:xfrm>
                      <a:prstGeom prst="rect">
                        <a:avLst/>
                      </a:prstGeom>
                      <a:solidFill>
                        <a:srgbClr val="C9C9C9">
                          <a:alpha val="27843"/>
                        </a:srgbClr>
                      </a:solidFill>
                      <a:ln w="9525" cap="flat" cmpd="sng">
                        <a:solidFill>
                          <a:schemeClr val="accent1"/>
                        </a:solidFill>
                        <a:prstDash val="solid"/>
                        <a:miter lim="800000"/>
                        <a:headEnd type="none" w="sm" len="sm"/>
                        <a:tailEnd type="none" w="sm" len="sm"/>
                      </a:ln>
                    </wps:spPr>
                    <wps:txbx>
                      <w:txbxContent>
                        <w:p w14:paraId="367B2E10" w14:textId="77777777" w:rsidR="00921FC9" w:rsidRDefault="00921FC9">
                          <w:pPr>
                            <w:ind w:right="480"/>
                            <w:textDirection w:val="btLr"/>
                          </w:pPr>
                        </w:p>
                      </w:txbxContent>
                    </wps:txbx>
                    <wps:bodyPr spcFirstLastPara="1" wrap="square" lIns="91425" tIns="45700" rIns="91425" bIns="45700" anchor="ctr" anchorCtr="0">
                      <a:noAutofit/>
                    </wps:bodyPr>
                  </wps:wsp>
                </a:graphicData>
              </a:graphic>
            </wp:anchor>
          </w:drawing>
        </mc:Choice>
        <mc:Fallback>
          <w:pict>
            <v:rect w14:anchorId="70F7BF6A" id="Rectangle 16" o:spid="_x0000_s1027" style="position:absolute;left:0;text-align:left;margin-left:-7pt;margin-top:-37pt;width:800.4pt;height:90.2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" fillcolor="#c9c9c9" strokecolor="#4472c4 [3204]">
              <v:fill opacity="18247f"/>
              <v:stroke startarrowwidth="narrow" startarrowlength="short" endarrowwidth="narrow" endarrowlength="short"/>
              <v:textbox inset="2.53958mm,1.2694mm,2.53958mm,1.2694mm">
                <w:txbxContent>
                  <w:p w14:paraId="367B2E10" w14:textId="77777777" w:rsidR="00921FC9" w:rsidRDefault="00921FC9">
                    <w:pPr>
                      <w:ind w:right="480"/>
                      <w:textDirection w:val="btLr"/>
                    </w:pPr>
                  </w:p>
                </w:txbxContent>
              </v:textbox>
            </v:rect>
          </w:pict>
        </mc:Fallback>
      </mc:AlternateContent>
    </w:r>
  </w:p>
  <w:p w14:paraId="1E436B7B" w14:textId="77777777" w:rsidR="00921FC9" w:rsidRDefault="00921FC9">
    <w:pPr>
      <w:pBdr>
        <w:top w:val="nil"/>
        <w:left w:val="nil"/>
        <w:bottom w:val="nil"/>
        <w:right w:val="nil"/>
        <w:between w:val="nil"/>
      </w:pBdr>
      <w:tabs>
        <w:tab w:val="center" w:pos="4320"/>
        <w:tab w:val="right" w:pos="8640"/>
      </w:tabs>
      <w:ind w:right="360"/>
      <w:rPr>
        <w:color w:val="000000"/>
        <w:sz w:val="36"/>
        <w:szCs w:val="36"/>
      </w:rPr>
    </w:pPr>
  </w:p>
  <w:p w14:paraId="1B7F00CA" w14:textId="77777777" w:rsidR="00921FC9" w:rsidRDefault="00921FC9">
    <w:pPr>
      <w:pBdr>
        <w:top w:val="nil"/>
        <w:left w:val="nil"/>
        <w:bottom w:val="nil"/>
        <w:right w:val="nil"/>
        <w:between w:val="nil"/>
      </w:pBdr>
      <w:tabs>
        <w:tab w:val="center" w:pos="4320"/>
        <w:tab w:val="right" w:pos="8640"/>
      </w:tabs>
      <w:ind w:right="360"/>
      <w:rPr>
        <w:color w:val="000000"/>
        <w:sz w:val="36"/>
        <w:szCs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8D56E" w14:textId="565CB69C" w:rsidR="00921FC9" w:rsidRDefault="00CD2550">
    <w:pPr>
      <w:pBdr>
        <w:top w:val="nil"/>
        <w:left w:val="nil"/>
        <w:bottom w:val="nil"/>
        <w:right w:val="nil"/>
        <w:between w:val="nil"/>
      </w:pBdr>
      <w:tabs>
        <w:tab w:val="center" w:pos="4320"/>
        <w:tab w:val="right" w:pos="8640"/>
      </w:tabs>
      <w:ind w:right="360" w:firstLine="360"/>
      <w:rPr>
        <w:color w:val="000000"/>
        <w:sz w:val="36"/>
        <w:szCs w:val="36"/>
      </w:rPr>
    </w:pPr>
    <w:r>
      <w:rPr>
        <w:color w:val="000000"/>
        <w:sz w:val="36"/>
        <w:szCs w:val="36"/>
      </w:rPr>
      <w:t>Critical Care Case Series 1: SAH</w:t>
    </w:r>
    <w:r w:rsidR="00857F3E">
      <w:rPr>
        <w:noProof/>
      </w:rPr>
      <mc:AlternateContent>
        <mc:Choice Requires="wps">
          <w:drawing>
            <wp:anchor distT="0" distB="0" distL="0" distR="0" simplePos="0" relativeHeight="251660288" behindDoc="1" locked="0" layoutInCell="1" hidden="0" allowOverlap="1" wp14:anchorId="2E5A5F71" wp14:editId="5C0C2B12">
              <wp:simplePos x="0" y="0"/>
              <wp:positionH relativeFrom="column">
                <wp:posOffset>-88899</wp:posOffset>
              </wp:positionH>
              <wp:positionV relativeFrom="paragraph">
                <wp:posOffset>-469899</wp:posOffset>
              </wp:positionV>
              <wp:extent cx="7812405" cy="1144905"/>
              <wp:effectExtent l="0" t="0" r="0" b="0"/>
              <wp:wrapNone/>
              <wp:docPr id="15" name="Rectangle 15"/>
              <wp:cNvGraphicFramePr/>
              <a:graphic xmlns:a="http://schemas.openxmlformats.org/drawingml/2006/main">
                <a:graphicData uri="http://schemas.microsoft.com/office/word/2010/wordprocessingShape">
                  <wps:wsp>
                    <wps:cNvSpPr/>
                    <wps:spPr>
                      <a:xfrm>
                        <a:off x="1444560" y="3212310"/>
                        <a:ext cx="7802880" cy="1135380"/>
                      </a:xfrm>
                      <a:prstGeom prst="rect">
                        <a:avLst/>
                      </a:prstGeom>
                      <a:solidFill>
                        <a:srgbClr val="C9C9C9">
                          <a:alpha val="27843"/>
                        </a:srgbClr>
                      </a:solidFill>
                      <a:ln w="9525" cap="flat" cmpd="sng">
                        <a:solidFill>
                          <a:schemeClr val="accent1"/>
                        </a:solidFill>
                        <a:prstDash val="solid"/>
                        <a:miter lim="800000"/>
                        <a:headEnd type="none" w="sm" len="sm"/>
                        <a:tailEnd type="none" w="sm" len="sm"/>
                      </a:ln>
                    </wps:spPr>
                    <wps:txbx>
                      <w:txbxContent>
                        <w:p w14:paraId="3B8BE6CA" w14:textId="77777777" w:rsidR="00921FC9" w:rsidRDefault="00921FC9">
                          <w:pPr>
                            <w:ind w:right="480"/>
                            <w:textDirection w:val="btLr"/>
                          </w:pPr>
                        </w:p>
                      </w:txbxContent>
                    </wps:txbx>
                    <wps:bodyPr spcFirstLastPara="1" wrap="square" lIns="91425" tIns="45700" rIns="91425" bIns="45700" anchor="ctr" anchorCtr="0">
                      <a:noAutofit/>
                    </wps:bodyPr>
                  </wps:wsp>
                </a:graphicData>
              </a:graphic>
            </wp:anchor>
          </w:drawing>
        </mc:Choice>
        <mc:Fallback>
          <w:pict>
            <v:rect w14:anchorId="2E5A5F71" id="Rectangle 15" o:spid="_x0000_s1028" style="position:absolute;left:0;text-align:left;margin-left:-7pt;margin-top:-37pt;width:615.15pt;height:90.15pt;z-index:-251656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" fillcolor="#c9c9c9" strokecolor="#4472c4 [3204]">
              <v:fill opacity="18247f"/>
              <v:stroke startarrowwidth="narrow" startarrowlength="short" endarrowwidth="narrow" endarrowlength="short"/>
              <v:textbox inset="2.53958mm,1.2694mm,2.53958mm,1.2694mm">
                <w:txbxContent>
                  <w:p w14:paraId="3B8BE6CA" w14:textId="77777777" w:rsidR="00921FC9" w:rsidRDefault="00921FC9">
                    <w:pPr>
                      <w:ind w:right="480"/>
                      <w:textDirection w:val="btLr"/>
                    </w:pPr>
                  </w:p>
                </w:txbxContent>
              </v:textbox>
            </v:rect>
          </w:pict>
        </mc:Fallback>
      </mc:AlternateContent>
    </w:r>
  </w:p>
  <w:p w14:paraId="6B10B47A" w14:textId="77777777" w:rsidR="00921FC9" w:rsidRDefault="00921FC9">
    <w:pPr>
      <w:pBdr>
        <w:top w:val="nil"/>
        <w:left w:val="nil"/>
        <w:bottom w:val="nil"/>
        <w:right w:val="nil"/>
        <w:between w:val="nil"/>
      </w:pBdr>
      <w:tabs>
        <w:tab w:val="center" w:pos="4320"/>
        <w:tab w:val="right" w:pos="8640"/>
      </w:tabs>
      <w:ind w:right="360"/>
      <w:rPr>
        <w:color w:val="000000"/>
        <w:sz w:val="36"/>
        <w:szCs w:val="36"/>
      </w:rPr>
    </w:pPr>
  </w:p>
  <w:p w14:paraId="7AE88C26" w14:textId="77777777" w:rsidR="00921FC9" w:rsidRDefault="00921FC9">
    <w:pPr>
      <w:pBdr>
        <w:top w:val="nil"/>
        <w:left w:val="nil"/>
        <w:bottom w:val="nil"/>
        <w:right w:val="nil"/>
        <w:between w:val="nil"/>
      </w:pBdr>
      <w:tabs>
        <w:tab w:val="center" w:pos="4320"/>
        <w:tab w:val="right" w:pos="8640"/>
      </w:tabs>
      <w:ind w:right="360"/>
      <w:rPr>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B68B0"/>
    <w:multiLevelType w:val="multilevel"/>
    <w:tmpl w:val="0108E528"/>
    <w:lvl w:ilvl="0">
      <w:start w:val="1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0F86259"/>
    <w:multiLevelType w:val="multilevel"/>
    <w:tmpl w:val="5C62AE1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316332A"/>
    <w:multiLevelType w:val="multilevel"/>
    <w:tmpl w:val="D76E5414"/>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53912FF7"/>
    <w:multiLevelType w:val="multilevel"/>
    <w:tmpl w:val="834425A0"/>
    <w:lvl w:ilvl="0">
      <w:start w:val="1"/>
      <w:numFmt w:val="decimal"/>
      <w:lvlText w:val="%1-"/>
      <w:lvlJc w:val="left"/>
      <w:pPr>
        <w:ind w:left="92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47C69E7"/>
    <w:multiLevelType w:val="multilevel"/>
    <w:tmpl w:val="C63A532E"/>
    <w:lvl w:ilvl="0">
      <w:start w:val="1"/>
      <w:numFmt w:val="decimal"/>
      <w:lvlText w:val="%1."/>
      <w:lvlJc w:val="left"/>
      <w:pPr>
        <w:ind w:left="928" w:hanging="360"/>
      </w:pPr>
      <w:rPr>
        <w:rFonts w:hint="default"/>
        <w:color w:val="000000"/>
      </w:rPr>
    </w:lvl>
    <w:lvl w:ilvl="1">
      <w:start w:val="1"/>
      <w:numFmt w:val="lowerLetter"/>
      <w:lvlText w:val="%2."/>
      <w:lvlJc w:val="left"/>
      <w:pPr>
        <w:ind w:left="1648" w:hanging="360"/>
      </w:pPr>
      <w:rPr>
        <w:rFonts w:hint="default"/>
      </w:rPr>
    </w:lvl>
    <w:lvl w:ilvl="2">
      <w:start w:val="1"/>
      <w:numFmt w:val="lowerRoman"/>
      <w:lvlText w:val="%3."/>
      <w:lvlJc w:val="right"/>
      <w:pPr>
        <w:ind w:left="2368" w:hanging="180"/>
      </w:pPr>
      <w:rPr>
        <w:rFonts w:hint="default"/>
      </w:rPr>
    </w:lvl>
    <w:lvl w:ilvl="3">
      <w:start w:val="1"/>
      <w:numFmt w:val="decimal"/>
      <w:lvlText w:val="%4."/>
      <w:lvlJc w:val="left"/>
      <w:pPr>
        <w:ind w:left="3088" w:hanging="360"/>
      </w:pPr>
      <w:rPr>
        <w:rFonts w:hint="default"/>
      </w:rPr>
    </w:lvl>
    <w:lvl w:ilvl="4">
      <w:start w:val="1"/>
      <w:numFmt w:val="lowerLetter"/>
      <w:lvlText w:val="%5."/>
      <w:lvlJc w:val="left"/>
      <w:pPr>
        <w:ind w:left="3808" w:hanging="360"/>
      </w:pPr>
      <w:rPr>
        <w:rFonts w:hint="default"/>
      </w:rPr>
    </w:lvl>
    <w:lvl w:ilvl="5">
      <w:start w:val="1"/>
      <w:numFmt w:val="lowerRoman"/>
      <w:lvlText w:val="%6."/>
      <w:lvlJc w:val="right"/>
      <w:pPr>
        <w:ind w:left="4528" w:hanging="180"/>
      </w:pPr>
      <w:rPr>
        <w:rFonts w:hint="default"/>
      </w:rPr>
    </w:lvl>
    <w:lvl w:ilvl="6">
      <w:start w:val="1"/>
      <w:numFmt w:val="decimal"/>
      <w:lvlText w:val="%7."/>
      <w:lvlJc w:val="left"/>
      <w:pPr>
        <w:ind w:left="5248" w:hanging="360"/>
      </w:pPr>
      <w:rPr>
        <w:rFonts w:hint="default"/>
      </w:rPr>
    </w:lvl>
    <w:lvl w:ilvl="7">
      <w:start w:val="1"/>
      <w:numFmt w:val="lowerLetter"/>
      <w:lvlText w:val="%8."/>
      <w:lvlJc w:val="left"/>
      <w:pPr>
        <w:ind w:left="5968" w:hanging="360"/>
      </w:pPr>
      <w:rPr>
        <w:rFonts w:hint="default"/>
      </w:rPr>
    </w:lvl>
    <w:lvl w:ilvl="8">
      <w:start w:val="1"/>
      <w:numFmt w:val="lowerRoman"/>
      <w:lvlText w:val="%9."/>
      <w:lvlJc w:val="right"/>
      <w:pPr>
        <w:ind w:left="6688" w:hanging="180"/>
      </w:pPr>
      <w:rPr>
        <w:rFonts w:hint="default"/>
      </w:rPr>
    </w:lvl>
  </w:abstractNum>
  <w:num w:numId="1" w16cid:durableId="1504006016">
    <w:abstractNumId w:val="0"/>
  </w:num>
  <w:num w:numId="2" w16cid:durableId="767703169">
    <w:abstractNumId w:val="3"/>
  </w:num>
  <w:num w:numId="3" w16cid:durableId="206188634">
    <w:abstractNumId w:val="2"/>
  </w:num>
  <w:num w:numId="4" w16cid:durableId="1370253525">
    <w:abstractNumId w:val="1"/>
  </w:num>
  <w:num w:numId="5" w16cid:durableId="13040399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FC9"/>
    <w:rsid w:val="00107804"/>
    <w:rsid w:val="00147F1E"/>
    <w:rsid w:val="002B1E0A"/>
    <w:rsid w:val="007F01CC"/>
    <w:rsid w:val="00857F3E"/>
    <w:rsid w:val="00897DE9"/>
    <w:rsid w:val="00921FC9"/>
    <w:rsid w:val="00981CB7"/>
    <w:rsid w:val="009D1E8D"/>
    <w:rsid w:val="00CB1D32"/>
    <w:rsid w:val="00CD2550"/>
    <w:rsid w:val="00E234D4"/>
    <w:rsid w:val="00E47456"/>
    <w:rsid w:val="00E8631B"/>
    <w:rsid w:val="00FA2706"/>
    <w:rsid w:val="00FF5C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6E1D7"/>
  <w15:docId w15:val="{DE7DA8DD-0E92-9A4D-ADF0-8B5E82615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CD4"/>
  </w:style>
  <w:style w:type="paragraph" w:styleId="Heading1">
    <w:name w:val="heading 1"/>
    <w:basedOn w:val="Normal"/>
    <w:next w:val="Normal"/>
    <w:link w:val="Heading1Char"/>
    <w:uiPriority w:val="9"/>
    <w:qFormat/>
    <w:rsid w:val="00245852"/>
    <w:pPr>
      <w:keepNext/>
      <w:keepLines/>
      <w:ind w:left="72" w:right="72"/>
      <w:outlineLvl w:val="0"/>
    </w:pPr>
    <w:rPr>
      <w:rFonts w:asciiTheme="majorHAnsi" w:eastAsiaTheme="majorEastAsia" w:hAnsiTheme="majorHAnsi" w:cstheme="majorBidi"/>
      <w:color w:val="2F5496" w:themeColor="accent1" w:themeShade="BF"/>
      <w:sz w:val="32"/>
      <w:szCs w:val="32"/>
      <w:lang w:eastAsia="ja-JP"/>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45852"/>
    <w:pPr>
      <w:ind w:left="72" w:right="72"/>
      <w:jc w:val="right"/>
    </w:pPr>
    <w:rPr>
      <w:rFonts w:asciiTheme="majorHAnsi" w:eastAsiaTheme="majorEastAsia" w:hAnsiTheme="majorHAnsi" w:cstheme="majorBidi"/>
      <w:b/>
      <w:bCs/>
      <w:caps/>
      <w:color w:val="A5A5A5" w:themeColor="accent3"/>
      <w:kern w:val="28"/>
      <w:sz w:val="40"/>
      <w:szCs w:val="40"/>
      <w:lang w:eastAsia="ja-JP"/>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style>
  <w:style w:type="paragraph" w:styleId="Header">
    <w:name w:val="header"/>
    <w:basedOn w:val="Normal"/>
    <w:link w:val="HeaderChar"/>
    <w:uiPriority w:val="99"/>
    <w:unhideWhenUsed/>
    <w:rsid w:val="00AD0F6C"/>
    <w:pPr>
      <w:tabs>
        <w:tab w:val="center" w:pos="4320"/>
        <w:tab w:val="right" w:pos="8640"/>
      </w:tabs>
    </w:pPr>
  </w:style>
  <w:style w:type="character" w:customStyle="1" w:styleId="HeaderChar">
    <w:name w:val="Header Char"/>
    <w:basedOn w:val="DefaultParagraphFont"/>
    <w:link w:val="Header"/>
    <w:uiPriority w:val="99"/>
    <w:rsid w:val="00AD0F6C"/>
    <w:rPr>
      <w:rFonts w:eastAsiaTheme="minorEastAsia"/>
      <w:lang w:val="en-US"/>
    </w:rPr>
  </w:style>
  <w:style w:type="character" w:styleId="PageNumber">
    <w:name w:val="page number"/>
    <w:basedOn w:val="DefaultParagraphFont"/>
    <w:uiPriority w:val="99"/>
    <w:semiHidden/>
    <w:unhideWhenUsed/>
    <w:rsid w:val="00AD0F6C"/>
  </w:style>
  <w:style w:type="paragraph" w:styleId="Footer">
    <w:name w:val="footer"/>
    <w:basedOn w:val="Normal"/>
    <w:link w:val="FooterChar"/>
    <w:uiPriority w:val="99"/>
    <w:unhideWhenUsed/>
    <w:rsid w:val="00AD0F6C"/>
    <w:pPr>
      <w:tabs>
        <w:tab w:val="center" w:pos="4320"/>
        <w:tab w:val="right" w:pos="8640"/>
      </w:tabs>
    </w:pPr>
  </w:style>
  <w:style w:type="character" w:customStyle="1" w:styleId="FooterChar">
    <w:name w:val="Footer Char"/>
    <w:basedOn w:val="DefaultParagraphFont"/>
    <w:link w:val="Footer"/>
    <w:uiPriority w:val="99"/>
    <w:rsid w:val="00AD0F6C"/>
    <w:rPr>
      <w:rFonts w:eastAsiaTheme="minorEastAsia"/>
      <w:lang w:val="en-US"/>
    </w:rPr>
  </w:style>
  <w:style w:type="table" w:styleId="TableGrid">
    <w:name w:val="Table Grid"/>
    <w:basedOn w:val="TableNormal"/>
    <w:uiPriority w:val="59"/>
    <w:rsid w:val="00AD0F6C"/>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0F6C"/>
    <w:pPr>
      <w:ind w:left="720"/>
      <w:contextualSpacing/>
    </w:pPr>
  </w:style>
  <w:style w:type="character" w:styleId="CommentReference">
    <w:name w:val="annotation reference"/>
    <w:basedOn w:val="DefaultParagraphFont"/>
    <w:uiPriority w:val="99"/>
    <w:semiHidden/>
    <w:unhideWhenUsed/>
    <w:rsid w:val="00641B00"/>
    <w:rPr>
      <w:sz w:val="16"/>
      <w:szCs w:val="16"/>
    </w:rPr>
  </w:style>
  <w:style w:type="paragraph" w:styleId="CommentText">
    <w:name w:val="annotation text"/>
    <w:basedOn w:val="Normal"/>
    <w:link w:val="CommentTextChar"/>
    <w:uiPriority w:val="99"/>
    <w:semiHidden/>
    <w:unhideWhenUsed/>
    <w:rsid w:val="00641B00"/>
    <w:rPr>
      <w:sz w:val="20"/>
      <w:szCs w:val="20"/>
    </w:rPr>
  </w:style>
  <w:style w:type="character" w:customStyle="1" w:styleId="CommentTextChar">
    <w:name w:val="Comment Text Char"/>
    <w:basedOn w:val="DefaultParagraphFont"/>
    <w:link w:val="CommentText"/>
    <w:uiPriority w:val="99"/>
    <w:semiHidden/>
    <w:rsid w:val="00641B00"/>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rsid w:val="00641B00"/>
    <w:rPr>
      <w:b/>
      <w:bCs/>
    </w:rPr>
  </w:style>
  <w:style w:type="character" w:customStyle="1" w:styleId="CommentSubjectChar">
    <w:name w:val="Comment Subject Char"/>
    <w:basedOn w:val="CommentTextChar"/>
    <w:link w:val="CommentSubject"/>
    <w:uiPriority w:val="99"/>
    <w:semiHidden/>
    <w:rsid w:val="00641B00"/>
    <w:rPr>
      <w:rFonts w:eastAsiaTheme="minorEastAsia"/>
      <w:b/>
      <w:bCs/>
      <w:sz w:val="20"/>
      <w:szCs w:val="20"/>
      <w:lang w:val="en-US"/>
    </w:rPr>
  </w:style>
  <w:style w:type="character" w:customStyle="1" w:styleId="Heading1Char">
    <w:name w:val="Heading 1 Char"/>
    <w:basedOn w:val="DefaultParagraphFont"/>
    <w:link w:val="Heading1"/>
    <w:uiPriority w:val="9"/>
    <w:rsid w:val="00245852"/>
    <w:rPr>
      <w:rFonts w:asciiTheme="majorHAnsi" w:eastAsiaTheme="majorEastAsia" w:hAnsiTheme="majorHAnsi" w:cstheme="majorBidi"/>
      <w:color w:val="2F5496" w:themeColor="accent1" w:themeShade="BF"/>
      <w:sz w:val="32"/>
      <w:szCs w:val="32"/>
      <w:lang w:val="en-US" w:eastAsia="ja-JP"/>
    </w:rPr>
  </w:style>
  <w:style w:type="character" w:customStyle="1" w:styleId="TitleChar">
    <w:name w:val="Title Char"/>
    <w:basedOn w:val="DefaultParagraphFont"/>
    <w:link w:val="Title"/>
    <w:uiPriority w:val="1"/>
    <w:rsid w:val="00245852"/>
    <w:rPr>
      <w:rFonts w:asciiTheme="majorHAnsi" w:eastAsiaTheme="majorEastAsia" w:hAnsiTheme="majorHAnsi" w:cstheme="majorBidi"/>
      <w:b/>
      <w:bCs/>
      <w:caps/>
      <w:color w:val="A5A5A5" w:themeColor="accent3"/>
      <w:kern w:val="28"/>
      <w:sz w:val="40"/>
      <w:szCs w:val="40"/>
      <w:lang w:val="en-US" w:eastAsia="ja-JP"/>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style>
  <w:style w:type="table" w:customStyle="1" w:styleId="GridTable1Light1">
    <w:name w:val="Grid Table 1 Light1"/>
    <w:basedOn w:val="TableNormal"/>
    <w:uiPriority w:val="46"/>
    <w:rsid w:val="00245852"/>
    <w:rPr>
      <w:rFonts w:eastAsiaTheme="minorEastAsia"/>
      <w:sz w:val="22"/>
      <w:szCs w:val="22"/>
      <w:lang w:val="en-US" w:eastAsia="ja-JP"/>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tientName">
    <w:name w:val="Patient Name"/>
    <w:basedOn w:val="Normal"/>
    <w:link w:val="PatientNameChar"/>
    <w:uiPriority w:val="1"/>
    <w:qFormat/>
    <w:rsid w:val="00245852"/>
    <w:pPr>
      <w:ind w:left="72" w:right="72"/>
    </w:pPr>
    <w:rPr>
      <w:sz w:val="32"/>
      <w:szCs w:val="32"/>
      <w:lang w:eastAsia="ja-JP"/>
    </w:rPr>
  </w:style>
  <w:style w:type="paragraph" w:styleId="Date">
    <w:name w:val="Date"/>
    <w:basedOn w:val="Normal"/>
    <w:next w:val="Normal"/>
    <w:link w:val="DateChar"/>
    <w:uiPriority w:val="1"/>
    <w:rsid w:val="00245852"/>
    <w:pPr>
      <w:spacing w:before="120"/>
      <w:ind w:left="72" w:right="72"/>
    </w:pPr>
    <w:rPr>
      <w:rFonts w:asciiTheme="majorHAnsi" w:eastAsiaTheme="majorEastAsia" w:hAnsiTheme="majorHAnsi" w:cstheme="majorBidi"/>
      <w:b/>
      <w:bCs/>
      <w:color w:val="2F5496" w:themeColor="accent1" w:themeShade="BF"/>
      <w:lang w:eastAsia="ja-JP"/>
    </w:rPr>
  </w:style>
  <w:style w:type="character" w:customStyle="1" w:styleId="DateChar">
    <w:name w:val="Date Char"/>
    <w:basedOn w:val="DefaultParagraphFont"/>
    <w:link w:val="Date"/>
    <w:uiPriority w:val="1"/>
    <w:rsid w:val="00245852"/>
    <w:rPr>
      <w:rFonts w:asciiTheme="majorHAnsi" w:eastAsiaTheme="majorEastAsia" w:hAnsiTheme="majorHAnsi" w:cstheme="majorBidi"/>
      <w:b/>
      <w:bCs/>
      <w:color w:val="2F5496" w:themeColor="accent1" w:themeShade="BF"/>
      <w:lang w:val="en-US" w:eastAsia="ja-JP"/>
    </w:rPr>
  </w:style>
  <w:style w:type="character" w:customStyle="1" w:styleId="PatientNameChar">
    <w:name w:val="Patient Name Char"/>
    <w:basedOn w:val="DefaultParagraphFont"/>
    <w:link w:val="PatientName"/>
    <w:uiPriority w:val="1"/>
    <w:rsid w:val="00245852"/>
    <w:rPr>
      <w:rFonts w:eastAsiaTheme="minorEastAsia"/>
      <w:sz w:val="32"/>
      <w:szCs w:val="32"/>
      <w:lang w:val="en-US" w:eastAsia="ja-JP"/>
    </w:rPr>
  </w:style>
  <w:style w:type="character" w:styleId="Hyperlink">
    <w:name w:val="Hyperlink"/>
    <w:basedOn w:val="DefaultParagraphFont"/>
    <w:uiPriority w:val="99"/>
    <w:unhideWhenUsed/>
    <w:rsid w:val="00A95E71"/>
    <w:rPr>
      <w:color w:val="0000FF"/>
      <w:u w:val="single"/>
    </w:rPr>
  </w:style>
  <w:style w:type="paragraph" w:styleId="Revision">
    <w:name w:val="Revision"/>
    <w:hidden/>
    <w:uiPriority w:val="99"/>
    <w:semiHidden/>
    <w:rsid w:val="00595FE6"/>
    <w:rPr>
      <w:rFonts w:eastAsiaTheme="minorEastAsia"/>
      <w:lang w:val="en-US"/>
    </w:rPr>
  </w:style>
  <w:style w:type="character" w:customStyle="1" w:styleId="apple-converted-space">
    <w:name w:val="apple-converted-space"/>
    <w:basedOn w:val="DefaultParagraphFont"/>
    <w:rsid w:val="00A66CD4"/>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rPr>
      <w:sz w:val="22"/>
      <w:szCs w:val="22"/>
    </w:r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rPr>
      <w:sz w:val="22"/>
      <w:szCs w:val="22"/>
    </w:rPr>
    <w:tblPr>
      <w:tblStyleRowBandSize w:val="1"/>
      <w:tblStyleColBandSize w:val="1"/>
    </w:tblPr>
  </w:style>
  <w:style w:type="table" w:customStyle="1" w:styleId="a9">
    <w:basedOn w:val="TableNormal"/>
    <w:rPr>
      <w:sz w:val="22"/>
      <w:szCs w:val="22"/>
    </w:rPr>
    <w:tblPr>
      <w:tblStyleRowBandSize w:val="1"/>
      <w:tblStyleColBandSize w:val="1"/>
    </w:tblPr>
  </w:style>
  <w:style w:type="table" w:customStyle="1" w:styleId="aa">
    <w:basedOn w:val="TableNormal"/>
    <w:rPr>
      <w:sz w:val="22"/>
      <w:szCs w:val="22"/>
    </w:rPr>
    <w:tblPr>
      <w:tblStyleRowBandSize w:val="1"/>
      <w:tblStyleColBandSize w:val="1"/>
      <w:tblCellMar>
        <w:left w:w="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b">
    <w:basedOn w:val="TableNormal"/>
    <w:rPr>
      <w:sz w:val="22"/>
      <w:szCs w:val="22"/>
    </w:rPr>
    <w:tblPr>
      <w:tblStyleRowBandSize w:val="1"/>
      <w:tblStyleColBandSize w:val="1"/>
      <w:tblCellMar>
        <w:left w:w="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FA27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PHTb1mHx5MULYi7k9O1RoJNaBw==">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11</Pages>
  <Words>2394</Words>
  <Characters>13652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Valeriano</dc:creator>
  <cp:lastModifiedBy>Bennett, Christopher (MED)</cp:lastModifiedBy>
  <cp:revision>5</cp:revision>
  <dcterms:created xsi:type="dcterms:W3CDTF">2022-09-18T19:17:00Z</dcterms:created>
  <dcterms:modified xsi:type="dcterms:W3CDTF">2022-11-21T17:55:00Z</dcterms:modified>
</cp:coreProperties>
</file>