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Entryway setup request</w:t>
      </w:r>
    </w:p>
    <w:p>
      <w:pPr>
        <w:pStyle w:val="Heading1"/>
      </w:pPr>
      <w:r>
        <w:t>Requested changes</w:t>
      </w:r>
    </w:p>
    <w:p>
      <w:r>
        <w:rPr>
          <w:b/>
        </w:rPr>
        <w:t xml:space="preserve">Light: </w:t>
      </w:r>
      <w:r>
        <w:t>Dim the entryway light to 30%.</w:t>
      </w:r>
    </w:p>
    <w:p>
      <w:r>
        <w:rPr>
          <w:b/>
        </w:rPr>
        <w:t xml:space="preserve">Curtain: </w:t>
      </w:r>
      <w:r>
        <w:t>Set the entryway curtain to 50%.</w:t>
      </w:r>
    </w:p>
    <w:p>
      <w:pPr>
        <w:pStyle w:val="Heading1"/>
      </w:pPr>
      <w:r>
        <w:t>When you finish</w:t>
      </w:r>
    </w:p>
    <w:p>
      <w:r>
        <w:t>Add a short note explaining what you completed and anything you could not change.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Entryway setup request</dc:title>
  <dc:subject>Requested entryway device settings</dc:subject>
  <dc:creator>MDCBench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