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proofErr w:type="spellStart"/>
      <w:r w:rsidR="003A6C6B">
        <w:t>godown</w:t>
      </w:r>
      <w:proofErr w:type="spellEnd"/>
      <w:r w:rsidR="003A6C6B">
        <w:t xml:space="preserve">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6AA83558" w14:textId="55B8B5E4" w:rsidR="00445E88" w:rsidRPr="00445E88" w:rsidRDefault="00C04C06" w:rsidP="004E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85A3664" w14:textId="2C09E7D7" w:rsidR="00860533" w:rsidRPr="004E5590" w:rsidRDefault="0098004D"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proofErr w:type="gramStart"/>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subtest</w:t>
      </w:r>
      <w:proofErr w:type="gramEnd"/>
      <w:r w:rsidRPr="0098004D">
        <w:rPr>
          <w:rFonts w:ascii="Consolas" w:hAnsi="Consolas" w:cs="Courier New"/>
          <w:color w:val="333333"/>
          <w:szCs w:val="20"/>
          <w:bdr w:val="none" w:sz="0" w:space="0" w:color="auto" w:frame="1"/>
        </w:rPr>
        <w:t xml:space="preserve">  </w:t>
      </w:r>
      <w:r w:rsidR="00A10A04">
        <w:rPr>
          <w:rFonts w:ascii="Consolas" w:hAnsi="Consolas" w:cs="Courier New"/>
          <w:color w:val="333333"/>
          <w:szCs w:val="20"/>
          <w:bdr w:val="none" w:sz="0" w:space="0" w:color="auto" w:frame="1"/>
        </w:rPr>
        <w:t xml:space="preserve"> </w:t>
      </w:r>
      <w:r w:rsidRPr="0098004D">
        <w:rPr>
          <w:rFonts w:ascii="Consolas" w:hAnsi="Consolas" w:cs="Courier New"/>
          <w:color w:val="333333"/>
          <w:sz w:val="28"/>
          <w:szCs w:val="20"/>
          <w:bdr w:val="none" w:sz="0" w:space="0" w:color="auto" w:frame="1"/>
        </w:rPr>
        <w:t>◊</w:t>
      </w:r>
      <w:r w:rsidRPr="0098004D">
        <w:rPr>
          <w:rFonts w:ascii="Consolas" w:hAnsi="Consolas" w:cs="Courier New"/>
          <w:color w:val="333333"/>
          <w:sz w:val="20"/>
          <w:szCs w:val="20"/>
          <w:bdr w:val="none" w:sz="0" w:space="0" w:color="auto" w:frame="1"/>
        </w:rPr>
        <w:t xml:space="preserve"> Stims </w:t>
      </w:r>
    </w:p>
    <w:p w14:paraId="5714B568" w14:textId="77777777" w:rsidR="00F90D54" w:rsidRDefault="00F90D54" w:rsidP="00987E4F">
      <w:pPr>
        <w:jc w:val="both"/>
      </w:pPr>
    </w:p>
    <w:p w14:paraId="540281C6" w14:textId="5B6BC4C0" w:rsidR="00FD6444" w:rsidRDefault="00FD6444" w:rsidP="00987E4F">
      <w:pPr>
        <w:jc w:val="both"/>
      </w:pPr>
      <w:r>
        <w:t xml:space="preserve">or </w:t>
      </w:r>
    </w:p>
    <w:p w14:paraId="7F397C8A" w14:textId="77777777" w:rsidR="00FD6444" w:rsidRDefault="00FD6444" w:rsidP="00987E4F">
      <w:pPr>
        <w:jc w:val="both"/>
      </w:pPr>
    </w:p>
    <w:p w14:paraId="491CE502" w14:textId="77777777" w:rsidR="00FD6444" w:rsidRDefault="00FD6444" w:rsidP="00FD6444">
      <w:pPr>
        <w:rPr>
          <w:sz w:val="19"/>
          <w:szCs w:val="19"/>
        </w:rPr>
      </w:pPr>
      <w:r>
        <w:rPr>
          <w:rFonts w:ascii="monospace" w:hAnsi="monospace"/>
          <w:color w:val="333333"/>
          <w:sz w:val="20"/>
          <w:szCs w:val="20"/>
          <w:bdr w:val="none" w:sz="0" w:space="0" w:color="auto" w:frame="1"/>
        </w:rPr>
        <w:t>MD Firefighter Tasks:</w:t>
      </w:r>
    </w:p>
    <w:p w14:paraId="748A4B20" w14:textId="4CF60B41" w:rsidR="00FD6444" w:rsidRDefault="00FD6444" w:rsidP="00FD6444">
      <w:pPr>
        <w:rPr>
          <w:rFonts w:eastAsia="Times New Roman"/>
        </w:rPr>
      </w:pPr>
      <w:r>
        <w:rPr>
          <w:rFonts w:ascii="monospace" w:eastAsia="Times New Roman" w:hAnsi="monospace"/>
          <w:sz w:val="19"/>
          <w:szCs w:val="19"/>
        </w:rPr>
        <w:t> </w:t>
      </w:r>
      <w:r w:rsidR="00814508" w:rsidRPr="00CE70FD">
        <w:rPr>
          <w:rFonts w:ascii="Consolas" w:hAnsi="Consolas" w:cs="Courier New"/>
          <w:noProof/>
          <w:color w:val="333333"/>
          <w:sz w:val="20"/>
          <w:szCs w:val="20"/>
          <w:bdr w:val="none" w:sz="0" w:space="0" w:color="auto" w:frame="1"/>
        </w:rPr>
        <w:drawing>
          <wp:inline distT="0" distB="0" distL="0" distR="0" wp14:anchorId="56764592" wp14:editId="1257CA3C">
            <wp:extent cx="284303" cy="284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00814508">
        <w:rPr>
          <w:rFonts w:ascii="monospace" w:eastAsia="Times New Roman" w:hAnsi="monospace"/>
          <w:sz w:val="19"/>
          <w:szCs w:val="19"/>
        </w:rPr>
        <w:t xml:space="preserve"> </w:t>
      </w:r>
      <w:r>
        <w:rPr>
          <w:rFonts w:ascii="monospace" w:eastAsia="Times New Roman" w:hAnsi="monospace"/>
          <w:sz w:val="19"/>
          <w:szCs w:val="19"/>
        </w:rPr>
        <w:t>Content Pull Release-2.9</w:t>
      </w:r>
    </w:p>
    <w:p w14:paraId="7870FCD0" w14:textId="394BD483"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Pr>
          <w:rFonts w:ascii="Courier" w:eastAsia="Times New Roman" w:hAnsi="Courier"/>
          <w:color w:val="333333"/>
          <w:sz w:val="20"/>
          <w:szCs w:val="20"/>
          <w:bdr w:val="none" w:sz="0" w:space="0" w:color="auto" w:frame="1"/>
        </w:rPr>
        <w:t> </w:t>
      </w:r>
      <w:r w:rsidR="00814508" w:rsidRPr="00CE70FD">
        <w:rPr>
          <w:noProof/>
          <w:sz w:val="20"/>
          <w:bdr w:val="none" w:sz="0" w:space="0" w:color="auto" w:frame="1"/>
        </w:rPr>
        <w:drawing>
          <wp:inline distT="0" distB="0" distL="0" distR="0" wp14:anchorId="2D248114" wp14:editId="6C78ADC9">
            <wp:extent cx="232188" cy="232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proofErr w:type="spellStart"/>
      <w:r>
        <w:rPr>
          <w:rFonts w:ascii="monospace" w:eastAsia="Times New Roman" w:hAnsi="monospace"/>
          <w:color w:val="333333"/>
          <w:sz w:val="19"/>
          <w:szCs w:val="19"/>
        </w:rPr>
        <w:t>wisc</w:t>
      </w:r>
      <w:proofErr w:type="spellEnd"/>
      <w:r>
        <w:rPr>
          <w:rFonts w:ascii="monospace" w:eastAsia="Times New Roman" w:hAnsi="monospace"/>
          <w:color w:val="333333"/>
          <w:sz w:val="19"/>
          <w:szCs w:val="19"/>
        </w:rPr>
        <w:t>-v-</w:t>
      </w:r>
      <w:proofErr w:type="spellStart"/>
      <w:r>
        <w:rPr>
          <w:rFonts w:ascii="monospace" w:eastAsia="Times New Roman" w:hAnsi="monospace"/>
          <w:color w:val="333333"/>
          <w:sz w:val="19"/>
          <w:szCs w:val="19"/>
        </w:rPr>
        <w:t>fr</w:t>
      </w:r>
      <w:proofErr w:type="spellEnd"/>
    </w:p>
    <w:p w14:paraId="219FB0E0" w14:textId="77777777" w:rsidR="00FD6444" w:rsidRDefault="00FD6444" w:rsidP="00FD6444">
      <w:pPr>
        <w:numPr>
          <w:ilvl w:val="0"/>
          <w:numId w:val="31"/>
        </w:numPr>
        <w:spacing w:before="100" w:beforeAutospacing="1" w:after="100" w:afterAutospacing="1"/>
        <w:rPr>
          <w:rFonts w:ascii="monospace" w:eastAsia="Times New Roman" w:hAnsi="monospace"/>
          <w:color w:val="333333"/>
          <w:sz w:val="19"/>
          <w:szCs w:val="19"/>
        </w:rPr>
      </w:pPr>
      <w:proofErr w:type="spellStart"/>
      <w:r>
        <w:rPr>
          <w:rFonts w:ascii="monospace" w:eastAsia="Times New Roman" w:hAnsi="monospace"/>
          <w:color w:val="333333"/>
          <w:sz w:val="19"/>
          <w:szCs w:val="19"/>
        </w:rPr>
        <w:t>comprhension</w:t>
      </w:r>
      <w:proofErr w:type="spellEnd"/>
    </w:p>
    <w:p w14:paraId="065137DA" w14:textId="6CAFE9D5"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Pr>
          <w:rFonts w:ascii="monospace" w:eastAsia="Times New Roman" w:hAnsi="monospace"/>
          <w:color w:val="333333"/>
          <w:sz w:val="20"/>
          <w:szCs w:val="20"/>
          <w:bdr w:val="none" w:sz="0" w:space="0" w:color="auto" w:frame="1"/>
        </w:rPr>
        <w:t> </w:t>
      </w:r>
      <w:r w:rsidR="00814508" w:rsidRPr="00CE70FD">
        <w:rPr>
          <w:noProof/>
          <w:sz w:val="20"/>
          <w:bdr w:val="none" w:sz="0" w:space="0" w:color="auto" w:frame="1"/>
        </w:rPr>
        <w:drawing>
          <wp:inline distT="0" distB="0" distL="0" distR="0" wp14:anchorId="33AA8D49" wp14:editId="30FAFB91">
            <wp:extent cx="232188" cy="2321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proofErr w:type="spellStart"/>
      <w:r>
        <w:rPr>
          <w:rFonts w:ascii="monospace" w:eastAsia="Times New Roman" w:hAnsi="monospace"/>
          <w:color w:val="333333"/>
          <w:sz w:val="19"/>
          <w:szCs w:val="19"/>
        </w:rPr>
        <w:t>wisc</w:t>
      </w:r>
      <w:proofErr w:type="spellEnd"/>
      <w:r>
        <w:rPr>
          <w:rFonts w:ascii="monospace" w:eastAsia="Times New Roman" w:hAnsi="monospace"/>
          <w:color w:val="333333"/>
          <w:sz w:val="19"/>
          <w:szCs w:val="19"/>
        </w:rPr>
        <w:t>-v-</w:t>
      </w:r>
      <w:proofErr w:type="spellStart"/>
      <w:r>
        <w:rPr>
          <w:rFonts w:ascii="monospace" w:eastAsia="Times New Roman" w:hAnsi="monospace"/>
          <w:color w:val="333333"/>
          <w:sz w:val="19"/>
          <w:szCs w:val="19"/>
        </w:rPr>
        <w:t>spanish</w:t>
      </w:r>
      <w:proofErr w:type="spellEnd"/>
    </w:p>
    <w:p w14:paraId="74D85BB1" w14:textId="77777777" w:rsidR="00FD6444" w:rsidRDefault="00FD6444" w:rsidP="00FD6444">
      <w:pPr>
        <w:numPr>
          <w:ilvl w:val="0"/>
          <w:numId w:val="32"/>
        </w:numPr>
        <w:spacing w:before="100" w:beforeAutospacing="1" w:after="100" w:afterAutospacing="1"/>
        <w:rPr>
          <w:rFonts w:ascii="monospace" w:eastAsia="Times New Roman" w:hAnsi="monospace"/>
          <w:sz w:val="19"/>
          <w:szCs w:val="19"/>
          <w:bdr w:val="none" w:sz="0" w:space="0" w:color="auto" w:frame="1"/>
        </w:rPr>
      </w:pPr>
      <w:r>
        <w:rPr>
          <w:rFonts w:ascii="monospace" w:eastAsia="Times New Roman" w:hAnsi="monospace"/>
          <w:sz w:val="19"/>
          <w:szCs w:val="19"/>
          <w:bdr w:val="none" w:sz="0" w:space="0" w:color="auto" w:frame="1"/>
        </w:rPr>
        <w:t>information</w:t>
      </w:r>
    </w:p>
    <w:p w14:paraId="2B4289AA" w14:textId="2791BF8C" w:rsidR="00FD6444" w:rsidRDefault="00FD6444" w:rsidP="00FD6444">
      <w:pPr>
        <w:rPr>
          <w:rFonts w:eastAsia="Times New Roman"/>
          <w:sz w:val="19"/>
          <w:szCs w:val="19"/>
        </w:rPr>
      </w:pPr>
      <w:r>
        <w:rPr>
          <w:rFonts w:ascii="Courier" w:eastAsia="Times New Roman" w:hAnsi="Courier"/>
          <w:sz w:val="19"/>
          <w:szCs w:val="19"/>
          <w:bdr w:val="none" w:sz="0" w:space="0" w:color="auto" w:frame="1"/>
        </w:rPr>
        <w:t> </w:t>
      </w:r>
      <w:r w:rsidR="00814508" w:rsidRPr="00CE70FD">
        <w:rPr>
          <w:noProof/>
          <w:sz w:val="20"/>
          <w:bdr w:val="none" w:sz="0" w:space="0" w:color="auto" w:frame="1"/>
        </w:rPr>
        <w:drawing>
          <wp:inline distT="0" distB="0" distL="0" distR="0" wp14:anchorId="1D6E177B" wp14:editId="23879750">
            <wp:extent cx="232188" cy="2321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bookmarkStart w:id="0" w:name="_GoBack"/>
      <w:bookmarkEnd w:id="0"/>
      <w:r>
        <w:rPr>
          <w:rFonts w:ascii="monospace" w:eastAsia="Times New Roman" w:hAnsi="monospace"/>
          <w:color w:val="333333"/>
          <w:sz w:val="20"/>
          <w:szCs w:val="20"/>
          <w:bdr w:val="none" w:sz="0" w:space="0" w:color="auto" w:frame="1"/>
        </w:rPr>
        <w:t> </w:t>
      </w:r>
      <w:proofErr w:type="spellStart"/>
      <w:r>
        <w:rPr>
          <w:rFonts w:ascii="Courier" w:eastAsia="Times New Roman" w:hAnsi="Courier"/>
          <w:color w:val="333333"/>
        </w:rPr>
        <w:t>wisc</w:t>
      </w:r>
      <w:proofErr w:type="spellEnd"/>
      <w:r>
        <w:rPr>
          <w:rFonts w:ascii="Courier" w:eastAsia="Times New Roman" w:hAnsi="Courier"/>
          <w:color w:val="333333"/>
        </w:rPr>
        <w:t>-v-se</w:t>
      </w:r>
    </w:p>
    <w:p w14:paraId="32A81C0B" w14:textId="77777777" w:rsidR="00FD6444" w:rsidRDefault="00FD6444" w:rsidP="00FD6444">
      <w:pPr>
        <w:numPr>
          <w:ilvl w:val="0"/>
          <w:numId w:val="33"/>
        </w:numPr>
        <w:spacing w:before="100" w:beforeAutospacing="1"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frstelse</w:t>
      </w:r>
      <w:proofErr w:type="spellEnd"/>
    </w:p>
    <w:p w14:paraId="7648B14D"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r>
        <w:rPr>
          <w:rFonts w:ascii="Courier" w:eastAsia="Times New Roman" w:hAnsi="Courier"/>
          <w:sz w:val="19"/>
          <w:szCs w:val="19"/>
          <w:bdr w:val="none" w:sz="0" w:space="0" w:color="auto" w:frame="1"/>
        </w:rPr>
        <w:t>information</w:t>
      </w:r>
    </w:p>
    <w:p w14:paraId="5DC6D8F9"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likheter</w:t>
      </w:r>
      <w:proofErr w:type="spellEnd"/>
    </w:p>
    <w:p w14:paraId="307EA7FE" w14:textId="77777777" w:rsidR="00FD6444" w:rsidRDefault="00FD6444" w:rsidP="00FD6444">
      <w:pPr>
        <w:numPr>
          <w:ilvl w:val="0"/>
          <w:numId w:val="33"/>
        </w:numPr>
        <w:spacing w:before="60" w:after="100" w:afterAutospacing="1"/>
        <w:rPr>
          <w:rFonts w:ascii="Courier" w:eastAsia="Times New Roman" w:hAnsi="Courier"/>
          <w:sz w:val="19"/>
          <w:szCs w:val="19"/>
          <w:bdr w:val="none" w:sz="0" w:space="0" w:color="auto" w:frame="1"/>
        </w:rPr>
      </w:pPr>
      <w:proofErr w:type="spellStart"/>
      <w:r>
        <w:rPr>
          <w:rFonts w:ascii="Courier" w:eastAsia="Times New Roman" w:hAnsi="Courier"/>
          <w:sz w:val="19"/>
          <w:szCs w:val="19"/>
          <w:bdr w:val="none" w:sz="0" w:space="0" w:color="auto" w:frame="1"/>
        </w:rPr>
        <w:t>ordfrrd</w:t>
      </w:r>
      <w:proofErr w:type="spellEnd"/>
    </w:p>
    <w:p w14:paraId="05FF8575" w14:textId="341F84C7" w:rsidR="00FD6444" w:rsidRDefault="00FD6444" w:rsidP="00FD6444">
      <w:pPr>
        <w:rPr>
          <w:rFonts w:eastAsia="Times New Roman"/>
          <w:sz w:val="19"/>
          <w:szCs w:val="19"/>
        </w:rPr>
      </w:pPr>
      <w:r>
        <w:rPr>
          <w:rFonts w:ascii="Consolas" w:eastAsia="Times New Roman" w:hAnsi="Consolas"/>
          <w:noProof/>
          <w:color w:val="393939"/>
          <w:sz w:val="18"/>
          <w:szCs w:val="18"/>
          <w:shd w:val="clear" w:color="auto" w:fill="FAFAFB"/>
        </w:rPr>
        <w:drawing>
          <wp:inline distT="0" distB="0" distL="0" distR="0" wp14:anchorId="039DEBFE" wp14:editId="2F3F8D61">
            <wp:extent cx="462280" cy="4622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eastAsia="Times New Roman" w:hAnsi="Consolas"/>
          <w:color w:val="393939"/>
          <w:sz w:val="18"/>
          <w:szCs w:val="18"/>
          <w:shd w:val="clear" w:color="auto" w:fill="FAFAFB"/>
        </w:rPr>
        <w:t> </w:t>
      </w:r>
      <w:r>
        <w:rPr>
          <w:rFonts w:ascii="Courier" w:eastAsia="Times New Roman" w:hAnsi="Courier"/>
          <w:sz w:val="19"/>
          <w:szCs w:val="19"/>
        </w:rPr>
        <w:t>Content Pull master</w:t>
      </w:r>
    </w:p>
    <w:p w14:paraId="36AF863D" w14:textId="161AA3F1" w:rsidR="00FD6444" w:rsidRDefault="00FD6444" w:rsidP="00FD6444">
      <w:pPr>
        <w:rPr>
          <w:rFonts w:eastAsia="Times New Roman"/>
        </w:rPr>
      </w:pPr>
      <w:r>
        <w:rPr>
          <w:rFonts w:ascii="Courier" w:eastAsia="Times New Roman" w:hAnsi="Courier"/>
          <w:color w:val="333333"/>
          <w:sz w:val="20"/>
          <w:szCs w:val="20"/>
        </w:rPr>
        <w:t> </w:t>
      </w:r>
      <w:r w:rsidR="00814508" w:rsidRPr="00CE70FD">
        <w:rPr>
          <w:rFonts w:ascii="Consolas" w:hAnsi="Consolas" w:cs="Courier New"/>
          <w:noProof/>
          <w:color w:val="333333"/>
          <w:sz w:val="20"/>
          <w:szCs w:val="20"/>
          <w:bdr w:val="none" w:sz="0" w:space="0" w:color="auto" w:frame="1"/>
        </w:rPr>
        <w:drawing>
          <wp:inline distT="0" distB="0" distL="0" distR="0" wp14:anchorId="17101A89" wp14:editId="5FD6C645">
            <wp:extent cx="284303" cy="2843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rPr>
        <w:t>Content Push-release-2.9 to QA </w:t>
      </w:r>
    </w:p>
    <w:p w14:paraId="06BD9680" w14:textId="4D81305D" w:rsidR="00FD6444" w:rsidRDefault="00FD6444" w:rsidP="00FD6444">
      <w:pPr>
        <w:rPr>
          <w:rFonts w:eastAsia="Times New Roman"/>
        </w:rPr>
      </w:pPr>
      <w:r>
        <w:rPr>
          <w:rFonts w:ascii="Courier" w:eastAsia="Times New Roman" w:hAnsi="Courier"/>
          <w:color w:val="333333"/>
          <w:sz w:val="20"/>
          <w:szCs w:val="20"/>
        </w:rPr>
        <w:t> </w:t>
      </w:r>
      <w:r w:rsidR="00814508" w:rsidRPr="00CE70FD">
        <w:rPr>
          <w:rFonts w:ascii="Consolas" w:hAnsi="Consolas" w:cs="Courier New"/>
          <w:noProof/>
          <w:color w:val="333333"/>
          <w:sz w:val="20"/>
          <w:szCs w:val="20"/>
          <w:bdr w:val="none" w:sz="0" w:space="0" w:color="auto" w:frame="1"/>
        </w:rPr>
        <w:drawing>
          <wp:inline distT="0" distB="0" distL="0" distR="0" wp14:anchorId="70293DD1" wp14:editId="7935798D">
            <wp:extent cx="284303" cy="284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rPr>
        <w:t>Content Push-master to QA </w:t>
      </w:r>
    </w:p>
    <w:p w14:paraId="324352CA" w14:textId="13851587" w:rsidR="00FD6444" w:rsidRDefault="00FD6444" w:rsidP="00FD6444">
      <w:pPr>
        <w:rPr>
          <w:rFonts w:eastAsia="Times New Roman"/>
        </w:rPr>
      </w:pPr>
      <w:r>
        <w:rPr>
          <w:rFonts w:ascii="Courier" w:eastAsia="Times New Roman" w:hAnsi="Courier"/>
          <w:color w:val="333333"/>
          <w:sz w:val="20"/>
          <w:szCs w:val="20"/>
          <w:shd w:val="clear" w:color="auto" w:fill="FFFFFF"/>
        </w:rPr>
        <w:t> </w:t>
      </w:r>
      <w:r w:rsidR="00814508" w:rsidRPr="00CE70FD">
        <w:rPr>
          <w:rFonts w:ascii="Consolas" w:hAnsi="Consolas" w:cs="Courier New"/>
          <w:noProof/>
          <w:color w:val="333333"/>
          <w:sz w:val="20"/>
          <w:szCs w:val="20"/>
          <w:bdr w:val="none" w:sz="0" w:space="0" w:color="auto" w:frame="1"/>
        </w:rPr>
        <w:drawing>
          <wp:inline distT="0" distB="0" distL="0" distR="0" wp14:anchorId="7397A6E5" wp14:editId="1BEA8AA4">
            <wp:extent cx="284303" cy="284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olor w:val="333333"/>
          <w:sz w:val="20"/>
          <w:szCs w:val="20"/>
          <w:shd w:val="clear" w:color="auto" w:fill="FFFFFF"/>
        </w:rPr>
        <w:t>Content Push-release-2.9 to BETA1</w:t>
      </w:r>
    </w:p>
    <w:p w14:paraId="5BCBE241" w14:textId="0FD57B57" w:rsidR="00FD6444" w:rsidRDefault="00FD6444" w:rsidP="00FD644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r w:rsidR="00814508" w:rsidRPr="00CE70FD">
        <w:rPr>
          <w:rFonts w:ascii="Consolas" w:hAnsi="Consolas" w:cs="Courier New"/>
          <w:noProof/>
          <w:color w:val="333333"/>
          <w:sz w:val="20"/>
          <w:szCs w:val="20"/>
          <w:bdr w:val="none" w:sz="0" w:space="0" w:color="auto" w:frame="1"/>
        </w:rPr>
        <w:drawing>
          <wp:inline distT="0" distB="0" distL="0" distR="0" wp14:anchorId="0BE97035" wp14:editId="15824C31">
            <wp:extent cx="284303" cy="284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Pr>
          <w:rFonts w:ascii="Courier" w:eastAsia="Times New Roman" w:hAnsi="Courier" w:cs="Arial"/>
          <w:color w:val="333333"/>
          <w:sz w:val="20"/>
          <w:szCs w:val="20"/>
        </w:rPr>
        <w:t>New war file deployed to QA</w:t>
      </w:r>
    </w:p>
    <w:p w14:paraId="42B1AA59" w14:textId="77777777" w:rsidR="00814508" w:rsidRDefault="00814508" w:rsidP="00FD6444">
      <w:pPr>
        <w:shd w:val="clear" w:color="auto" w:fill="FFFFFF"/>
        <w:rPr>
          <w:rFonts w:ascii="Consolas" w:hAnsi="Consolas"/>
          <w:color w:val="333333"/>
          <w:sz w:val="20"/>
          <w:szCs w:val="20"/>
          <w:bdr w:val="none" w:sz="0" w:space="0" w:color="auto" w:frame="1"/>
        </w:rPr>
      </w:pPr>
      <w:r>
        <w:rPr>
          <w:rFonts w:ascii="Consolas" w:hAnsi="Consolas"/>
          <w:color w:val="333333"/>
          <w:sz w:val="20"/>
          <w:szCs w:val="20"/>
          <w:bdr w:val="none" w:sz="0" w:space="0" w:color="auto" w:frame="1"/>
        </w:rPr>
        <w:t xml:space="preserve"> </w:t>
      </w:r>
    </w:p>
    <w:p w14:paraId="37B3AD68" w14:textId="34E0FB2A" w:rsidR="00FD6444" w:rsidRDefault="00FD6444" w:rsidP="00FD6444">
      <w:pPr>
        <w:shd w:val="clear" w:color="auto" w:fill="FFFFFF"/>
        <w:rPr>
          <w:color w:val="222222"/>
        </w:rPr>
      </w:pPr>
      <w:r>
        <w:rPr>
          <w:rFonts w:ascii="Consolas" w:hAnsi="Consolas"/>
          <w:color w:val="333333"/>
          <w:sz w:val="20"/>
          <w:szCs w:val="20"/>
          <w:bdr w:val="none" w:sz="0" w:space="0" w:color="auto" w:frame="1"/>
        </w:rPr>
        <w:t>Legend:</w:t>
      </w:r>
    </w:p>
    <w:p w14:paraId="031047CD" w14:textId="4CA63C53" w:rsidR="00FD6444" w:rsidRDefault="00FD6444" w:rsidP="00FD6444">
      <w:pPr>
        <w:shd w:val="clear" w:color="auto" w:fill="FFFFFF"/>
        <w:rPr>
          <w:color w:val="222222"/>
        </w:rPr>
      </w:pPr>
      <w:r>
        <w:rPr>
          <w:color w:val="222222"/>
        </w:rPr>
        <w:t>= </w:t>
      </w:r>
      <w:r>
        <w:rPr>
          <w:rFonts w:ascii="Consolas" w:hAnsi="Consolas"/>
          <w:color w:val="333333"/>
          <w:bdr w:val="none" w:sz="0" w:space="0" w:color="auto" w:frame="1"/>
        </w:rPr>
        <w:t>Completed</w:t>
      </w:r>
      <w:r>
        <w:rPr>
          <w:rFonts w:ascii="Consolas" w:hAnsi="Consolas"/>
          <w:color w:val="333333"/>
          <w:sz w:val="20"/>
          <w:szCs w:val="20"/>
          <w:bdr w:val="none" w:sz="0" w:space="0" w:color="auto" w:frame="1"/>
        </w:rPr>
        <w:t>  </w:t>
      </w:r>
      <w:r>
        <w:rPr>
          <w:color w:val="222222"/>
        </w:rPr>
        <w:t> </w:t>
      </w:r>
      <w:r>
        <w:rPr>
          <w:rFonts w:ascii="Consolas" w:hAnsi="Consolas"/>
          <w:noProof/>
          <w:color w:val="393939"/>
          <w:sz w:val="18"/>
          <w:szCs w:val="18"/>
          <w:shd w:val="clear" w:color="auto" w:fill="FAFAFB"/>
        </w:rPr>
        <w:drawing>
          <wp:inline distT="0" distB="0" distL="0" distR="0" wp14:anchorId="5C7329F1" wp14:editId="05E210AC">
            <wp:extent cx="462280" cy="462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r>
        <w:rPr>
          <w:rFonts w:ascii="Consolas" w:hAnsi="Consolas"/>
          <w:color w:val="393939"/>
          <w:sz w:val="18"/>
          <w:szCs w:val="18"/>
          <w:shd w:val="clear" w:color="auto" w:fill="FAFAFB"/>
        </w:rPr>
        <w:t> = fire    </w:t>
      </w:r>
      <w:r>
        <w:rPr>
          <w:rFonts w:ascii="Consolas" w:hAnsi="Consolas"/>
          <w:color w:val="333333"/>
          <w:sz w:val="20"/>
          <w:szCs w:val="20"/>
          <w:bdr w:val="none" w:sz="0" w:space="0" w:color="auto" w:frame="1"/>
        </w:rPr>
        <w:t> = </w:t>
      </w:r>
      <w:r>
        <w:rPr>
          <w:rFonts w:ascii="Consolas" w:hAnsi="Consolas"/>
          <w:color w:val="333333"/>
          <w:sz w:val="19"/>
          <w:szCs w:val="19"/>
          <w:bdr w:val="none" w:sz="0" w:space="0" w:color="auto" w:frame="1"/>
        </w:rPr>
        <w:t>tests</w:t>
      </w:r>
      <w:r>
        <w:rPr>
          <w:rFonts w:ascii="Consolas" w:hAnsi="Consolas"/>
          <w:color w:val="333333"/>
          <w:sz w:val="20"/>
          <w:szCs w:val="20"/>
          <w:bdr w:val="none" w:sz="0" w:space="0" w:color="auto" w:frame="1"/>
        </w:rPr>
        <w:t>      </w:t>
      </w:r>
      <w:r>
        <w:rPr>
          <w:rFonts w:ascii="Consolas" w:hAnsi="Consolas"/>
          <w:color w:val="333333"/>
          <w:sz w:val="56"/>
          <w:szCs w:val="56"/>
          <w:bdr w:val="none" w:sz="0" w:space="0" w:color="auto" w:frame="1"/>
        </w:rPr>
        <w:t>. </w:t>
      </w:r>
      <w:r>
        <w:rPr>
          <w:rFonts w:ascii="Courier New" w:hAnsi="Courier New" w:cs="Courier New"/>
          <w:color w:val="222222"/>
          <w:sz w:val="19"/>
          <w:szCs w:val="19"/>
        </w:rPr>
        <w:t>= </w:t>
      </w:r>
      <w:r>
        <w:rPr>
          <w:rFonts w:ascii="Consolas" w:hAnsi="Consolas"/>
          <w:color w:val="333333"/>
          <w:sz w:val="19"/>
          <w:szCs w:val="19"/>
          <w:bdr w:val="none" w:sz="0" w:space="0" w:color="auto" w:frame="1"/>
        </w:rPr>
        <w:t>subtest   </w:t>
      </w: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9"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20"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1"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2"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3"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4"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w:t>
      </w:r>
      <w:proofErr w:type="spellStart"/>
      <w:r w:rsidR="00CB433F" w:rsidRPr="00CB433F">
        <w:rPr>
          <w:sz w:val="28"/>
        </w:rPr>
        <w:t>i</w:t>
      </w:r>
      <w:proofErr w:type="spellEnd"/>
      <w:r w:rsidR="00CB433F" w:rsidRPr="00CB433F">
        <w:rPr>
          <w:sz w:val="28"/>
        </w:rPr>
        <w:t xml:space="preserve"> 2.9  to </w:t>
      </w:r>
      <w:hyperlink r:id="rId26"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w:t>
      </w:r>
      <w:proofErr w:type="spellStart"/>
      <w:r w:rsidR="00EB6EC5">
        <w:rPr>
          <w:sz w:val="28"/>
        </w:rPr>
        <w:t>deploymen</w:t>
      </w:r>
      <w:proofErr w:type="spellEnd"/>
      <w:r w:rsidR="00EB6EC5">
        <w:rPr>
          <w:sz w:val="28"/>
        </w:rPr>
        <w:t xml:space="preserve">. Prepare it like </w:t>
      </w:r>
      <w:r w:rsidRPr="00CB433F">
        <w:rPr>
          <w:sz w:val="28"/>
        </w:rPr>
        <w:t xml:space="preserve"> </w:t>
      </w:r>
      <w:hyperlink r:id="rId27"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8"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8A4676">
      <w:pPr>
        <w:pStyle w:val="ListParagraph"/>
        <w:numPr>
          <w:ilvl w:val="0"/>
          <w:numId w:val="28"/>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8A4676">
      <w:pPr>
        <w:pStyle w:val="ListParagraph"/>
        <w:numPr>
          <w:ilvl w:val="1"/>
          <w:numId w:val="28"/>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9"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30"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Default="0060268A" w:rsidP="0060268A">
      <w:pPr>
        <w:pStyle w:val="ListParagraph"/>
        <w:jc w:val="center"/>
        <w:rPr>
          <w:b/>
          <w:bCs/>
          <w:u w:val="single"/>
        </w:rPr>
      </w:pPr>
      <w:r w:rsidRPr="0060268A">
        <w:rPr>
          <w:b/>
          <w:bCs/>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27976F8E" w:rsidR="00B02EED" w:rsidRDefault="000723E1" w:rsidP="000723E1">
      <w:pPr>
        <w:tabs>
          <w:tab w:val="left" w:pos="943"/>
        </w:tabs>
        <w:rPr>
          <w:b/>
          <w:sz w:val="36"/>
          <w:u w:val="single"/>
        </w:rPr>
      </w:pPr>
      <w:r>
        <w:tab/>
      </w:r>
      <w:r w:rsidRPr="000723E1">
        <w:rPr>
          <w:b/>
          <w:sz w:val="36"/>
          <w:u w:val="single"/>
        </w:rPr>
        <w:t>How do we deploy</w:t>
      </w:r>
      <w:r w:rsidR="00C439D1">
        <w:rPr>
          <w:b/>
          <w:sz w:val="36"/>
          <w:u w:val="single"/>
        </w:rPr>
        <w:t xml:space="preserve"> or export</w:t>
      </w:r>
      <w:r w:rsidRPr="000723E1">
        <w:rPr>
          <w:b/>
          <w:sz w:val="36"/>
          <w:u w:val="single"/>
        </w:rPr>
        <w:t xml:space="preserve"> data into Beta1</w:t>
      </w:r>
      <w:r w:rsidR="00C439D1">
        <w:rPr>
          <w:b/>
          <w:sz w:val="36"/>
          <w:u w:val="single"/>
        </w:rPr>
        <w:t xml:space="preserve"> o</w:t>
      </w:r>
      <w:r w:rsidR="003C6D5D">
        <w:rPr>
          <w:b/>
          <w:sz w:val="36"/>
          <w:u w:val="single"/>
        </w:rPr>
        <w:t>r</w:t>
      </w:r>
      <w:r w:rsidR="00C439D1">
        <w:rPr>
          <w:b/>
          <w:sz w:val="36"/>
          <w:u w:val="single"/>
        </w:rPr>
        <w:t xml:space="preserve"> </w:t>
      </w:r>
      <w:proofErr w:type="gramStart"/>
      <w:r w:rsidR="00C439D1">
        <w:rPr>
          <w:b/>
          <w:sz w:val="36"/>
          <w:u w:val="single"/>
        </w:rPr>
        <w:t>Test</w:t>
      </w:r>
      <w:proofErr w:type="gramEnd"/>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31"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32"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452C94E5" w14:textId="6E670072" w:rsidR="00210A0C" w:rsidRPr="000723E1" w:rsidRDefault="00210A0C" w:rsidP="00544C8A">
      <w:pPr>
        <w:tabs>
          <w:tab w:val="left" w:pos="943"/>
        </w:tabs>
        <w:ind w:left="360"/>
      </w:pPr>
    </w:p>
    <w:sectPr w:rsidR="00210A0C" w:rsidRPr="000723E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onospace">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576C8"/>
    <w:multiLevelType w:val="hybridMultilevel"/>
    <w:tmpl w:val="9450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4">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2"/>
  </w:num>
  <w:num w:numId="4">
    <w:abstractNumId w:val="2"/>
  </w:num>
  <w:num w:numId="5">
    <w:abstractNumId w:val="14"/>
  </w:num>
  <w:num w:numId="6">
    <w:abstractNumId w:val="6"/>
  </w:num>
  <w:num w:numId="7">
    <w:abstractNumId w:val="20"/>
  </w:num>
  <w:num w:numId="8">
    <w:abstractNumId w:val="28"/>
  </w:num>
  <w:num w:numId="9">
    <w:abstractNumId w:val="13"/>
  </w:num>
  <w:num w:numId="10">
    <w:abstractNumId w:val="31"/>
  </w:num>
  <w:num w:numId="11">
    <w:abstractNumId w:val="19"/>
  </w:num>
  <w:num w:numId="12">
    <w:abstractNumId w:val="10"/>
  </w:num>
  <w:num w:numId="13">
    <w:abstractNumId w:val="24"/>
  </w:num>
  <w:num w:numId="14">
    <w:abstractNumId w:val="17"/>
  </w:num>
  <w:num w:numId="15">
    <w:abstractNumId w:val="15"/>
  </w:num>
  <w:num w:numId="16">
    <w:abstractNumId w:val="23"/>
  </w:num>
  <w:num w:numId="17">
    <w:abstractNumId w:val="30"/>
  </w:num>
  <w:num w:numId="18">
    <w:abstractNumId w:val="9"/>
  </w:num>
  <w:num w:numId="19">
    <w:abstractNumId w:val="26"/>
  </w:num>
  <w:num w:numId="20">
    <w:abstractNumId w:val="18"/>
  </w:num>
  <w:num w:numId="21">
    <w:abstractNumId w:val="27"/>
  </w:num>
  <w:num w:numId="22">
    <w:abstractNumId w:val="29"/>
  </w:num>
  <w:num w:numId="23">
    <w:abstractNumId w:val="1"/>
  </w:num>
  <w:num w:numId="24">
    <w:abstractNumId w:val="32"/>
  </w:num>
  <w:num w:numId="25">
    <w:abstractNumId w:val="3"/>
  </w:num>
  <w:num w:numId="26">
    <w:abstractNumId w:val="7"/>
  </w:num>
  <w:num w:numId="27">
    <w:abstractNumId w:val="21"/>
  </w:num>
  <w:num w:numId="28">
    <w:abstractNumId w:val="4"/>
  </w:num>
  <w:num w:numId="29">
    <w:abstractNumId w:val="8"/>
  </w:num>
  <w:num w:numId="30">
    <w:abstractNumId w:val="11"/>
  </w:num>
  <w:num w:numId="31">
    <w:abstractNumId w:val="22"/>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723E1"/>
    <w:rsid w:val="000A08D1"/>
    <w:rsid w:val="000A0FD7"/>
    <w:rsid w:val="000A53C4"/>
    <w:rsid w:val="000B02FA"/>
    <w:rsid w:val="000B7F23"/>
    <w:rsid w:val="000D6762"/>
    <w:rsid w:val="000E1BF3"/>
    <w:rsid w:val="000E7A9D"/>
    <w:rsid w:val="000F6CF0"/>
    <w:rsid w:val="00102753"/>
    <w:rsid w:val="001055B6"/>
    <w:rsid w:val="00107A90"/>
    <w:rsid w:val="001101E7"/>
    <w:rsid w:val="00110B4E"/>
    <w:rsid w:val="0011259E"/>
    <w:rsid w:val="0012724C"/>
    <w:rsid w:val="00132826"/>
    <w:rsid w:val="00143CE2"/>
    <w:rsid w:val="0017061F"/>
    <w:rsid w:val="00185BE5"/>
    <w:rsid w:val="001A740B"/>
    <w:rsid w:val="001B00A8"/>
    <w:rsid w:val="001B1010"/>
    <w:rsid w:val="001B1FDF"/>
    <w:rsid w:val="001C2538"/>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2F64"/>
    <w:rsid w:val="003A6C6B"/>
    <w:rsid w:val="003C6D5D"/>
    <w:rsid w:val="003C78DE"/>
    <w:rsid w:val="003C7FD6"/>
    <w:rsid w:val="003D14D8"/>
    <w:rsid w:val="003D4A41"/>
    <w:rsid w:val="003E1AC3"/>
    <w:rsid w:val="004248AC"/>
    <w:rsid w:val="004365E9"/>
    <w:rsid w:val="00445E88"/>
    <w:rsid w:val="004679EF"/>
    <w:rsid w:val="004815E5"/>
    <w:rsid w:val="00484BDC"/>
    <w:rsid w:val="00494520"/>
    <w:rsid w:val="004A011C"/>
    <w:rsid w:val="004A167C"/>
    <w:rsid w:val="004B4F0B"/>
    <w:rsid w:val="004C5180"/>
    <w:rsid w:val="004D3448"/>
    <w:rsid w:val="004D4278"/>
    <w:rsid w:val="004D525E"/>
    <w:rsid w:val="004E1F48"/>
    <w:rsid w:val="004E5590"/>
    <w:rsid w:val="004F5441"/>
    <w:rsid w:val="00503695"/>
    <w:rsid w:val="00514564"/>
    <w:rsid w:val="00525428"/>
    <w:rsid w:val="00527931"/>
    <w:rsid w:val="00531E59"/>
    <w:rsid w:val="00542BE8"/>
    <w:rsid w:val="00544C8A"/>
    <w:rsid w:val="00550BCA"/>
    <w:rsid w:val="00557905"/>
    <w:rsid w:val="00561626"/>
    <w:rsid w:val="00566AEE"/>
    <w:rsid w:val="00574F61"/>
    <w:rsid w:val="005835D1"/>
    <w:rsid w:val="00595F18"/>
    <w:rsid w:val="005D2CA3"/>
    <w:rsid w:val="005D4DE9"/>
    <w:rsid w:val="005D7531"/>
    <w:rsid w:val="005E0074"/>
    <w:rsid w:val="0060268A"/>
    <w:rsid w:val="0060510C"/>
    <w:rsid w:val="00617654"/>
    <w:rsid w:val="006244A1"/>
    <w:rsid w:val="00645F48"/>
    <w:rsid w:val="00654A88"/>
    <w:rsid w:val="0065649B"/>
    <w:rsid w:val="00666AA9"/>
    <w:rsid w:val="00667E19"/>
    <w:rsid w:val="006728EC"/>
    <w:rsid w:val="006904BB"/>
    <w:rsid w:val="0069280C"/>
    <w:rsid w:val="006B2B77"/>
    <w:rsid w:val="006B5FAA"/>
    <w:rsid w:val="006E693E"/>
    <w:rsid w:val="006F2382"/>
    <w:rsid w:val="006F5492"/>
    <w:rsid w:val="006F7A81"/>
    <w:rsid w:val="00700EA3"/>
    <w:rsid w:val="007025C1"/>
    <w:rsid w:val="007176DE"/>
    <w:rsid w:val="00726FE3"/>
    <w:rsid w:val="00741875"/>
    <w:rsid w:val="0075487C"/>
    <w:rsid w:val="00757DC5"/>
    <w:rsid w:val="00762D19"/>
    <w:rsid w:val="00771C01"/>
    <w:rsid w:val="007731A2"/>
    <w:rsid w:val="00790144"/>
    <w:rsid w:val="00796CF6"/>
    <w:rsid w:val="007A4DE2"/>
    <w:rsid w:val="007C4876"/>
    <w:rsid w:val="007D5E36"/>
    <w:rsid w:val="007E541E"/>
    <w:rsid w:val="007E54E5"/>
    <w:rsid w:val="00803EDF"/>
    <w:rsid w:val="00805ED4"/>
    <w:rsid w:val="00814508"/>
    <w:rsid w:val="00821070"/>
    <w:rsid w:val="00835D88"/>
    <w:rsid w:val="008403E7"/>
    <w:rsid w:val="00860533"/>
    <w:rsid w:val="008609D8"/>
    <w:rsid w:val="008669E5"/>
    <w:rsid w:val="00890427"/>
    <w:rsid w:val="0089604E"/>
    <w:rsid w:val="008A4676"/>
    <w:rsid w:val="008C16F1"/>
    <w:rsid w:val="008C7010"/>
    <w:rsid w:val="008D04A5"/>
    <w:rsid w:val="008E1385"/>
    <w:rsid w:val="008F0312"/>
    <w:rsid w:val="00900CA0"/>
    <w:rsid w:val="00910A36"/>
    <w:rsid w:val="00921F2D"/>
    <w:rsid w:val="00926AEF"/>
    <w:rsid w:val="0093595A"/>
    <w:rsid w:val="00941489"/>
    <w:rsid w:val="009668E7"/>
    <w:rsid w:val="0097025A"/>
    <w:rsid w:val="0098004D"/>
    <w:rsid w:val="00981E07"/>
    <w:rsid w:val="00982AD7"/>
    <w:rsid w:val="0098682A"/>
    <w:rsid w:val="00987E4F"/>
    <w:rsid w:val="009942CA"/>
    <w:rsid w:val="00996508"/>
    <w:rsid w:val="009A0428"/>
    <w:rsid w:val="009A2576"/>
    <w:rsid w:val="009A2B3A"/>
    <w:rsid w:val="009B7CC6"/>
    <w:rsid w:val="009C1970"/>
    <w:rsid w:val="009C5606"/>
    <w:rsid w:val="009C7A13"/>
    <w:rsid w:val="009D0354"/>
    <w:rsid w:val="009E4B6C"/>
    <w:rsid w:val="009F4031"/>
    <w:rsid w:val="009F6A47"/>
    <w:rsid w:val="00A10A04"/>
    <w:rsid w:val="00A247EA"/>
    <w:rsid w:val="00A25322"/>
    <w:rsid w:val="00A34B8A"/>
    <w:rsid w:val="00A42E75"/>
    <w:rsid w:val="00A52BF6"/>
    <w:rsid w:val="00A628CA"/>
    <w:rsid w:val="00A62DD9"/>
    <w:rsid w:val="00A85417"/>
    <w:rsid w:val="00A95908"/>
    <w:rsid w:val="00AA097A"/>
    <w:rsid w:val="00AC4D27"/>
    <w:rsid w:val="00AE71FB"/>
    <w:rsid w:val="00AF185D"/>
    <w:rsid w:val="00AF33AD"/>
    <w:rsid w:val="00B01057"/>
    <w:rsid w:val="00B0194C"/>
    <w:rsid w:val="00B02EED"/>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94681"/>
    <w:rsid w:val="00BA07D4"/>
    <w:rsid w:val="00BA5EFB"/>
    <w:rsid w:val="00BD4D56"/>
    <w:rsid w:val="00BE47DE"/>
    <w:rsid w:val="00C01907"/>
    <w:rsid w:val="00C03F2C"/>
    <w:rsid w:val="00C04C06"/>
    <w:rsid w:val="00C131B3"/>
    <w:rsid w:val="00C13910"/>
    <w:rsid w:val="00C251A2"/>
    <w:rsid w:val="00C32041"/>
    <w:rsid w:val="00C35B7A"/>
    <w:rsid w:val="00C42699"/>
    <w:rsid w:val="00C439D1"/>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A3271"/>
    <w:rsid w:val="00CA3533"/>
    <w:rsid w:val="00CA52B4"/>
    <w:rsid w:val="00CB314D"/>
    <w:rsid w:val="00CB433F"/>
    <w:rsid w:val="00CD1DC9"/>
    <w:rsid w:val="00CE58D4"/>
    <w:rsid w:val="00CE70FD"/>
    <w:rsid w:val="00CF3A78"/>
    <w:rsid w:val="00CF56FA"/>
    <w:rsid w:val="00D01132"/>
    <w:rsid w:val="00D07933"/>
    <w:rsid w:val="00D24526"/>
    <w:rsid w:val="00D305B8"/>
    <w:rsid w:val="00D33D9D"/>
    <w:rsid w:val="00D3517E"/>
    <w:rsid w:val="00D53B57"/>
    <w:rsid w:val="00D56A50"/>
    <w:rsid w:val="00D616D2"/>
    <w:rsid w:val="00D81276"/>
    <w:rsid w:val="00D83413"/>
    <w:rsid w:val="00DB42D4"/>
    <w:rsid w:val="00DB7709"/>
    <w:rsid w:val="00DE138E"/>
    <w:rsid w:val="00DF18A3"/>
    <w:rsid w:val="00E03FE8"/>
    <w:rsid w:val="00E14314"/>
    <w:rsid w:val="00E21A10"/>
    <w:rsid w:val="00E2571F"/>
    <w:rsid w:val="00E308E7"/>
    <w:rsid w:val="00E34102"/>
    <w:rsid w:val="00E404AC"/>
    <w:rsid w:val="00E435FD"/>
    <w:rsid w:val="00E43756"/>
    <w:rsid w:val="00E50385"/>
    <w:rsid w:val="00E55FBA"/>
    <w:rsid w:val="00E906F2"/>
    <w:rsid w:val="00E91E23"/>
    <w:rsid w:val="00E934C6"/>
    <w:rsid w:val="00EA4434"/>
    <w:rsid w:val="00EB6EC5"/>
    <w:rsid w:val="00EC1621"/>
    <w:rsid w:val="00EC7EFE"/>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76"/>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10.25.97.40:4000/fires/mac-build-box/" TargetMode="External"/><Relationship Id="rId21" Type="http://schemas.openxmlformats.org/officeDocument/2006/relationships/hyperlink" Target="https://cit.qa.qiactive.com/choose/test/edit/151" TargetMode="External"/><Relationship Id="rId22" Type="http://schemas.openxmlformats.org/officeDocument/2006/relationships/hyperlink" Target="https://pearson.service-now.com/support/mystoredetail.do?sysparm_document_key=sc_cat_item,a80b77af5de06100839b759a791d7c7d&amp;locationId" TargetMode="External"/><Relationship Id="rId23" Type="http://schemas.openxmlformats.org/officeDocument/2006/relationships/hyperlink" Target="http://ls.ic.ncs.com/" TargetMode="External"/><Relationship Id="rId24" Type="http://schemas.openxmlformats.org/officeDocument/2006/relationships/hyperlink" Target="http://releng.ic.ncs.com/conan/requests/job?rt=209151" TargetMode="External"/><Relationship Id="rId25" Type="http://schemas.openxmlformats.org/officeDocument/2006/relationships/image" Target="media/image5.png"/><Relationship Id="rId26" Type="http://schemas.openxmlformats.org/officeDocument/2006/relationships/hyperlink" Target="http://beta1.qiactive.com/" TargetMode="External"/><Relationship Id="rId27" Type="http://schemas.openxmlformats.org/officeDocument/2006/relationships/hyperlink" Target="https://github.com/pearca/qiactive/pull/5259/" TargetMode="External"/><Relationship Id="rId28" Type="http://schemas.openxmlformats.org/officeDocument/2006/relationships/hyperlink" Target="https://pearsonstsprod.service-now.com/main/newchange.do" TargetMode="External"/><Relationship Id="rId29" Type="http://schemas.openxmlformats.org/officeDocument/2006/relationships/hyperlink" Target="https://github.com/pearca/tms/tree/master/cli"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Translation-Management-System-(TMS)-Automatic-Tool" TargetMode="External"/><Relationship Id="rId31" Type="http://schemas.openxmlformats.org/officeDocument/2006/relationships/hyperlink" Target="mailto:qiactive@10.25.97.40" TargetMode="External"/><Relationship Id="rId32" Type="http://schemas.openxmlformats.org/officeDocument/2006/relationships/hyperlink" Target="https://docs.google.com/spreadsheets/d/1EkyWvzz6I2oEXn3WBBTWUP7a4OnFFjTVs2I-nbO6XIg"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github.com/pearca/qiactive/pull/5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9</Pages>
  <Words>2310</Words>
  <Characters>13171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247</cp:revision>
  <dcterms:created xsi:type="dcterms:W3CDTF">2016-10-31T15:54:00Z</dcterms:created>
  <dcterms:modified xsi:type="dcterms:W3CDTF">2016-12-02T00:23:00Z</dcterms:modified>
</cp:coreProperties>
</file>