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2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12.000000000000028" w:type="dxa"/>
      </w:tblPr>
      <w:tblGrid>
        <w:gridCol w:w="2399"/>
        <w:gridCol w:w="2399"/>
        <w:gridCol w:w="2399"/>
      </w:tblGrid>
      <w:tr>
        <w:trPr>
          <w:trHeight w:hRule="exact" w:val="736"/>
        </w:trPr>
        <w:tc>
          <w:tcPr>
            <w:tcW w:type="dxa" w:w="1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1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51180" cy="6477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180" cy="647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75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774189" cy="36067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4189" cy="3606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45870" cy="83058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5870" cy="8305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680"/>
        </w:trPr>
        <w:tc>
          <w:tcPr>
            <w:tcW w:type="dxa" w:w="2399"/>
            <w:vMerge/>
            <w:tcBorders/>
          </w:tcPr>
          <w:p/>
        </w:tc>
        <w:tc>
          <w:tcPr>
            <w:tcW w:type="dxa" w:w="3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2" w:after="0"/>
              <w:ind w:left="442" w:right="0" w:firstLine="0"/>
              <w:jc w:val="left"/>
            </w:pPr>
            <w:r>
              <w:rPr>
                <w:rFonts w:ascii="AdvTimes" w:hAnsi="AdvTimes" w:eastAsia="AdvTimes"/>
                <w:b w:val="0"/>
                <w:i w:val="0"/>
                <w:color w:val="000000"/>
                <w:sz w:val="16"/>
              </w:rPr>
              <w:t>Int. J. Human-Computer Studies 59 (2003) 55–64</w:t>
            </w:r>
          </w:p>
        </w:tc>
        <w:tc>
          <w:tcPr>
            <w:tcW w:type="dxa" w:w="239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38" w:lineRule="exact" w:before="638" w:after="0"/>
        <w:ind w:left="0" w:right="0" w:firstLine="0"/>
        <w:jc w:val="center"/>
      </w:pPr>
      <w:r>
        <w:rPr>
          <w:rFonts w:ascii="AdvTimes" w:hAnsi="AdvTimes" w:eastAsia="AdvTimes"/>
          <w:b w:val="0"/>
          <w:i w:val="0"/>
          <w:color w:val="000000"/>
          <w:sz w:val="34"/>
        </w:rPr>
        <w:t>Affective computing: challenges</w:t>
      </w:r>
    </w:p>
    <w:p>
      <w:pPr>
        <w:autoSpaceDN w:val="0"/>
        <w:autoSpaceDE w:val="0"/>
        <w:widowControl/>
        <w:spacing w:line="258" w:lineRule="exact" w:before="262" w:after="0"/>
        <w:ind w:left="0" w:right="0" w:firstLine="0"/>
        <w:jc w:val="center"/>
      </w:pPr>
      <w:r>
        <w:rPr>
          <w:rFonts w:ascii="AdvTimes" w:hAnsi="AdvTimes" w:eastAsia="AdvTimes"/>
          <w:b w:val="0"/>
          <w:i w:val="0"/>
          <w:color w:val="000000"/>
          <w:sz w:val="26"/>
        </w:rPr>
        <w:t>Rosalind W. Picard</w:t>
      </w:r>
    </w:p>
    <w:p>
      <w:pPr>
        <w:autoSpaceDN w:val="0"/>
        <w:autoSpaceDE w:val="0"/>
        <w:widowControl/>
        <w:spacing w:line="158" w:lineRule="exact" w:before="138" w:after="0"/>
        <w:ind w:left="0" w:right="0" w:firstLine="0"/>
        <w:jc w:val="center"/>
      </w:pPr>
      <w:r>
        <w:rPr>
          <w:rFonts w:ascii="AdvMacTim" w:hAnsi="AdvMacTim" w:eastAsia="AdvMacTim"/>
          <w:b w:val="0"/>
          <w:i w:val="0"/>
          <w:color w:val="000000"/>
          <w:sz w:val="16"/>
        </w:rPr>
        <w:t>MIT Media Laboratory, Room E15-020G, 20 Ames Street, Cambridge, MA 02139-4307, USA</w:t>
      </w:r>
    </w:p>
    <w:p>
      <w:pPr>
        <w:autoSpaceDN w:val="0"/>
        <w:autoSpaceDE w:val="0"/>
        <w:widowControl/>
        <w:spacing w:line="158" w:lineRule="exact" w:before="162" w:after="0"/>
        <w:ind w:left="0" w:right="0" w:firstLine="0"/>
        <w:jc w:val="center"/>
      </w:pPr>
      <w:r>
        <w:rPr>
          <w:rFonts w:ascii="AdvTimes" w:hAnsi="AdvTimes" w:eastAsia="AdvTimes"/>
          <w:b w:val="0"/>
          <w:i w:val="0"/>
          <w:color w:val="000000"/>
          <w:sz w:val="16"/>
        </w:rPr>
        <w:t>Received 17 January 2003; accepted 5 February 2003</w:t>
      </w:r>
    </w:p>
    <w:p>
      <w:pPr>
        <w:autoSpaceDN w:val="0"/>
        <w:autoSpaceDE w:val="0"/>
        <w:widowControl/>
        <w:spacing w:line="180" w:lineRule="exact" w:before="564" w:after="0"/>
        <w:ind w:left="4" w:right="0" w:firstLine="0"/>
        <w:jc w:val="left"/>
      </w:pPr>
      <w:r>
        <w:rPr>
          <w:rFonts w:ascii="AdvTimes" w:hAnsi="AdvTimes" w:eastAsia="AdvTimes"/>
          <w:b w:val="0"/>
          <w:i w:val="0"/>
          <w:color w:val="000000"/>
          <w:sz w:val="18"/>
        </w:rPr>
        <w:t>Abstract</w:t>
      </w:r>
    </w:p>
    <w:p>
      <w:pPr>
        <w:autoSpaceDN w:val="0"/>
        <w:autoSpaceDE w:val="0"/>
        <w:widowControl/>
        <w:spacing w:line="220" w:lineRule="exact" w:before="216" w:after="0"/>
        <w:ind w:left="4" w:right="22" w:firstLine="180"/>
        <w:jc w:val="both"/>
      </w:pPr>
      <w:r>
        <w:rPr>
          <w:rFonts w:ascii="AdvTimes" w:hAnsi="AdvTimes" w:eastAsia="AdvTimes"/>
          <w:b w:val="0"/>
          <w:i w:val="0"/>
          <w:color w:val="000000"/>
          <w:sz w:val="18"/>
        </w:rPr>
        <w:t xml:space="preserve">A number of researchers around the world have built machines that recognize, express, </w:t>
      </w:r>
      <w:r>
        <w:rPr>
          <w:rFonts w:ascii="AdvTimes" w:hAnsi="AdvTimes" w:eastAsia="AdvTimes"/>
          <w:b w:val="0"/>
          <w:i w:val="0"/>
          <w:color w:val="000000"/>
          <w:sz w:val="18"/>
        </w:rPr>
        <w:t xml:space="preserve">model, communicate, and respond to emotional information, instances of ‘‘affective </w:t>
      </w:r>
      <w:r>
        <w:rPr>
          <w:rFonts w:ascii="AdvTimes" w:hAnsi="AdvTimes" w:eastAsia="AdvTimes"/>
          <w:b w:val="0"/>
          <w:i w:val="0"/>
          <w:color w:val="000000"/>
          <w:sz w:val="18"/>
        </w:rPr>
        <w:t xml:space="preserve">computing.’’ This article raises and responds to several criticisms of affective computing, </w:t>
      </w:r>
      <w:r>
        <w:rPr>
          <w:rFonts w:ascii="AdvTimes" w:hAnsi="AdvTimes" w:eastAsia="AdvTimes"/>
          <w:b w:val="0"/>
          <w:i w:val="0"/>
          <w:color w:val="000000"/>
          <w:sz w:val="18"/>
        </w:rPr>
        <w:t>articulating state-of-the art research challenges, especially with respect to affect in human-</w:t>
      </w:r>
      <w:r>
        <w:rPr>
          <w:rFonts w:ascii="AdvTimes" w:hAnsi="AdvTimes" w:eastAsia="AdvTimes"/>
          <w:b w:val="0"/>
          <w:i w:val="0"/>
          <w:color w:val="000000"/>
          <w:sz w:val="18"/>
        </w:rPr>
        <w:t>computer interaction.</w:t>
      </w:r>
    </w:p>
    <w:p>
      <w:pPr>
        <w:autoSpaceDN w:val="0"/>
        <w:autoSpaceDE w:val="0"/>
        <w:widowControl/>
        <w:spacing w:line="194" w:lineRule="exact" w:before="24" w:after="0"/>
        <w:ind w:left="4" w:right="0" w:firstLine="0"/>
        <w:jc w:val="left"/>
      </w:pPr>
      <w:r>
        <w:rPr>
          <w:rFonts w:ascii="AdvEls" w:hAnsi="AdvEls" w:eastAsia="AdvEls"/>
          <w:b w:val="0"/>
          <w:i w:val="0"/>
          <w:color w:val="000000"/>
          <w:sz w:val="18"/>
        </w:rPr>
        <w:t>r</w:t>
      </w:r>
      <w:r>
        <w:rPr>
          <w:rFonts w:ascii="AdvTimes" w:hAnsi="AdvTimes" w:eastAsia="AdvTimes"/>
          <w:b w:val="0"/>
          <w:i w:val="0"/>
          <w:color w:val="000000"/>
          <w:sz w:val="18"/>
        </w:rPr>
        <w:t xml:space="preserve"> 2003 Elsevier Science Ltd. All rights reserved.</w:t>
      </w:r>
    </w:p>
    <w:p>
      <w:pPr>
        <w:autoSpaceDN w:val="0"/>
        <w:autoSpaceDE w:val="0"/>
        <w:widowControl/>
        <w:spacing w:line="198" w:lineRule="exact" w:before="734" w:after="0"/>
        <w:ind w:left="4" w:right="0" w:firstLine="0"/>
        <w:jc w:val="left"/>
      </w:pPr>
      <w:r>
        <w:rPr>
          <w:rFonts w:ascii="AdvTimes" w:hAnsi="AdvTimes" w:eastAsia="AdvTimes"/>
          <w:b w:val="0"/>
          <w:i w:val="0"/>
          <w:color w:val="000000"/>
          <w:sz w:val="20"/>
        </w:rPr>
        <w:t>1. Introduction</w:t>
      </w:r>
    </w:p>
    <w:p>
      <w:pPr>
        <w:autoSpaceDN w:val="0"/>
        <w:autoSpaceDE w:val="0"/>
        <w:widowControl/>
        <w:spacing w:line="240" w:lineRule="exact" w:before="238" w:after="0"/>
        <w:ind w:left="4" w:right="20" w:firstLine="200"/>
        <w:jc w:val="both"/>
      </w:pP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Many people think of Spock, the half-Vulcan, half-human character of Star Trek,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as the patron saint of computer science. He was highly intelligent, highly rational,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highly unemotional, and (at least at the university where I work) attractive to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women. A popular image is that Spock did not have emotions: after all he almost </w:t>
      </w:r>
      <w:r>
        <w:rPr>
          <w:rFonts w:ascii="AdvTimes" w:hAnsi="AdvTimes" w:eastAsia="AdvTimes"/>
          <w:b w:val="0"/>
          <w:i w:val="0"/>
          <w:color w:val="000000"/>
          <w:sz w:val="20"/>
        </w:rPr>
        <w:t>never expressed emotion, excepting his characteristic pronouncement of the word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‘‘fascinating’’ upon pondering something new. In fact, as the actor Leonard Nimoy </w:t>
      </w:r>
      <w:r>
        <w:rPr>
          <w:rFonts w:ascii="AdvTimes" w:hAnsi="AdvTimes" w:eastAsia="AdvTimes"/>
          <w:b w:val="0"/>
          <w:i w:val="0"/>
          <w:color w:val="000000"/>
          <w:sz w:val="20"/>
        </w:rPr>
        <w:t>describes in his book (</w:t>
      </w:r>
      <w:r>
        <w:rPr>
          <w:rFonts w:ascii="AdvTimes" w:hAnsi="AdvTimes" w:eastAsia="AdvTimes"/>
          <w:b w:val="0"/>
          <w:i w:val="0"/>
          <w:color w:val="0000FF"/>
          <w:sz w:val="20"/>
        </w:rPr>
        <w:t>Nimoy, 1995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) the character Spock did have emotion; he was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just very good at suppressing its expression. But most people think of Spock as not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having emotion. When someone never expresses emotion, it is tempting to think that </w:t>
      </w:r>
      <w:r>
        <w:rPr>
          <w:rFonts w:ascii="AdvTimes" w:hAnsi="AdvTimes" w:eastAsia="AdvTimes"/>
          <w:b w:val="0"/>
          <w:i w:val="0"/>
          <w:color w:val="000000"/>
          <w:sz w:val="20"/>
        </w:rPr>
        <w:t>emotion is not there.</w:t>
      </w:r>
    </w:p>
    <w:p>
      <w:pPr>
        <w:autoSpaceDN w:val="0"/>
        <w:autoSpaceDE w:val="0"/>
        <w:widowControl/>
        <w:spacing w:line="238" w:lineRule="exact" w:before="0" w:after="0"/>
        <w:ind w:left="4" w:right="22" w:firstLine="200"/>
        <w:jc w:val="both"/>
      </w:pP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In affective computing, we can separately examine functions that are not so easily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separated in humans. For example, the Macintosh has been displaying a smile for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years upon successful boot-up. But few people would confuse its smile—albeit an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emotional expression—with a genuine emotional feeling. Machines can fake the </w:t>
      </w:r>
      <w:r>
        <w:rPr>
          <w:rFonts w:ascii="AdvTimes" w:hAnsi="AdvTimes" w:eastAsia="AdvTimes"/>
          <w:b w:val="0"/>
          <w:i w:val="0"/>
          <w:color w:val="000000"/>
          <w:sz w:val="20"/>
        </w:rPr>
        <w:t>appearance of an emotion quite well, without having any feelings similar to those we</w:t>
      </w:r>
    </w:p>
    <w:p>
      <w:pPr>
        <w:autoSpaceDN w:val="0"/>
        <w:autoSpaceDE w:val="0"/>
        <w:widowControl/>
        <w:spacing w:line="160" w:lineRule="exact" w:before="480" w:after="0"/>
        <w:ind w:left="242" w:right="0" w:firstLine="0"/>
        <w:jc w:val="left"/>
      </w:pPr>
      <w:r>
        <w:rPr>
          <w:rFonts w:ascii="AdvTimes" w:hAnsi="AdvTimes" w:eastAsia="AdvTimes"/>
          <w:b w:val="0"/>
          <w:i w:val="0"/>
          <w:color w:val="000000"/>
          <w:sz w:val="16"/>
        </w:rPr>
        <w:t>E-mail address:</w:t>
      </w:r>
      <w:r>
        <w:rPr>
          <w:rFonts w:ascii="AdvTimes" w:hAnsi="AdvTimes" w:eastAsia="AdvTimes"/>
          <w:b w:val="0"/>
          <w:i w:val="0"/>
          <w:color w:val="000000"/>
          <w:sz w:val="16"/>
        </w:rPr>
        <w:t xml:space="preserve"> picard@media.mit.edu (R.W. Picard).</w:t>
      </w:r>
    </w:p>
    <w:p>
      <w:pPr>
        <w:autoSpaceDN w:val="0"/>
        <w:autoSpaceDE w:val="0"/>
        <w:widowControl/>
        <w:spacing w:line="200" w:lineRule="exact" w:before="198" w:after="0"/>
        <w:ind w:left="4" w:right="1440" w:firstLine="0"/>
        <w:jc w:val="left"/>
      </w:pPr>
      <w:r>
        <w:rPr>
          <w:rFonts w:ascii="AdvTimes" w:hAnsi="AdvTimes" w:eastAsia="AdvTimes"/>
          <w:b w:val="0"/>
          <w:i w:val="0"/>
          <w:color w:val="000000"/>
          <w:sz w:val="16"/>
        </w:rPr>
        <w:t>1071-5819/03/$ - see front matter</w:t>
      </w:r>
      <w:r>
        <w:rPr>
          <w:rFonts w:ascii="AdvEls" w:hAnsi="AdvEls" w:eastAsia="AdvEls"/>
          <w:b w:val="0"/>
          <w:i w:val="0"/>
          <w:color w:val="000000"/>
          <w:sz w:val="16"/>
        </w:rPr>
        <w:t xml:space="preserve"> r</w:t>
      </w:r>
      <w:r>
        <w:rPr>
          <w:rFonts w:ascii="AdvTimes" w:hAnsi="AdvTimes" w:eastAsia="AdvTimes"/>
          <w:b w:val="0"/>
          <w:i w:val="0"/>
          <w:color w:val="000000"/>
          <w:sz w:val="16"/>
        </w:rPr>
        <w:t xml:space="preserve"> 2003 Elsevier Science Ltd. All rights reserved. </w:t>
      </w:r>
      <w:r>
        <w:rPr>
          <w:rFonts w:ascii="AdvTimes" w:hAnsi="AdvTimes" w:eastAsia="AdvTimes"/>
          <w:b w:val="0"/>
          <w:i w:val="0"/>
          <w:color w:val="000000"/>
          <w:sz w:val="16"/>
        </w:rPr>
        <w:t>doi:10.1016/S1071-5819(03)00052-1</w:t>
      </w:r>
    </w:p>
    <w:p>
      <w:pPr>
        <w:sectPr>
          <w:pgSz w:w="9360" w:h="13600"/>
          <w:pgMar w:top="542" w:right="1090" w:bottom="360" w:left="10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0"/>
        <w:ind w:left="0" w:right="0"/>
      </w:pPr>
    </w:p>
    <w:p>
      <w:pPr>
        <w:autoSpaceDN w:val="0"/>
        <w:tabs>
          <w:tab w:pos="1382" w:val="left"/>
        </w:tabs>
        <w:autoSpaceDE w:val="0"/>
        <w:widowControl/>
        <w:spacing w:line="158" w:lineRule="exact" w:before="0" w:after="0"/>
        <w:ind w:left="0" w:right="0" w:firstLine="0"/>
        <w:jc w:val="left"/>
      </w:pPr>
      <w:r>
        <w:rPr>
          <w:rFonts w:ascii="AdvTimes" w:hAnsi="AdvTimes" w:eastAsia="AdvTimes"/>
          <w:b w:val="0"/>
          <w:i w:val="0"/>
          <w:color w:val="000000"/>
          <w:sz w:val="16"/>
        </w:rPr>
        <w:t xml:space="preserve">56 </w:t>
      </w:r>
      <w:r>
        <w:tab/>
      </w:r>
      <w:r>
        <w:rPr>
          <w:rFonts w:ascii="AdvMacTim" w:hAnsi="AdvMacTim" w:eastAsia="AdvMacTim"/>
          <w:b w:val="0"/>
          <w:i w:val="0"/>
          <w:color w:val="000000"/>
          <w:sz w:val="16"/>
        </w:rPr>
        <w:t>R.W. Picard / Int. J. Human-Computer Studies 59 (2003) 55–64</w:t>
      </w:r>
    </w:p>
    <w:p>
      <w:pPr>
        <w:autoSpaceDN w:val="0"/>
        <w:autoSpaceDE w:val="0"/>
        <w:widowControl/>
        <w:spacing w:line="240" w:lineRule="exact" w:before="250" w:after="0"/>
        <w:ind w:left="0" w:right="0" w:firstLine="0"/>
        <w:jc w:val="left"/>
      </w:pP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would have: They can separate expression from feeling. With a machine it is easy to </w:t>
      </w:r>
      <w:r>
        <w:rPr>
          <w:rFonts w:ascii="AdvTimes" w:hAnsi="AdvTimes" w:eastAsia="AdvTimes"/>
          <w:b w:val="0"/>
          <w:i w:val="0"/>
          <w:color w:val="000000"/>
          <w:sz w:val="20"/>
        </w:rPr>
        <w:t>see how emotion expression does not imply ‘‘having’’ the underlying feeling.</w:t>
      </w:r>
    </w:p>
    <w:p>
      <w:pPr>
        <w:autoSpaceDN w:val="0"/>
        <w:autoSpaceDE w:val="0"/>
        <w:widowControl/>
        <w:spacing w:line="240" w:lineRule="exact" w:before="0" w:after="0"/>
        <w:ind w:left="0" w:right="20" w:firstLine="200"/>
        <w:jc w:val="both"/>
      </w:pP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Machines that might actually ‘‘have’’ feelings is the key area of affective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computing that I expressed serious doubt about the 1997 book Affective Computing </w:t>
      </w:r>
      <w:r>
        <w:rPr>
          <w:rFonts w:ascii="AdvTimes" w:hAnsi="AdvTimes" w:eastAsia="AdvTimes"/>
          <w:b w:val="0"/>
          <w:i w:val="0"/>
          <w:color w:val="000000"/>
          <w:sz w:val="20"/>
        </w:rPr>
        <w:t>(</w:t>
      </w:r>
      <w:r>
        <w:rPr>
          <w:rFonts w:ascii="AdvTimes" w:hAnsi="AdvTimes" w:eastAsia="AdvTimes"/>
          <w:b w:val="0"/>
          <w:i w:val="0"/>
          <w:color w:val="0000FF"/>
          <w:sz w:val="20"/>
        </w:rPr>
        <w:t>Picard, 1997</w:t>
      </w:r>
      <w:r>
        <w:rPr>
          <w:rFonts w:ascii="AdvTimes" w:hAnsi="AdvTimes" w:eastAsia="AdvTimes"/>
          <w:b w:val="0"/>
          <w:i w:val="0"/>
          <w:color w:val="000000"/>
          <w:sz w:val="20"/>
        </w:rPr>
        <w:t>). I think the discussions there, and in a later book chapter (</w:t>
      </w:r>
      <w:r>
        <w:rPr>
          <w:rFonts w:ascii="AdvTimes" w:hAnsi="AdvTimes" w:eastAsia="AdvTimes"/>
          <w:b w:val="0"/>
          <w:i w:val="0"/>
          <w:color w:val="0000FF"/>
          <w:sz w:val="20"/>
        </w:rPr>
        <w:t xml:space="preserve">Picard, </w:t>
      </w:r>
      <w:r>
        <w:rPr>
          <w:rFonts w:ascii="AdvTimes" w:hAnsi="AdvTimes" w:eastAsia="AdvTimes"/>
          <w:b w:val="0"/>
          <w:i w:val="0"/>
          <w:color w:val="0000FF"/>
          <w:sz w:val="20"/>
        </w:rPr>
        <w:t>2003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) on this topic are still timely and I will not plan to add to them here. For those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who find it absurd that anyone would even propose giving machines such abilities, it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might help to know that researchers in the last decade have obtained dozens of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scientific findings illuminating important roles of emotion in intelligent human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functioning, even when it looks like a person is showing no emotion. These findings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have reshaped scientific understanding of emotion, inspiring many to consider that </w:t>
      </w:r>
      <w:r>
        <w:rPr>
          <w:rFonts w:ascii="AdvTimes" w:hAnsi="AdvTimes" w:eastAsia="AdvTimes"/>
          <w:b w:val="0"/>
          <w:i w:val="0"/>
          <w:color w:val="000000"/>
          <w:sz w:val="20"/>
        </w:rPr>
        <w:t>emotional mechanisms might be more valuable than previously believed. Conse-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quently, a number of researchers have charged ahead with building machines that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have several affective abilities, especially: recognizing, expressing, modelling,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communicating, and responding to emotion. And, within these areas, a number of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new criticisms and challenges have arisen. The rest of this paper addresses such </w:t>
      </w:r>
      <w:r>
        <w:rPr>
          <w:rFonts w:ascii="AdvTimes" w:hAnsi="AdvTimes" w:eastAsia="AdvTimes"/>
          <w:b w:val="0"/>
          <w:i w:val="0"/>
          <w:color w:val="000000"/>
          <w:sz w:val="20"/>
        </w:rPr>
        <w:t>matters.</w:t>
      </w:r>
    </w:p>
    <w:p>
      <w:pPr>
        <w:autoSpaceDN w:val="0"/>
        <w:autoSpaceDE w:val="0"/>
        <w:widowControl/>
        <w:spacing w:line="200" w:lineRule="exact" w:before="520" w:after="0"/>
        <w:ind w:left="0" w:right="0" w:firstLine="0"/>
        <w:jc w:val="left"/>
      </w:pPr>
      <w:r>
        <w:rPr>
          <w:rFonts w:ascii="AdvTimes" w:hAnsi="AdvTimes" w:eastAsia="AdvTimes"/>
          <w:b w:val="0"/>
          <w:i w:val="0"/>
          <w:color w:val="000000"/>
          <w:sz w:val="20"/>
        </w:rPr>
        <w:t>2. Sensing and recognizing emotion</w:t>
      </w:r>
    </w:p>
    <w:p>
      <w:pPr>
        <w:autoSpaceDN w:val="0"/>
        <w:autoSpaceDE w:val="0"/>
        <w:widowControl/>
        <w:spacing w:line="240" w:lineRule="exact" w:before="234" w:after="0"/>
        <w:ind w:left="0" w:right="20" w:firstLine="200"/>
        <w:jc w:val="both"/>
      </w:pPr>
      <w:r>
        <w:rPr>
          <w:rFonts w:ascii="AdvMacTim" w:hAnsi="AdvMacTim" w:eastAsia="AdvMacTim"/>
          <w:b w:val="0"/>
          <w:i w:val="0"/>
          <w:color w:val="000000"/>
          <w:sz w:val="20"/>
        </w:rPr>
        <w:t>Criticism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 1: The range of means and modalities of emotion expression is so broad,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with many of these modalities being inaccessible (e.g., blood chemistry, brain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activity, neurotransmitters), and many others being too non-differentiated. This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makes it unlikely that collecting the necessary data will be possible or feasible in the </w:t>
      </w:r>
      <w:r>
        <w:rPr>
          <w:rFonts w:ascii="AdvTimes" w:hAnsi="AdvTimes" w:eastAsia="AdvTimes"/>
          <w:b w:val="0"/>
          <w:i w:val="0"/>
          <w:color w:val="000000"/>
          <w:sz w:val="20"/>
        </w:rPr>
        <w:t>near future.</w:t>
      </w:r>
    </w:p>
    <w:p>
      <w:pPr>
        <w:autoSpaceDN w:val="0"/>
        <w:autoSpaceDE w:val="0"/>
        <w:widowControl/>
        <w:spacing w:line="238" w:lineRule="exact" w:before="0" w:after="0"/>
        <w:ind w:left="0" w:right="22" w:firstLine="200"/>
        <w:jc w:val="both"/>
      </w:pPr>
      <w:r>
        <w:rPr>
          <w:rFonts w:ascii="AdvMacTim" w:hAnsi="AdvMacTim" w:eastAsia="AdvMacTim"/>
          <w:b w:val="0"/>
          <w:i w:val="0"/>
          <w:color w:val="000000"/>
          <w:sz w:val="20"/>
        </w:rPr>
        <w:t>Criticism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 2: People’s expression of emotion is so idiosyncratic and variable, that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there is little hope of accurately recognizing an individual’s emotional state from the </w:t>
      </w:r>
      <w:r>
        <w:rPr>
          <w:rFonts w:ascii="AdvTimes" w:hAnsi="AdvTimes" w:eastAsia="AdvTimes"/>
          <w:b w:val="0"/>
          <w:i w:val="0"/>
          <w:color w:val="000000"/>
          <w:sz w:val="20"/>
        </w:rPr>
        <w:t>available data.</w:t>
      </w:r>
    </w:p>
    <w:p>
      <w:pPr>
        <w:autoSpaceDN w:val="0"/>
        <w:autoSpaceDE w:val="0"/>
        <w:widowControl/>
        <w:spacing w:line="240" w:lineRule="exact" w:before="0" w:after="0"/>
        <w:ind w:left="0" w:right="20" w:firstLine="200"/>
        <w:jc w:val="both"/>
      </w:pPr>
      <w:r>
        <w:rPr>
          <w:rFonts w:ascii="AdvTimes" w:hAnsi="AdvTimes" w:eastAsia="AdvTimes"/>
          <w:b w:val="0"/>
          <w:i w:val="0"/>
          <w:color w:val="000000"/>
          <w:sz w:val="20"/>
        </w:rPr>
        <w:t>In the book</w:t>
      </w:r>
      <w:r>
        <w:rPr>
          <w:rFonts w:ascii="AdvMacTim" w:hAnsi="AdvMacTim" w:eastAsia="AdvMacTim"/>
          <w:b w:val="0"/>
          <w:i w:val="0"/>
          <w:color w:val="000000"/>
          <w:sz w:val="20"/>
        </w:rPr>
        <w:t xml:space="preserve"> Affective Computing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, I gave reasons why I thought many computers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will need the ability to recognize human emotion, ideally at the same level that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people can. This level is variable: On the one hand, three-quarters of computer users </w:t>
      </w:r>
      <w:r>
        <w:rPr>
          <w:rFonts w:ascii="AdvTimes" w:hAnsi="AdvTimes" w:eastAsia="AdvTimes"/>
          <w:b w:val="0"/>
          <w:i w:val="0"/>
          <w:color w:val="000000"/>
          <w:sz w:val="20"/>
        </w:rPr>
        <w:t>admit to swearing at computers (</w:t>
      </w:r>
      <w:r>
        <w:rPr>
          <w:rFonts w:ascii="AdvTimes" w:hAnsi="AdvTimes" w:eastAsia="AdvTimes"/>
          <w:b w:val="0"/>
          <w:i w:val="0"/>
          <w:color w:val="0000FF"/>
          <w:sz w:val="20"/>
        </w:rPr>
        <w:t>Mori survey, 1999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), a verbal form of emotional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expression that most people have no difficulty recognizing. On the other hand, if you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were asked to jot the emotional state of the next person you see (feel free to try this)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the challenge grows significantly. In fact, many people do not know how to articulate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their own feeling state. Think about it: you have better access to your innermost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feelings than anyone, but you still do not always know how to ‘‘recognize’’ or label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what you are feeling. In particular it can be hard to assign a single word to label a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feeling state. Nonetheless, we have feelings essentially all the time: it is common to </w:t>
      </w:r>
      <w:r>
        <w:rPr>
          <w:rFonts w:ascii="AdvTimes" w:hAnsi="AdvTimes" w:eastAsia="AdvTimes"/>
          <w:b w:val="0"/>
          <w:i w:val="0"/>
          <w:color w:val="000000"/>
          <w:sz w:val="20"/>
        </w:rPr>
        <w:t>hear somebody say, ‘‘Sorry, I wasn’t thinking’’, but not ‘‘Sorry, I wasn’t feeling’’.</w:t>
      </w:r>
    </w:p>
    <w:p>
      <w:pPr>
        <w:autoSpaceDN w:val="0"/>
        <w:autoSpaceDE w:val="0"/>
        <w:widowControl/>
        <w:spacing w:line="238" w:lineRule="exact" w:before="2" w:after="0"/>
        <w:ind w:left="0" w:right="20" w:firstLine="200"/>
        <w:jc w:val="both"/>
      </w:pP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One of the first questions my students and I investigated was ‘‘could a wearable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computer be designed to recognize a person’s emotion over an extended period of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time?’’ We used four skin-surface sensors, freshly mounted in the same way each day, </w:t>
      </w:r>
      <w:r>
        <w:rPr>
          <w:rFonts w:ascii="AdvTimes" w:hAnsi="AdvTimes" w:eastAsia="AdvTimes"/>
          <w:b w:val="0"/>
          <w:i w:val="0"/>
          <w:color w:val="000000"/>
          <w:sz w:val="20"/>
        </w:rPr>
        <w:t>for several weeks of data collection. (The sensors included: electromyogram, skin</w:t>
      </w:r>
    </w:p>
    <w:p>
      <w:pPr>
        <w:sectPr>
          <w:pgSz w:w="9360" w:h="13600"/>
          <w:pgMar w:top="562" w:right="1090" w:bottom="654" w:left="107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0"/>
        <w:ind w:left="0" w:right="0"/>
      </w:pPr>
    </w:p>
    <w:p>
      <w:pPr>
        <w:autoSpaceDN w:val="0"/>
        <w:tabs>
          <w:tab w:pos="7014" w:val="left"/>
        </w:tabs>
        <w:autoSpaceDE w:val="0"/>
        <w:widowControl/>
        <w:spacing w:line="160" w:lineRule="exact" w:before="0" w:after="0"/>
        <w:ind w:left="1382" w:right="0" w:firstLine="0"/>
        <w:jc w:val="left"/>
      </w:pPr>
      <w:r>
        <w:rPr>
          <w:rFonts w:ascii="AdvMacTim" w:hAnsi="AdvMacTim" w:eastAsia="AdvMacTim"/>
          <w:b w:val="0"/>
          <w:i w:val="0"/>
          <w:color w:val="000000"/>
          <w:sz w:val="16"/>
        </w:rPr>
        <w:t xml:space="preserve">R.W. Picard / Int. J. Human-Computer Studies 59 (2003) 55–64 </w:t>
      </w:r>
      <w:r>
        <w:tab/>
      </w:r>
      <w:r>
        <w:rPr>
          <w:rFonts w:ascii="AdvTimes" w:hAnsi="AdvTimes" w:eastAsia="AdvTimes"/>
          <w:b w:val="0"/>
          <w:i w:val="0"/>
          <w:color w:val="000000"/>
          <w:sz w:val="16"/>
        </w:rPr>
        <w:t>57</w:t>
      </w:r>
    </w:p>
    <w:p>
      <w:pPr>
        <w:autoSpaceDN w:val="0"/>
        <w:autoSpaceDE w:val="0"/>
        <w:widowControl/>
        <w:spacing w:line="238" w:lineRule="exact" w:before="252" w:after="0"/>
        <w:ind w:left="0" w:right="20" w:firstLine="0"/>
        <w:jc w:val="both"/>
      </w:pPr>
      <w:r>
        <w:rPr>
          <w:rFonts w:ascii="AdvTimes" w:hAnsi="AdvTimes" w:eastAsia="AdvTimes"/>
          <w:b w:val="0"/>
          <w:i w:val="0"/>
          <w:color w:val="000000"/>
          <w:sz w:val="20"/>
        </w:rPr>
        <w:t>conductance, blood volume pulse, and respiration see</w:t>
      </w:r>
      <w:r>
        <w:rPr>
          <w:rFonts w:ascii="AdvTimes" w:hAnsi="AdvTimes" w:eastAsia="AdvTimes"/>
          <w:b w:val="0"/>
          <w:i w:val="0"/>
          <w:color w:val="0000FF"/>
          <w:sz w:val="20"/>
        </w:rPr>
        <w:t xml:space="preserve"> Picard et al., 2001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 for details.)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The idea was that a wearable computer naturally affords skin-surface sensing, and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long-term monitoring. The sensors measured physiological parameters related to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autonomic nervous system changes. We were interested in how daily physiological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variations would influence results, and in particular, we wanted to remove the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variations we expected to find from one person to another. Thus, we gathered a huge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amount of data from one person over many weeks, in contrast with most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experiments, which gather from many people over a short single session, then look </w:t>
      </w:r>
      <w:r>
        <w:rPr>
          <w:rFonts w:ascii="AdvTimes" w:hAnsi="AdvTimes" w:eastAsia="AdvTimes"/>
          <w:b w:val="0"/>
          <w:i w:val="0"/>
          <w:color w:val="000000"/>
          <w:sz w:val="20"/>
        </w:rPr>
        <w:t>for averages.</w:t>
      </w:r>
    </w:p>
    <w:p>
      <w:pPr>
        <w:autoSpaceDN w:val="0"/>
        <w:autoSpaceDE w:val="0"/>
        <w:widowControl/>
        <w:spacing w:line="240" w:lineRule="exact" w:before="0" w:after="0"/>
        <w:ind w:left="0" w:right="20" w:firstLine="200"/>
        <w:jc w:val="both"/>
      </w:pPr>
      <w:r>
        <w:rPr>
          <w:rFonts w:ascii="AdvTimes" w:hAnsi="AdvTimes" w:eastAsia="AdvTimes"/>
          <w:b w:val="0"/>
          <w:i w:val="0"/>
          <w:color w:val="000000"/>
          <w:sz w:val="20"/>
        </w:rPr>
        <w:t>We knew from Schachter and Singer’s work (</w:t>
      </w:r>
      <w:r>
        <w:rPr>
          <w:rFonts w:ascii="AdvTimes" w:hAnsi="AdvTimes" w:eastAsia="AdvTimes"/>
          <w:b w:val="0"/>
          <w:i w:val="0"/>
          <w:color w:val="0000FF"/>
          <w:sz w:val="20"/>
        </w:rPr>
        <w:t>Schachter and Singer, 1962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) that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many psychologists believe that physiological signals do not distinguish more than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arousal level. We found, however, that eight emotions could be distinguished at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levels significantly higher than chance: we developed pattern recognition algorithms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that attained 81% classification accuracy instead of the predicted 12.5% of a random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classifier. Furthermore, these distinctions were not limited to arousal, but also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included discrimination of emotions having similar arousal and varying positive or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negative (valence) characteristics. We also found that the variations from day to day,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even for the same emotion, could be larger than variations among different emotions </w:t>
      </w:r>
      <w:r>
        <w:rPr>
          <w:rFonts w:ascii="AdvTimes" w:hAnsi="AdvTimes" w:eastAsia="AdvTimes"/>
          <w:b w:val="0"/>
          <w:i w:val="0"/>
          <w:color w:val="000000"/>
          <w:sz w:val="20"/>
        </w:rPr>
        <w:t>on the same day; we developed new algorithms to accommodate these variations.</w:t>
      </w:r>
    </w:p>
    <w:p>
      <w:pPr>
        <w:autoSpaceDN w:val="0"/>
        <w:autoSpaceDE w:val="0"/>
        <w:widowControl/>
        <w:spacing w:line="238" w:lineRule="exact" w:before="0" w:after="20"/>
        <w:ind w:left="0" w:right="20" w:firstLine="200"/>
        <w:jc w:val="both"/>
      </w:pP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In the end, we concluded that recognizable physiological differentiation does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appear with the eight emotions we investigated. However, it would be wrong to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conclude that a computer can recognize people’s emotions with 80% accuracy.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Although this issue is more fully addressed in the paper reporting this experiment </w:t>
      </w:r>
      <w:r>
        <w:rPr>
          <w:rFonts w:ascii="AdvTimes" w:hAnsi="AdvTimes" w:eastAsia="AdvTimes"/>
          <w:b w:val="0"/>
          <w:i w:val="0"/>
          <w:color w:val="000000"/>
          <w:sz w:val="20"/>
        </w:rPr>
        <w:t>and its results (</w:t>
      </w:r>
      <w:r>
        <w:rPr>
          <w:rFonts w:ascii="AdvTimes" w:hAnsi="AdvTimes" w:eastAsia="AdvTimes"/>
          <w:b w:val="0"/>
          <w:i w:val="0"/>
          <w:color w:val="0000FF"/>
          <w:sz w:val="20"/>
        </w:rPr>
        <w:t>Picard et al., 2001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), the main limitation is that our experiment forced </w:t>
      </w:r>
      <w:r>
        <w:rPr>
          <w:rFonts w:ascii="AdvTimes" w:hAnsi="AdvTimes" w:eastAsia="AdvTimes"/>
          <w:b w:val="0"/>
          <w:i w:val="0"/>
          <w:color w:val="000000"/>
          <w:sz w:val="20"/>
        </w:rPr>
        <w:t>a choice among eight kinds of emotion. Thus, the results are not unlike those in the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99"/>
        <w:gridCol w:w="599"/>
        <w:gridCol w:w="599"/>
        <w:gridCol w:w="599"/>
        <w:gridCol w:w="599"/>
        <w:gridCol w:w="599"/>
        <w:gridCol w:w="599"/>
        <w:gridCol w:w="599"/>
        <w:gridCol w:w="599"/>
        <w:gridCol w:w="599"/>
        <w:gridCol w:w="599"/>
        <w:gridCol w:w="599"/>
      </w:tblGrid>
      <w:tr>
        <w:trPr>
          <w:trHeight w:hRule="exact" w:val="232"/>
        </w:trPr>
        <w:tc>
          <w:tcPr>
            <w:tcW w:type="dxa" w:w="4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AdvTimes" w:hAnsi="AdvTimes" w:eastAsia="AdvTimes"/>
                <w:b w:val="0"/>
                <w:i w:val="0"/>
                <w:color w:val="000000"/>
                <w:sz w:val="20"/>
              </w:rPr>
              <w:t>early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AdvTimes" w:hAnsi="AdvTimes" w:eastAsia="AdvTimes"/>
                <w:b w:val="0"/>
                <w:i w:val="0"/>
                <w:color w:val="000000"/>
                <w:sz w:val="20"/>
              </w:rPr>
              <w:t>days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AdvTimes" w:hAnsi="AdvTimes" w:eastAsia="AdvTimes"/>
                <w:b w:val="0"/>
                <w:i w:val="0"/>
                <w:color w:val="000000"/>
                <w:sz w:val="20"/>
              </w:rPr>
              <w:t>of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AdvTimes" w:hAnsi="AdvTimes" w:eastAsia="AdvTimes"/>
                <w:b w:val="0"/>
                <w:i w:val="0"/>
                <w:color w:val="000000"/>
                <w:sz w:val="20"/>
              </w:rPr>
              <w:t>speech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AdvTimes" w:hAnsi="AdvTimes" w:eastAsia="AdvTimes"/>
                <w:b w:val="0"/>
                <w:i w:val="0"/>
                <w:color w:val="000000"/>
                <w:sz w:val="20"/>
              </w:rPr>
              <w:t>recognition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AdvTimes" w:hAnsi="AdvTimes" w:eastAsia="AdvTimes"/>
                <w:b w:val="0"/>
                <w:i w:val="0"/>
                <w:color w:val="000000"/>
                <w:sz w:val="20"/>
              </w:rPr>
              <w:t>when</w:t>
            </w:r>
          </w:p>
        </w:tc>
        <w:tc>
          <w:tcPr>
            <w:tcW w:type="dxa" w:w="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AdvTimes" w:hAnsi="AdvTimes" w:eastAsia="AdvTimes"/>
                <w:b w:val="0"/>
                <w:i w:val="0"/>
                <w:color w:val="000000"/>
                <w:sz w:val="20"/>
              </w:rPr>
              <w:t>a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AdvTimes" w:hAnsi="AdvTimes" w:eastAsia="AdvTimes"/>
                <w:b w:val="0"/>
                <w:i w:val="0"/>
                <w:color w:val="000000"/>
                <w:sz w:val="20"/>
              </w:rPr>
              <w:t>person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AdvTimes" w:hAnsi="AdvTimes" w:eastAsia="AdvTimes"/>
                <w:b w:val="0"/>
                <w:i w:val="0"/>
                <w:color w:val="000000"/>
                <w:sz w:val="20"/>
              </w:rPr>
              <w:t>spoke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AdvTimes" w:hAnsi="AdvTimes" w:eastAsia="AdvTimes"/>
                <w:b w:val="0"/>
                <w:i w:val="0"/>
                <w:color w:val="000000"/>
                <w:sz w:val="20"/>
              </w:rPr>
              <w:t>the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AdvTimes" w:hAnsi="AdvTimes" w:eastAsia="AdvTimes"/>
                <w:b w:val="0"/>
                <w:i w:val="0"/>
                <w:color w:val="000000"/>
                <w:sz w:val="20"/>
              </w:rPr>
              <w:t>digits,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98" w:right="0" w:firstLine="0"/>
              <w:jc w:val="left"/>
            </w:pPr>
            <w:r>
              <w:rPr>
                <w:rFonts w:ascii="AdvTimes" w:hAnsi="AdvTimes" w:eastAsia="AdvTimes"/>
                <w:b w:val="0"/>
                <w:i w:val="0"/>
                <w:color w:val="000000"/>
                <w:sz w:val="20"/>
              </w:rPr>
              <w:t>‘‘one,</w:t>
            </w:r>
          </w:p>
        </w:tc>
      </w:tr>
    </w:tbl>
    <w:p>
      <w:pPr>
        <w:autoSpaceDN w:val="0"/>
        <w:autoSpaceDE w:val="0"/>
        <w:widowControl/>
        <w:spacing w:line="236" w:lineRule="exact" w:before="0" w:after="0"/>
        <w:ind w:left="0" w:right="22" w:firstLine="0"/>
        <w:jc w:val="both"/>
      </w:pPr>
      <w:r>
        <w:rPr>
          <w:rFonts w:ascii="AdvTimes" w:hAnsi="AdvTimes" w:eastAsia="AdvTimes"/>
          <w:b w:val="0"/>
          <w:i w:val="0"/>
          <w:color w:val="000000"/>
          <w:sz w:val="20"/>
        </w:rPr>
        <w:t>two,</w:t>
      </w:r>
      <w:r>
        <w:rPr>
          <w:rFonts w:ascii="AdvEls" w:hAnsi="AdvEls" w:eastAsia="AdvEls"/>
          <w:b w:val="0"/>
          <w:i w:val="0"/>
          <w:color w:val="000000"/>
          <w:sz w:val="20"/>
        </w:rPr>
        <w:t xml:space="preserve"> y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, eight’’ into a microphone, and the computer recognized which of the eight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digits was spoken. Although we managed to capture the equivalent of day-to-day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variations in voice that might arise with head-colds, drowsiness, caffeine, and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moods, the task was still a limited one: recognize eight discrete categories.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Researchers have a long way to go before solving the emotional equivalent of </w:t>
      </w:r>
      <w:r>
        <w:rPr>
          <w:rFonts w:ascii="AdvTimes" w:hAnsi="AdvTimes" w:eastAsia="AdvTimes"/>
          <w:b w:val="0"/>
          <w:i w:val="0"/>
          <w:color w:val="000000"/>
          <w:sz w:val="20"/>
        </w:rPr>
        <w:t>continuous, speaker-independent natural language recognition.</w:t>
      </w:r>
    </w:p>
    <w:p>
      <w:pPr>
        <w:autoSpaceDN w:val="0"/>
        <w:autoSpaceDE w:val="0"/>
        <w:widowControl/>
        <w:spacing w:line="238" w:lineRule="exact" w:before="2" w:after="0"/>
        <w:ind w:left="0" w:right="20" w:firstLine="200"/>
        <w:jc w:val="both"/>
      </w:pP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Although comparing affect recognition to speech recognition is useful for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highlighting how nascent and challenging the research is, the comparison breaks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down when considering how words differ from emotion. On the one hand, a word is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discrete, and you can usually know if you recognized it correctly or not. However,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emotions can be thought of as both discrete and continuous, and it is hard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sometimes to know how to describe them. I find the weather metaphor particularly </w:t>
      </w:r>
      <w:r>
        <w:rPr>
          <w:rFonts w:ascii="AdvTimes" w:hAnsi="AdvTimes" w:eastAsia="AdvTimes"/>
          <w:b w:val="0"/>
          <w:i w:val="0"/>
          <w:color w:val="000000"/>
          <w:sz w:val="20"/>
        </w:rPr>
        <w:t>useful in trying to think about emotion:</w:t>
      </w:r>
    </w:p>
    <w:p>
      <w:pPr>
        <w:autoSpaceDN w:val="0"/>
        <w:autoSpaceDE w:val="0"/>
        <w:widowControl/>
        <w:spacing w:line="240" w:lineRule="exact" w:before="238" w:after="0"/>
        <w:ind w:left="240" w:right="20" w:firstLine="0"/>
        <w:jc w:val="both"/>
      </w:pPr>
      <w:r>
        <w:rPr>
          <w:rFonts w:ascii="AdvTimes" w:hAnsi="AdvTimes" w:eastAsia="AdvTimes"/>
          <w:b w:val="0"/>
          <w:i w:val="0"/>
          <w:color w:val="000000"/>
          <w:sz w:val="20"/>
        </w:rPr>
        <w:t>The term</w:t>
      </w:r>
      <w:r>
        <w:rPr>
          <w:rFonts w:ascii="AdvMacTim" w:hAnsi="AdvMacTim" w:eastAsia="AdvMacTim"/>
          <w:b w:val="0"/>
          <w:i w:val="0"/>
          <w:color w:val="000000"/>
          <w:sz w:val="20"/>
        </w:rPr>
        <w:t xml:space="preserve"> emotion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 refers to relations among external incentives, thoughts, and </w:t>
      </w:r>
      <w:r>
        <w:rPr>
          <w:rFonts w:ascii="AdvTimes" w:hAnsi="AdvTimes" w:eastAsia="AdvTimes"/>
          <w:b w:val="0"/>
          <w:i w:val="0"/>
          <w:color w:val="000000"/>
          <w:sz w:val="20"/>
        </w:rPr>
        <w:t>changes in internal feelings, as</w:t>
      </w:r>
      <w:r>
        <w:rPr>
          <w:rFonts w:ascii="AdvMacTim" w:hAnsi="AdvMacTim" w:eastAsia="AdvMacTim"/>
          <w:b w:val="0"/>
          <w:i w:val="0"/>
          <w:color w:val="000000"/>
          <w:sz w:val="20"/>
        </w:rPr>
        <w:t xml:space="preserve"> weather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 is a superordinate term for the changing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relations among wind velocity, humidity, temperature, barometric pressure, and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form of precipitation. Occasionally, a unique combination of these meteorological </w:t>
      </w:r>
      <w:r>
        <w:rPr>
          <w:rFonts w:ascii="AdvTimes" w:hAnsi="AdvTimes" w:eastAsia="AdvTimes"/>
          <w:b w:val="0"/>
          <w:i w:val="0"/>
          <w:color w:val="000000"/>
          <w:sz w:val="20"/>
        </w:rPr>
        <w:t>qualities creates a storm, a tornado, a blizzard, or a hurricane—events that are</w:t>
      </w:r>
    </w:p>
    <w:p>
      <w:pPr>
        <w:sectPr>
          <w:pgSz w:w="9360" w:h="13600"/>
          <w:pgMar w:top="562" w:right="1090" w:bottom="654" w:left="107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0"/>
        <w:ind w:left="0" w:right="0"/>
      </w:pPr>
    </w:p>
    <w:p>
      <w:pPr>
        <w:autoSpaceDN w:val="0"/>
        <w:tabs>
          <w:tab w:pos="1382" w:val="left"/>
        </w:tabs>
        <w:autoSpaceDE w:val="0"/>
        <w:widowControl/>
        <w:spacing w:line="158" w:lineRule="exact" w:before="0" w:after="0"/>
        <w:ind w:left="0" w:right="0" w:firstLine="0"/>
        <w:jc w:val="left"/>
      </w:pPr>
      <w:r>
        <w:rPr>
          <w:rFonts w:ascii="AdvTimes" w:hAnsi="AdvTimes" w:eastAsia="AdvTimes"/>
          <w:b w:val="0"/>
          <w:i w:val="0"/>
          <w:color w:val="000000"/>
          <w:sz w:val="16"/>
        </w:rPr>
        <w:t xml:space="preserve">58 </w:t>
      </w:r>
      <w:r>
        <w:tab/>
      </w:r>
      <w:r>
        <w:rPr>
          <w:rFonts w:ascii="AdvMacTim" w:hAnsi="AdvMacTim" w:eastAsia="AdvMacTim"/>
          <w:b w:val="0"/>
          <w:i w:val="0"/>
          <w:color w:val="000000"/>
          <w:sz w:val="16"/>
        </w:rPr>
        <w:t>R.W. Picard / Int. J. Human-Computer Studies 59 (2003) 55–64</w:t>
      </w:r>
    </w:p>
    <w:p>
      <w:pPr>
        <w:autoSpaceDN w:val="0"/>
        <w:autoSpaceDE w:val="0"/>
        <w:widowControl/>
        <w:spacing w:line="240" w:lineRule="exact" w:before="250" w:after="0"/>
        <w:ind w:left="240" w:right="22" w:firstLine="0"/>
        <w:jc w:val="both"/>
      </w:pP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analogous to the temporary but intense emotions of fear, joy, excitement, disgust,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or anger. But wind, temperature, and humidity vary continually without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producing such extreme combinations. Thus meteorologists do not ask what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weather means, but determine the relations among the measurable qualities and </w:t>
      </w:r>
      <w:r>
        <w:rPr>
          <w:rFonts w:ascii="AdvTimes" w:hAnsi="AdvTimes" w:eastAsia="AdvTimes"/>
          <w:b w:val="0"/>
          <w:i w:val="0"/>
          <w:color w:val="000000"/>
          <w:sz w:val="20"/>
        </w:rPr>
        <w:t>later name whatever coherences they discover...(</w:t>
      </w:r>
      <w:r>
        <w:rPr>
          <w:rFonts w:ascii="AdvTimes" w:hAnsi="AdvTimes" w:eastAsia="AdvTimes"/>
          <w:b w:val="0"/>
          <w:i w:val="0"/>
          <w:color w:val="0000FF"/>
          <w:sz w:val="20"/>
        </w:rPr>
        <w:t>Kagan, 1984</w:t>
      </w:r>
      <w:r>
        <w:rPr>
          <w:rFonts w:ascii="AdvTimes" w:hAnsi="AdvTimes" w:eastAsia="AdvTimes"/>
          <w:b w:val="0"/>
          <w:i w:val="0"/>
          <w:color w:val="000000"/>
          <w:sz w:val="20"/>
        </w:rPr>
        <w:t>)</w:t>
      </w:r>
    </w:p>
    <w:p>
      <w:pPr>
        <w:autoSpaceDN w:val="0"/>
        <w:autoSpaceDE w:val="0"/>
        <w:widowControl/>
        <w:spacing w:line="240" w:lineRule="exact" w:before="238" w:after="0"/>
        <w:ind w:left="0" w:right="20" w:firstLine="200"/>
        <w:jc w:val="both"/>
      </w:pP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With emotion, as with weather, one can build sensors for measuring the physical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equivalents of temperature, pressure, humidity, etc. One can also build successful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algorithms for combining patterns of such measures, and thus recognize the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emotional equivalents of a tornado or a blizzard. At this level, I expect emotion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recognition to be solvable by machine, at least as well as people can label such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patterns. However, I do not expect researchers will have success matching human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labels when such labels may not exist: just like we do not have special names for most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of the states of weather—but rather only for its extreme states. In the in-between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cases, we tend to use adjectives like, ‘‘ok day’’ or ‘‘partly cloudy’’ referring only to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some quality of the weather. Similarly, not all aspects of affective state will be </w:t>
      </w:r>
      <w:r>
        <w:rPr>
          <w:rFonts w:ascii="AdvTimes" w:hAnsi="AdvTimes" w:eastAsia="AdvTimes"/>
          <w:b w:val="0"/>
          <w:i w:val="0"/>
          <w:color w:val="000000"/>
          <w:sz w:val="20"/>
        </w:rPr>
        <w:t>relevant or useful to observers. Sometimes just reporting the quality of the state—it’s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‘‘ok’’ or it’s ‘‘not so great’’ will suffice. Not that computers couldn’t label any state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that they could represent, only that such labels might not matter much unless they </w:t>
      </w:r>
      <w:r>
        <w:rPr>
          <w:rFonts w:ascii="AdvTimes" w:hAnsi="AdvTimes" w:eastAsia="AdvTimes"/>
          <w:b w:val="0"/>
          <w:i w:val="0"/>
          <w:color w:val="000000"/>
          <w:sz w:val="20"/>
        </w:rPr>
        <w:t>are in service of some greater purpose.</w:t>
      </w:r>
    </w:p>
    <w:p>
      <w:pPr>
        <w:autoSpaceDN w:val="0"/>
        <w:autoSpaceDE w:val="0"/>
        <w:widowControl/>
        <w:spacing w:line="238" w:lineRule="exact" w:before="0" w:after="0"/>
        <w:ind w:left="0" w:right="20" w:firstLine="200"/>
        <w:jc w:val="both"/>
      </w:pP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And this latter service is what motivates much of affective computing—how can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we enable computers to better serve people’s needs—adapting to you, vs. treating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you like some fictional idealized user, and recognizing that humans are powerfully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influenced by emotion, even when they are not showing any emotion? More recent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work on affect recognition at MIT has focused not on recognizing eight affective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states with names like ‘‘joy’’ or ‘‘anger’’, but on recognizing things like ‘‘the state you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are in when all is going well with the computer’’ vs. ‘‘the state you are in when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encountering annoying usability problems.’’ Each of these states may be a complex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mix of emotions; however, if the pattern of their expression is distinctive, then we can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try to have the machine recognize it, and respond to it. Our belief is that such </w:t>
      </w:r>
      <w:r>
        <w:rPr>
          <w:rFonts w:ascii="AdvTimes" w:hAnsi="AdvTimes" w:eastAsia="AdvTimes"/>
          <w:b w:val="0"/>
          <w:i w:val="0"/>
          <w:color w:val="000000"/>
          <w:sz w:val="20"/>
        </w:rPr>
        <w:t>discrimination is of value in designing systems that reduce user frustration.</w:t>
      </w:r>
    </w:p>
    <w:p>
      <w:pPr>
        <w:autoSpaceDN w:val="0"/>
        <w:autoSpaceDE w:val="0"/>
        <w:widowControl/>
        <w:spacing w:line="238" w:lineRule="exact" w:before="2" w:after="0"/>
        <w:ind w:left="0" w:right="20" w:firstLine="200"/>
        <w:jc w:val="both"/>
      </w:pP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There is an old saying in the business world: if you cannot measure it you cannot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manage it. Affect, like weather, is hard to measure; and like weather, it probably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cannot be predicted with perfect reliability. But, if we can do significantly better than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random, then people will at least be less likely to get caught in a thunder storm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without an umbrella. If computers can at least measure affect that is clearly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expressed to them, say by irate users, then such measures can be useful in comparing </w:t>
      </w:r>
      <w:r>
        <w:rPr>
          <w:rFonts w:ascii="AdvTimes" w:hAnsi="AdvTimes" w:eastAsia="AdvTimes"/>
          <w:b w:val="0"/>
          <w:i w:val="0"/>
          <w:color w:val="000000"/>
          <w:sz w:val="20"/>
        </w:rPr>
        <w:t>product and interface designs.</w:t>
      </w:r>
    </w:p>
    <w:p>
      <w:pPr>
        <w:autoSpaceDN w:val="0"/>
        <w:autoSpaceDE w:val="0"/>
        <w:widowControl/>
        <w:spacing w:line="240" w:lineRule="exact" w:before="0" w:after="0"/>
        <w:ind w:left="0" w:right="20" w:firstLine="200"/>
        <w:jc w:val="both"/>
      </w:pP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It is likely to be the case that we can get good measures of some affective states but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not others. Imagine if we could accurately measure how frustrating a certain kind of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interaction is for a class of users: then you can say that making the interface one way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is more frustrating than making it another way. I would like to see that information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added to price–performance curves: for the same price/performance, this interface is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less frustrating. That kind of measurement can impact sales, not to mention user </w:t>
      </w:r>
      <w:r>
        <w:rPr>
          <w:rFonts w:ascii="AdvTimes" w:hAnsi="AdvTimes" w:eastAsia="AdvTimes"/>
          <w:b w:val="0"/>
          <w:i w:val="0"/>
          <w:color w:val="000000"/>
          <w:sz w:val="20"/>
        </w:rPr>
        <w:t>health and productivity. Similarly, one might try to measure the positive affect</w:t>
      </w:r>
    </w:p>
    <w:p>
      <w:pPr>
        <w:sectPr>
          <w:pgSz w:w="9360" w:h="13600"/>
          <w:pgMar w:top="562" w:right="1090" w:bottom="654" w:left="107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0"/>
        <w:ind w:left="0" w:right="0"/>
      </w:pPr>
    </w:p>
    <w:p>
      <w:pPr>
        <w:autoSpaceDN w:val="0"/>
        <w:tabs>
          <w:tab w:pos="7014" w:val="left"/>
        </w:tabs>
        <w:autoSpaceDE w:val="0"/>
        <w:widowControl/>
        <w:spacing w:line="160" w:lineRule="exact" w:before="0" w:after="0"/>
        <w:ind w:left="1382" w:right="0" w:firstLine="0"/>
        <w:jc w:val="left"/>
      </w:pPr>
      <w:r>
        <w:rPr>
          <w:rFonts w:ascii="AdvMacTim" w:hAnsi="AdvMacTim" w:eastAsia="AdvMacTim"/>
          <w:b w:val="0"/>
          <w:i w:val="0"/>
          <w:color w:val="000000"/>
          <w:sz w:val="16"/>
        </w:rPr>
        <w:t xml:space="preserve">R.W. Picard / Int. J. Human-Computer Studies 59 (2003) 55–64 </w:t>
      </w:r>
      <w:r>
        <w:tab/>
      </w:r>
      <w:r>
        <w:rPr>
          <w:rFonts w:ascii="AdvTimes" w:hAnsi="AdvTimes" w:eastAsia="AdvTimes"/>
          <w:b w:val="0"/>
          <w:i w:val="0"/>
          <w:color w:val="000000"/>
          <w:sz w:val="16"/>
        </w:rPr>
        <w:t>59</w:t>
      </w:r>
    </w:p>
    <w:p>
      <w:pPr>
        <w:autoSpaceDN w:val="0"/>
        <w:autoSpaceDE w:val="0"/>
        <w:widowControl/>
        <w:spacing w:line="240" w:lineRule="exact" w:before="250" w:after="0"/>
        <w:ind w:left="0" w:right="20" w:firstLine="0"/>
        <w:jc w:val="both"/>
      </w:pP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benefits of a particular design or interaction: Alice Isen has shown beneficial effects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of positive affect on even very rational decision making (for an overview of several </w:t>
      </w:r>
      <w:r>
        <w:rPr>
          <w:rFonts w:ascii="AdvTimes" w:hAnsi="AdvTimes" w:eastAsia="AdvTimes"/>
          <w:b w:val="0"/>
          <w:i w:val="0"/>
          <w:color w:val="000000"/>
          <w:sz w:val="20"/>
        </w:rPr>
        <w:t>studies supporting this, see</w:t>
      </w:r>
      <w:r>
        <w:rPr>
          <w:rFonts w:ascii="AdvTimes" w:hAnsi="AdvTimes" w:eastAsia="AdvTimes"/>
          <w:b w:val="0"/>
          <w:i w:val="0"/>
          <w:color w:val="0000FF"/>
          <w:sz w:val="20"/>
        </w:rPr>
        <w:t xml:space="preserve"> Isen (2000)</w:t>
      </w:r>
      <w:r>
        <w:rPr>
          <w:rFonts w:ascii="AdvTimes" w:hAnsi="AdvTimes" w:eastAsia="AdvTimes"/>
          <w:b w:val="0"/>
          <w:i w:val="0"/>
          <w:color w:val="000000"/>
          <w:sz w:val="20"/>
        </w:rPr>
        <w:t>).</w:t>
      </w:r>
    </w:p>
    <w:p>
      <w:pPr>
        <w:autoSpaceDN w:val="0"/>
        <w:tabs>
          <w:tab w:pos="200" w:val="left"/>
        </w:tabs>
        <w:autoSpaceDE w:val="0"/>
        <w:widowControl/>
        <w:spacing w:line="240" w:lineRule="exact" w:before="0" w:after="0"/>
        <w:ind w:left="0" w:right="0" w:firstLine="0"/>
        <w:jc w:val="left"/>
      </w:pPr>
      <w:r>
        <w:tab/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Sometimes, when confronted with a really difficult problem like affect recognition,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it is helpful to remember that partial solutions can still be of value. It is known that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infants recognize some kinds of affect in speech, apparently long before they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recognize what is said. Also, dogs, who presumably have no sophisticated models of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affect, often give the appearance of being able to recognize it (for example, putting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their ears back and tail down when their owner looks like he’s had a bad day, as if to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show a kind of empathy.) Such examples of recognition remind us that there are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many applications even for systems that do not fully solve the problem. And, when a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computer is capable of conversing with a person, the computer can augment its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imperfect non-verbal affect sensing with an occasional verbal inquiry—‘‘hey, how’s </w:t>
      </w:r>
      <w:r>
        <w:rPr>
          <w:rFonts w:ascii="AdvTimes" w:hAnsi="AdvTimes" w:eastAsia="AdvTimes"/>
          <w:b w:val="0"/>
          <w:i w:val="0"/>
          <w:color w:val="000000"/>
          <w:sz w:val="20"/>
        </w:rPr>
        <w:t>it going?’’</w:t>
      </w:r>
      <w:r>
        <w:br/>
      </w:r>
      <w:r>
        <w:tab/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As part of his doctoral research, Tim Bickmore crafted a ‘‘Relational Agent,’’ a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conversational character designed to build and maintain a long-term social-emotional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relationship with users who were undergoing a month-long program to increase their </w:t>
      </w:r>
      <w:r>
        <w:rPr>
          <w:rFonts w:ascii="AdvTimes" w:hAnsi="AdvTimes" w:eastAsia="AdvTimes"/>
          <w:b w:val="0"/>
          <w:i w:val="0"/>
          <w:color w:val="000000"/>
          <w:sz w:val="20"/>
        </w:rPr>
        <w:t>exercise levels (</w:t>
      </w:r>
      <w:r>
        <w:rPr>
          <w:rFonts w:ascii="AdvTimes" w:hAnsi="AdvTimes" w:eastAsia="AdvTimes"/>
          <w:b w:val="0"/>
          <w:i w:val="0"/>
          <w:color w:val="0000FF"/>
          <w:sz w:val="20"/>
        </w:rPr>
        <w:t>Bickmore, 2003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). One of the factors believed to contribute to the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success of this agent (vs. a control agent, which was also conversational about the task </w:t>
      </w:r>
      <w:r>
        <w:rPr>
          <w:rFonts w:ascii="AdvTimes" w:hAnsi="AdvTimes" w:eastAsia="AdvTimes"/>
          <w:b w:val="0"/>
          <w:i w:val="0"/>
          <w:color w:val="000000"/>
          <w:sz w:val="20"/>
        </w:rPr>
        <w:t>and goals involved in the interaction but did not practice any deliberate social-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emotional relationship skills) was its ability to inquire about and respond to the user’s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feelings and show occasional empathetic caring and concern with both text and bodily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expression. Even though users (rightfully) doubted the character had any feelings or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really cared, and the computer character was up front about its limited abilities, users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still rated the relational agent significantly higher on likeability, trust, respect, feelings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it cared for them, and willingness to continue interacting with it. These ratings were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significantly higher on both days 7 and 27 of the long-term interaction. Thus,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appropriate use of even limited affective abilities may lead to improved quality of </w:t>
      </w:r>
      <w:r>
        <w:rPr>
          <w:rFonts w:ascii="AdvTimes" w:hAnsi="AdvTimes" w:eastAsia="AdvTimes"/>
          <w:b w:val="0"/>
          <w:i w:val="0"/>
          <w:color w:val="000000"/>
          <w:sz w:val="20"/>
        </w:rPr>
        <w:t>experience for users, especially over long-term interaction.</w:t>
      </w:r>
    </w:p>
    <w:p>
      <w:pPr>
        <w:autoSpaceDN w:val="0"/>
        <w:autoSpaceDE w:val="0"/>
        <w:widowControl/>
        <w:spacing w:line="200" w:lineRule="exact" w:before="520" w:after="0"/>
        <w:ind w:left="0" w:right="0" w:firstLine="0"/>
        <w:jc w:val="left"/>
      </w:pPr>
      <w:r>
        <w:rPr>
          <w:rFonts w:ascii="AdvTimes" w:hAnsi="AdvTimes" w:eastAsia="AdvTimes"/>
          <w:b w:val="0"/>
          <w:i w:val="0"/>
          <w:color w:val="000000"/>
          <w:sz w:val="20"/>
        </w:rPr>
        <w:t>3. Affect modelling</w:t>
      </w:r>
    </w:p>
    <w:p>
      <w:pPr>
        <w:autoSpaceDN w:val="0"/>
        <w:autoSpaceDE w:val="0"/>
        <w:widowControl/>
        <w:spacing w:line="240" w:lineRule="exact" w:before="236" w:after="0"/>
        <w:ind w:left="0" w:right="22" w:firstLine="200"/>
        <w:jc w:val="both"/>
      </w:pPr>
      <w:r>
        <w:rPr>
          <w:rFonts w:ascii="AdvMacTim" w:hAnsi="AdvMacTim" w:eastAsia="AdvMacTim"/>
          <w:b w:val="0"/>
          <w:i w:val="0"/>
          <w:color w:val="000000"/>
          <w:sz w:val="20"/>
        </w:rPr>
        <w:t>Criticism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 3: Little real progress has been made with cognitive modelling. How can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we hope to make progress in modelling the much more subtle, multimodal, and </w:t>
      </w:r>
      <w:r>
        <w:rPr>
          <w:rFonts w:ascii="AdvTimes" w:hAnsi="AdvTimes" w:eastAsia="AdvTimes"/>
          <w:b w:val="0"/>
          <w:i w:val="0"/>
          <w:color w:val="000000"/>
          <w:sz w:val="20"/>
        </w:rPr>
        <w:t>idiosyncratic processes that characterize emotional responses.</w:t>
      </w:r>
    </w:p>
    <w:p>
      <w:pPr>
        <w:autoSpaceDN w:val="0"/>
        <w:autoSpaceDE w:val="0"/>
        <w:widowControl/>
        <w:spacing w:line="238" w:lineRule="exact" w:before="0" w:after="0"/>
        <w:ind w:left="0" w:right="22" w:firstLine="200"/>
        <w:jc w:val="both"/>
      </w:pP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While some data exist regarding the effects of emotion on decision making and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behavior, the majority of these data were collected in highly artificial lab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environments, and both their robustness and their generalizability is questionable.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IN addition, within the emotion research community, much disagreement exists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regarding the types of mechanisms that mediate the effects of emotions, to the extent </w:t>
      </w:r>
      <w:r>
        <w:rPr>
          <w:rFonts w:ascii="AdvTimes" w:hAnsi="AdvTimes" w:eastAsia="AdvTimes"/>
          <w:b w:val="0"/>
          <w:i w:val="0"/>
          <w:color w:val="000000"/>
          <w:sz w:val="20"/>
        </w:rPr>
        <w:t>that attempts have even been made to characterize these mechanisms.</w:t>
      </w:r>
    </w:p>
    <w:p>
      <w:pPr>
        <w:autoSpaceDN w:val="0"/>
        <w:autoSpaceDE w:val="0"/>
        <w:widowControl/>
        <w:spacing w:line="240" w:lineRule="exact" w:before="0" w:after="0"/>
        <w:ind w:left="0" w:right="0" w:firstLine="200"/>
        <w:jc w:val="left"/>
      </w:pP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Existing models of emotion use highly stylized stereotypes of personality types and </w:t>
      </w:r>
      <w:r>
        <w:rPr>
          <w:rFonts w:ascii="AdvTimes" w:hAnsi="AdvTimes" w:eastAsia="AdvTimes"/>
          <w:b w:val="0"/>
          <w:i w:val="0"/>
          <w:color w:val="000000"/>
          <w:sz w:val="20"/>
        </w:rPr>
        <w:t>emotional responsiveness, which do not correspond to real behavior in real people.</w:t>
      </w:r>
    </w:p>
    <w:p>
      <w:pPr>
        <w:autoSpaceDN w:val="0"/>
        <w:autoSpaceDE w:val="0"/>
        <w:widowControl/>
        <w:spacing w:line="200" w:lineRule="exact" w:before="38" w:after="0"/>
        <w:ind w:left="200" w:right="0" w:firstLine="0"/>
        <w:jc w:val="left"/>
      </w:pPr>
      <w:r>
        <w:rPr>
          <w:rFonts w:ascii="AdvTimes" w:hAnsi="AdvTimes" w:eastAsia="AdvTimes"/>
          <w:b w:val="0"/>
          <w:i w:val="0"/>
          <w:color w:val="000000"/>
          <w:sz w:val="20"/>
        </w:rPr>
        <w:t>The role of situational factors in emotion expression is poorly understood.</w:t>
      </w:r>
    </w:p>
    <w:p>
      <w:pPr>
        <w:sectPr>
          <w:pgSz w:w="9360" w:h="13600"/>
          <w:pgMar w:top="562" w:right="1090" w:bottom="654" w:left="107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0"/>
        <w:ind w:left="0" w:right="0"/>
      </w:pPr>
    </w:p>
    <w:p>
      <w:pPr>
        <w:autoSpaceDN w:val="0"/>
        <w:tabs>
          <w:tab w:pos="1382" w:val="left"/>
        </w:tabs>
        <w:autoSpaceDE w:val="0"/>
        <w:widowControl/>
        <w:spacing w:line="158" w:lineRule="exact" w:before="0" w:after="0"/>
        <w:ind w:left="0" w:right="0" w:firstLine="0"/>
        <w:jc w:val="left"/>
      </w:pPr>
      <w:r>
        <w:rPr>
          <w:rFonts w:ascii="AdvTimes" w:hAnsi="AdvTimes" w:eastAsia="AdvTimes"/>
          <w:b w:val="0"/>
          <w:i w:val="0"/>
          <w:color w:val="000000"/>
          <w:sz w:val="16"/>
        </w:rPr>
        <w:t xml:space="preserve">60 </w:t>
      </w:r>
      <w:r>
        <w:tab/>
      </w:r>
      <w:r>
        <w:rPr>
          <w:rFonts w:ascii="AdvMacTim" w:hAnsi="AdvMacTim" w:eastAsia="AdvMacTim"/>
          <w:b w:val="0"/>
          <w:i w:val="0"/>
          <w:color w:val="000000"/>
          <w:sz w:val="16"/>
        </w:rPr>
        <w:t>R.W. Picard / Int. J. Human-Computer Studies 59 (2003) 55–64</w:t>
      </w:r>
    </w:p>
    <w:p>
      <w:pPr>
        <w:autoSpaceDN w:val="0"/>
        <w:tabs>
          <w:tab w:pos="200" w:val="left"/>
        </w:tabs>
        <w:autoSpaceDE w:val="0"/>
        <w:widowControl/>
        <w:spacing w:line="240" w:lineRule="exact" w:before="250" w:after="0"/>
        <w:ind w:left="0" w:right="0" w:firstLine="0"/>
        <w:jc w:val="left"/>
      </w:pPr>
      <w:r>
        <w:tab/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Together, these factors make it unlikely that any valid models of emotional </w:t>
      </w:r>
      <w:r>
        <w:rPr>
          <w:rFonts w:ascii="AdvTimes" w:hAnsi="AdvTimes" w:eastAsia="AdvTimes"/>
          <w:b w:val="0"/>
          <w:i w:val="0"/>
          <w:color w:val="000000"/>
          <w:sz w:val="20"/>
        </w:rPr>
        <w:t>processing will be constructed in the near future.</w:t>
      </w:r>
    </w:p>
    <w:p>
      <w:pPr>
        <w:autoSpaceDN w:val="0"/>
        <w:autoSpaceDE w:val="0"/>
        <w:widowControl/>
        <w:spacing w:line="240" w:lineRule="exact" w:before="0" w:after="0"/>
        <w:ind w:left="0" w:right="20" w:firstLine="200"/>
        <w:jc w:val="both"/>
      </w:pP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The machine vision community knows and appreciates many of these same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modelling problems, which are not necessarily particular to emotion. In that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community, researchers who try to understand and model human vision interact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with those who want to build machines that see. One might think that the latter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group could not make much progress without better answers, and better data, from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the former group. But, in fact, both groups have learned from each other, and the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latter group has built many useful systems, despite that neither group understands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fully how the human vision system works. I expect that affect modelling research will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proceed similarly: learning from human and animal models of affect, and in turn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informing the development of such models by trying to build computationally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working systems. I also expect attempts to model affect to result in computational </w:t>
      </w:r>
      <w:r>
        <w:rPr>
          <w:rFonts w:ascii="AdvTimes" w:hAnsi="AdvTimes" w:eastAsia="AdvTimes"/>
          <w:b w:val="0"/>
          <w:i w:val="0"/>
          <w:color w:val="000000"/>
          <w:sz w:val="20"/>
        </w:rPr>
        <w:t>solutions that are useful, even if they turn out to not follow nature’s mechanisms.</w:t>
      </w:r>
    </w:p>
    <w:p>
      <w:pPr>
        <w:autoSpaceDN w:val="0"/>
        <w:autoSpaceDE w:val="0"/>
        <w:widowControl/>
        <w:spacing w:line="240" w:lineRule="exact" w:before="0" w:after="0"/>
        <w:ind w:left="0" w:right="20" w:firstLine="200"/>
        <w:jc w:val="both"/>
      </w:pP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With any complex modelling problem, there are ways to handle complexity and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contribute to progress in understanding. If we want to model affect at the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neuropeptide signalling level, then we are limited indeed, because we know only a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small part about how such molecules communicate among the organs in our </w:t>
      </w:r>
      <w:r>
        <w:rPr>
          <w:rFonts w:ascii="AdvTimes" w:hAnsi="AdvTimes" w:eastAsia="AdvTimes"/>
          <w:b w:val="0"/>
          <w:i w:val="0"/>
          <w:color w:val="000000"/>
          <w:sz w:val="20"/>
        </w:rPr>
        <w:t>body (</w:t>
      </w:r>
      <w:r>
        <w:rPr>
          <w:rFonts w:ascii="AdvTimes" w:hAnsi="AdvTimes" w:eastAsia="AdvTimes"/>
          <w:b w:val="0"/>
          <w:i w:val="0"/>
          <w:color w:val="0000FF"/>
          <w:sz w:val="20"/>
        </w:rPr>
        <w:t>Pert, 1997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) and real-time sensing of local molecular activity is not easily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accomplished; computer modelling is likely to push the human understanding in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such an area. But there are other levels where we know more, and can describe a set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of requirements, at least for high-level functions to be met. For example, it is known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that emotions contribute to regulating and guiding attention, and to helping make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decisions, generally biasing one’s selection of next moves away from negative or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harmful choices. A practical computational case for implementing such features can </w:t>
      </w:r>
      <w:r>
        <w:rPr>
          <w:rFonts w:ascii="AdvTimes" w:hAnsi="AdvTimes" w:eastAsia="AdvTimes"/>
          <w:b w:val="0"/>
          <w:i w:val="0"/>
          <w:color w:val="000000"/>
          <w:sz w:val="20"/>
        </w:rPr>
        <w:t>be seen in the work of Prof. Cynthia Breazeal at the MIT Media Lab (</w:t>
      </w:r>
      <w:r>
        <w:rPr>
          <w:rFonts w:ascii="AdvTimes" w:hAnsi="AdvTimes" w:eastAsia="AdvTimes"/>
          <w:b w:val="0"/>
          <w:i w:val="0"/>
          <w:color w:val="0000FF"/>
          <w:sz w:val="20"/>
        </w:rPr>
        <w:t xml:space="preserve">Breazeal, </w:t>
      </w:r>
      <w:r>
        <w:rPr>
          <w:rFonts w:ascii="AdvTimes" w:hAnsi="AdvTimes" w:eastAsia="AdvTimes"/>
          <w:b w:val="0"/>
          <w:i w:val="0"/>
          <w:color w:val="0000FF"/>
          <w:sz w:val="20"/>
        </w:rPr>
        <w:t>2003</w:t>
      </w:r>
      <w:r>
        <w:rPr>
          <w:rFonts w:ascii="AdvTimes" w:hAnsi="AdvTimes" w:eastAsia="AdvTimes"/>
          <w:b w:val="0"/>
          <w:i w:val="0"/>
          <w:color w:val="000000"/>
          <w:sz w:val="20"/>
        </w:rPr>
        <w:t>). Breazeal is working to develop a ‘‘brain/controller’’ for a very complex one-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of-a-kind robot made by Stan Winston Studios. This robot has 61 degrees of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freedom; consequently, there are many ways it can physically move, including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undesirable ways. Moreover, it is a very expensive machine, and cannot be easily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repaired. Puppeteers who operate it have to be careful not to harm it. One of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Breazeal’s priorities in giving this machine ‘‘smarts’’ (to alleviate some of the tedious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work of the puppeteers) is to give it mechanisms of self-protection: internal warning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and regulatory systems that function, like emotions, to alert it to avoid certain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potentially harmful behaviors. Although this is a small part of what an emotion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system does, attempts to build these aspects of the system should not only prove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useful—saving money and time in costly repairs—but should also help clarify what is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and is not known about corresponding human and animal mechanisms of emotion </w:t>
      </w:r>
      <w:r>
        <w:rPr>
          <w:rFonts w:ascii="AdvTimes" w:hAnsi="AdvTimes" w:eastAsia="AdvTimes"/>
          <w:b w:val="0"/>
          <w:i w:val="0"/>
          <w:color w:val="000000"/>
          <w:sz w:val="20"/>
        </w:rPr>
        <w:t>related to self-protection.</w:t>
      </w:r>
    </w:p>
    <w:p>
      <w:pPr>
        <w:autoSpaceDN w:val="0"/>
        <w:autoSpaceDE w:val="0"/>
        <w:widowControl/>
        <w:spacing w:line="200" w:lineRule="exact" w:before="520" w:after="0"/>
        <w:ind w:left="0" w:right="0" w:firstLine="0"/>
        <w:jc w:val="left"/>
      </w:pPr>
      <w:r>
        <w:rPr>
          <w:rFonts w:ascii="AdvTimes" w:hAnsi="AdvTimes" w:eastAsia="AdvTimes"/>
          <w:b w:val="0"/>
          <w:i w:val="0"/>
          <w:color w:val="000000"/>
          <w:sz w:val="20"/>
        </w:rPr>
        <w:t>4. Emotion expression</w:t>
      </w:r>
    </w:p>
    <w:p>
      <w:pPr>
        <w:autoSpaceDN w:val="0"/>
        <w:autoSpaceDE w:val="0"/>
        <w:widowControl/>
        <w:spacing w:line="238" w:lineRule="exact" w:before="238" w:after="0"/>
        <w:ind w:left="0" w:right="0" w:firstLine="200"/>
        <w:jc w:val="left"/>
      </w:pPr>
      <w:r>
        <w:rPr>
          <w:rFonts w:ascii="AdvMacTim" w:hAnsi="AdvMacTim" w:eastAsia="AdvMacTim"/>
          <w:b w:val="0"/>
          <w:i w:val="0"/>
          <w:color w:val="000000"/>
          <w:sz w:val="20"/>
        </w:rPr>
        <w:t>Criticism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 4: The sine qua non of emotion expression is the physical body. To the </w:t>
      </w:r>
      <w:r>
        <w:rPr>
          <w:rFonts w:ascii="AdvTimes" w:hAnsi="AdvTimes" w:eastAsia="AdvTimes"/>
          <w:b w:val="0"/>
          <w:i w:val="0"/>
          <w:color w:val="000000"/>
          <w:sz w:val="20"/>
        </w:rPr>
        <w:t>extent that computers do not have physical bodies, they cannot reliably and</w:t>
      </w:r>
    </w:p>
    <w:p>
      <w:pPr>
        <w:sectPr>
          <w:pgSz w:w="9360" w:h="13600"/>
          <w:pgMar w:top="562" w:right="1090" w:bottom="654" w:left="107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0"/>
        <w:ind w:left="0" w:right="0"/>
      </w:pPr>
    </w:p>
    <w:p>
      <w:pPr>
        <w:autoSpaceDN w:val="0"/>
        <w:tabs>
          <w:tab w:pos="7014" w:val="left"/>
        </w:tabs>
        <w:autoSpaceDE w:val="0"/>
        <w:widowControl/>
        <w:spacing w:line="160" w:lineRule="exact" w:before="0" w:after="0"/>
        <w:ind w:left="1382" w:right="0" w:firstLine="0"/>
        <w:jc w:val="left"/>
      </w:pPr>
      <w:r>
        <w:rPr>
          <w:rFonts w:ascii="AdvMacTim" w:hAnsi="AdvMacTim" w:eastAsia="AdvMacTim"/>
          <w:b w:val="0"/>
          <w:i w:val="0"/>
          <w:color w:val="000000"/>
          <w:sz w:val="16"/>
        </w:rPr>
        <w:t xml:space="preserve">R.W. Picard / Int. J. Human-Computer Studies 59 (2003) 55–64 </w:t>
      </w:r>
      <w:r>
        <w:tab/>
      </w:r>
      <w:r>
        <w:rPr>
          <w:rFonts w:ascii="AdvTimes" w:hAnsi="AdvTimes" w:eastAsia="AdvTimes"/>
          <w:b w:val="0"/>
          <w:i w:val="0"/>
          <w:color w:val="000000"/>
          <w:sz w:val="16"/>
        </w:rPr>
        <w:t>61</w:t>
      </w:r>
    </w:p>
    <w:p>
      <w:pPr>
        <w:autoSpaceDN w:val="0"/>
        <w:autoSpaceDE w:val="0"/>
        <w:widowControl/>
        <w:spacing w:line="240" w:lineRule="exact" w:before="250" w:after="20"/>
        <w:ind w:left="0" w:right="0" w:firstLine="0"/>
        <w:jc w:val="center"/>
      </w:pP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believably express emotion. Existing attempts at expressing emotions in robots, </w:t>
      </w:r>
      <w:r>
        <w:rPr>
          <w:rFonts w:ascii="AdvTimes" w:hAnsi="AdvTimes" w:eastAsia="AdvTimes"/>
          <w:b w:val="0"/>
          <w:i w:val="0"/>
          <w:color w:val="000000"/>
          <w:sz w:val="20"/>
        </w:rPr>
        <w:t>which are at times referred to as embodied, are unrealistic and therefore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98"/>
        <w:gridCol w:w="1798"/>
        <w:gridCol w:w="1798"/>
        <w:gridCol w:w="1798"/>
      </w:tblGrid>
      <w:tr>
        <w:trPr>
          <w:trHeight w:hRule="exact" w:val="238"/>
        </w:trPr>
        <w:tc>
          <w:tcPr>
            <w:tcW w:type="dxa" w:w="41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0" w:right="0" w:firstLine="0"/>
              <w:jc w:val="center"/>
            </w:pPr>
            <w:r>
              <w:rPr>
                <w:rFonts w:ascii="AdvTimes" w:hAnsi="AdvTimes" w:eastAsia="AdvTimes"/>
                <w:b w:val="0"/>
                <w:i w:val="0"/>
                <w:color w:val="000000"/>
                <w:sz w:val="20"/>
              </w:rPr>
              <w:t>unconvincing, and unable to generate the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0" w:right="0" w:firstLine="0"/>
              <w:jc w:val="center"/>
            </w:pPr>
            <w:r>
              <w:rPr>
                <w:rFonts w:ascii="AdvTimes" w:hAnsi="AdvTimes" w:eastAsia="AdvTimes"/>
                <w:b w:val="0"/>
                <w:i w:val="0"/>
                <w:color w:val="000000"/>
                <w:sz w:val="20"/>
              </w:rPr>
              <w:t>type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0" w:right="0" w:firstLine="0"/>
              <w:jc w:val="center"/>
            </w:pPr>
            <w:r>
              <w:rPr>
                <w:rFonts w:ascii="AdvTimes" w:hAnsi="AdvTimes" w:eastAsia="AdvTimes"/>
                <w:b w:val="0"/>
                <w:i w:val="0"/>
                <w:color w:val="000000"/>
                <w:sz w:val="20"/>
              </w:rPr>
              <w:t>of affective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88" w:right="0" w:firstLine="0"/>
              <w:jc w:val="left"/>
            </w:pPr>
            <w:r>
              <w:rPr>
                <w:rFonts w:ascii="AdvTimes" w:hAnsi="AdvTimes" w:eastAsia="AdvTimes"/>
                <w:b w:val="0"/>
                <w:i w:val="0"/>
                <w:color w:val="000000"/>
                <w:sz w:val="20"/>
              </w:rPr>
              <w:t>responsiveness</w:t>
            </w:r>
          </w:p>
        </w:tc>
      </w:tr>
    </w:tbl>
    <w:p>
      <w:pPr>
        <w:autoSpaceDN w:val="0"/>
        <w:autoSpaceDE w:val="0"/>
        <w:widowControl/>
        <w:spacing w:line="198" w:lineRule="exact" w:before="20" w:after="0"/>
        <w:ind w:left="0" w:right="0" w:firstLine="0"/>
        <w:jc w:val="left"/>
      </w:pPr>
      <w:r>
        <w:rPr>
          <w:rFonts w:ascii="AdvTimes" w:hAnsi="AdvTimes" w:eastAsia="AdvTimes"/>
          <w:b w:val="0"/>
          <w:i w:val="0"/>
          <w:color w:val="000000"/>
          <w:sz w:val="20"/>
        </w:rPr>
        <w:t>characterizing human–human interaction.</w:t>
      </w:r>
    </w:p>
    <w:p>
      <w:pPr>
        <w:autoSpaceDN w:val="0"/>
        <w:autoSpaceDE w:val="0"/>
        <w:widowControl/>
        <w:spacing w:line="238" w:lineRule="exact" w:before="2" w:after="0"/>
        <w:ind w:left="0" w:right="20" w:firstLine="200"/>
        <w:jc w:val="both"/>
      </w:pP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The opening statement of this criticism rings true; but in a superficial way: it is also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true for all human forms of expression, not just emotion. Can you express even a </w:t>
      </w:r>
      <w:r>
        <w:rPr>
          <w:rFonts w:ascii="AdvTimes" w:hAnsi="AdvTimes" w:eastAsia="AdvTimes"/>
          <w:b w:val="0"/>
          <w:i w:val="0"/>
          <w:color w:val="000000"/>
          <w:sz w:val="20"/>
        </w:rPr>
        <w:t>cold mathematical solution, say the derivative of sin(</w:t>
      </w:r>
      <w:r>
        <w:rPr>
          <w:rFonts w:ascii="AdvMacTim" w:hAnsi="AdvMacTim" w:eastAsia="AdvMacTim"/>
          <w:b w:val="0"/>
          <w:i w:val="0"/>
          <w:color w:val="000000"/>
          <w:sz w:val="20"/>
        </w:rPr>
        <w:t>x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), without using your body?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The last century has so separated the mind and body that people forget that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cognitive thought involves the brain, with is part of the body. A thought involves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biochemical and electrical signalling mechanisms: physical changes in the body.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Emotions also involve such changes. Both thoughts and emotions can subsequently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trigger actions visible to others: gestures, facial movements, head nods, shifts in </w:t>
      </w:r>
      <w:r>
        <w:rPr>
          <w:rFonts w:ascii="AdvTimes" w:hAnsi="AdvTimes" w:eastAsia="AdvTimes"/>
          <w:b w:val="0"/>
          <w:i w:val="0"/>
          <w:color w:val="000000"/>
          <w:sz w:val="20"/>
        </w:rPr>
        <w:t>posture, and other physical forms relating both to cognition and affect.</w:t>
      </w:r>
    </w:p>
    <w:p>
      <w:pPr>
        <w:autoSpaceDN w:val="0"/>
        <w:autoSpaceDE w:val="0"/>
        <w:widowControl/>
        <w:spacing w:line="240" w:lineRule="exact" w:before="0" w:after="0"/>
        <w:ind w:left="0" w:right="20" w:firstLine="200"/>
        <w:jc w:val="both"/>
      </w:pP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Computers also have bodies, albeit very different ones from ours. And we know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computers can give the appearance of having emotion—expressing it with a facial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display or a cute noise (think R2D2 in Star Wars). Disney animators have also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demonstrated that emotional expression can be communicated effectively through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characters, such as Aladdin’s magic carpet, even though such characters do not have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humanoid bodies. Thus, the issue is not one of the body, or of the body’s capabilities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to express, but the issue is a much harder one: how to get machines to express </w:t>
      </w:r>
      <w:r>
        <w:rPr>
          <w:rFonts w:ascii="AdvTimes" w:hAnsi="AdvTimes" w:eastAsia="AdvTimes"/>
          <w:b w:val="0"/>
          <w:i w:val="0"/>
          <w:color w:val="000000"/>
          <w:sz w:val="20"/>
        </w:rPr>
        <w:t>emotion in an appropriate way?</w:t>
      </w:r>
    </w:p>
    <w:p>
      <w:pPr>
        <w:autoSpaceDN w:val="0"/>
        <w:autoSpaceDE w:val="0"/>
        <w:widowControl/>
        <w:spacing w:line="240" w:lineRule="exact" w:before="0" w:after="0"/>
        <w:ind w:left="0" w:right="20" w:firstLine="200"/>
        <w:jc w:val="both"/>
      </w:pP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Embodied emotional expression is a challenge, but it is not as challenging as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designing systems for appropriate expression. Somebody who smiles at the wrong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time is considered stupid; machines do not yet know when the wrong time is. The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same can be said for many other social and cultural display rules for emotion.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Microsoft’s animated paperclip office assistant has been particularly egregious in this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regard: exhibiting joyful expressions right after annoying people, perhaps even while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they are searching for how to turn it off. Imagine a human who expressed smiles and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did a little happy dance after you cursed at him, declared him unhelpful, and asked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him to leave? Would you want him to visit you again? Yet this is the behavior of the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office assistant, expressing emotion while ignoring yours. Many such efforts to give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machines expressive abilities have grossly neglected fundamental rules of human </w:t>
      </w:r>
      <w:r>
        <w:rPr>
          <w:rFonts w:ascii="AdvTimes" w:hAnsi="AdvTimes" w:eastAsia="AdvTimes"/>
          <w:b w:val="0"/>
          <w:i w:val="0"/>
          <w:color w:val="000000"/>
          <w:sz w:val="20"/>
        </w:rPr>
        <w:t>affect expression; such neglect is a recipe for failure.</w:t>
      </w:r>
    </w:p>
    <w:p>
      <w:pPr>
        <w:autoSpaceDN w:val="0"/>
        <w:autoSpaceDE w:val="0"/>
        <w:widowControl/>
        <w:spacing w:line="200" w:lineRule="exact" w:before="758" w:after="0"/>
        <w:ind w:left="0" w:right="0" w:firstLine="0"/>
        <w:jc w:val="left"/>
      </w:pPr>
      <w:r>
        <w:rPr>
          <w:rFonts w:ascii="AdvTimes" w:hAnsi="AdvTimes" w:eastAsia="AdvTimes"/>
          <w:b w:val="0"/>
          <w:i w:val="0"/>
          <w:color w:val="000000"/>
          <w:sz w:val="20"/>
        </w:rPr>
        <w:t>5. Ethics</w:t>
      </w:r>
    </w:p>
    <w:p>
      <w:pPr>
        <w:autoSpaceDN w:val="0"/>
        <w:autoSpaceDE w:val="0"/>
        <w:widowControl/>
        <w:spacing w:line="240" w:lineRule="exact" w:before="236" w:after="0"/>
        <w:ind w:left="0" w:right="22" w:firstLine="200"/>
        <w:jc w:val="both"/>
      </w:pPr>
      <w:r>
        <w:rPr>
          <w:rFonts w:ascii="AdvMacTim" w:hAnsi="AdvMacTim" w:eastAsia="AdvMacTim"/>
          <w:b w:val="0"/>
          <w:i w:val="0"/>
          <w:color w:val="000000"/>
          <w:sz w:val="20"/>
        </w:rPr>
        <w:t>Criticism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 5: Emotions, perhaps more so than thoughts, are ultimately personal and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private. Providing information about the most intimate motivational factors and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reactions. Any attempts to detect, recognize, not to mention manipulate, a user’s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emotions thus constitutes the ultimate breach of ethics and will never be acceptable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to computer users. Attempts to endow computers with these abilities will lead to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widespread rejection of such computer systems and will help promote an attitude of </w:t>
      </w:r>
      <w:r>
        <w:rPr>
          <w:rFonts w:ascii="AdvTimes" w:hAnsi="AdvTimes" w:eastAsia="AdvTimes"/>
          <w:b w:val="0"/>
          <w:i w:val="0"/>
          <w:color w:val="000000"/>
          <w:sz w:val="20"/>
        </w:rPr>
        <w:t>distrust to computers in general.</w:t>
      </w:r>
    </w:p>
    <w:p>
      <w:pPr>
        <w:sectPr>
          <w:pgSz w:w="9360" w:h="13600"/>
          <w:pgMar w:top="562" w:right="1090" w:bottom="654" w:left="107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0"/>
        <w:ind w:left="0" w:right="0"/>
      </w:pPr>
    </w:p>
    <w:p>
      <w:pPr>
        <w:autoSpaceDN w:val="0"/>
        <w:tabs>
          <w:tab w:pos="1382" w:val="left"/>
        </w:tabs>
        <w:autoSpaceDE w:val="0"/>
        <w:widowControl/>
        <w:spacing w:line="158" w:lineRule="exact" w:before="0" w:after="0"/>
        <w:ind w:left="0" w:right="0" w:firstLine="0"/>
        <w:jc w:val="left"/>
      </w:pPr>
      <w:r>
        <w:rPr>
          <w:rFonts w:ascii="AdvTimes" w:hAnsi="AdvTimes" w:eastAsia="AdvTimes"/>
          <w:b w:val="0"/>
          <w:i w:val="0"/>
          <w:color w:val="000000"/>
          <w:sz w:val="16"/>
        </w:rPr>
        <w:t xml:space="preserve">62 </w:t>
      </w:r>
      <w:r>
        <w:tab/>
      </w:r>
      <w:r>
        <w:rPr>
          <w:rFonts w:ascii="AdvMacTim" w:hAnsi="AdvMacTim" w:eastAsia="AdvMacTim"/>
          <w:b w:val="0"/>
          <w:i w:val="0"/>
          <w:color w:val="000000"/>
          <w:sz w:val="16"/>
        </w:rPr>
        <w:t>R.W. Picard / Int. J. Human-Computer Studies 59 (2003) 55–64</w:t>
      </w:r>
    </w:p>
    <w:p>
      <w:pPr>
        <w:autoSpaceDN w:val="0"/>
        <w:autoSpaceDE w:val="0"/>
        <w:widowControl/>
        <w:spacing w:line="240" w:lineRule="exact" w:before="250" w:after="0"/>
        <w:ind w:left="0" w:right="22" w:firstLine="200"/>
        <w:jc w:val="both"/>
      </w:pP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If your boss yells at you, is it wrong to detect his angry voice, or to recognize he is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angry? Is it unethical, once you have recognized his anger, to try to take steps to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alleviate his anger, or to ‘‘manipulate’’ it, perhaps by sharing new information with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him, so that he is no longer angry? One can think of situations where the foregoing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answers are ‘‘no’’: e.g., he is yelling at you directly, and clearly wants you to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recognize it and take steps in response. And, one can imagine the answers might be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more complex if you surreptitiously detected his anger, and had nefarious purposes </w:t>
      </w:r>
      <w:r>
        <w:rPr>
          <w:rFonts w:ascii="AdvTimes" w:hAnsi="AdvTimes" w:eastAsia="AdvTimes"/>
          <w:b w:val="0"/>
          <w:i w:val="0"/>
          <w:color w:val="000000"/>
          <w:sz w:val="20"/>
        </w:rPr>
        <w:t>in mind by attempting to change it.</w:t>
      </w:r>
    </w:p>
    <w:p>
      <w:pPr>
        <w:autoSpaceDN w:val="0"/>
        <w:autoSpaceDE w:val="0"/>
        <w:widowControl/>
        <w:spacing w:line="238" w:lineRule="exact" w:before="0" w:after="0"/>
        <w:ind w:left="0" w:right="20" w:firstLine="200"/>
        <w:jc w:val="both"/>
      </w:pP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Humans routinely detect, recognize, and respond to emotions or manipulate them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in ways that most would consider highly ethical and desirable. Playing music to cheer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up a friend’s mood, eating chocolate, exercising to perk oneself up, and other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manipulations count among many that can be perfectly acceptable. That said, I do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agree that there can be unscrupulous uses of affect detection, recognition,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expression, and manipulation—both by people with their direct senses, and by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people employing affective computers. Some of these, including ways affective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machines might mislead customers, assuage productive emotional states, and violate </w:t>
      </w:r>
      <w:r>
        <w:rPr>
          <w:rFonts w:ascii="AdvTimes" w:hAnsi="AdvTimes" w:eastAsia="AdvTimes"/>
          <w:b w:val="0"/>
          <w:i w:val="0"/>
          <w:color w:val="000000"/>
          <w:sz w:val="20"/>
        </w:rPr>
        <w:t>privacy norms, are discussed in</w:t>
      </w:r>
      <w:r>
        <w:rPr>
          <w:rFonts w:ascii="AdvMacTim" w:hAnsi="AdvMacTim" w:eastAsia="AdvMacTim"/>
          <w:b w:val="0"/>
          <w:i w:val="0"/>
          <w:color w:val="000000"/>
          <w:sz w:val="20"/>
        </w:rPr>
        <w:t xml:space="preserve"> Affective Computing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 (1997) and in</w:t>
      </w:r>
      <w:r>
        <w:rPr>
          <w:rFonts w:ascii="AdvTimes" w:hAnsi="AdvTimes" w:eastAsia="AdvTimes"/>
          <w:b w:val="0"/>
          <w:i w:val="0"/>
          <w:color w:val="0000FF"/>
          <w:sz w:val="20"/>
        </w:rPr>
        <w:t xml:space="preserve"> Picard and Klein </w:t>
      </w:r>
      <w:r>
        <w:rPr>
          <w:rFonts w:ascii="AdvTimes" w:hAnsi="AdvTimes" w:eastAsia="AdvTimes"/>
          <w:b w:val="0"/>
          <w:i w:val="0"/>
          <w:color w:val="0000FF"/>
          <w:sz w:val="20"/>
        </w:rPr>
        <w:t>(2002)</w:t>
      </w:r>
      <w:r>
        <w:rPr>
          <w:rFonts w:ascii="AdvTimes" w:hAnsi="AdvTimes" w:eastAsia="AdvTimes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00" w:lineRule="exact" w:before="520" w:after="0"/>
        <w:ind w:left="0" w:right="0" w:firstLine="0"/>
        <w:jc w:val="left"/>
      </w:pPr>
      <w:r>
        <w:rPr>
          <w:rFonts w:ascii="AdvTimes" w:hAnsi="AdvTimes" w:eastAsia="AdvTimes"/>
          <w:b w:val="0"/>
          <w:i w:val="0"/>
          <w:color w:val="000000"/>
          <w:sz w:val="20"/>
        </w:rPr>
        <w:t>6. Utility of considering affect in HCI</w:t>
      </w:r>
    </w:p>
    <w:p>
      <w:pPr>
        <w:autoSpaceDN w:val="0"/>
        <w:autoSpaceDE w:val="0"/>
        <w:widowControl/>
        <w:spacing w:line="238" w:lineRule="exact" w:before="238" w:after="0"/>
        <w:ind w:left="0" w:right="22" w:firstLine="200"/>
        <w:jc w:val="both"/>
      </w:pPr>
      <w:r>
        <w:rPr>
          <w:rFonts w:ascii="AdvMacTim" w:hAnsi="AdvMacTim" w:eastAsia="AdvMacTim"/>
          <w:b w:val="0"/>
          <w:i w:val="0"/>
          <w:color w:val="000000"/>
          <w:sz w:val="20"/>
        </w:rPr>
        <w:t>Criticism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 6: Airplanes do not flap their wings. Just because humans have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evolved to use emotional abilities, and just because human–human interaction is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replete with affective reactions, does not mean that computers should aspire to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emulate what may in fact be an evolutionary dead-end or error. Emotions and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passions tend to be more problematic than helpful in human–human interaction.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There is no need to contaminate purely logical computers with emotional </w:t>
      </w:r>
      <w:r>
        <w:rPr>
          <w:rFonts w:ascii="AdvTimes" w:hAnsi="AdvTimes" w:eastAsia="AdvTimes"/>
          <w:b w:val="0"/>
          <w:i w:val="0"/>
          <w:color w:val="000000"/>
          <w:sz w:val="20"/>
        </w:rPr>
        <w:t>reactiveness.</w:t>
      </w:r>
    </w:p>
    <w:p>
      <w:pPr>
        <w:autoSpaceDN w:val="0"/>
        <w:autoSpaceDE w:val="0"/>
        <w:widowControl/>
        <w:spacing w:line="240" w:lineRule="exact" w:before="0" w:after="0"/>
        <w:ind w:left="0" w:right="20" w:firstLine="200"/>
        <w:jc w:val="both"/>
      </w:pP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First, let me address the last two lines of this criticism, which I believe have been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solidly refuted by a number of bodies of work over the last two decades—for </w:t>
      </w:r>
      <w:r>
        <w:rPr>
          <w:rFonts w:ascii="AdvTimes" w:hAnsi="AdvTimes" w:eastAsia="AdvTimes"/>
          <w:b w:val="0"/>
          <w:i w:val="0"/>
          <w:color w:val="000000"/>
          <w:sz w:val="20"/>
        </w:rPr>
        <w:t>example, from the research of</w:t>
      </w:r>
      <w:r>
        <w:rPr>
          <w:rFonts w:ascii="AdvTimes" w:hAnsi="AdvTimes" w:eastAsia="AdvTimes"/>
          <w:b w:val="0"/>
          <w:i w:val="0"/>
          <w:color w:val="0000FF"/>
          <w:sz w:val="20"/>
        </w:rPr>
        <w:t xml:space="preserve"> Damasio (1994)</w:t>
      </w:r>
      <w:r>
        <w:rPr>
          <w:rFonts w:ascii="AdvTimes" w:hAnsi="AdvTimes" w:eastAsia="AdvTimes"/>
          <w:b w:val="0"/>
          <w:i w:val="0"/>
          <w:color w:val="000000"/>
          <w:sz w:val="20"/>
        </w:rPr>
        <w:t>,</w:t>
      </w:r>
      <w:r>
        <w:rPr>
          <w:rFonts w:ascii="AdvTimes" w:hAnsi="AdvTimes" w:eastAsia="AdvTimes"/>
          <w:b w:val="0"/>
          <w:i w:val="0"/>
          <w:color w:val="0000FF"/>
          <w:sz w:val="20"/>
        </w:rPr>
        <w:t xml:space="preserve"> Isen (2000)</w:t>
      </w:r>
      <w:r>
        <w:rPr>
          <w:rFonts w:ascii="AdvTimes" w:hAnsi="AdvTimes" w:eastAsia="AdvTimes"/>
          <w:b w:val="0"/>
          <w:i w:val="0"/>
          <w:color w:val="000000"/>
          <w:sz w:val="20"/>
        </w:rPr>
        <w:t>,</w:t>
      </w:r>
      <w:r>
        <w:rPr>
          <w:rFonts w:ascii="AdvTimes" w:hAnsi="AdvTimes" w:eastAsia="AdvTimes"/>
          <w:b w:val="0"/>
          <w:i w:val="0"/>
          <w:color w:val="0000FF"/>
          <w:sz w:val="20"/>
        </w:rPr>
        <w:t xml:space="preserve"> LeDoux (1996)</w:t>
      </w:r>
      <w:r>
        <w:rPr>
          <w:rFonts w:ascii="AdvTimes" w:hAnsi="AdvTimes" w:eastAsia="AdvTimes"/>
          <w:b w:val="0"/>
          <w:i w:val="0"/>
          <w:color w:val="000000"/>
          <w:sz w:val="20"/>
        </w:rPr>
        <w:t>,</w:t>
      </w:r>
      <w:r>
        <w:rPr>
          <w:rFonts w:ascii="AdvTimes" w:hAnsi="AdvTimes" w:eastAsia="AdvTimes"/>
          <w:b w:val="0"/>
          <w:i w:val="0"/>
          <w:color w:val="0000FF"/>
          <w:sz w:val="20"/>
        </w:rPr>
        <w:t xml:space="preserve"> Salovey </w:t>
      </w:r>
      <w:r>
        <w:rPr>
          <w:rFonts w:ascii="AdvTimes" w:hAnsi="AdvTimes" w:eastAsia="AdvTimes"/>
          <w:b w:val="0"/>
          <w:i w:val="0"/>
          <w:color w:val="0000FF"/>
          <w:sz w:val="20"/>
        </w:rPr>
        <w:t>and Mayer (1990)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, their teams, and many others. Their studies have supported vital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roles for emotion in many background processes: perception, decision-making,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creativity, empathic understanding, memory, as well as in social interaction. Too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many people, especially those who do not know the latest literature on emotion,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think that emotion is only there when it jumps up and grabs their attention. Like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with a blizzard, they do not notice the weather until it inconveniences them. But the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latest findings suggest that emotion is always there, and usually it is helping regulate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and bias processes in a helpful way, a way that contributes to intelligent functioning.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Affective computing has emphasized such a role from its start: it has never been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about making machines that would look ‘‘more emotional’’; instead, it has been </w:t>
      </w:r>
      <w:r>
        <w:rPr>
          <w:rFonts w:ascii="AdvTimes" w:hAnsi="AdvTimes" w:eastAsia="AdvTimes"/>
          <w:b w:val="0"/>
          <w:i w:val="0"/>
          <w:color w:val="000000"/>
          <w:sz w:val="20"/>
        </w:rPr>
        <w:t>about making machines that would be more effective.</w:t>
      </w:r>
    </w:p>
    <w:p>
      <w:pPr>
        <w:autoSpaceDN w:val="0"/>
        <w:autoSpaceDE w:val="0"/>
        <w:widowControl/>
        <w:spacing w:line="238" w:lineRule="exact" w:before="2" w:after="0"/>
        <w:ind w:left="0" w:right="0" w:firstLine="200"/>
        <w:jc w:val="left"/>
      </w:pP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That said, cars do not have legs and airplanes do not flap their wings. Just because </w:t>
      </w:r>
      <w:r>
        <w:rPr>
          <w:rFonts w:ascii="AdvTimes" w:hAnsi="AdvTimes" w:eastAsia="AdvTimes"/>
          <w:b w:val="0"/>
          <w:i w:val="0"/>
          <w:color w:val="000000"/>
          <w:sz w:val="20"/>
        </w:rPr>
        <w:t>every living intelligent system we know of has emotion does not mean that</w:t>
      </w:r>
    </w:p>
    <w:p>
      <w:pPr>
        <w:sectPr>
          <w:pgSz w:w="9360" w:h="13600"/>
          <w:pgMar w:top="562" w:right="1090" w:bottom="654" w:left="107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0"/>
        <w:ind w:left="0" w:right="0"/>
      </w:pPr>
    </w:p>
    <w:p>
      <w:pPr>
        <w:autoSpaceDN w:val="0"/>
        <w:tabs>
          <w:tab w:pos="7014" w:val="left"/>
        </w:tabs>
        <w:autoSpaceDE w:val="0"/>
        <w:widowControl/>
        <w:spacing w:line="160" w:lineRule="exact" w:before="0" w:after="0"/>
        <w:ind w:left="1382" w:right="0" w:firstLine="0"/>
        <w:jc w:val="left"/>
      </w:pPr>
      <w:r>
        <w:rPr>
          <w:rFonts w:ascii="AdvMacTim" w:hAnsi="AdvMacTim" w:eastAsia="AdvMacTim"/>
          <w:b w:val="0"/>
          <w:i w:val="0"/>
          <w:color w:val="000000"/>
          <w:sz w:val="16"/>
        </w:rPr>
        <w:t xml:space="preserve">R.W. Picard / Int. J. Human-Computer Studies 59 (2003) 55–64 </w:t>
      </w:r>
      <w:r>
        <w:tab/>
      </w:r>
      <w:r>
        <w:rPr>
          <w:rFonts w:ascii="AdvTimes" w:hAnsi="AdvTimes" w:eastAsia="AdvTimes"/>
          <w:b w:val="0"/>
          <w:i w:val="0"/>
          <w:color w:val="000000"/>
          <w:sz w:val="16"/>
        </w:rPr>
        <w:t>63</w:t>
      </w:r>
    </w:p>
    <w:p>
      <w:pPr>
        <w:autoSpaceDN w:val="0"/>
        <w:autoSpaceDE w:val="0"/>
        <w:widowControl/>
        <w:spacing w:line="240" w:lineRule="exact" w:before="250" w:after="0"/>
        <w:ind w:left="0" w:right="22" w:firstLine="0"/>
        <w:jc w:val="both"/>
      </w:pP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intelligence requires emotion. Although people are the most intelligent systems we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know, and people’s emotion appears to play a vital role in regulating and guiding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intelligence, it does not mean there might not be a better way to implement some of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these goals in machines. It may be possible that there is something like the wheel,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which has no precise human or animal equivalent, but which provides for some of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the same locomotion goals. There may exist a kind of alien intelligent living system,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something we have never encountered, which achieves its intelligence without having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anything like emotion. Although humans are the most marvelous example of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intelligence we have, and we wish to build systems that are natural for humans to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understand, these reasons for building human-like systems should not limit us to </w:t>
      </w:r>
      <w:r>
        <w:rPr>
          <w:rFonts w:ascii="AdvTimes" w:hAnsi="AdvTimes" w:eastAsia="AdvTimes"/>
          <w:b w:val="0"/>
          <w:i w:val="0"/>
          <w:color w:val="000000"/>
          <w:sz w:val="20"/>
        </w:rPr>
        <w:t>thinking only of human abilities.</w:t>
      </w:r>
    </w:p>
    <w:p>
      <w:pPr>
        <w:autoSpaceDN w:val="0"/>
        <w:autoSpaceDE w:val="0"/>
        <w:widowControl/>
        <w:spacing w:line="238" w:lineRule="exact" w:before="0" w:after="0"/>
        <w:ind w:left="0" w:right="22" w:firstLine="200"/>
        <w:jc w:val="both"/>
      </w:pP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Finally, affective computing has always emphasized the need for a balance. Some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machines won’t need any emotional abilities; while others might be improved with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some subset of them. There is a time to express emotion, and a time to forbear; a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time to sense what others are feeling and a time to ignore feelings. In every time, we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need a balance, and this balance is missing in computing. Designers of future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computing can continue with the development of computers that ignore emotions, or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they can take the risk of making machines that recognize emotions, communicate </w:t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them, and perhaps even ‘‘have’’ them, at least in the ways in which emotions aid in </w:t>
      </w:r>
      <w:r>
        <w:rPr>
          <w:rFonts w:ascii="AdvTimes" w:hAnsi="AdvTimes" w:eastAsia="AdvTimes"/>
          <w:b w:val="0"/>
          <w:i w:val="0"/>
          <w:color w:val="000000"/>
          <w:sz w:val="20"/>
        </w:rPr>
        <w:t>intelligent interaction and decision making.</w:t>
      </w:r>
    </w:p>
    <w:p>
      <w:pPr>
        <w:autoSpaceDN w:val="0"/>
        <w:autoSpaceDE w:val="0"/>
        <w:widowControl/>
        <w:spacing w:line="200" w:lineRule="exact" w:before="620" w:after="0"/>
        <w:ind w:left="0" w:right="0" w:firstLine="0"/>
        <w:jc w:val="left"/>
      </w:pPr>
      <w:r>
        <w:rPr>
          <w:rFonts w:ascii="AdvTimes" w:hAnsi="AdvTimes" w:eastAsia="AdvTimes"/>
          <w:b w:val="0"/>
          <w:i w:val="0"/>
          <w:color w:val="000000"/>
          <w:sz w:val="20"/>
        </w:rPr>
        <w:t>Acknowledgements</w:t>
      </w:r>
    </w:p>
    <w:p>
      <w:pPr>
        <w:autoSpaceDN w:val="0"/>
        <w:tabs>
          <w:tab w:pos="200" w:val="left"/>
        </w:tabs>
        <w:autoSpaceDE w:val="0"/>
        <w:widowControl/>
        <w:spacing w:line="240" w:lineRule="exact" w:before="236" w:after="0"/>
        <w:ind w:left="0" w:right="0" w:firstLine="0"/>
        <w:jc w:val="left"/>
      </w:pPr>
      <w:r>
        <w:tab/>
      </w:r>
      <w:r>
        <w:rPr>
          <w:rFonts w:ascii="AdvTimes" w:hAnsi="AdvTimes" w:eastAsia="AdvTimes"/>
          <w:b w:val="0"/>
          <w:i w:val="0"/>
          <w:color w:val="000000"/>
          <w:sz w:val="20"/>
        </w:rPr>
        <w:t xml:space="preserve">The ‘criticisms’ statements and questions were written by Eva Hudlicka and aim to </w:t>
      </w:r>
      <w:r>
        <w:rPr>
          <w:rFonts w:ascii="AdvTimes" w:hAnsi="AdvTimes" w:eastAsia="AdvTimes"/>
          <w:b w:val="0"/>
          <w:i w:val="0"/>
          <w:color w:val="000000"/>
          <w:sz w:val="20"/>
        </w:rPr>
        <w:t>represent a ‘devil’s advocate’ perspective on affective computing research.</w:t>
      </w:r>
    </w:p>
    <w:p>
      <w:pPr>
        <w:autoSpaceDN w:val="0"/>
        <w:autoSpaceDE w:val="0"/>
        <w:widowControl/>
        <w:spacing w:line="200" w:lineRule="exact" w:before="618" w:after="0"/>
        <w:ind w:left="0" w:right="0" w:firstLine="0"/>
        <w:jc w:val="left"/>
      </w:pPr>
      <w:r>
        <w:rPr>
          <w:rFonts w:ascii="AdvTimes" w:hAnsi="AdvTimes" w:eastAsia="AdvTimes"/>
          <w:b w:val="0"/>
          <w:i w:val="0"/>
          <w:color w:val="000000"/>
          <w:sz w:val="20"/>
        </w:rPr>
        <w:t>References</w:t>
      </w:r>
    </w:p>
    <w:p>
      <w:pPr>
        <w:autoSpaceDN w:val="0"/>
        <w:tabs>
          <w:tab w:pos="240" w:val="left"/>
        </w:tabs>
        <w:autoSpaceDE w:val="0"/>
        <w:widowControl/>
        <w:spacing w:line="198" w:lineRule="exact" w:before="230" w:after="0"/>
        <w:ind w:left="0" w:right="0" w:firstLine="0"/>
        <w:jc w:val="left"/>
      </w:pPr>
      <w:r>
        <w:rPr>
          <w:rFonts w:ascii="AdvTimes" w:hAnsi="AdvTimes" w:eastAsia="AdvTimes"/>
          <w:b w:val="0"/>
          <w:i w:val="0"/>
          <w:color w:val="000000"/>
          <w:sz w:val="16"/>
        </w:rPr>
        <w:t xml:space="preserve">Bickmore, T., 2003. Relational Agents: Effecting Change through Human–Computer Relationships. </w:t>
      </w:r>
      <w:r>
        <w:tab/>
      </w:r>
      <w:r>
        <w:rPr>
          <w:rFonts w:ascii="AdvTimes" w:hAnsi="AdvTimes" w:eastAsia="AdvTimes"/>
          <w:b w:val="0"/>
          <w:i w:val="0"/>
          <w:color w:val="000000"/>
          <w:sz w:val="16"/>
        </w:rPr>
        <w:t>Ph.D. thesis, MIT Media Arts and Science.</w:t>
      </w:r>
    </w:p>
    <w:p>
      <w:pPr>
        <w:autoSpaceDN w:val="0"/>
        <w:tabs>
          <w:tab w:pos="240" w:val="left"/>
        </w:tabs>
        <w:autoSpaceDE w:val="0"/>
        <w:widowControl/>
        <w:spacing w:line="200" w:lineRule="exact" w:before="0" w:after="0"/>
        <w:ind w:left="0" w:right="0" w:firstLine="0"/>
        <w:jc w:val="left"/>
      </w:pPr>
      <w:r>
        <w:rPr>
          <w:rFonts w:ascii="AdvTimes" w:hAnsi="AdvTimes" w:eastAsia="AdvTimes"/>
          <w:b w:val="0"/>
          <w:i w:val="0"/>
          <w:color w:val="000000"/>
          <w:sz w:val="16"/>
        </w:rPr>
        <w:t>Breazeal, C., 2003.</w:t>
      </w:r>
      <w:r>
        <w:rPr>
          <w:rFonts w:ascii="AdvTimes" w:hAnsi="AdvTimes" w:eastAsia="AdvTimes"/>
          <w:b w:val="0"/>
          <w:i w:val="0"/>
          <w:color w:val="0000FF"/>
          <w:sz w:val="16"/>
        </w:rPr>
        <w:t xml:space="preserve"> </w:t>
      </w:r>
      <w:r>
        <w:rPr>
          <w:rFonts w:ascii="AdvTimes" w:hAnsi="AdvTimes" w:eastAsia="AdvTimes"/>
          <w:b w:val="0"/>
          <w:i w:val="0"/>
          <w:color w:val="0000FF"/>
          <w:sz w:val="16"/>
        </w:rPr>
        <w:hyperlink r:id="rId12" w:history="1">
          <w:r>
            <w:rPr>
              <w:rStyle w:val="Hyperlink"/>
            </w:rPr>
            <w:t xml:space="preserve">http://robotic.media.mit.edu/projects/Leonardo/Leo-robot.html </w:t>
          </w:r>
        </w:hyperlink>
      </w:r>
      <w:r>
        <w:br/>
      </w:r>
      <w:r>
        <w:rPr>
          <w:rFonts w:ascii="AdvTimes" w:hAnsi="AdvTimes" w:eastAsia="AdvTimes"/>
          <w:b w:val="0"/>
          <w:i w:val="0"/>
          <w:color w:val="000000"/>
          <w:sz w:val="16"/>
        </w:rPr>
        <w:t xml:space="preserve">Damasio, A., 1994. Descartes’ Error: Emotion, Reason, and the Human Brain. Gosset/Putnam Press, </w:t>
      </w:r>
      <w:r>
        <w:tab/>
      </w:r>
      <w:r>
        <w:rPr>
          <w:rFonts w:ascii="AdvTimes" w:hAnsi="AdvTimes" w:eastAsia="AdvTimes"/>
          <w:b w:val="0"/>
          <w:i w:val="0"/>
          <w:color w:val="000000"/>
          <w:sz w:val="16"/>
        </w:rPr>
        <w:t>New York, NY.</w:t>
      </w:r>
    </w:p>
    <w:p>
      <w:pPr>
        <w:autoSpaceDN w:val="0"/>
        <w:tabs>
          <w:tab w:pos="240" w:val="left"/>
        </w:tabs>
        <w:autoSpaceDE w:val="0"/>
        <w:widowControl/>
        <w:spacing w:line="198" w:lineRule="exact" w:before="2" w:after="0"/>
        <w:ind w:left="0" w:right="0" w:firstLine="0"/>
        <w:jc w:val="left"/>
      </w:pPr>
      <w:r>
        <w:rPr>
          <w:rFonts w:ascii="AdvTimes" w:hAnsi="AdvTimes" w:eastAsia="AdvTimes"/>
          <w:b w:val="0"/>
          <w:i w:val="0"/>
          <w:color w:val="000000"/>
          <w:sz w:val="16"/>
        </w:rPr>
        <w:t xml:space="preserve">Isen, A.M., 2000. Positive Affect and Decision Making. In: Lewis, M., Haviland, J. (Eds.), Handbook of </w:t>
      </w:r>
      <w:r>
        <w:tab/>
      </w:r>
      <w:r>
        <w:rPr>
          <w:rFonts w:ascii="AdvTimes" w:hAnsi="AdvTimes" w:eastAsia="AdvTimes"/>
          <w:b w:val="0"/>
          <w:i w:val="0"/>
          <w:color w:val="000000"/>
          <w:sz w:val="16"/>
        </w:rPr>
        <w:t>Emotions. Guilford, New York.</w:t>
      </w:r>
    </w:p>
    <w:p>
      <w:pPr>
        <w:autoSpaceDN w:val="0"/>
        <w:autoSpaceDE w:val="0"/>
        <w:widowControl/>
        <w:spacing w:line="158" w:lineRule="exact" w:before="42" w:after="0"/>
        <w:ind w:left="0" w:right="0" w:firstLine="0"/>
        <w:jc w:val="left"/>
      </w:pPr>
      <w:r>
        <w:rPr>
          <w:rFonts w:ascii="AdvTimes" w:hAnsi="AdvTimes" w:eastAsia="AdvTimes"/>
          <w:b w:val="0"/>
          <w:i w:val="0"/>
          <w:color w:val="000000"/>
          <w:sz w:val="16"/>
        </w:rPr>
        <w:t>Kagan, J., 1984. The Nature of the Child. Basic Books, New York.</w:t>
      </w:r>
    </w:p>
    <w:p>
      <w:pPr>
        <w:autoSpaceDN w:val="0"/>
        <w:autoSpaceDE w:val="0"/>
        <w:widowControl/>
        <w:spacing w:line="160" w:lineRule="exact" w:before="40" w:after="0"/>
        <w:ind w:left="0" w:right="0" w:firstLine="0"/>
        <w:jc w:val="left"/>
      </w:pPr>
      <w:r>
        <w:rPr>
          <w:rFonts w:ascii="AdvTimes" w:hAnsi="AdvTimes" w:eastAsia="AdvTimes"/>
          <w:b w:val="0"/>
          <w:i w:val="0"/>
          <w:color w:val="000000"/>
          <w:sz w:val="16"/>
        </w:rPr>
        <w:t>LeDoux, J.E., 1996. The Emotional Brain. Simon &amp; Schuster, New York.</w:t>
      </w:r>
    </w:p>
    <w:p>
      <w:pPr>
        <w:autoSpaceDN w:val="0"/>
        <w:autoSpaceDE w:val="0"/>
        <w:widowControl/>
        <w:spacing w:line="158" w:lineRule="exact" w:before="40" w:after="0"/>
        <w:ind w:left="0" w:right="0" w:firstLine="0"/>
        <w:jc w:val="left"/>
      </w:pPr>
      <w:r>
        <w:rPr>
          <w:rFonts w:ascii="AdvTimes" w:hAnsi="AdvTimes" w:eastAsia="AdvTimes"/>
          <w:b w:val="0"/>
          <w:i w:val="0"/>
          <w:color w:val="000000"/>
          <w:sz w:val="16"/>
        </w:rPr>
        <w:t>Mori, 1999. Rage Against the Machine, survey of 1250 users in the United Kingdom.</w:t>
      </w:r>
    </w:p>
    <w:p>
      <w:pPr>
        <w:autoSpaceDN w:val="0"/>
        <w:autoSpaceDE w:val="0"/>
        <w:widowControl/>
        <w:spacing w:line="160" w:lineRule="exact" w:before="40" w:after="0"/>
        <w:ind w:left="0" w:right="0" w:firstLine="0"/>
        <w:jc w:val="left"/>
      </w:pPr>
      <w:r>
        <w:rPr>
          <w:rFonts w:ascii="AdvTimes" w:hAnsi="AdvTimes" w:eastAsia="AdvTimes"/>
          <w:b w:val="0"/>
          <w:i w:val="0"/>
          <w:color w:val="000000"/>
          <w:sz w:val="16"/>
        </w:rPr>
        <w:t>Nimoy, L., 1995. I am Spock. Hyperion, New York.</w:t>
      </w:r>
    </w:p>
    <w:p>
      <w:pPr>
        <w:autoSpaceDN w:val="0"/>
        <w:autoSpaceDE w:val="0"/>
        <w:widowControl/>
        <w:spacing w:line="198" w:lineRule="exact" w:before="2" w:after="0"/>
        <w:ind w:left="0" w:right="0" w:firstLine="0"/>
        <w:jc w:val="left"/>
      </w:pPr>
      <w:r>
        <w:rPr>
          <w:rFonts w:ascii="AdvTimes" w:hAnsi="AdvTimes" w:eastAsia="AdvTimes"/>
          <w:b w:val="0"/>
          <w:i w:val="0"/>
          <w:color w:val="000000"/>
          <w:sz w:val="16"/>
        </w:rPr>
        <w:t xml:space="preserve">Pert, C., 1997. Molecules of Emotion: Why You Feel the Way You Feel. Simon &amp; Schuster, New York. </w:t>
      </w:r>
      <w:r>
        <w:rPr>
          <w:rFonts w:ascii="AdvTimes" w:hAnsi="AdvTimes" w:eastAsia="AdvTimes"/>
          <w:b w:val="0"/>
          <w:i w:val="0"/>
          <w:color w:val="000000"/>
          <w:sz w:val="16"/>
        </w:rPr>
        <w:t>Picard, R., 1997. Affective Computing. MIT Press, Cambridge.</w:t>
      </w:r>
    </w:p>
    <w:p>
      <w:pPr>
        <w:autoSpaceDN w:val="0"/>
        <w:tabs>
          <w:tab w:pos="240" w:val="left"/>
        </w:tabs>
        <w:autoSpaceDE w:val="0"/>
        <w:widowControl/>
        <w:spacing w:line="200" w:lineRule="exact" w:before="0" w:after="0"/>
        <w:ind w:left="0" w:right="0" w:firstLine="0"/>
        <w:jc w:val="left"/>
      </w:pPr>
      <w:r>
        <w:rPr>
          <w:rFonts w:ascii="AdvTimes" w:hAnsi="AdvTimes" w:eastAsia="AdvTimes"/>
          <w:b w:val="0"/>
          <w:i w:val="0"/>
          <w:color w:val="000000"/>
          <w:sz w:val="16"/>
        </w:rPr>
        <w:t xml:space="preserve">Picard, R.W., 2003. What does it mean for a computer to ‘‘have’’ emotions? In: Trappl, R., Petta, P., Payr, </w:t>
      </w:r>
      <w:r>
        <w:tab/>
      </w:r>
      <w:r>
        <w:rPr>
          <w:rFonts w:ascii="AdvTimes" w:hAnsi="AdvTimes" w:eastAsia="AdvTimes"/>
          <w:b w:val="0"/>
          <w:i w:val="0"/>
          <w:color w:val="000000"/>
          <w:sz w:val="16"/>
        </w:rPr>
        <w:t>S. (Eds.), Emotions in Humans and Artifacts. MIT Press, Cambridge.</w:t>
      </w:r>
    </w:p>
    <w:p>
      <w:pPr>
        <w:autoSpaceDN w:val="0"/>
        <w:tabs>
          <w:tab w:pos="240" w:val="left"/>
        </w:tabs>
        <w:autoSpaceDE w:val="0"/>
        <w:widowControl/>
        <w:spacing w:line="200" w:lineRule="exact" w:before="0" w:after="0"/>
        <w:ind w:left="0" w:right="0" w:firstLine="0"/>
        <w:jc w:val="left"/>
      </w:pPr>
      <w:r>
        <w:rPr>
          <w:rFonts w:ascii="AdvTimes" w:hAnsi="AdvTimes" w:eastAsia="AdvTimes"/>
          <w:b w:val="0"/>
          <w:i w:val="0"/>
          <w:color w:val="000000"/>
          <w:sz w:val="16"/>
        </w:rPr>
        <w:t xml:space="preserve">Picard, R.W., Klein, J., 2002. Computers that recognise and respond to user emotion: theoretical and </w:t>
      </w:r>
      <w:r>
        <w:tab/>
      </w:r>
      <w:r>
        <w:rPr>
          <w:rFonts w:ascii="AdvTimes" w:hAnsi="AdvTimes" w:eastAsia="AdvTimes"/>
          <w:b w:val="0"/>
          <w:i w:val="0"/>
          <w:color w:val="000000"/>
          <w:sz w:val="16"/>
        </w:rPr>
        <w:t>practical implications. Interacting with Computers 14 (2), 141–169.</w:t>
      </w:r>
    </w:p>
    <w:p>
      <w:pPr>
        <w:sectPr>
          <w:pgSz w:w="9360" w:h="13600"/>
          <w:pgMar w:top="562" w:right="1090" w:bottom="658" w:left="107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0"/>
        <w:ind w:left="0" w:right="0"/>
      </w:pPr>
    </w:p>
    <w:p>
      <w:pPr>
        <w:autoSpaceDN w:val="0"/>
        <w:tabs>
          <w:tab w:pos="1382" w:val="left"/>
        </w:tabs>
        <w:autoSpaceDE w:val="0"/>
        <w:widowControl/>
        <w:spacing w:line="160" w:lineRule="exact" w:before="0" w:after="0"/>
        <w:ind w:left="0" w:right="0" w:firstLine="0"/>
        <w:jc w:val="left"/>
      </w:pPr>
      <w:r>
        <w:rPr>
          <w:rFonts w:ascii="AdvTimes" w:hAnsi="AdvTimes" w:eastAsia="AdvTimes"/>
          <w:b w:val="0"/>
          <w:i w:val="0"/>
          <w:color w:val="000000"/>
          <w:sz w:val="16"/>
        </w:rPr>
        <w:t xml:space="preserve">64 </w:t>
      </w:r>
      <w:r>
        <w:tab/>
      </w:r>
      <w:r>
        <w:rPr>
          <w:rFonts w:ascii="AdvMacTim" w:hAnsi="AdvMacTim" w:eastAsia="AdvMacTim"/>
          <w:b w:val="0"/>
          <w:i w:val="0"/>
          <w:color w:val="000000"/>
          <w:sz w:val="16"/>
        </w:rPr>
        <w:t>R.W. Picard / Int. J. Human-Computer Studies 59 (2003) 55–64</w:t>
      </w:r>
    </w:p>
    <w:p>
      <w:pPr>
        <w:autoSpaceDN w:val="0"/>
        <w:autoSpaceDE w:val="0"/>
        <w:widowControl/>
        <w:spacing w:line="198" w:lineRule="exact" w:before="284" w:after="0"/>
        <w:ind w:left="240" w:right="20" w:hanging="240"/>
        <w:jc w:val="both"/>
      </w:pPr>
      <w:r>
        <w:rPr>
          <w:rFonts w:ascii="AdvTimes" w:hAnsi="AdvTimes" w:eastAsia="AdvTimes"/>
          <w:b w:val="0"/>
          <w:i w:val="0"/>
          <w:color w:val="000000"/>
          <w:sz w:val="16"/>
        </w:rPr>
        <w:t xml:space="preserve">Picard, R.W., Vyzas, E., Healey, J., 2001. Toward machine emotional intelligence: analysis of </w:t>
      </w:r>
      <w:r>
        <w:rPr>
          <w:rFonts w:ascii="AdvTimes" w:hAnsi="AdvTimes" w:eastAsia="AdvTimes"/>
          <w:b w:val="0"/>
          <w:i w:val="0"/>
          <w:color w:val="000000"/>
          <w:sz w:val="16"/>
        </w:rPr>
        <w:t xml:space="preserve">affective physiological state. IEEE Transactions Pattern Analysis and Machine Intelligence 23 (10), </w:t>
      </w:r>
      <w:r>
        <w:rPr>
          <w:rFonts w:ascii="AdvTimes" w:hAnsi="AdvTimes" w:eastAsia="AdvTimes"/>
          <w:b w:val="0"/>
          <w:i w:val="0"/>
          <w:color w:val="000000"/>
          <w:sz w:val="16"/>
        </w:rPr>
        <w:t>1175–1191.</w:t>
      </w:r>
    </w:p>
    <w:p>
      <w:pPr>
        <w:autoSpaceDN w:val="0"/>
        <w:tabs>
          <w:tab w:pos="240" w:val="left"/>
        </w:tabs>
        <w:autoSpaceDE w:val="0"/>
        <w:widowControl/>
        <w:spacing w:line="200" w:lineRule="exact" w:before="0" w:after="0"/>
        <w:ind w:left="0" w:right="0" w:firstLine="0"/>
        <w:jc w:val="left"/>
      </w:pPr>
      <w:r>
        <w:rPr>
          <w:rFonts w:ascii="AdvTimes" w:hAnsi="AdvTimes" w:eastAsia="AdvTimes"/>
          <w:b w:val="0"/>
          <w:i w:val="0"/>
          <w:color w:val="000000"/>
          <w:sz w:val="16"/>
        </w:rPr>
        <w:t xml:space="preserve">Salovey, P., Mayer, J.D., 1990. Emotional intelligence. Imagination, Cognition and Personality 9 (3), </w:t>
      </w:r>
      <w:r>
        <w:tab/>
      </w:r>
      <w:r>
        <w:rPr>
          <w:rFonts w:ascii="AdvTimes" w:hAnsi="AdvTimes" w:eastAsia="AdvTimes"/>
          <w:b w:val="0"/>
          <w:i w:val="0"/>
          <w:color w:val="000000"/>
          <w:sz w:val="16"/>
        </w:rPr>
        <w:t>185–211.</w:t>
      </w:r>
    </w:p>
    <w:p>
      <w:pPr>
        <w:autoSpaceDN w:val="0"/>
        <w:tabs>
          <w:tab w:pos="240" w:val="left"/>
        </w:tabs>
        <w:autoSpaceDE w:val="0"/>
        <w:widowControl/>
        <w:spacing w:line="198" w:lineRule="exact" w:before="2" w:after="0"/>
        <w:ind w:left="0" w:right="0" w:firstLine="0"/>
        <w:jc w:val="left"/>
      </w:pPr>
      <w:r>
        <w:rPr>
          <w:rFonts w:ascii="AdvTimes" w:hAnsi="AdvTimes" w:eastAsia="AdvTimes"/>
          <w:b w:val="0"/>
          <w:i w:val="0"/>
          <w:color w:val="000000"/>
          <w:sz w:val="16"/>
        </w:rPr>
        <w:t xml:space="preserve">Schachter, S., Singer, J.E., 1962. Cognitive, social and physiological determinants of emotional state. </w:t>
      </w:r>
      <w:r>
        <w:tab/>
      </w:r>
      <w:r>
        <w:rPr>
          <w:rFonts w:ascii="AdvTimes" w:hAnsi="AdvTimes" w:eastAsia="AdvTimes"/>
          <w:b w:val="0"/>
          <w:i w:val="0"/>
          <w:color w:val="000000"/>
          <w:sz w:val="16"/>
        </w:rPr>
        <w:t>Psychological Review 69, 379–399.</w:t>
      </w:r>
    </w:p>
    <w:sectPr w:rsidR="00FC693F" w:rsidRPr="0006063C" w:rsidSect="00034616">
      <w:pgSz w:w="9360" w:h="13600"/>
      <w:pgMar w:top="562" w:right="1090" w:bottom="1440" w:left="107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hyperlink" Target="http://robotic.media.mit.edu/projects/Leonardo/Leo-robo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