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A0C" w14:textId="292A892A" w:rsidR="006E064D" w:rsidRPr="001427CF" w:rsidRDefault="006E064D" w:rsidP="001427CF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n-AI"/>
        </w:rPr>
      </w:pPr>
      <w:r w:rsidRPr="001427CF">
        <w:rPr>
          <w:rFonts w:cstheme="minorHAnsi"/>
          <w:b/>
          <w:bCs/>
          <w:sz w:val="24"/>
          <w:szCs w:val="24"/>
          <w:lang w:val="en-AI"/>
        </w:rPr>
        <w:t xml:space="preserve">International Chancellor’s Scholarship </w:t>
      </w:r>
      <w:r w:rsidR="009A410D">
        <w:rPr>
          <w:rFonts w:cstheme="minorHAnsi"/>
          <w:b/>
          <w:bCs/>
          <w:sz w:val="24"/>
          <w:szCs w:val="24"/>
          <w:lang w:val="en-AI"/>
        </w:rPr>
        <w:t xml:space="preserve">applicant </w:t>
      </w:r>
      <w:r w:rsidRPr="001427CF">
        <w:rPr>
          <w:rFonts w:cstheme="minorHAnsi"/>
          <w:b/>
          <w:bCs/>
          <w:sz w:val="24"/>
          <w:szCs w:val="24"/>
          <w:lang w:val="en-AI"/>
        </w:rPr>
        <w:t>statement</w:t>
      </w:r>
    </w:p>
    <w:p w14:paraId="2A22B765" w14:textId="3A0F7BBC" w:rsidR="006E064D" w:rsidRPr="006E064D" w:rsidRDefault="006E064D" w:rsidP="001427CF">
      <w:pPr>
        <w:spacing w:after="0" w:line="240" w:lineRule="auto"/>
        <w:jc w:val="center"/>
        <w:rPr>
          <w:rFonts w:cstheme="minorHAnsi"/>
          <w:sz w:val="20"/>
          <w:szCs w:val="20"/>
          <w:lang w:val="en-AI"/>
        </w:rPr>
      </w:pPr>
      <w:r>
        <w:rPr>
          <w:rFonts w:cstheme="minorHAnsi"/>
          <w:sz w:val="20"/>
          <w:szCs w:val="20"/>
          <w:lang w:val="en-AI"/>
        </w:rPr>
        <w:t>David St-Amand</w:t>
      </w:r>
    </w:p>
    <w:p w14:paraId="6944A827" w14:textId="77777777" w:rsidR="006E064D" w:rsidRDefault="006E064D" w:rsidP="0044353F">
      <w:pPr>
        <w:spacing w:after="0" w:line="240" w:lineRule="auto"/>
        <w:rPr>
          <w:rFonts w:cstheme="minorHAnsi"/>
          <w:sz w:val="20"/>
          <w:szCs w:val="20"/>
        </w:rPr>
      </w:pPr>
    </w:p>
    <w:p w14:paraId="5D9EEDE1" w14:textId="6E4507AF" w:rsidR="006E39C9" w:rsidRDefault="00B424C4" w:rsidP="006E064D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44353F">
        <w:rPr>
          <w:rFonts w:cstheme="minorHAnsi"/>
          <w:sz w:val="20"/>
          <w:szCs w:val="20"/>
        </w:rPr>
        <w:t xml:space="preserve">Vision is the sense most central to people’s experience of the world. While a lot is experimentally known about </w:t>
      </w:r>
      <w:r w:rsidR="00E74813" w:rsidRPr="0044353F">
        <w:rPr>
          <w:rFonts w:cstheme="minorHAnsi"/>
          <w:sz w:val="20"/>
          <w:szCs w:val="20"/>
        </w:rPr>
        <w:t>the early visual system</w:t>
      </w:r>
      <w:r w:rsidRPr="0044353F">
        <w:rPr>
          <w:rFonts w:cstheme="minorHAnsi"/>
          <w:sz w:val="20"/>
          <w:szCs w:val="20"/>
        </w:rPr>
        <w:t>, we are still lacking a</w:t>
      </w:r>
      <w:r w:rsidR="00645BCB" w:rsidRPr="0044353F">
        <w:rPr>
          <w:rFonts w:cstheme="minorHAnsi"/>
          <w:sz w:val="20"/>
          <w:szCs w:val="20"/>
        </w:rPr>
        <w:t>n integrative theory</w:t>
      </w:r>
      <w:r w:rsidRPr="0044353F">
        <w:rPr>
          <w:rFonts w:cstheme="minorHAnsi"/>
          <w:sz w:val="20"/>
          <w:szCs w:val="20"/>
        </w:rPr>
        <w:t xml:space="preserve"> of how vision works and why. For my PhD, </w:t>
      </w:r>
      <w:r w:rsidR="002269F8" w:rsidRPr="0044353F">
        <w:rPr>
          <w:rFonts w:cstheme="minorHAnsi"/>
          <w:sz w:val="20"/>
          <w:szCs w:val="20"/>
        </w:rPr>
        <w:t xml:space="preserve">I want </w:t>
      </w:r>
      <w:r w:rsidR="00645BCB" w:rsidRPr="0044353F">
        <w:rPr>
          <w:rFonts w:cstheme="minorHAnsi"/>
          <w:sz w:val="20"/>
          <w:szCs w:val="20"/>
        </w:rPr>
        <w:t xml:space="preserve">to </w:t>
      </w:r>
      <w:r w:rsidR="00E74813" w:rsidRPr="0044353F">
        <w:rPr>
          <w:rFonts w:cstheme="minorHAnsi"/>
          <w:sz w:val="20"/>
          <w:szCs w:val="20"/>
        </w:rPr>
        <w:t>tackle this problem and build</w:t>
      </w:r>
      <w:r w:rsidR="00645BCB" w:rsidRPr="0044353F">
        <w:rPr>
          <w:rFonts w:cstheme="minorHAnsi"/>
          <w:sz w:val="20"/>
          <w:szCs w:val="20"/>
        </w:rPr>
        <w:t xml:space="preserve"> coherent, testable theories</w:t>
      </w:r>
      <w:r w:rsidR="00E74813" w:rsidRPr="0044353F">
        <w:rPr>
          <w:rFonts w:cstheme="minorHAnsi"/>
          <w:sz w:val="20"/>
          <w:szCs w:val="20"/>
        </w:rPr>
        <w:t xml:space="preserve"> that can </w:t>
      </w:r>
      <w:r w:rsidR="00B353A4" w:rsidRPr="0044353F">
        <w:rPr>
          <w:rFonts w:cstheme="minorHAnsi"/>
          <w:sz w:val="20"/>
          <w:szCs w:val="20"/>
        </w:rPr>
        <w:t xml:space="preserve">explain and unify experimental findings in </w:t>
      </w:r>
      <w:r w:rsidR="00E74813" w:rsidRPr="0044353F">
        <w:rPr>
          <w:rFonts w:cstheme="minorHAnsi"/>
          <w:sz w:val="20"/>
          <w:szCs w:val="20"/>
        </w:rPr>
        <w:t>visual neuroscien</w:t>
      </w:r>
      <w:r w:rsidR="0044353F">
        <w:rPr>
          <w:rFonts w:cstheme="minorHAnsi"/>
          <w:sz w:val="20"/>
          <w:szCs w:val="20"/>
        </w:rPr>
        <w:t xml:space="preserve">ce. </w:t>
      </w:r>
    </w:p>
    <w:p w14:paraId="61925BBA" w14:textId="77777777" w:rsidR="006E39C9" w:rsidRDefault="006E39C9" w:rsidP="0044353F">
      <w:pPr>
        <w:spacing w:after="0" w:line="240" w:lineRule="auto"/>
        <w:rPr>
          <w:rFonts w:cstheme="minorHAnsi"/>
          <w:sz w:val="20"/>
          <w:szCs w:val="20"/>
        </w:rPr>
      </w:pPr>
    </w:p>
    <w:p w14:paraId="60FE8ACE" w14:textId="2019AE6F" w:rsidR="0044353F" w:rsidRPr="0044353F" w:rsidRDefault="003B318C" w:rsidP="00DE32F8">
      <w:pPr>
        <w:spacing w:after="0" w:line="240" w:lineRule="auto"/>
        <w:ind w:firstLine="720"/>
      </w:pPr>
      <w:r w:rsidRPr="0044353F">
        <w:rPr>
          <w:rFonts w:cstheme="minorHAnsi"/>
          <w:sz w:val="20"/>
          <w:szCs w:val="20"/>
        </w:rPr>
        <w:t>To do so, I will draw upon my</w:t>
      </w:r>
      <w:r w:rsidR="00E922F8" w:rsidRPr="0044353F">
        <w:rPr>
          <w:rFonts w:cstheme="minorHAnsi"/>
          <w:sz w:val="20"/>
          <w:szCs w:val="20"/>
        </w:rPr>
        <w:t xml:space="preserve"> previous</w:t>
      </w:r>
      <w:r w:rsidRPr="0044353F">
        <w:rPr>
          <w:rFonts w:cstheme="minorHAnsi"/>
          <w:sz w:val="20"/>
          <w:szCs w:val="20"/>
        </w:rPr>
        <w:t xml:space="preserve"> research experience in both visual and computational neuroscience. </w:t>
      </w:r>
      <w:r w:rsidR="00124824" w:rsidRPr="0044353F">
        <w:rPr>
          <w:rFonts w:cstheme="minorHAnsi"/>
          <w:sz w:val="20"/>
          <w:szCs w:val="20"/>
        </w:rPr>
        <w:t>This experience began</w:t>
      </w:r>
      <w:r w:rsidRPr="0044353F">
        <w:rPr>
          <w:rFonts w:cstheme="minorHAnsi"/>
          <w:sz w:val="20"/>
          <w:szCs w:val="20"/>
        </w:rPr>
        <w:t xml:space="preserve"> in the last year of my undergraduate degree in honors psychology at McGill University, where I</w:t>
      </w:r>
      <w:r w:rsidR="00411A7E" w:rsidRPr="0044353F">
        <w:rPr>
          <w:rFonts w:cstheme="minorHAnsi"/>
          <w:sz w:val="20"/>
          <w:szCs w:val="20"/>
        </w:rPr>
        <w:t xml:space="preserve"> studied how memory influences our decisions and found that episodic memory reduces</w:t>
      </w:r>
      <w:r w:rsidR="00BE6CF3" w:rsidRPr="0044353F">
        <w:rPr>
          <w:rFonts w:cstheme="minorHAnsi"/>
          <w:sz w:val="20"/>
          <w:szCs w:val="20"/>
        </w:rPr>
        <w:t xml:space="preserve"> the </w:t>
      </w:r>
      <w:r w:rsidR="00411A7E" w:rsidRPr="0044353F">
        <w:rPr>
          <w:rFonts w:cstheme="minorHAnsi"/>
          <w:sz w:val="20"/>
          <w:szCs w:val="20"/>
        </w:rPr>
        <w:t>bias</w:t>
      </w:r>
      <w:r w:rsidR="00BE6CF3" w:rsidRPr="0044353F">
        <w:rPr>
          <w:rFonts w:cstheme="minorHAnsi"/>
          <w:sz w:val="20"/>
          <w:szCs w:val="20"/>
        </w:rPr>
        <w:t xml:space="preserve"> we</w:t>
      </w:r>
      <w:r w:rsidR="00A276D5" w:rsidRPr="0044353F">
        <w:rPr>
          <w:rFonts w:cstheme="minorHAnsi"/>
          <w:sz w:val="20"/>
          <w:szCs w:val="20"/>
        </w:rPr>
        <w:t xml:space="preserve"> naturally</w:t>
      </w:r>
      <w:r w:rsidR="00BE6CF3" w:rsidRPr="0044353F">
        <w:rPr>
          <w:rFonts w:cstheme="minorHAnsi"/>
          <w:sz w:val="20"/>
          <w:szCs w:val="20"/>
        </w:rPr>
        <w:t xml:space="preserve"> have</w:t>
      </w:r>
      <w:r w:rsidR="00411A7E" w:rsidRPr="0044353F">
        <w:rPr>
          <w:rFonts w:cstheme="minorHAnsi"/>
          <w:sz w:val="20"/>
          <w:szCs w:val="20"/>
        </w:rPr>
        <w:t xml:space="preserve"> against risky decisions. </w:t>
      </w:r>
      <w:r w:rsidR="00124824" w:rsidRPr="0044353F">
        <w:rPr>
          <w:rFonts w:cstheme="minorHAnsi"/>
          <w:sz w:val="20"/>
          <w:szCs w:val="20"/>
        </w:rPr>
        <w:t xml:space="preserve">My resulting first-author paper, </w:t>
      </w:r>
      <w:r w:rsidR="00C8522F" w:rsidRPr="0044353F">
        <w:rPr>
          <w:rFonts w:cstheme="minorHAnsi"/>
          <w:sz w:val="20"/>
          <w:szCs w:val="20"/>
        </w:rPr>
        <w:t>“</w:t>
      </w:r>
      <w:r w:rsidR="00C8522F" w:rsidRPr="0044353F">
        <w:rPr>
          <w:rFonts w:cstheme="minorHAnsi"/>
          <w:b/>
          <w:bCs/>
          <w:sz w:val="20"/>
          <w:szCs w:val="20"/>
        </w:rPr>
        <w:t>Modulating episodic memory alters risk preference during decision-making</w:t>
      </w:r>
      <w:r w:rsidR="006F35A7" w:rsidRPr="0044353F">
        <w:rPr>
          <w:rFonts w:cstheme="minorHAnsi"/>
          <w:b/>
          <w:bCs/>
          <w:sz w:val="20"/>
          <w:szCs w:val="20"/>
        </w:rPr>
        <w:t>,</w:t>
      </w:r>
      <w:r w:rsidR="00C8522F" w:rsidRPr="0044353F">
        <w:rPr>
          <w:rFonts w:cstheme="minorHAnsi"/>
          <w:sz w:val="20"/>
          <w:szCs w:val="20"/>
        </w:rPr>
        <w:t xml:space="preserve">” </w:t>
      </w:r>
      <w:r w:rsidR="00124824" w:rsidRPr="0044353F">
        <w:rPr>
          <w:rFonts w:cstheme="minorHAnsi"/>
          <w:sz w:val="20"/>
          <w:szCs w:val="20"/>
        </w:rPr>
        <w:t xml:space="preserve">was published </w:t>
      </w:r>
      <w:r w:rsidR="00C8522F" w:rsidRPr="0044353F">
        <w:rPr>
          <w:rFonts w:cstheme="minorHAnsi"/>
          <w:sz w:val="20"/>
          <w:szCs w:val="20"/>
        </w:rPr>
        <w:t>in the Journal of Cognitive Neuroscience.</w:t>
      </w:r>
      <w:r w:rsidR="00442EE4" w:rsidRPr="0044353F">
        <w:rPr>
          <w:rFonts w:cstheme="minorHAnsi"/>
          <w:sz w:val="20"/>
          <w:szCs w:val="20"/>
        </w:rPr>
        <w:t xml:space="preserve"> </w:t>
      </w:r>
      <w:r w:rsidR="00124824" w:rsidRPr="0044353F">
        <w:rPr>
          <w:rFonts w:cstheme="minorHAnsi"/>
          <w:sz w:val="20"/>
          <w:szCs w:val="20"/>
        </w:rPr>
        <w:t xml:space="preserve">While this initial experience sparked my interest in research, </w:t>
      </w:r>
      <w:r w:rsidR="00C8522F" w:rsidRPr="0044353F">
        <w:rPr>
          <w:rFonts w:cstheme="minorHAnsi"/>
          <w:sz w:val="20"/>
          <w:szCs w:val="20"/>
        </w:rPr>
        <w:t xml:space="preserve">I wanted to better understand the brain at the circuit level, </w:t>
      </w:r>
      <w:r w:rsidR="00124824" w:rsidRPr="0044353F">
        <w:rPr>
          <w:rFonts w:cstheme="minorHAnsi"/>
          <w:sz w:val="20"/>
          <w:szCs w:val="20"/>
        </w:rPr>
        <w:t xml:space="preserve">which led me to </w:t>
      </w:r>
      <w:r w:rsidR="00C8522F" w:rsidRPr="0044353F">
        <w:rPr>
          <w:rFonts w:cstheme="minorHAnsi"/>
          <w:sz w:val="20"/>
          <w:szCs w:val="20"/>
        </w:rPr>
        <w:t>pursue my Master’s degree in visual neuroscience under the supervision of Dr. Curtis Baker at McGill University. In my research, entitled “</w:t>
      </w:r>
      <w:r w:rsidR="00C8522F" w:rsidRPr="0044353F">
        <w:rPr>
          <w:rFonts w:cstheme="minorHAnsi"/>
          <w:b/>
          <w:bCs/>
          <w:sz w:val="20"/>
          <w:szCs w:val="20"/>
        </w:rPr>
        <w:t>Model-Based Approach Shows ON Pathway Afferents Elicit a Transient Decrease of V1 Responses</w:t>
      </w:r>
      <w:r w:rsidR="006F35A7" w:rsidRPr="0044353F">
        <w:rPr>
          <w:rFonts w:cstheme="minorHAnsi"/>
          <w:b/>
          <w:bCs/>
          <w:sz w:val="20"/>
          <w:szCs w:val="20"/>
        </w:rPr>
        <w:t>,</w:t>
      </w:r>
      <w:r w:rsidR="00C8522F" w:rsidRPr="0044353F">
        <w:rPr>
          <w:rFonts w:cstheme="minorHAnsi"/>
          <w:sz w:val="20"/>
          <w:szCs w:val="20"/>
        </w:rPr>
        <w:t xml:space="preserve">” I built a custom machine learning algorithm to analyze how recorded </w:t>
      </w:r>
      <w:r w:rsidR="008D607B" w:rsidRPr="0044353F">
        <w:rPr>
          <w:rFonts w:cstheme="minorHAnsi"/>
          <w:sz w:val="20"/>
          <w:szCs w:val="20"/>
        </w:rPr>
        <w:t>primary visual cortex</w:t>
      </w:r>
      <w:r w:rsidR="00C8522F" w:rsidRPr="0044353F">
        <w:rPr>
          <w:rFonts w:cstheme="minorHAnsi"/>
          <w:sz w:val="20"/>
          <w:szCs w:val="20"/>
        </w:rPr>
        <w:t xml:space="preserve"> </w:t>
      </w:r>
      <w:r w:rsidR="008D607B" w:rsidRPr="0044353F">
        <w:rPr>
          <w:rFonts w:cstheme="minorHAnsi"/>
          <w:sz w:val="20"/>
          <w:szCs w:val="20"/>
        </w:rPr>
        <w:t xml:space="preserve">(V1) </w:t>
      </w:r>
      <w:r w:rsidR="00C8522F" w:rsidRPr="0044353F">
        <w:rPr>
          <w:rFonts w:cstheme="minorHAnsi"/>
          <w:sz w:val="20"/>
          <w:szCs w:val="20"/>
        </w:rPr>
        <w:t>neurons respond differently to light and dark patches within natural images. Using these methods, we showed</w:t>
      </w:r>
      <w:r w:rsidR="008D607B" w:rsidRPr="0044353F">
        <w:rPr>
          <w:rFonts w:cstheme="minorHAnsi"/>
          <w:sz w:val="20"/>
          <w:szCs w:val="20"/>
        </w:rPr>
        <w:t xml:space="preserve"> that V1 neurons have weaker inhibition to dark than light stimuli in their early, but not late, responses</w:t>
      </w:r>
      <w:r w:rsidR="005C6A87" w:rsidRPr="0044353F">
        <w:rPr>
          <w:rFonts w:cstheme="minorHAnsi"/>
          <w:sz w:val="20"/>
          <w:szCs w:val="20"/>
        </w:rPr>
        <w:t>.</w:t>
      </w:r>
      <w:r w:rsidR="0002565A" w:rsidRPr="0044353F">
        <w:rPr>
          <w:rFonts w:cstheme="minorHAnsi"/>
          <w:sz w:val="20"/>
          <w:szCs w:val="20"/>
        </w:rPr>
        <w:t xml:space="preserve"> These results demonstrate how imbalances in excitation and inhibition can give rise to response asymmetries in cortical neuron responses. </w:t>
      </w:r>
      <w:r w:rsidR="00B67039" w:rsidRPr="00DE32F8">
        <w:rPr>
          <w:rFonts w:cstheme="minorHAnsi"/>
          <w:sz w:val="20"/>
          <w:szCs w:val="20"/>
        </w:rPr>
        <w:t xml:space="preserve">I recently </w:t>
      </w:r>
      <w:r w:rsidR="00C8522F" w:rsidRPr="00DE32F8">
        <w:rPr>
          <w:rFonts w:cstheme="minorHAnsi"/>
          <w:sz w:val="20"/>
          <w:szCs w:val="20"/>
        </w:rPr>
        <w:t xml:space="preserve">published this work as </w:t>
      </w:r>
      <w:r w:rsidR="00B67039" w:rsidRPr="00DE32F8">
        <w:rPr>
          <w:rFonts w:cstheme="minorHAnsi"/>
          <w:sz w:val="20"/>
          <w:szCs w:val="20"/>
        </w:rPr>
        <w:t xml:space="preserve">a </w:t>
      </w:r>
      <w:r w:rsidR="00C8522F" w:rsidRPr="00DE32F8">
        <w:rPr>
          <w:rFonts w:cstheme="minorHAnsi"/>
          <w:sz w:val="20"/>
          <w:szCs w:val="20"/>
        </w:rPr>
        <w:t xml:space="preserve">first-author </w:t>
      </w:r>
      <w:r w:rsidR="00B67039" w:rsidRPr="00DE32F8">
        <w:rPr>
          <w:rFonts w:cstheme="minorHAnsi"/>
          <w:sz w:val="20"/>
          <w:szCs w:val="20"/>
        </w:rPr>
        <w:t xml:space="preserve">paper </w:t>
      </w:r>
      <w:r w:rsidR="00C8522F" w:rsidRPr="00DE32F8">
        <w:rPr>
          <w:rFonts w:cstheme="minorHAnsi"/>
          <w:sz w:val="20"/>
          <w:szCs w:val="20"/>
        </w:rPr>
        <w:t xml:space="preserve">in the Journal of Neuroscience. </w:t>
      </w:r>
      <w:r w:rsidR="0044353F">
        <w:tab/>
      </w:r>
      <w:r w:rsidR="0044353F">
        <w:br/>
      </w:r>
    </w:p>
    <w:p w14:paraId="0C7E3E04" w14:textId="1445A5F4" w:rsidR="006E39C9" w:rsidRDefault="008D607B" w:rsidP="00DE32F8">
      <w:pPr>
        <w:pStyle w:val="NormalWeb"/>
        <w:shd w:val="clear" w:color="auto" w:fill="FFFFFF"/>
        <w:spacing w:before="0" w:beforeAutospacing="0" w:after="225" w:afterAutospacing="0"/>
        <w:ind w:firstLine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DE32F8">
        <w:rPr>
          <w:rFonts w:asciiTheme="minorHAnsi" w:hAnsiTheme="minorHAnsi" w:cstheme="minorHAnsi"/>
          <w:sz w:val="20"/>
          <w:szCs w:val="20"/>
        </w:rPr>
        <w:t>I am excited to now take my academic career to the next level by pursuing my PhD at Duke University under the supervision of Dr. John Pearson.</w:t>
      </w:r>
      <w:r w:rsidR="004E62CC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497EC8" w:rsidRPr="00DE32F8">
        <w:rPr>
          <w:rFonts w:asciiTheme="minorHAnsi" w:hAnsiTheme="minorHAnsi" w:cstheme="minorHAnsi"/>
          <w:sz w:val="20"/>
          <w:szCs w:val="20"/>
        </w:rPr>
        <w:t xml:space="preserve">I want to better understand the visual system by studying how it relates to information coding principles. Barlow (1961) suggested that sensory systems should be organized to optimize </w:t>
      </w:r>
      <w:r w:rsidR="006B6B1C" w:rsidRPr="00DE32F8">
        <w:rPr>
          <w:rFonts w:asciiTheme="minorHAnsi" w:hAnsiTheme="minorHAnsi" w:cstheme="minorHAnsi"/>
          <w:sz w:val="20"/>
          <w:szCs w:val="20"/>
        </w:rPr>
        <w:t>the information they process</w:t>
      </w:r>
      <w:r w:rsidR="00497EC8" w:rsidRPr="00DE32F8">
        <w:rPr>
          <w:rFonts w:asciiTheme="minorHAnsi" w:hAnsiTheme="minorHAnsi" w:cstheme="minorHAnsi"/>
          <w:sz w:val="20"/>
          <w:szCs w:val="20"/>
        </w:rPr>
        <w:t xml:space="preserve"> within some biological constraints (</w:t>
      </w:r>
      <w:r w:rsidR="006B6B1C" w:rsidRPr="00DE32F8">
        <w:rPr>
          <w:rFonts w:asciiTheme="minorHAnsi" w:hAnsiTheme="minorHAnsi" w:cstheme="minorHAnsi"/>
          <w:sz w:val="20"/>
          <w:szCs w:val="20"/>
        </w:rPr>
        <w:t>such as energy costs and a limited number of neurons</w:t>
      </w:r>
      <w:r w:rsidR="00497EC8" w:rsidRPr="00DE32F8">
        <w:rPr>
          <w:rFonts w:asciiTheme="minorHAnsi" w:hAnsiTheme="minorHAnsi" w:cstheme="minorHAnsi"/>
          <w:sz w:val="20"/>
          <w:szCs w:val="20"/>
        </w:rPr>
        <w:t>)</w:t>
      </w:r>
      <w:r w:rsidR="006B6B1C" w:rsidRPr="00DE32F8">
        <w:rPr>
          <w:rFonts w:asciiTheme="minorHAnsi" w:hAnsiTheme="minorHAnsi" w:cstheme="minorHAnsi"/>
          <w:sz w:val="20"/>
          <w:szCs w:val="20"/>
        </w:rPr>
        <w:t xml:space="preserve">. This </w:t>
      </w:r>
      <w:r w:rsidR="006B6B1C" w:rsidRPr="00DE32F8">
        <w:rPr>
          <w:rFonts w:asciiTheme="minorHAnsi" w:hAnsiTheme="minorHAnsi" w:cstheme="minorHAnsi"/>
          <w:i/>
          <w:iCs/>
          <w:sz w:val="20"/>
          <w:szCs w:val="20"/>
        </w:rPr>
        <w:t>efficient coding</w:t>
      </w:r>
      <w:r w:rsidR="006B6B1C" w:rsidRPr="00DE32F8">
        <w:rPr>
          <w:rFonts w:asciiTheme="minorHAnsi" w:hAnsiTheme="minorHAnsi" w:cstheme="minorHAnsi"/>
          <w:sz w:val="20"/>
          <w:szCs w:val="20"/>
        </w:rPr>
        <w:t xml:space="preserve"> hypothesis makes </w:t>
      </w:r>
      <w:r w:rsidR="006A6343" w:rsidRPr="00DE32F8">
        <w:rPr>
          <w:rFonts w:asciiTheme="minorHAnsi" w:hAnsiTheme="minorHAnsi" w:cstheme="minorHAnsi"/>
          <w:sz w:val="20"/>
          <w:szCs w:val="20"/>
        </w:rPr>
        <w:t xml:space="preserve">testable predictions that have been verified experimentally, </w:t>
      </w:r>
      <w:r w:rsidR="008032DE" w:rsidRPr="00DE32F8">
        <w:rPr>
          <w:rFonts w:asciiTheme="minorHAnsi" w:hAnsiTheme="minorHAnsi" w:cstheme="minorHAnsi"/>
          <w:sz w:val="20"/>
          <w:szCs w:val="20"/>
        </w:rPr>
        <w:t>including</w:t>
      </w:r>
      <w:r w:rsidR="006A6343" w:rsidRPr="00DE32F8">
        <w:rPr>
          <w:rFonts w:asciiTheme="minorHAnsi" w:hAnsiTheme="minorHAnsi" w:cstheme="minorHAnsi"/>
          <w:sz w:val="20"/>
          <w:szCs w:val="20"/>
        </w:rPr>
        <w:t xml:space="preserve"> center-surround receptive fields (Karklin &amp; Simoncelli, 2011) and color-opponency (Lee, Wachtler &amp; Sejnowski, 2002) in the retina. </w:t>
      </w:r>
      <w:r w:rsidR="00F708B3" w:rsidRPr="00DE32F8">
        <w:rPr>
          <w:rFonts w:asciiTheme="minorHAnsi" w:hAnsiTheme="minorHAnsi" w:cstheme="minorHAnsi"/>
          <w:sz w:val="20"/>
          <w:szCs w:val="20"/>
        </w:rPr>
        <w:t xml:space="preserve">Another interesting characteristic of the retina is that its </w:t>
      </w:r>
      <w:r w:rsidR="0030441F" w:rsidRPr="00DE32F8">
        <w:rPr>
          <w:rFonts w:asciiTheme="minorHAnsi" w:hAnsiTheme="minorHAnsi" w:cstheme="minorHAnsi"/>
          <w:sz w:val="20"/>
          <w:szCs w:val="20"/>
        </w:rPr>
        <w:t>retinal ganglion cells (RGCs)</w:t>
      </w:r>
      <w:r w:rsidR="00F708B3" w:rsidRPr="00DE32F8">
        <w:rPr>
          <w:rFonts w:asciiTheme="minorHAnsi" w:hAnsiTheme="minorHAnsi" w:cstheme="minorHAnsi"/>
          <w:sz w:val="20"/>
          <w:szCs w:val="20"/>
        </w:rPr>
        <w:t xml:space="preserve"> are organized into functional types</w:t>
      </w:r>
      <w:r w:rsidR="007644E0" w:rsidRPr="00DE32F8">
        <w:rPr>
          <w:rFonts w:asciiTheme="minorHAnsi" w:hAnsiTheme="minorHAnsi" w:cstheme="minorHAnsi"/>
          <w:sz w:val="20"/>
          <w:szCs w:val="20"/>
        </w:rPr>
        <w:t xml:space="preserve">. While 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each of these neurons </w:t>
      </w:r>
      <w:r w:rsidR="007644E0" w:rsidRPr="00DE32F8">
        <w:rPr>
          <w:rFonts w:asciiTheme="minorHAnsi" w:hAnsiTheme="minorHAnsi" w:cstheme="minorHAnsi"/>
          <w:sz w:val="20"/>
          <w:szCs w:val="20"/>
        </w:rPr>
        <w:t xml:space="preserve">processes information in a localized region in visual space, each functional type has neurons that </w:t>
      </w:r>
      <w:r w:rsidR="0013644A" w:rsidRPr="00DE32F8">
        <w:rPr>
          <w:rFonts w:asciiTheme="minorHAnsi" w:hAnsiTheme="minorHAnsi" w:cstheme="minorHAnsi"/>
          <w:sz w:val="20"/>
          <w:szCs w:val="20"/>
        </w:rPr>
        <w:t>tile</w:t>
      </w:r>
      <w:r w:rsidR="007644E0" w:rsidRPr="00DE32F8">
        <w:rPr>
          <w:rFonts w:asciiTheme="minorHAnsi" w:hAnsiTheme="minorHAnsi" w:cstheme="minorHAnsi"/>
          <w:sz w:val="20"/>
          <w:szCs w:val="20"/>
        </w:rPr>
        <w:t xml:space="preserve"> the entire visual space to form a ‘mosaic’ across the retina</w:t>
      </w:r>
      <w:r w:rsidR="00F708B3" w:rsidRPr="00DE32F8">
        <w:rPr>
          <w:rFonts w:asciiTheme="minorHAnsi" w:hAnsiTheme="minorHAnsi" w:cstheme="minorHAnsi"/>
          <w:sz w:val="20"/>
          <w:szCs w:val="20"/>
        </w:rPr>
        <w:t xml:space="preserve">. </w:t>
      </w:r>
      <w:r w:rsidR="00775CBB" w:rsidRPr="00DE32F8">
        <w:rPr>
          <w:rFonts w:asciiTheme="minorHAnsi" w:hAnsiTheme="minorHAnsi" w:cstheme="minorHAnsi"/>
          <w:sz w:val="20"/>
          <w:szCs w:val="20"/>
        </w:rPr>
        <w:t xml:space="preserve">There are over 40 functional types </w:t>
      </w:r>
      <w:r w:rsidR="00051638" w:rsidRPr="00DE32F8">
        <w:rPr>
          <w:rFonts w:asciiTheme="minorHAnsi" w:hAnsiTheme="minorHAnsi" w:cstheme="minorHAnsi"/>
          <w:sz w:val="20"/>
          <w:szCs w:val="20"/>
        </w:rPr>
        <w:t>of retinal ganglion cell</w:t>
      </w:r>
      <w:r w:rsidR="00994EF4" w:rsidRPr="00DE32F8">
        <w:rPr>
          <w:rFonts w:asciiTheme="minorHAnsi" w:hAnsiTheme="minorHAnsi" w:cstheme="minorHAnsi"/>
          <w:sz w:val="20"/>
          <w:szCs w:val="20"/>
        </w:rPr>
        <w:t>s</w:t>
      </w:r>
      <w:r w:rsidR="00775CBB" w:rsidRPr="00DE32F8">
        <w:rPr>
          <w:rFonts w:asciiTheme="minorHAnsi" w:hAnsiTheme="minorHAnsi" w:cstheme="minorHAnsi"/>
          <w:sz w:val="20"/>
          <w:szCs w:val="20"/>
        </w:rPr>
        <w:t>, each of which process</w:t>
      </w:r>
      <w:r w:rsidR="008032DE" w:rsidRPr="00DE32F8">
        <w:rPr>
          <w:rFonts w:asciiTheme="minorHAnsi" w:hAnsiTheme="minorHAnsi" w:cstheme="minorHAnsi"/>
          <w:sz w:val="20"/>
          <w:szCs w:val="20"/>
        </w:rPr>
        <w:t>es</w:t>
      </w:r>
      <w:r w:rsidR="00775CBB" w:rsidRPr="00DE32F8">
        <w:rPr>
          <w:rFonts w:asciiTheme="minorHAnsi" w:hAnsiTheme="minorHAnsi" w:cstheme="minorHAnsi"/>
          <w:sz w:val="20"/>
          <w:szCs w:val="20"/>
        </w:rPr>
        <w:t xml:space="preserve"> visual stimuli in a different way. </w:t>
      </w:r>
      <w:r w:rsidR="00B47873" w:rsidRPr="00DE32F8">
        <w:rPr>
          <w:rFonts w:asciiTheme="minorHAnsi" w:hAnsiTheme="minorHAnsi" w:cstheme="minorHAnsi"/>
          <w:sz w:val="20"/>
          <w:szCs w:val="20"/>
        </w:rPr>
        <w:t xml:space="preserve">Recently, Jun, Field and Pearson (2021) </w:t>
      </w:r>
      <w:r w:rsidR="00775CBB" w:rsidRPr="00DE32F8">
        <w:rPr>
          <w:rFonts w:asciiTheme="minorHAnsi" w:hAnsiTheme="minorHAnsi" w:cstheme="minorHAnsi"/>
          <w:sz w:val="20"/>
          <w:szCs w:val="20"/>
        </w:rPr>
        <w:t xml:space="preserve">used an efficient coding model to explain characteristics of these retinal mosaics. </w:t>
      </w:r>
      <w:r w:rsidR="00585EFD" w:rsidRPr="00DE32F8">
        <w:rPr>
          <w:rFonts w:asciiTheme="minorHAnsi" w:hAnsiTheme="minorHAnsi" w:cstheme="minorHAnsi"/>
          <w:sz w:val="20"/>
          <w:szCs w:val="20"/>
        </w:rPr>
        <w:t>However, these models are limited to black and white information and cannot</w:t>
      </w:r>
      <w:r w:rsidR="0088543D" w:rsidRPr="00DE32F8">
        <w:rPr>
          <w:rFonts w:asciiTheme="minorHAnsi" w:hAnsiTheme="minorHAnsi" w:cstheme="minorHAnsi"/>
          <w:sz w:val="20"/>
          <w:szCs w:val="20"/>
        </w:rPr>
        <w:t xml:space="preserve"> yet make predictions about how colors are processed. It is well-known that </w:t>
      </w:r>
      <w:r w:rsidR="008032DE" w:rsidRPr="00DE32F8">
        <w:rPr>
          <w:rFonts w:asciiTheme="minorHAnsi" w:hAnsiTheme="minorHAnsi" w:cstheme="minorHAnsi"/>
          <w:sz w:val="20"/>
          <w:szCs w:val="20"/>
        </w:rPr>
        <w:t>the majority of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retinal ganglion cells </w:t>
      </w:r>
      <w:r w:rsidR="00886E3C" w:rsidRPr="00DE32F8">
        <w:rPr>
          <w:rFonts w:asciiTheme="minorHAnsi" w:hAnsiTheme="minorHAnsi" w:cstheme="minorHAnsi"/>
          <w:sz w:val="20"/>
          <w:szCs w:val="20"/>
        </w:rPr>
        <w:t xml:space="preserve">form a mosaic that </w:t>
      </w:r>
      <w:r w:rsidR="0088543D" w:rsidRPr="00DE32F8">
        <w:rPr>
          <w:rFonts w:asciiTheme="minorHAnsi" w:hAnsiTheme="minorHAnsi" w:cstheme="minorHAnsi"/>
          <w:sz w:val="20"/>
          <w:szCs w:val="20"/>
        </w:rPr>
        <w:t>encode</w:t>
      </w:r>
      <w:r w:rsidR="00886E3C" w:rsidRPr="00DE32F8">
        <w:rPr>
          <w:rFonts w:asciiTheme="minorHAnsi" w:hAnsiTheme="minorHAnsi" w:cstheme="minorHAnsi"/>
          <w:sz w:val="20"/>
          <w:szCs w:val="20"/>
        </w:rPr>
        <w:t>s</w:t>
      </w:r>
      <w:r w:rsidR="0088543D" w:rsidRPr="00DE32F8">
        <w:rPr>
          <w:rFonts w:asciiTheme="minorHAnsi" w:hAnsiTheme="minorHAnsi" w:cstheme="minorHAnsi"/>
          <w:sz w:val="20"/>
          <w:szCs w:val="20"/>
        </w:rPr>
        <w:t xml:space="preserve"> the difference between shades of red and green, while another subset of neurons</w:t>
      </w:r>
      <w:r w:rsidR="00886E3C" w:rsidRPr="00DE32F8">
        <w:rPr>
          <w:rFonts w:asciiTheme="minorHAnsi" w:hAnsiTheme="minorHAnsi" w:cstheme="minorHAnsi"/>
          <w:sz w:val="20"/>
          <w:szCs w:val="20"/>
        </w:rPr>
        <w:t xml:space="preserve"> form a mosaic that</w:t>
      </w:r>
      <w:r w:rsidR="0088543D" w:rsidRPr="00DE32F8">
        <w:rPr>
          <w:rFonts w:asciiTheme="minorHAnsi" w:hAnsiTheme="minorHAnsi" w:cstheme="minorHAnsi"/>
          <w:sz w:val="20"/>
          <w:szCs w:val="20"/>
        </w:rPr>
        <w:t xml:space="preserve"> encode</w:t>
      </w:r>
      <w:r w:rsidR="00886E3C" w:rsidRPr="00DE32F8">
        <w:rPr>
          <w:rFonts w:asciiTheme="minorHAnsi" w:hAnsiTheme="minorHAnsi" w:cstheme="minorHAnsi"/>
          <w:sz w:val="20"/>
          <w:szCs w:val="20"/>
        </w:rPr>
        <w:t>s</w:t>
      </w:r>
      <w:r w:rsidR="0088543D" w:rsidRPr="00DE32F8">
        <w:rPr>
          <w:rFonts w:asciiTheme="minorHAnsi" w:hAnsiTheme="minorHAnsi" w:cstheme="minorHAnsi"/>
          <w:sz w:val="20"/>
          <w:szCs w:val="20"/>
        </w:rPr>
        <w:t xml:space="preserve"> differences between shades of blue and yellow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 (</w:t>
      </w:r>
      <w:r w:rsidR="00C963DA" w:rsidRPr="00DE32F8">
        <w:rPr>
          <w:rFonts w:asciiTheme="minorHAnsi" w:hAnsiTheme="minorHAnsi" w:cstheme="minorHAnsi"/>
          <w:sz w:val="20"/>
          <w:szCs w:val="20"/>
        </w:rPr>
        <w:t>Dacey, 1999</w:t>
      </w:r>
      <w:r w:rsidR="006311C9" w:rsidRPr="00DE32F8">
        <w:rPr>
          <w:rFonts w:asciiTheme="minorHAnsi" w:hAnsiTheme="minorHAnsi" w:cstheme="minorHAnsi"/>
          <w:sz w:val="20"/>
          <w:szCs w:val="20"/>
        </w:rPr>
        <w:t>)</w:t>
      </w:r>
      <w:r w:rsidR="0088543D" w:rsidRPr="00DE32F8">
        <w:rPr>
          <w:rFonts w:asciiTheme="minorHAnsi" w:hAnsiTheme="minorHAnsi" w:cstheme="minorHAnsi"/>
          <w:sz w:val="20"/>
          <w:szCs w:val="20"/>
        </w:rPr>
        <w:t xml:space="preserve">. </w:t>
      </w:r>
      <w:r w:rsidR="00585EFD" w:rsidRPr="00DE32F8">
        <w:rPr>
          <w:rFonts w:asciiTheme="minorHAnsi" w:hAnsiTheme="minorHAnsi" w:cstheme="minorHAnsi"/>
          <w:sz w:val="20"/>
          <w:szCs w:val="20"/>
        </w:rPr>
        <w:t xml:space="preserve">In my research, I </w:t>
      </w:r>
      <w:r w:rsidR="0088543D" w:rsidRPr="00DE32F8">
        <w:rPr>
          <w:rFonts w:asciiTheme="minorHAnsi" w:hAnsiTheme="minorHAnsi" w:cstheme="minorHAnsi"/>
          <w:sz w:val="20"/>
          <w:szCs w:val="20"/>
        </w:rPr>
        <w:t xml:space="preserve">aim to explain why it is efficient to encode colors this way by </w:t>
      </w:r>
      <w:r w:rsidR="00585EFD" w:rsidRPr="00DE32F8">
        <w:rPr>
          <w:rFonts w:asciiTheme="minorHAnsi" w:hAnsiTheme="minorHAnsi" w:cstheme="minorHAnsi"/>
          <w:sz w:val="20"/>
          <w:szCs w:val="20"/>
        </w:rPr>
        <w:t>expand</w:t>
      </w:r>
      <w:r w:rsidR="0088543D" w:rsidRPr="00DE32F8">
        <w:rPr>
          <w:rFonts w:asciiTheme="minorHAnsi" w:hAnsiTheme="minorHAnsi" w:cstheme="minorHAnsi"/>
          <w:sz w:val="20"/>
          <w:szCs w:val="20"/>
        </w:rPr>
        <w:t>ing</w:t>
      </w:r>
      <w:r w:rsidR="00585EFD" w:rsidRPr="00DE32F8">
        <w:rPr>
          <w:rFonts w:asciiTheme="minorHAnsi" w:hAnsiTheme="minorHAnsi" w:cstheme="minorHAnsi"/>
          <w:sz w:val="20"/>
          <w:szCs w:val="20"/>
        </w:rPr>
        <w:t xml:space="preserve"> th</w:t>
      </w:r>
      <w:r w:rsidR="0088543D" w:rsidRPr="00DE32F8">
        <w:rPr>
          <w:rFonts w:asciiTheme="minorHAnsi" w:hAnsiTheme="minorHAnsi" w:cstheme="minorHAnsi"/>
          <w:sz w:val="20"/>
          <w:szCs w:val="20"/>
        </w:rPr>
        <w:t>e efficient coding model by Jun, Field and Pearson (2021). With my strong background in both visual and computational neuroscience, I believe I am in an excellent position to utilize information theory to shed light on why the early visual system is wired the way it is.</w:t>
      </w:r>
    </w:p>
    <w:p w14:paraId="632BED7F" w14:textId="526EDA4A" w:rsidR="002078DB" w:rsidRPr="002078DB" w:rsidRDefault="006E39C9" w:rsidP="00DE32F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0"/>
          <w:szCs w:val="20"/>
          <w:lang w:val="en-AI"/>
        </w:rPr>
      </w:pPr>
      <w:r w:rsidRPr="00DE32F8">
        <w:rPr>
          <w:rFonts w:asciiTheme="minorHAnsi" w:hAnsiTheme="minorHAnsi" w:cstheme="minorHAnsi"/>
          <w:sz w:val="20"/>
          <w:szCs w:val="20"/>
        </w:rPr>
        <w:tab/>
      </w:r>
      <w:r w:rsidR="000E3D63" w:rsidRPr="00DE32F8">
        <w:rPr>
          <w:rFonts w:asciiTheme="minorHAnsi" w:hAnsiTheme="minorHAnsi" w:cstheme="minorHAnsi"/>
          <w:sz w:val="20"/>
          <w:szCs w:val="20"/>
        </w:rPr>
        <w:t xml:space="preserve">After I complete my PhD, my goal is to become a professor </w:t>
      </w:r>
      <w:r w:rsidR="00E54ADF" w:rsidRPr="00DE32F8">
        <w:rPr>
          <w:rFonts w:asciiTheme="minorHAnsi" w:hAnsiTheme="minorHAnsi" w:cstheme="minorHAnsi"/>
          <w:sz w:val="20"/>
          <w:szCs w:val="20"/>
        </w:rPr>
        <w:t xml:space="preserve">in theoretical neuroscience </w:t>
      </w:r>
      <w:r w:rsidR="000E3D63" w:rsidRPr="00DE32F8">
        <w:rPr>
          <w:rFonts w:asciiTheme="minorHAnsi" w:hAnsiTheme="minorHAnsi" w:cstheme="minorHAnsi"/>
          <w:sz w:val="20"/>
          <w:szCs w:val="20"/>
        </w:rPr>
        <w:t>at a top research university like Duke.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To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 achieve this goal, there are many skills I will need to develop during my PhD. The scientific writing course </w:t>
      </w:r>
      <w:r w:rsidR="0013644A" w:rsidRPr="00DE32F8">
        <w:rPr>
          <w:rFonts w:asciiTheme="minorHAnsi" w:hAnsiTheme="minorHAnsi" w:cstheme="minorHAnsi"/>
          <w:sz w:val="20"/>
          <w:szCs w:val="20"/>
        </w:rPr>
        <w:t>I will take this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 fall will be an amazing opportunity for me to work on my writing skills</w:t>
      </w:r>
      <w:r w:rsidR="004D665A" w:rsidRPr="00DE32F8">
        <w:rPr>
          <w:rFonts w:asciiTheme="minorHAnsi" w:hAnsiTheme="minorHAnsi" w:cstheme="minorHAnsi"/>
          <w:sz w:val="20"/>
          <w:szCs w:val="20"/>
        </w:rPr>
        <w:t>.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 I will</w:t>
      </w:r>
      <w:r w:rsidR="00DD78A2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then </w:t>
      </w:r>
      <w:r w:rsidR="00DD78A2" w:rsidRPr="00DE32F8">
        <w:rPr>
          <w:rFonts w:asciiTheme="minorHAnsi" w:hAnsiTheme="minorHAnsi" w:cstheme="minorHAnsi"/>
          <w:sz w:val="20"/>
          <w:szCs w:val="20"/>
        </w:rPr>
        <w:t>put these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new</w:t>
      </w:r>
      <w:r w:rsidR="00DD78A2" w:rsidRPr="00DE32F8">
        <w:rPr>
          <w:rFonts w:asciiTheme="minorHAnsi" w:hAnsiTheme="minorHAnsi" w:cstheme="minorHAnsi"/>
          <w:sz w:val="20"/>
          <w:szCs w:val="20"/>
        </w:rPr>
        <w:t xml:space="preserve"> skills into practice and attempt to secure my own funding by applying to the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 Canadian</w:t>
      </w:r>
      <w:r w:rsidR="00DD78A2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DD78A2" w:rsidRPr="00DE32F8">
        <w:rPr>
          <w:rFonts w:asciiTheme="minorHAnsi" w:hAnsiTheme="minorHAnsi" w:cstheme="minorHAnsi"/>
          <w:b/>
          <w:bCs/>
          <w:sz w:val="20"/>
          <w:szCs w:val="20"/>
        </w:rPr>
        <w:t>NSERC postgraduate scholarship</w:t>
      </w:r>
      <w:r w:rsidR="00DD78A2" w:rsidRPr="00DE32F8">
        <w:rPr>
          <w:rFonts w:asciiTheme="minorHAnsi" w:hAnsiTheme="minorHAnsi" w:cstheme="minorHAnsi"/>
          <w:sz w:val="20"/>
          <w:szCs w:val="20"/>
        </w:rPr>
        <w:t xml:space="preserve"> in October 2023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. </w:t>
      </w:r>
      <w:r w:rsidR="006311C9" w:rsidRPr="00DE32F8">
        <w:rPr>
          <w:rFonts w:asciiTheme="minorHAnsi" w:hAnsiTheme="minorHAnsi" w:cstheme="minorHAnsi"/>
          <w:sz w:val="20"/>
          <w:szCs w:val="20"/>
        </w:rPr>
        <w:t>I will</w:t>
      </w:r>
      <w:r w:rsidR="00CD7B01" w:rsidRPr="00DE32F8">
        <w:rPr>
          <w:rFonts w:asciiTheme="minorHAnsi" w:hAnsiTheme="minorHAnsi" w:cstheme="minorHAnsi"/>
          <w:sz w:val="20"/>
          <w:szCs w:val="20"/>
        </w:rPr>
        <w:t xml:space="preserve"> also need to develop my networking skills, which I plan to practice by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 participating </w:t>
      </w:r>
      <w:r w:rsidR="0030441F" w:rsidRPr="00DE32F8">
        <w:rPr>
          <w:rFonts w:asciiTheme="minorHAnsi" w:hAnsiTheme="minorHAnsi" w:cstheme="minorHAnsi"/>
          <w:sz w:val="20"/>
          <w:szCs w:val="20"/>
        </w:rPr>
        <w:t>in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 the Society for Neuroscience (SFN) conference in </w:t>
      </w:r>
      <w:r w:rsidR="0030441F" w:rsidRPr="00DE32F8">
        <w:rPr>
          <w:rFonts w:asciiTheme="minorHAnsi" w:hAnsiTheme="minorHAnsi" w:cstheme="minorHAnsi"/>
          <w:sz w:val="20"/>
          <w:szCs w:val="20"/>
        </w:rPr>
        <w:t>November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 2023. When my research </w:t>
      </w:r>
      <w:r w:rsidR="004E610A" w:rsidRPr="00DE32F8">
        <w:rPr>
          <w:rFonts w:asciiTheme="minorHAnsi" w:hAnsiTheme="minorHAnsi" w:cstheme="minorHAnsi"/>
          <w:sz w:val="20"/>
          <w:szCs w:val="20"/>
        </w:rPr>
        <w:t>has made enough progress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, I </w:t>
      </w:r>
      <w:r w:rsidR="00325B34" w:rsidRPr="00DE32F8">
        <w:rPr>
          <w:rFonts w:asciiTheme="minorHAnsi" w:hAnsiTheme="minorHAnsi" w:cstheme="minorHAnsi"/>
          <w:sz w:val="20"/>
          <w:szCs w:val="20"/>
        </w:rPr>
        <w:t>will also submit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8B3A30" w:rsidRPr="00DE32F8">
        <w:rPr>
          <w:rFonts w:asciiTheme="minorHAnsi" w:hAnsiTheme="minorHAnsi" w:cstheme="minorHAnsi"/>
          <w:sz w:val="20"/>
          <w:szCs w:val="20"/>
        </w:rPr>
        <w:t xml:space="preserve">research abstracts to </w:t>
      </w:r>
      <w:r w:rsidR="006311C9" w:rsidRPr="00DE32F8">
        <w:rPr>
          <w:rFonts w:asciiTheme="minorHAnsi" w:hAnsiTheme="minorHAnsi" w:cstheme="minorHAnsi"/>
          <w:sz w:val="20"/>
          <w:szCs w:val="20"/>
        </w:rPr>
        <w:t>conferences specialized in computational neuroscience such as Cosyne and NeurIPS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. To work on my teaching skills, I will </w:t>
      </w:r>
      <w:r w:rsidR="0013644A" w:rsidRPr="00DE32F8">
        <w:rPr>
          <w:rFonts w:asciiTheme="minorHAnsi" w:hAnsiTheme="minorHAnsi" w:cstheme="minorHAnsi"/>
          <w:sz w:val="20"/>
          <w:szCs w:val="20"/>
        </w:rPr>
        <w:t>likely serve as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a teach</w:t>
      </w:r>
      <w:r w:rsidR="0013644A" w:rsidRPr="00DE32F8">
        <w:rPr>
          <w:rFonts w:asciiTheme="minorHAnsi" w:hAnsiTheme="minorHAnsi" w:cstheme="minorHAnsi"/>
          <w:sz w:val="20"/>
          <w:szCs w:val="20"/>
        </w:rPr>
        <w:t>ing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assistant for the </w:t>
      </w:r>
      <w:r w:rsidR="0030441F" w:rsidRPr="00DE32F8">
        <w:rPr>
          <w:rFonts w:asciiTheme="minorHAnsi" w:hAnsiTheme="minorHAnsi" w:cstheme="minorHAnsi"/>
          <w:b/>
          <w:bCs/>
          <w:sz w:val="20"/>
          <w:szCs w:val="20"/>
        </w:rPr>
        <w:t>Quantitative approaches in Neurobiology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course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 in </w:t>
      </w:r>
      <w:r w:rsidR="0030441F" w:rsidRPr="00DE32F8">
        <w:rPr>
          <w:rFonts w:asciiTheme="minorHAnsi" w:hAnsiTheme="minorHAnsi" w:cstheme="minorHAnsi"/>
          <w:sz w:val="20"/>
          <w:szCs w:val="20"/>
        </w:rPr>
        <w:t>my 3</w:t>
      </w:r>
      <w:r w:rsidR="0030441F" w:rsidRPr="00DE32F8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13644A" w:rsidRPr="00DE32F8">
        <w:rPr>
          <w:rFonts w:asciiTheme="minorHAnsi" w:hAnsiTheme="minorHAnsi" w:cstheme="minorHAnsi"/>
          <w:sz w:val="20"/>
          <w:szCs w:val="20"/>
        </w:rPr>
        <w:t xml:space="preserve">year </w:t>
      </w:r>
      <w:r w:rsidR="0030441F" w:rsidRPr="00DE32F8">
        <w:rPr>
          <w:rFonts w:asciiTheme="minorHAnsi" w:hAnsiTheme="minorHAnsi" w:cstheme="minorHAnsi"/>
          <w:sz w:val="20"/>
          <w:szCs w:val="20"/>
        </w:rPr>
        <w:t>of graduate studies</w:t>
      </w:r>
      <w:r w:rsidR="00325B34" w:rsidRPr="00DE32F8">
        <w:rPr>
          <w:rFonts w:asciiTheme="minorHAnsi" w:hAnsiTheme="minorHAnsi" w:cstheme="minorHAnsi"/>
          <w:sz w:val="20"/>
          <w:szCs w:val="20"/>
        </w:rPr>
        <w:t xml:space="preserve">. </w:t>
      </w:r>
      <w:r w:rsidR="00950E05" w:rsidRPr="00DE32F8">
        <w:rPr>
          <w:rFonts w:asciiTheme="minorHAnsi" w:hAnsiTheme="minorHAnsi" w:cstheme="minorHAnsi"/>
          <w:sz w:val="20"/>
          <w:szCs w:val="20"/>
        </w:rPr>
        <w:t>I really look forward</w:t>
      </w:r>
      <w:r w:rsidR="000F4330" w:rsidRPr="00DE32F8">
        <w:rPr>
          <w:rFonts w:asciiTheme="minorHAnsi" w:hAnsiTheme="minorHAnsi" w:cstheme="minorHAnsi"/>
          <w:sz w:val="20"/>
          <w:szCs w:val="20"/>
        </w:rPr>
        <w:t xml:space="preserve"> to hon</w:t>
      </w:r>
      <w:r w:rsidR="0013644A" w:rsidRPr="00DE32F8">
        <w:rPr>
          <w:rFonts w:asciiTheme="minorHAnsi" w:hAnsiTheme="minorHAnsi" w:cstheme="minorHAnsi"/>
          <w:sz w:val="20"/>
          <w:szCs w:val="20"/>
        </w:rPr>
        <w:t>ing</w:t>
      </w:r>
      <w:r w:rsidR="000F4330" w:rsidRPr="00DE32F8">
        <w:rPr>
          <w:rFonts w:asciiTheme="minorHAnsi" w:hAnsiTheme="minorHAnsi" w:cstheme="minorHAnsi"/>
          <w:sz w:val="20"/>
          <w:szCs w:val="20"/>
        </w:rPr>
        <w:t xml:space="preserve"> these research skills during my PhD</w:t>
      </w:r>
      <w:r w:rsidR="006311C9" w:rsidRPr="00DE32F8">
        <w:rPr>
          <w:rFonts w:asciiTheme="minorHAnsi" w:hAnsiTheme="minorHAnsi" w:cstheme="minorHAnsi"/>
          <w:sz w:val="20"/>
          <w:szCs w:val="20"/>
        </w:rPr>
        <w:t xml:space="preserve"> and </w:t>
      </w:r>
      <w:r w:rsidR="000F4330" w:rsidRPr="00DE32F8">
        <w:rPr>
          <w:rFonts w:asciiTheme="minorHAnsi" w:hAnsiTheme="minorHAnsi" w:cstheme="minorHAnsi"/>
          <w:sz w:val="20"/>
          <w:szCs w:val="20"/>
        </w:rPr>
        <w:t xml:space="preserve">eventually </w:t>
      </w:r>
      <w:r w:rsidR="00950E05" w:rsidRPr="00DE32F8">
        <w:rPr>
          <w:rFonts w:asciiTheme="minorHAnsi" w:hAnsiTheme="minorHAnsi" w:cstheme="minorHAnsi"/>
          <w:sz w:val="20"/>
          <w:szCs w:val="20"/>
        </w:rPr>
        <w:t>us</w:t>
      </w:r>
      <w:r w:rsidR="0013644A" w:rsidRPr="00DE32F8">
        <w:rPr>
          <w:rFonts w:asciiTheme="minorHAnsi" w:hAnsiTheme="minorHAnsi" w:cstheme="minorHAnsi"/>
          <w:sz w:val="20"/>
          <w:szCs w:val="20"/>
        </w:rPr>
        <w:t>ing</w:t>
      </w:r>
      <w:r w:rsidR="00950E05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30441F" w:rsidRPr="00DE32F8">
        <w:rPr>
          <w:rFonts w:asciiTheme="minorHAnsi" w:hAnsiTheme="minorHAnsi" w:cstheme="minorHAnsi"/>
          <w:sz w:val="20"/>
          <w:szCs w:val="20"/>
        </w:rPr>
        <w:t xml:space="preserve">this expertise </w:t>
      </w:r>
      <w:r w:rsidR="00950E05" w:rsidRPr="00DE32F8">
        <w:rPr>
          <w:rFonts w:asciiTheme="minorHAnsi" w:hAnsiTheme="minorHAnsi" w:cstheme="minorHAnsi"/>
          <w:sz w:val="20"/>
          <w:szCs w:val="20"/>
        </w:rPr>
        <w:t>to</w:t>
      </w:r>
      <w:r w:rsidR="006668CE"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13644A" w:rsidRPr="00DE32F8">
        <w:rPr>
          <w:rFonts w:asciiTheme="minorHAnsi" w:hAnsiTheme="minorHAnsi" w:cstheme="minorHAnsi"/>
          <w:sz w:val="20"/>
          <w:szCs w:val="20"/>
        </w:rPr>
        <w:t>pursue theoretical neuroscience research at the postdoctoral and faculty levels</w:t>
      </w:r>
      <w:r w:rsidR="002078DB">
        <w:rPr>
          <w:rFonts w:asciiTheme="minorHAnsi" w:hAnsiTheme="minorHAnsi" w:cstheme="minorHAnsi"/>
          <w:sz w:val="20"/>
          <w:szCs w:val="20"/>
          <w:lang w:val="en-AI"/>
        </w:rPr>
        <w:t>.</w:t>
      </w:r>
    </w:p>
    <w:p w14:paraId="1102E515" w14:textId="716711CA" w:rsidR="008023DE" w:rsidRPr="00DE32F8" w:rsidRDefault="006311C9" w:rsidP="002078DB">
      <w:pPr>
        <w:pStyle w:val="NormalWeb"/>
        <w:shd w:val="clear" w:color="auto" w:fill="FFFFFF"/>
        <w:spacing w:before="0" w:beforeAutospacing="0" w:after="225" w:afterAutospacing="0"/>
        <w:ind w:left="6480"/>
        <w:textAlignment w:val="baseline"/>
        <w:rPr>
          <w:rFonts w:cstheme="minorHAnsi"/>
          <w:sz w:val="20"/>
          <w:szCs w:val="20"/>
        </w:rPr>
      </w:pPr>
      <w:r w:rsidRPr="00DE32F8">
        <w:rPr>
          <w:rFonts w:asciiTheme="minorHAnsi" w:hAnsiTheme="minorHAnsi" w:cstheme="minorHAnsi"/>
          <w:sz w:val="20"/>
          <w:szCs w:val="20"/>
        </w:rPr>
        <w:t xml:space="preserve"> </w:t>
      </w:r>
      <w:r w:rsidR="00E344CE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CCFEF34" wp14:editId="323902B7">
            <wp:extent cx="1924050" cy="220352"/>
            <wp:effectExtent l="0" t="0" r="0" b="8255"/>
            <wp:docPr id="7125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58" cy="2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3DE" w:rsidRPr="00DE32F8" w:rsidSect="002078DB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A"/>
    <w:rsid w:val="0002565A"/>
    <w:rsid w:val="00051638"/>
    <w:rsid w:val="000E3D63"/>
    <w:rsid w:val="000F0894"/>
    <w:rsid w:val="000F4330"/>
    <w:rsid w:val="00124824"/>
    <w:rsid w:val="0013644A"/>
    <w:rsid w:val="001427CF"/>
    <w:rsid w:val="001511F8"/>
    <w:rsid w:val="001A0445"/>
    <w:rsid w:val="001C3D6F"/>
    <w:rsid w:val="001E4C92"/>
    <w:rsid w:val="001E6C53"/>
    <w:rsid w:val="002078DB"/>
    <w:rsid w:val="00215A02"/>
    <w:rsid w:val="002269F8"/>
    <w:rsid w:val="00231D94"/>
    <w:rsid w:val="00266E35"/>
    <w:rsid w:val="0028114B"/>
    <w:rsid w:val="0030441F"/>
    <w:rsid w:val="003130A1"/>
    <w:rsid w:val="00325B34"/>
    <w:rsid w:val="003B318C"/>
    <w:rsid w:val="003E0BB2"/>
    <w:rsid w:val="00411A7E"/>
    <w:rsid w:val="004144C2"/>
    <w:rsid w:val="004308A6"/>
    <w:rsid w:val="00442EE4"/>
    <w:rsid w:val="0044353F"/>
    <w:rsid w:val="00453D8F"/>
    <w:rsid w:val="0046103E"/>
    <w:rsid w:val="004710F4"/>
    <w:rsid w:val="00497EC8"/>
    <w:rsid w:val="004D665A"/>
    <w:rsid w:val="004E610A"/>
    <w:rsid w:val="004E62CC"/>
    <w:rsid w:val="005316C5"/>
    <w:rsid w:val="0055764D"/>
    <w:rsid w:val="0057092C"/>
    <w:rsid w:val="00585EFD"/>
    <w:rsid w:val="005C521A"/>
    <w:rsid w:val="005C6A87"/>
    <w:rsid w:val="005F0916"/>
    <w:rsid w:val="00612337"/>
    <w:rsid w:val="006311C9"/>
    <w:rsid w:val="00645BCB"/>
    <w:rsid w:val="00661401"/>
    <w:rsid w:val="006668CE"/>
    <w:rsid w:val="0067050E"/>
    <w:rsid w:val="006A6343"/>
    <w:rsid w:val="006B00AE"/>
    <w:rsid w:val="006B099F"/>
    <w:rsid w:val="006B6B1C"/>
    <w:rsid w:val="006D36A4"/>
    <w:rsid w:val="006E064D"/>
    <w:rsid w:val="006E39C9"/>
    <w:rsid w:val="006F35A7"/>
    <w:rsid w:val="006F369A"/>
    <w:rsid w:val="007271F1"/>
    <w:rsid w:val="007309A5"/>
    <w:rsid w:val="00763EAC"/>
    <w:rsid w:val="007644E0"/>
    <w:rsid w:val="00775CBB"/>
    <w:rsid w:val="007876FB"/>
    <w:rsid w:val="007F6B16"/>
    <w:rsid w:val="008007A1"/>
    <w:rsid w:val="008023DE"/>
    <w:rsid w:val="008024C2"/>
    <w:rsid w:val="008032DE"/>
    <w:rsid w:val="00861507"/>
    <w:rsid w:val="008700B7"/>
    <w:rsid w:val="00872F92"/>
    <w:rsid w:val="0088543D"/>
    <w:rsid w:val="00886E3C"/>
    <w:rsid w:val="00891207"/>
    <w:rsid w:val="008A1BE2"/>
    <w:rsid w:val="008A2361"/>
    <w:rsid w:val="008B126A"/>
    <w:rsid w:val="008B3A30"/>
    <w:rsid w:val="008C0933"/>
    <w:rsid w:val="008C1B18"/>
    <w:rsid w:val="008D607B"/>
    <w:rsid w:val="008E28E9"/>
    <w:rsid w:val="009166BF"/>
    <w:rsid w:val="00941000"/>
    <w:rsid w:val="00944FFE"/>
    <w:rsid w:val="00950E05"/>
    <w:rsid w:val="00952D73"/>
    <w:rsid w:val="00994EF4"/>
    <w:rsid w:val="009A410D"/>
    <w:rsid w:val="009B2CB8"/>
    <w:rsid w:val="009D0D56"/>
    <w:rsid w:val="009E6B46"/>
    <w:rsid w:val="00A11FAA"/>
    <w:rsid w:val="00A276D5"/>
    <w:rsid w:val="00AF7C8D"/>
    <w:rsid w:val="00B01801"/>
    <w:rsid w:val="00B353A4"/>
    <w:rsid w:val="00B424C4"/>
    <w:rsid w:val="00B47873"/>
    <w:rsid w:val="00B67039"/>
    <w:rsid w:val="00B831BE"/>
    <w:rsid w:val="00B87AA7"/>
    <w:rsid w:val="00BA1841"/>
    <w:rsid w:val="00BB1D06"/>
    <w:rsid w:val="00BB3F65"/>
    <w:rsid w:val="00BE6CF3"/>
    <w:rsid w:val="00BF0B28"/>
    <w:rsid w:val="00C13DEC"/>
    <w:rsid w:val="00C427B0"/>
    <w:rsid w:val="00C44813"/>
    <w:rsid w:val="00C61136"/>
    <w:rsid w:val="00C8522F"/>
    <w:rsid w:val="00C963DA"/>
    <w:rsid w:val="00CD33B3"/>
    <w:rsid w:val="00CD7B01"/>
    <w:rsid w:val="00D134D9"/>
    <w:rsid w:val="00D33C9B"/>
    <w:rsid w:val="00D368D0"/>
    <w:rsid w:val="00D43765"/>
    <w:rsid w:val="00D70ED5"/>
    <w:rsid w:val="00D74270"/>
    <w:rsid w:val="00D8429D"/>
    <w:rsid w:val="00D86C8C"/>
    <w:rsid w:val="00D87F6D"/>
    <w:rsid w:val="00DD78A2"/>
    <w:rsid w:val="00DE32F8"/>
    <w:rsid w:val="00E344CE"/>
    <w:rsid w:val="00E54ADF"/>
    <w:rsid w:val="00E6749A"/>
    <w:rsid w:val="00E74813"/>
    <w:rsid w:val="00E771C1"/>
    <w:rsid w:val="00E922F8"/>
    <w:rsid w:val="00EB05BF"/>
    <w:rsid w:val="00EB1A84"/>
    <w:rsid w:val="00EC0927"/>
    <w:rsid w:val="00EF73BA"/>
    <w:rsid w:val="00F23F98"/>
    <w:rsid w:val="00F25DD6"/>
    <w:rsid w:val="00F6385C"/>
    <w:rsid w:val="00F701A4"/>
    <w:rsid w:val="00F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A19"/>
  <w15:chartTrackingRefBased/>
  <w15:docId w15:val="{F8FCEC36-53BA-4FC0-BD22-86F30F0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35A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13D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D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D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D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D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2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D15B3-4285-544F-B8ED-0A61FC06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David .</dc:creator>
  <cp:keywords/>
  <dc:description/>
  <cp:lastModifiedBy>David St-Amand</cp:lastModifiedBy>
  <cp:revision>15</cp:revision>
  <cp:lastPrinted>2023-06-01T21:43:00Z</cp:lastPrinted>
  <dcterms:created xsi:type="dcterms:W3CDTF">2023-05-31T12:42:00Z</dcterms:created>
  <dcterms:modified xsi:type="dcterms:W3CDTF">2023-06-01T21:46:00Z</dcterms:modified>
</cp:coreProperties>
</file>