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rPr>
      </w:pPr>
      <w:r w:rsidDel="00000000" w:rsidR="00000000" w:rsidRPr="00000000">
        <w:rPr>
          <w:rtl w:val="0"/>
        </w:rPr>
      </w:r>
    </w:p>
    <w:p w:rsidR="00000000" w:rsidDel="00000000" w:rsidP="00000000" w:rsidRDefault="00000000" w:rsidRPr="00000000" w14:paraId="00000002">
      <w:pPr>
        <w:pageBreakBefore w:val="0"/>
        <w:jc w:val="both"/>
        <w:rPr>
          <w:b w:val="1"/>
        </w:rPr>
      </w:pPr>
      <w:r w:rsidDel="00000000" w:rsidR="00000000" w:rsidRPr="00000000">
        <w:rPr>
          <w:b w:val="1"/>
          <w:rtl w:val="0"/>
        </w:rPr>
        <w:t xml:space="preserve">Expert Opinion Letter (Confidential)</w:t>
      </w:r>
    </w:p>
    <w:p w:rsidR="00000000" w:rsidDel="00000000" w:rsidP="00000000" w:rsidRDefault="00000000" w:rsidRPr="00000000" w14:paraId="00000003">
      <w:pPr>
        <w:pageBreakBefore w:val="0"/>
        <w:rPr/>
      </w:pPr>
      <w:r w:rsidDel="00000000" w:rsidR="00000000" w:rsidRPr="00000000">
        <w:rPr>
          <w:rtl w:val="0"/>
        </w:rPr>
        <w:t xml:space="preserve">Analysis of requirements for xxx visa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Author: Susan Quindag, Ed.D. </w:t>
      </w:r>
    </w:p>
    <w:p w:rsidR="00000000" w:rsidDel="00000000" w:rsidP="00000000" w:rsidRDefault="00000000" w:rsidRPr="00000000" w14:paraId="00000007">
      <w:pPr>
        <w:pageBreakBefore w:val="0"/>
        <w:rPr/>
      </w:pPr>
      <w:r w:rsidDel="00000000" w:rsidR="00000000" w:rsidRPr="00000000">
        <w:rPr>
          <w:rtl w:val="0"/>
        </w:rPr>
        <w:t xml:space="preserve">Author Info: Director, On Q Educational Consulting, Contracted Dissertation Chair at Liberty University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Areas of Expertise: </w:t>
      </w:r>
    </w:p>
    <w:p w:rsidR="00000000" w:rsidDel="00000000" w:rsidP="00000000" w:rsidRDefault="00000000" w:rsidRPr="00000000" w14:paraId="0000000B">
      <w:pPr>
        <w:pageBreakBefore w:val="0"/>
        <w:jc w:val="both"/>
        <w:rPr/>
      </w:pPr>
      <w:r w:rsidDel="00000000" w:rsidR="00000000" w:rsidRPr="00000000">
        <w:rPr>
          <w:rtl w:val="0"/>
        </w:rPr>
        <w:t xml:space="preserve">Educational consultant, dissertation chair, graduate instructor in music education, education, research, and statistics, and academic coach in higher education. Supervised and led an academic program in music. Active researcher, writer, and presenter for national and international conferences and academic publications. Consults as a music professional, equity and diversity advisor, academic coach, and book reviewer.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Work Experience:</w:t>
      </w:r>
    </w:p>
    <w:p w:rsidR="00000000" w:rsidDel="00000000" w:rsidP="00000000" w:rsidRDefault="00000000" w:rsidRPr="00000000" w14:paraId="0000000F">
      <w:pPr>
        <w:pageBreakBefore w:val="0"/>
        <w:rPr>
          <w:b w:val="1"/>
        </w:rPr>
      </w:pPr>
      <w:r w:rsidDel="00000000" w:rsidR="00000000" w:rsidRPr="00000000">
        <w:rPr>
          <w:b w:val="1"/>
          <w:rtl w:val="0"/>
        </w:rPr>
        <w:t xml:space="preserve"> </w:t>
      </w:r>
    </w:p>
    <w:p w:rsidR="00000000" w:rsidDel="00000000" w:rsidP="00000000" w:rsidRDefault="00000000" w:rsidRPr="00000000" w14:paraId="00000010">
      <w:pPr>
        <w:pageBreakBefore w:val="0"/>
        <w:rPr>
          <w:b w:val="1"/>
        </w:rPr>
      </w:pPr>
      <w:r w:rsidDel="00000000" w:rsidR="00000000" w:rsidRPr="00000000">
        <w:rPr>
          <w:b w:val="1"/>
          <w:rtl w:val="0"/>
        </w:rPr>
        <w:t xml:space="preserve">Director </w:t>
      </w:r>
    </w:p>
    <w:p w:rsidR="00000000" w:rsidDel="00000000" w:rsidP="00000000" w:rsidRDefault="00000000" w:rsidRPr="00000000" w14:paraId="00000011">
      <w:pPr>
        <w:pageBreakBefore w:val="0"/>
        <w:rPr/>
      </w:pPr>
      <w:r w:rsidDel="00000000" w:rsidR="00000000" w:rsidRPr="00000000">
        <w:rPr>
          <w:rtl w:val="0"/>
        </w:rPr>
        <w:t xml:space="preserve">On Q Educational Consulting – Greenville, SC </w:t>
      </w:r>
    </w:p>
    <w:p w:rsidR="00000000" w:rsidDel="00000000" w:rsidP="00000000" w:rsidRDefault="00000000" w:rsidRPr="00000000" w14:paraId="00000012">
      <w:pPr>
        <w:pageBreakBefore w:val="0"/>
        <w:rPr/>
      </w:pPr>
      <w:r w:rsidDel="00000000" w:rsidR="00000000" w:rsidRPr="00000000">
        <w:rPr>
          <w:rtl w:val="0"/>
        </w:rPr>
        <w:t xml:space="preserve">2018-08-Present </w:t>
      </w:r>
    </w:p>
    <w:p w:rsidR="00000000" w:rsidDel="00000000" w:rsidP="00000000" w:rsidRDefault="00000000" w:rsidRPr="00000000" w14:paraId="00000013">
      <w:pPr>
        <w:pageBreakBefore w:val="0"/>
        <w:rPr/>
      </w:pPr>
      <w:r w:rsidDel="00000000" w:rsidR="00000000" w:rsidRPr="00000000">
        <w:rPr>
          <w:rtl w:val="0"/>
        </w:rPr>
        <w:t xml:space="preserve">Instructs music students in violin, viola, and classical guitar. Presents lectures and workshops on various topics of music and education. Provides academic coaching in higher education for dissertations and other areas. Evaluate and provide letters of expertise regarding music, music education, and other arts.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Contracted Dissertation Chair </w:t>
      </w:r>
    </w:p>
    <w:p w:rsidR="00000000" w:rsidDel="00000000" w:rsidP="00000000" w:rsidRDefault="00000000" w:rsidRPr="00000000" w14:paraId="00000016">
      <w:pPr>
        <w:pageBreakBefore w:val="0"/>
        <w:rPr/>
      </w:pPr>
      <w:r w:rsidDel="00000000" w:rsidR="00000000" w:rsidRPr="00000000">
        <w:rPr>
          <w:rtl w:val="0"/>
        </w:rPr>
        <w:t xml:space="preserve">Liberty University - Remote  </w:t>
      </w:r>
    </w:p>
    <w:p w:rsidR="00000000" w:rsidDel="00000000" w:rsidP="00000000" w:rsidRDefault="00000000" w:rsidRPr="00000000" w14:paraId="00000017">
      <w:pPr>
        <w:pageBreakBefore w:val="0"/>
        <w:rPr/>
      </w:pPr>
      <w:r w:rsidDel="00000000" w:rsidR="00000000" w:rsidRPr="00000000">
        <w:rPr>
          <w:rtl w:val="0"/>
        </w:rPr>
        <w:t xml:space="preserve">2019-03 - Present </w:t>
      </w:r>
    </w:p>
    <w:p w:rsidR="00000000" w:rsidDel="00000000" w:rsidP="00000000" w:rsidRDefault="00000000" w:rsidRPr="00000000" w14:paraId="00000018">
      <w:pPr>
        <w:pageBreakBefore w:val="0"/>
        <w:rPr/>
      </w:pPr>
      <w:r w:rsidDel="00000000" w:rsidR="00000000" w:rsidRPr="00000000">
        <w:rPr>
          <w:rtl w:val="0"/>
        </w:rPr>
        <w:t xml:space="preserve">Chairs dissertation committees and instructs online graduate classes for doctoral students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Non-Traditional Career Academic Coach  </w:t>
      </w:r>
    </w:p>
    <w:p w:rsidR="00000000" w:rsidDel="00000000" w:rsidP="00000000" w:rsidRDefault="00000000" w:rsidRPr="00000000" w14:paraId="0000001B">
      <w:pPr>
        <w:pageBreakBefore w:val="0"/>
        <w:rPr/>
      </w:pPr>
      <w:r w:rsidDel="00000000" w:rsidR="00000000" w:rsidRPr="00000000">
        <w:rPr>
          <w:rtl w:val="0"/>
        </w:rPr>
        <w:t xml:space="preserve">Greenville Technical College, Greenville, SC  </w:t>
      </w:r>
    </w:p>
    <w:p w:rsidR="00000000" w:rsidDel="00000000" w:rsidP="00000000" w:rsidRDefault="00000000" w:rsidRPr="00000000" w14:paraId="0000001C">
      <w:pPr>
        <w:pageBreakBefore w:val="0"/>
        <w:rPr/>
      </w:pPr>
      <w:r w:rsidDel="00000000" w:rsidR="00000000" w:rsidRPr="00000000">
        <w:rPr>
          <w:rtl w:val="0"/>
        </w:rPr>
        <w:t xml:space="preserve">2019-3 – 2020-6 </w:t>
      </w:r>
    </w:p>
    <w:p w:rsidR="00000000" w:rsidDel="00000000" w:rsidP="00000000" w:rsidRDefault="00000000" w:rsidRPr="00000000" w14:paraId="0000001D">
      <w:pPr>
        <w:pageBreakBefore w:val="0"/>
        <w:rPr/>
      </w:pPr>
      <w:r w:rsidDel="00000000" w:rsidR="00000000" w:rsidRPr="00000000">
        <w:rPr>
          <w:rtl w:val="0"/>
        </w:rPr>
        <w:t xml:space="preserve">Provided academic coaching to underrepresented students in majors traditionally studied by a specific gender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Adjunct Clinical Observer  </w:t>
      </w:r>
    </w:p>
    <w:p w:rsidR="00000000" w:rsidDel="00000000" w:rsidP="00000000" w:rsidRDefault="00000000" w:rsidRPr="00000000" w14:paraId="00000020">
      <w:pPr>
        <w:pageBreakBefore w:val="0"/>
        <w:rPr/>
      </w:pPr>
      <w:r w:rsidDel="00000000" w:rsidR="00000000" w:rsidRPr="00000000">
        <w:rPr>
          <w:rtl w:val="0"/>
        </w:rPr>
        <w:t xml:space="preserve">Bob Jones University, Greenville, SC  </w:t>
      </w:r>
    </w:p>
    <w:p w:rsidR="00000000" w:rsidDel="00000000" w:rsidP="00000000" w:rsidRDefault="00000000" w:rsidRPr="00000000" w14:paraId="00000021">
      <w:pPr>
        <w:pageBreakBefore w:val="0"/>
        <w:rPr/>
      </w:pPr>
      <w:r w:rsidDel="00000000" w:rsidR="00000000" w:rsidRPr="00000000">
        <w:rPr>
          <w:rtl w:val="0"/>
        </w:rPr>
        <w:t xml:space="preserve">2019-01 – 2019-05  </w:t>
      </w:r>
    </w:p>
    <w:p w:rsidR="00000000" w:rsidDel="00000000" w:rsidP="00000000" w:rsidRDefault="00000000" w:rsidRPr="00000000" w14:paraId="00000022">
      <w:pPr>
        <w:pageBreakBefore w:val="0"/>
        <w:rPr/>
      </w:pPr>
      <w:r w:rsidDel="00000000" w:rsidR="00000000" w:rsidRPr="00000000">
        <w:rPr>
          <w:rtl w:val="0"/>
        </w:rPr>
        <w:t xml:space="preserve">Observed the clinical music student teaching experiences for the School of Education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Professor of Music Education and Program Director of Strings </w:t>
      </w:r>
    </w:p>
    <w:p w:rsidR="00000000" w:rsidDel="00000000" w:rsidP="00000000" w:rsidRDefault="00000000" w:rsidRPr="00000000" w14:paraId="00000025">
      <w:pPr>
        <w:pageBreakBefore w:val="0"/>
        <w:rPr/>
      </w:pPr>
      <w:r w:rsidDel="00000000" w:rsidR="00000000" w:rsidRPr="00000000">
        <w:rPr>
          <w:rtl w:val="0"/>
        </w:rPr>
        <w:t xml:space="preserve">Bob Jones University - Greenville, SC  </w:t>
      </w:r>
    </w:p>
    <w:p w:rsidR="00000000" w:rsidDel="00000000" w:rsidP="00000000" w:rsidRDefault="00000000" w:rsidRPr="00000000" w14:paraId="00000026">
      <w:pPr>
        <w:pageBreakBefore w:val="0"/>
        <w:rPr/>
      </w:pPr>
      <w:r w:rsidDel="00000000" w:rsidR="00000000" w:rsidRPr="00000000">
        <w:rPr>
          <w:rtl w:val="0"/>
        </w:rPr>
        <w:t xml:space="preserve">1983-01 – 2018-05 </w:t>
      </w:r>
    </w:p>
    <w:p w:rsidR="00000000" w:rsidDel="00000000" w:rsidP="00000000" w:rsidRDefault="00000000" w:rsidRPr="00000000" w14:paraId="00000027">
      <w:pPr>
        <w:pageBreakBefore w:val="0"/>
        <w:rPr/>
      </w:pPr>
      <w:r w:rsidDel="00000000" w:rsidR="00000000" w:rsidRPr="00000000">
        <w:rPr>
          <w:rtl w:val="0"/>
        </w:rPr>
        <w:t xml:space="preserve">Taught graduate and undergraduate music education, education, and music courses in residence and online. Observed clinical experiences. Supervised an academic program (strings) in fine arts. Chaired dissertation committees. Wrote, published, and presented papers and workshops in music education. Served as an equity and diversity advisor for Pearson Publishing. Also served as a dissertation coach and book reviewer.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Education: </w:t>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Ed.D. in Music Education </w:t>
      </w:r>
      <w:r w:rsidDel="00000000" w:rsidR="00000000" w:rsidRPr="00000000">
        <w:rPr>
          <w:rtl w:val="0"/>
        </w:rPr>
        <w:t xml:space="preserve"> </w:t>
      </w:r>
    </w:p>
    <w:p w:rsidR="00000000" w:rsidDel="00000000" w:rsidP="00000000" w:rsidRDefault="00000000" w:rsidRPr="00000000" w14:paraId="0000002C">
      <w:pPr>
        <w:pageBreakBefore w:val="0"/>
        <w:rPr/>
      </w:pPr>
      <w:r w:rsidDel="00000000" w:rsidR="00000000" w:rsidRPr="00000000">
        <w:rPr>
          <w:rtl w:val="0"/>
        </w:rPr>
        <w:t xml:space="preserve">The University of North Carolina at Greensboro 1988-08 - 2002-11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M. Ed. in Teaching Music</w:t>
      </w:r>
    </w:p>
    <w:p w:rsidR="00000000" w:rsidDel="00000000" w:rsidP="00000000" w:rsidRDefault="00000000" w:rsidRPr="00000000" w14:paraId="0000002F">
      <w:pPr>
        <w:pageBreakBefore w:val="0"/>
        <w:rPr/>
      </w:pPr>
      <w:r w:rsidDel="00000000" w:rsidR="00000000" w:rsidRPr="00000000">
        <w:rPr>
          <w:rtl w:val="0"/>
        </w:rPr>
        <w:t xml:space="preserve">Bob Jones University - Greenville, SC 1981-01 - 1983-01</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B.A. in Music  </w:t>
      </w:r>
    </w:p>
    <w:p w:rsidR="00000000" w:rsidDel="00000000" w:rsidP="00000000" w:rsidRDefault="00000000" w:rsidRPr="00000000" w14:paraId="00000032">
      <w:pPr>
        <w:pageBreakBefore w:val="0"/>
        <w:rPr/>
      </w:pPr>
      <w:r w:rsidDel="00000000" w:rsidR="00000000" w:rsidRPr="00000000">
        <w:rPr>
          <w:rtl w:val="0"/>
        </w:rPr>
        <w:t xml:space="preserve">San Francisco State University - San Francisco, CA 1975-09 - 1979-12 </w:t>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Skills: </w:t>
      </w:r>
    </w:p>
    <w:p w:rsidR="00000000" w:rsidDel="00000000" w:rsidP="00000000" w:rsidRDefault="00000000" w:rsidRPr="00000000" w14:paraId="00000035">
      <w:pPr>
        <w:pageBreakBefore w:val="0"/>
        <w:rPr/>
      </w:pPr>
      <w:r w:rsidDel="00000000" w:rsidR="00000000" w:rsidRPr="00000000">
        <w:rPr>
          <w:rtl w:val="0"/>
        </w:rPr>
        <w:t xml:space="preserve">SPSS, Blackboard, Canvas, D2L, Microsoft Office, Finale, Adobe Connect, PowerPoint, Prezi, and Kaltura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AWARDS:  </w:t>
      </w:r>
    </w:p>
    <w:p w:rsidR="00000000" w:rsidDel="00000000" w:rsidP="00000000" w:rsidRDefault="00000000" w:rsidRPr="00000000" w14:paraId="00000038">
      <w:pPr>
        <w:pageBreakBefore w:val="0"/>
        <w:rPr/>
      </w:pPr>
      <w:r w:rsidDel="00000000" w:rsidR="00000000" w:rsidRPr="00000000">
        <w:rPr>
          <w:rtl w:val="0"/>
        </w:rPr>
        <w:t xml:space="preserve">Recipient of the U. S. Speaker and Specialist Program  </w:t>
      </w:r>
    </w:p>
    <w:p w:rsidR="00000000" w:rsidDel="00000000" w:rsidP="00000000" w:rsidRDefault="00000000" w:rsidRPr="00000000" w14:paraId="00000039">
      <w:pPr>
        <w:pageBreakBefore w:val="0"/>
        <w:rPr/>
      </w:pPr>
      <w:r w:rsidDel="00000000" w:rsidR="00000000" w:rsidRPr="00000000">
        <w:rPr>
          <w:rtl w:val="0"/>
        </w:rPr>
        <w:t xml:space="preserve">2007-09  </w:t>
      </w:r>
    </w:p>
    <w:p w:rsidR="00000000" w:rsidDel="00000000" w:rsidP="00000000" w:rsidRDefault="00000000" w:rsidRPr="00000000" w14:paraId="0000003A">
      <w:pPr>
        <w:pageBreakBefore w:val="0"/>
        <w:jc w:val="both"/>
        <w:rPr/>
      </w:pPr>
      <w:r w:rsidDel="00000000" w:rsidR="00000000" w:rsidRPr="00000000">
        <w:rPr>
          <w:rtl w:val="0"/>
        </w:rPr>
        <w:t xml:space="preserve">An invitation extended by the U. S. Embassy in Freetown, Sierra Leone, West African, and the West African Government as a cultural envoy and guest music lecturer on Gullah music for the commemoration of the 300th Anniversary of the abolishment of slavery. Presentations were made in universities and community centers throughout Freetown and Bo, Sierra Leone, West Africa.  </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CERTIFICATIONS/LICENSES: </w:t>
      </w:r>
    </w:p>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Basic Academic Coaching with the National Tutoring Association </w:t>
      </w:r>
    </w:p>
    <w:p w:rsidR="00000000" w:rsidDel="00000000" w:rsidP="00000000" w:rsidRDefault="00000000" w:rsidRPr="00000000" w14:paraId="0000003F">
      <w:pPr>
        <w:pageBreakBefore w:val="0"/>
        <w:rPr/>
      </w:pPr>
      <w:r w:rsidDel="00000000" w:rsidR="00000000" w:rsidRPr="00000000">
        <w:rPr>
          <w:rtl w:val="0"/>
        </w:rPr>
        <w:t xml:space="preserve">2019-04 – Present </w:t>
      </w:r>
    </w:p>
    <w:p w:rsidR="00000000" w:rsidDel="00000000" w:rsidP="00000000" w:rsidRDefault="00000000" w:rsidRPr="00000000" w14:paraId="00000040">
      <w:pPr>
        <w:pageBreakBefore w:val="0"/>
        <w:rPr/>
      </w:pPr>
      <w:r w:rsidDel="00000000" w:rsidR="00000000" w:rsidRPr="00000000">
        <w:rPr>
          <w:rtl w:val="0"/>
        </w:rPr>
        <w:t xml:space="preserve">Certified to provide academic coaching to students at all levels.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Fundamentals of Online Teaching Certification (3 CEUs)  </w:t>
      </w:r>
    </w:p>
    <w:p w:rsidR="00000000" w:rsidDel="00000000" w:rsidP="00000000" w:rsidRDefault="00000000" w:rsidRPr="00000000" w14:paraId="00000043">
      <w:pPr>
        <w:pageBreakBefore w:val="0"/>
        <w:rPr/>
      </w:pPr>
      <w:r w:rsidDel="00000000" w:rsidR="00000000" w:rsidRPr="00000000">
        <w:rPr>
          <w:rtl w:val="0"/>
        </w:rPr>
        <w:t xml:space="preserve">2017-08 - Present  </w:t>
      </w:r>
    </w:p>
    <w:p w:rsidR="00000000" w:rsidDel="00000000" w:rsidP="00000000" w:rsidRDefault="00000000" w:rsidRPr="00000000" w14:paraId="00000044">
      <w:pPr>
        <w:pageBreakBefore w:val="0"/>
        <w:rPr/>
      </w:pPr>
      <w:r w:rsidDel="00000000" w:rsidR="00000000" w:rsidRPr="00000000">
        <w:rPr>
          <w:rtl w:val="0"/>
        </w:rPr>
        <w:t xml:space="preserve">Certified to design and teach online graduate and undergraduate college courses utilizing current </w:t>
      </w:r>
    </w:p>
    <w:p w:rsidR="00000000" w:rsidDel="00000000" w:rsidP="00000000" w:rsidRDefault="00000000" w:rsidRPr="00000000" w14:paraId="00000045">
      <w:pPr>
        <w:pageBreakBefore w:val="0"/>
        <w:rPr/>
      </w:pPr>
      <w:r w:rsidDel="00000000" w:rsidR="00000000" w:rsidRPr="00000000">
        <w:rPr>
          <w:rtl w:val="0"/>
        </w:rPr>
        <w:t xml:space="preserve">e-learning programs and platforms.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Certified South Carolina Evaluator with the National Institute for Excellence in Teaching </w:t>
      </w:r>
    </w:p>
    <w:p w:rsidR="00000000" w:rsidDel="00000000" w:rsidP="00000000" w:rsidRDefault="00000000" w:rsidRPr="00000000" w14:paraId="00000048">
      <w:pPr>
        <w:pageBreakBefore w:val="0"/>
        <w:rPr/>
      </w:pPr>
      <w:r w:rsidDel="00000000" w:rsidR="00000000" w:rsidRPr="00000000">
        <w:rPr>
          <w:rtl w:val="0"/>
        </w:rPr>
        <w:t xml:space="preserve">2017-04 - Present  </w:t>
      </w:r>
    </w:p>
    <w:p w:rsidR="00000000" w:rsidDel="00000000" w:rsidP="00000000" w:rsidRDefault="00000000" w:rsidRPr="00000000" w14:paraId="00000049">
      <w:pPr>
        <w:pageBreakBefore w:val="0"/>
        <w:rPr/>
      </w:pPr>
      <w:r w:rsidDel="00000000" w:rsidR="00000000" w:rsidRPr="00000000">
        <w:rPr>
          <w:rtl w:val="0"/>
        </w:rPr>
        <w:t xml:space="preserve">Certified to evaluate student teachers in education during their clinical experience with the "South Carolina Teaching Standards 4.0 Rubric".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Certified Accreditation Evaluation with the Transnational Association of Christian Colleges and Schools 2006-10 - Present  </w:t>
      </w:r>
    </w:p>
    <w:p w:rsidR="00000000" w:rsidDel="00000000" w:rsidP="00000000" w:rsidRDefault="00000000" w:rsidRPr="00000000" w14:paraId="0000004C">
      <w:pPr>
        <w:pageBreakBefore w:val="0"/>
        <w:rPr/>
      </w:pPr>
      <w:r w:rsidDel="00000000" w:rsidR="00000000" w:rsidRPr="00000000">
        <w:rPr>
          <w:rtl w:val="0"/>
        </w:rPr>
        <w:t xml:space="preserve">Certified to assess Christian colleges and universities for national accreditation based on the standards established by the U. S. Department of Education.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b w:val="1"/>
          <w:rtl w:val="0"/>
        </w:rPr>
        <w:t xml:space="preserve">MEMBERSHIPS: </w:t>
      </w:r>
    </w:p>
    <w:p w:rsidR="00000000" w:rsidDel="00000000" w:rsidP="00000000" w:rsidRDefault="00000000" w:rsidRPr="00000000" w14:paraId="0000004F">
      <w:pPr>
        <w:pageBreakBefore w:val="0"/>
        <w:rPr/>
      </w:pPr>
      <w:r w:rsidDel="00000000" w:rsidR="00000000" w:rsidRPr="00000000">
        <w:rPr>
          <w:rtl w:val="0"/>
        </w:rPr>
        <w:t xml:space="preserve">International Society for Music Education </w:t>
      </w:r>
    </w:p>
    <w:p w:rsidR="00000000" w:rsidDel="00000000" w:rsidP="00000000" w:rsidRDefault="00000000" w:rsidRPr="00000000" w14:paraId="00000050">
      <w:pPr>
        <w:pageBreakBefore w:val="0"/>
        <w:rPr/>
      </w:pPr>
      <w:r w:rsidDel="00000000" w:rsidR="00000000" w:rsidRPr="00000000">
        <w:rPr>
          <w:rtl w:val="0"/>
        </w:rPr>
        <w:t xml:space="preserve">1995-03 - Present  </w:t>
      </w:r>
    </w:p>
    <w:p w:rsidR="00000000" w:rsidDel="00000000" w:rsidP="00000000" w:rsidRDefault="00000000" w:rsidRPr="00000000" w14:paraId="00000051">
      <w:pPr>
        <w:pageBreakBefore w:val="0"/>
        <w:rPr/>
      </w:pPr>
      <w:r w:rsidDel="00000000" w:rsidR="00000000" w:rsidRPr="00000000">
        <w:rPr>
          <w:rtl w:val="0"/>
        </w:rPr>
        <w:t xml:space="preserve">An international organization that conducts conferences in music education throughout the world. Formerly served as the chair of the "Spirituality and Music Education Special Interest Group" and assisted in planning the online conference in July 2020.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International Society for Philosophy in Music Education </w:t>
      </w:r>
    </w:p>
    <w:p w:rsidR="00000000" w:rsidDel="00000000" w:rsidP="00000000" w:rsidRDefault="00000000" w:rsidRPr="00000000" w14:paraId="00000054">
      <w:pPr>
        <w:pageBreakBefore w:val="0"/>
        <w:rPr/>
      </w:pPr>
      <w:r w:rsidDel="00000000" w:rsidR="00000000" w:rsidRPr="00000000">
        <w:rPr>
          <w:rtl w:val="0"/>
        </w:rPr>
        <w:t xml:space="preserve">2000-02 - Present  </w:t>
      </w:r>
    </w:p>
    <w:p w:rsidR="00000000" w:rsidDel="00000000" w:rsidP="00000000" w:rsidRDefault="00000000" w:rsidRPr="00000000" w14:paraId="00000055">
      <w:pPr>
        <w:pageBreakBefore w:val="0"/>
        <w:rPr/>
      </w:pPr>
      <w:r w:rsidDel="00000000" w:rsidR="00000000" w:rsidRPr="00000000">
        <w:rPr>
          <w:rtl w:val="0"/>
        </w:rPr>
        <w:t xml:space="preserve">An international organization that conducts conferences and publishes Philosophy of Music Education Review.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Spirituality and Music Education </w:t>
      </w:r>
    </w:p>
    <w:p w:rsidR="00000000" w:rsidDel="00000000" w:rsidP="00000000" w:rsidRDefault="00000000" w:rsidRPr="00000000" w14:paraId="00000058">
      <w:pPr>
        <w:pageBreakBefore w:val="0"/>
        <w:rPr/>
      </w:pPr>
      <w:r w:rsidDel="00000000" w:rsidR="00000000" w:rsidRPr="00000000">
        <w:rPr>
          <w:rtl w:val="0"/>
        </w:rPr>
        <w:t xml:space="preserve">2016-03 - Present  </w:t>
      </w:r>
    </w:p>
    <w:p w:rsidR="00000000" w:rsidDel="00000000" w:rsidP="00000000" w:rsidRDefault="00000000" w:rsidRPr="00000000" w14:paraId="00000059">
      <w:pPr>
        <w:pageBreakBefore w:val="0"/>
        <w:rPr/>
      </w:pPr>
      <w:r w:rsidDel="00000000" w:rsidR="00000000" w:rsidRPr="00000000">
        <w:rPr>
          <w:rtl w:val="0"/>
        </w:rPr>
        <w:t xml:space="preserve">An international organization that conducts interdisciplinary conferences relating to spirituality and music education.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South Carolina Music Educators Association </w:t>
      </w:r>
    </w:p>
    <w:p w:rsidR="00000000" w:rsidDel="00000000" w:rsidP="00000000" w:rsidRDefault="00000000" w:rsidRPr="00000000" w14:paraId="0000005C">
      <w:pPr>
        <w:pageBreakBefore w:val="0"/>
        <w:rPr/>
      </w:pPr>
      <w:r w:rsidDel="00000000" w:rsidR="00000000" w:rsidRPr="00000000">
        <w:rPr>
          <w:rtl w:val="0"/>
        </w:rPr>
        <w:t xml:space="preserve">1992-09 - 2016-09  </w:t>
      </w:r>
    </w:p>
    <w:p w:rsidR="00000000" w:rsidDel="00000000" w:rsidP="00000000" w:rsidRDefault="00000000" w:rsidRPr="00000000" w14:paraId="0000005D">
      <w:pPr>
        <w:pageBreakBefore w:val="0"/>
        <w:rPr/>
      </w:pPr>
      <w:r w:rsidDel="00000000" w:rsidR="00000000" w:rsidRPr="00000000">
        <w:rPr>
          <w:rtl w:val="0"/>
        </w:rPr>
        <w:t xml:space="preserve">State organization for music educators in South Carolina. Previously served as the College Division President (2006-2009) College Division Vice President (2009-2011), State Collegiate Adviser (2009-2010 and 2013-2014), and Chapter Collegiate Adviser (1996-2009).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Music Educators National Conference  </w:t>
      </w:r>
    </w:p>
    <w:p w:rsidR="00000000" w:rsidDel="00000000" w:rsidP="00000000" w:rsidRDefault="00000000" w:rsidRPr="00000000" w14:paraId="00000060">
      <w:pPr>
        <w:pageBreakBefore w:val="0"/>
        <w:rPr/>
      </w:pPr>
      <w:r w:rsidDel="00000000" w:rsidR="00000000" w:rsidRPr="00000000">
        <w:rPr>
          <w:rtl w:val="0"/>
        </w:rPr>
        <w:t xml:space="preserve">1992-08 - 2006-09 </w:t>
      </w:r>
    </w:p>
    <w:p w:rsidR="00000000" w:rsidDel="00000000" w:rsidP="00000000" w:rsidRDefault="00000000" w:rsidRPr="00000000" w14:paraId="00000061">
      <w:pPr>
        <w:pageBreakBefore w:val="0"/>
        <w:rPr/>
      </w:pPr>
      <w:r w:rsidDel="00000000" w:rsidR="00000000" w:rsidRPr="00000000">
        <w:rPr>
          <w:rtl w:val="0"/>
        </w:rPr>
        <w:t xml:space="preserve">National organization for music educators in the United States.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jc w:val="center"/>
        <w:rPr>
          <w:b w:val="1"/>
        </w:rPr>
      </w:pPr>
      <w:r w:rsidDel="00000000" w:rsidR="00000000" w:rsidRPr="00000000">
        <w:rPr>
          <w:b w:val="1"/>
          <w:rtl w:val="0"/>
        </w:rPr>
        <w:t xml:space="preserve">EXPERT INFO</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spacing w:line="276" w:lineRule="auto"/>
        <w:jc w:val="both"/>
        <w:rPr/>
      </w:pPr>
      <w:r w:rsidDel="00000000" w:rsidR="00000000" w:rsidRPr="00000000">
        <w:rPr>
          <w:rtl w:val="0"/>
        </w:rPr>
        <w:t xml:space="preserve">To briefly introduce myself, I am providing this opinion letter based in my experience in the music industry as a Professor of Music Education. Regarding my educational background, I have earned a Bachelor's in Music from San Francisco State University, a Master's in Music Education from Bob Jones University, and a Doctorate of Education in Music Education from University of North Carolina at Greensboro.  </w:t>
      </w:r>
    </w:p>
    <w:p w:rsidR="00000000" w:rsidDel="00000000" w:rsidP="00000000" w:rsidRDefault="00000000" w:rsidRPr="00000000" w14:paraId="00000066">
      <w:pPr>
        <w:pageBreakBefore w:val="0"/>
        <w:spacing w:line="276" w:lineRule="auto"/>
        <w:jc w:val="both"/>
        <w:rPr/>
      </w:pPr>
      <w:r w:rsidDel="00000000" w:rsidR="00000000" w:rsidRPr="00000000">
        <w:rPr>
          <w:rtl w:val="0"/>
        </w:rPr>
      </w:r>
    </w:p>
    <w:p w:rsidR="00000000" w:rsidDel="00000000" w:rsidP="00000000" w:rsidRDefault="00000000" w:rsidRPr="00000000" w14:paraId="00000067">
      <w:pPr>
        <w:pageBreakBefore w:val="0"/>
        <w:spacing w:line="276" w:lineRule="auto"/>
        <w:jc w:val="both"/>
        <w:rPr/>
      </w:pPr>
      <w:r w:rsidDel="00000000" w:rsidR="00000000" w:rsidRPr="00000000">
        <w:rPr>
          <w:rtl w:val="0"/>
        </w:rPr>
        <w:t xml:space="preserve">My professional career has been dedicated to teaching. I am also a certified South Carolina Evaluator with the National Institute of Excellence in Teaching, and I am certified to design and teach online college courses utilizing current e-learning programs and platforms. I am the winner of the U.S. Speaker and Specialist program extended by the U.S. Embassy. </w:t>
      </w:r>
    </w:p>
    <w:p w:rsidR="00000000" w:rsidDel="00000000" w:rsidP="00000000" w:rsidRDefault="00000000" w:rsidRPr="00000000" w14:paraId="00000068">
      <w:pPr>
        <w:pageBreakBefore w:val="0"/>
        <w:spacing w:line="276" w:lineRule="auto"/>
        <w:jc w:val="both"/>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80"/>
        </w:tabs>
        <w:spacing w:after="0" w:before="2"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evaluator, I am responsible for reviewing academic and experiential qualifications to form part of a candidate’s credential evaluation report, providing a detailed analysis of the academic background and occupational experience that a person has received outside the United States.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8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8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credential evaluation agency is a member of NAFSA: Association of Internal Educators, and we use their guidelines and resources to assess the professional background of the candidate by reviewing formal education credentials, training programs, and work/employment experiences as evident to certificates, diplomas, and transcripts presented to us. </w:t>
      </w:r>
    </w:p>
    <w:p w:rsidR="00000000" w:rsidDel="00000000" w:rsidP="00000000" w:rsidRDefault="00000000" w:rsidRPr="00000000" w14:paraId="0000006C">
      <w:pPr>
        <w:pageBreakBefore w:val="0"/>
        <w:spacing w:line="276" w:lineRule="auto"/>
        <w:jc w:val="both"/>
        <w:rPr/>
      </w:pPr>
      <w:r w:rsidDel="00000000" w:rsidR="00000000" w:rsidRPr="00000000">
        <w:rPr>
          <w:rtl w:val="0"/>
        </w:rPr>
      </w:r>
    </w:p>
    <w:p w:rsidR="00000000" w:rsidDel="00000000" w:rsidP="00000000" w:rsidRDefault="00000000" w:rsidRPr="00000000" w14:paraId="0000006D">
      <w:pPr>
        <w:pageBreakBefore w:val="0"/>
        <w:spacing w:line="276" w:lineRule="auto"/>
        <w:jc w:val="both"/>
        <w:rPr/>
      </w:pPr>
      <w:r w:rsidDel="00000000" w:rsidR="00000000" w:rsidRPr="00000000">
        <w:rPr>
          <w:rtl w:val="0"/>
        </w:rPr>
        <w:t xml:space="preserve">My professional career has been dedicated to teaching. I am also a certified South Carolina Evaluator with the National Institute of Excellence in Teaching and I am certified to design and teach online college courses utilizing current e-learning programs and platforms. I am the winner of the U.S. Speaker and Specialist program extended by the U.S. Embassy. </w:t>
      </w:r>
    </w:p>
    <w:p w:rsidR="00000000" w:rsidDel="00000000" w:rsidP="00000000" w:rsidRDefault="00000000" w:rsidRPr="00000000" w14:paraId="0000006E">
      <w:pPr>
        <w:pageBreakBefore w:val="0"/>
        <w:spacing w:line="276" w:lineRule="auto"/>
        <w:jc w:val="both"/>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-95249</wp:posOffset>
            </wp:positionH>
            <wp:positionV relativeFrom="paragraph">
              <wp:posOffset>0</wp:posOffset>
            </wp:positionV>
            <wp:extent cx="1847850" cy="485775"/>
            <wp:effectExtent b="0" l="0" r="0" t="0"/>
            <wp:wrapSquare wrapText="bothSides" distB="0" distT="0" distL="114300" distR="114300"/>
            <wp:docPr descr="A close up of a logo&#10;&#10;Description automatically generated" id="2" name="image2.png"/>
            <a:graphic>
              <a:graphicData uri="http://schemas.openxmlformats.org/drawingml/2006/picture">
                <pic:pic>
                  <pic:nvPicPr>
                    <pic:cNvPr descr="A close up of a logo&#10;&#10;Description automatically generated" id="0" name="image2.png"/>
                    <pic:cNvPicPr preferRelativeResize="0"/>
                  </pic:nvPicPr>
                  <pic:blipFill>
                    <a:blip r:embed="rId7"/>
                    <a:srcRect b="0" l="0" r="0" t="0"/>
                    <a:stretch>
                      <a:fillRect/>
                    </a:stretch>
                  </pic:blipFill>
                  <pic:spPr>
                    <a:xfrm>
                      <a:off x="0" y="0"/>
                      <a:ext cx="1847850" cy="485775"/>
                    </a:xfrm>
                    <a:prstGeom prst="rect"/>
                    <a:ln/>
                  </pic:spPr>
                </pic:pic>
              </a:graphicData>
            </a:graphic>
          </wp:anchor>
        </w:drawing>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Susan Quindag</w:t>
      </w:r>
    </w:p>
    <w:p w:rsidR="00000000" w:rsidDel="00000000" w:rsidP="00000000" w:rsidRDefault="00000000" w:rsidRPr="00000000" w14:paraId="00000074">
      <w:pPr>
        <w:pageBreakBefore w:val="0"/>
        <w:rPr/>
      </w:pPr>
      <w:r w:rsidDel="00000000" w:rsidR="00000000" w:rsidRPr="00000000">
        <w:rPr>
          <w:rtl w:val="0"/>
        </w:rPr>
        <w:t xml:space="preserve">Professor of Music Education and Program Director of Strings</w:t>
      </w:r>
    </w:p>
    <w:p w:rsidR="00000000" w:rsidDel="00000000" w:rsidP="00000000" w:rsidRDefault="00000000" w:rsidRPr="00000000" w14:paraId="00000075">
      <w:pPr>
        <w:pageBreakBefore w:val="0"/>
        <w:rPr/>
      </w:pPr>
      <w:r w:rsidDel="00000000" w:rsidR="00000000" w:rsidRPr="00000000">
        <w:rPr>
          <w:rtl w:val="0"/>
        </w:rPr>
        <w:t xml:space="preserve">Bob Jones University</w:t>
      </w:r>
    </w:p>
    <w:p w:rsidR="00000000" w:rsidDel="00000000" w:rsidP="00000000" w:rsidRDefault="00000000" w:rsidRPr="00000000" w14:paraId="00000076">
      <w:pPr>
        <w:pageBreakBefore w:val="0"/>
        <w:rPr/>
      </w:pPr>
      <w:bookmarkStart w:colFirst="0" w:colLast="0" w:name="_heading=h.gjdgxs" w:id="0"/>
      <w:bookmarkEnd w:id="0"/>
      <w:r w:rsidDel="00000000" w:rsidR="00000000" w:rsidRPr="00000000">
        <w:rPr>
          <w:rtl w:val="0"/>
        </w:rPr>
      </w:r>
    </w:p>
    <w:sectPr>
      <w:head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rPr/>
    </w:pPr>
    <w:r w:rsidDel="00000000" w:rsidR="00000000" w:rsidRPr="00000000">
      <w:rPr/>
      <w:drawing>
        <wp:inline distB="114300" distT="114300" distL="114300" distR="114300">
          <wp:extent cx="2200275" cy="67627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00275" cy="676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C4B18"/>
    <w:pPr>
      <w:spacing w:after="0" w:line="240" w:lineRule="auto"/>
    </w:pPr>
    <w:rPr>
      <w:rFonts w:ascii="Times New Roman" w:cs="Times New Roman" w:eastAsia="Times New Roman" w:hAnsi="Times New Roman"/>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unhideWhenUsed w:val="1"/>
    <w:qFormat w:val="1"/>
    <w:rsid w:val="00FC4B18"/>
    <w:pPr>
      <w:widowControl w:val="0"/>
      <w:autoSpaceDE w:val="0"/>
      <w:autoSpaceDN w:val="0"/>
    </w:pPr>
    <w:rPr>
      <w:lang w:bidi="en-US"/>
    </w:rPr>
  </w:style>
  <w:style w:type="character" w:styleId="BodyTextChar" w:customStyle="1">
    <w:name w:val="Body Text Char"/>
    <w:basedOn w:val="DefaultParagraphFont"/>
    <w:link w:val="BodyText"/>
    <w:uiPriority w:val="1"/>
    <w:rsid w:val="00FC4B18"/>
    <w:rPr>
      <w:rFonts w:ascii="Times New Roman" w:cs="Times New Roman" w:eastAsia="Times New Roman" w:hAnsi="Times New Roman"/>
      <w:sz w:val="24"/>
      <w:szCs w:val="24"/>
      <w:lang w:bidi="en-US" w:val="en-US"/>
    </w:rPr>
  </w:style>
  <w:style w:type="paragraph" w:styleId="ListParagraph">
    <w:name w:val="List Paragraph"/>
    <w:basedOn w:val="Normal"/>
    <w:link w:val="ListParagraphChar"/>
    <w:uiPriority w:val="34"/>
    <w:qFormat w:val="1"/>
    <w:rsid w:val="00FC4B18"/>
    <w:pPr>
      <w:spacing w:after="160" w:line="259" w:lineRule="auto"/>
      <w:ind w:left="720"/>
      <w:contextualSpacing w:val="1"/>
    </w:pPr>
    <w:rPr>
      <w:rFonts w:asciiTheme="minorHAnsi" w:cstheme="minorBidi" w:eastAsiaTheme="minorHAnsi" w:hAnsiTheme="minorHAnsi"/>
      <w:sz w:val="22"/>
      <w:szCs w:val="22"/>
    </w:rPr>
  </w:style>
  <w:style w:type="character" w:styleId="ListParagraphChar" w:customStyle="1">
    <w:name w:val="List Paragraph Char"/>
    <w:link w:val="ListParagraph"/>
    <w:uiPriority w:val="34"/>
    <w:locked w:val="1"/>
    <w:rsid w:val="00FC4B18"/>
    <w:rPr>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qEVkphrEuxQFXXSMIX8D7bM/EA==">AMUW2mVYoDvPSP+aAew+Y3U7MKP5qUaIhmLu/EasdFhV1IlyIHr4BqF2nKdRGKQad/TbO5SB1OmOmM8Rl9u7tL+o7nXxHpMNWirxekmk2Q30DOWzIxUBwozOTGzhp1evvsET+ff3t+o4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2019-05-29T08:56:00Z</dcterms:created>
  <dc:creator>Jade Ravara-Pagkatipunan</dc:creator>
</cp:coreProperties>
</file>