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D67" w:rsidRDefault="00C92A8B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Explainable Multi-</w:t>
      </w:r>
      <w:r w:rsidR="00492A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Omics </w:t>
      </w:r>
      <w:r w:rsidRPr="00C92A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Breast </w:t>
      </w:r>
      <w:r w:rsidR="00492A2E">
        <w:rPr>
          <w:rFonts w:ascii="Times New Roman" w:eastAsia="Times New Roman" w:hAnsi="Times New Roman" w:cs="Times New Roman"/>
          <w:b/>
          <w:bCs/>
          <w:sz w:val="28"/>
          <w:szCs w:val="28"/>
        </w:rPr>
        <w:t>Cancer Subtyping: A Late Fusion Meta Architecture</w:t>
      </w:r>
      <w:r w:rsidRPr="00C92A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</w:t>
      </w:r>
      <w:r w:rsidR="00492A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ing Consensus Feature Selection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 Cross-</w:t>
      </w:r>
      <w:r w:rsidRPr="00C92A8B">
        <w:rPr>
          <w:rFonts w:ascii="Times New Roman" w:eastAsia="Times New Roman" w:hAnsi="Times New Roman" w:cs="Times New Roman"/>
          <w:b/>
          <w:bCs/>
          <w:sz w:val="28"/>
          <w:szCs w:val="28"/>
        </w:rPr>
        <w:t>Omics SHAP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Layer</w:t>
      </w:r>
      <w:r w:rsidRPr="00C92A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Attribution</w:t>
      </w:r>
    </w:p>
    <w:p w:rsidR="002054B8" w:rsidRPr="009E1D67" w:rsidRDefault="002054B8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by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b/>
          <w:bCs/>
          <w:sz w:val="24"/>
          <w:szCs w:val="24"/>
        </w:rPr>
        <w:t>Peash Das Rudra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b/>
          <w:bCs/>
          <w:sz w:val="24"/>
          <w:szCs w:val="24"/>
        </w:rPr>
        <w:t>ID: 11220120719</w:t>
      </w:r>
    </w:p>
    <w:p w:rsidR="009E1D67" w:rsidRPr="009E1D67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E1D67" w:rsidRDefault="009E1D67" w:rsidP="002B4CDC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 xml:space="preserve">A thesis submitted in partial fulfillment of the requirements for the degree of Bachelor of Science in Computer Science and Engineering </w:t>
      </w:r>
      <w:r w:rsidRPr="009E1D6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054B8" w:rsidRPr="002054B8" w:rsidRDefault="002054B8" w:rsidP="002B4CDC">
      <w:pPr>
        <w:spacing w:after="120" w:line="360" w:lineRule="auto"/>
        <w:jc w:val="center"/>
        <w:rPr>
          <w:rFonts w:ascii="Times New Roman" w:eastAsia="Times New Roman" w:hAnsi="Times New Roman" w:cs="Times New Roman"/>
          <w:sz w:val="12"/>
          <w:szCs w:val="12"/>
        </w:rPr>
      </w:pP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854D55" wp14:editId="5CF4921D">
            <wp:extent cx="3002280" cy="2453640"/>
            <wp:effectExtent l="0" t="0" r="7620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53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D67" w:rsidRPr="002054B8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9E1D67" w:rsidRPr="009E1D67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Department of Computer Science and Engineering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Northern University of Business and Technology Khulna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 xml:space="preserve">Khulna 9100, Bangladesh 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br/>
      </w:r>
      <w:r w:rsidRPr="009E1D67">
        <w:rPr>
          <w:rFonts w:ascii="Times New Roman" w:eastAsia="Times New Roman" w:hAnsi="Times New Roman" w:cs="Times New Roman"/>
          <w:b/>
          <w:bCs/>
          <w:sz w:val="24"/>
          <w:szCs w:val="24"/>
        </w:rPr>
        <w:t>August, 2026</w:t>
      </w:r>
    </w:p>
    <w:p w:rsidR="009E1D67" w:rsidRPr="009E1D67" w:rsidRDefault="009E1D67" w:rsidP="009E1D67">
      <w:pPr>
        <w:pageBreakBefore/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CANDIDATE’S DECLARATION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21ECD" w:rsidRDefault="009E1D67" w:rsidP="00921ECD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This is to certify that the research work presented in this thesis entitled "</w:t>
      </w:r>
      <w:r w:rsidR="00921ECD" w:rsidRPr="00921ECD">
        <w:rPr>
          <w:rFonts w:ascii="Times New Roman" w:eastAsia="Times New Roman" w:hAnsi="Times New Roman" w:cs="Times New Roman"/>
          <w:bCs/>
          <w:sz w:val="24"/>
          <w:szCs w:val="28"/>
        </w:rPr>
        <w:t>Explainable Multi-Omics Breast Cancer Subtyping</w:t>
      </w:r>
      <w:r w:rsidR="00492A2E">
        <w:rPr>
          <w:rFonts w:ascii="Times New Roman" w:eastAsia="Times New Roman" w:hAnsi="Times New Roman" w:cs="Times New Roman"/>
          <w:bCs/>
          <w:sz w:val="24"/>
          <w:szCs w:val="28"/>
        </w:rPr>
        <w:t>: A Late Fusion Meta Architecture</w:t>
      </w:r>
      <w:r w:rsidR="00C92A8B">
        <w:rPr>
          <w:rFonts w:ascii="Times New Roman" w:eastAsia="Times New Roman" w:hAnsi="Times New Roman" w:cs="Times New Roman"/>
          <w:bCs/>
          <w:sz w:val="24"/>
          <w:szCs w:val="28"/>
        </w:rPr>
        <w:t xml:space="preserve"> Using Consensus Feature Selection and</w:t>
      </w:r>
      <w:r w:rsidR="001C3F2C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r w:rsidR="00C92A8B">
        <w:rPr>
          <w:rFonts w:ascii="Times New Roman" w:eastAsia="Times New Roman" w:hAnsi="Times New Roman" w:cs="Times New Roman"/>
          <w:bCs/>
          <w:sz w:val="24"/>
          <w:szCs w:val="28"/>
        </w:rPr>
        <w:t>Cross-Omics SHAP Layer</w:t>
      </w:r>
      <w:r w:rsidR="00921ECD" w:rsidRPr="00921ECD">
        <w:rPr>
          <w:rFonts w:ascii="Times New Roman" w:eastAsia="Times New Roman" w:hAnsi="Times New Roman" w:cs="Times New Roman"/>
          <w:bCs/>
          <w:sz w:val="24"/>
          <w:szCs w:val="28"/>
        </w:rPr>
        <w:t xml:space="preserve"> Attribution</w:t>
      </w:r>
      <w:r w:rsidRPr="009E1D67">
        <w:rPr>
          <w:rFonts w:ascii="Times New Roman" w:eastAsia="Times New Roman" w:hAnsi="Times New Roman" w:cs="Times New Roman"/>
          <w:sz w:val="24"/>
          <w:szCs w:val="24"/>
        </w:rPr>
        <w:t>" is the culmination of my investigation and research conducted under the guidance of Md. Riaz Mahmud.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Furthermore, I affirm that neither this thesis nor any portion thereof has been previously submitted to attain any academic degree of other qualification.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30" w:type="dxa"/>
        <w:tblLayout w:type="fixed"/>
        <w:tblLook w:val="0600" w:firstRow="0" w:lastRow="0" w:firstColumn="0" w:lastColumn="0" w:noHBand="1" w:noVBand="1"/>
      </w:tblPr>
      <w:tblGrid>
        <w:gridCol w:w="5385"/>
        <w:gridCol w:w="3345"/>
      </w:tblGrid>
      <w:tr w:rsidR="009E1D67" w:rsidRPr="009E1D67" w:rsidTr="00766334">
        <w:tc>
          <w:tcPr>
            <w:tcW w:w="53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 of the Supervisor </w:t>
            </w:r>
          </w:p>
        </w:tc>
        <w:tc>
          <w:tcPr>
            <w:tcW w:w="334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 of the Student </w:t>
            </w:r>
          </w:p>
        </w:tc>
      </w:tr>
      <w:tr w:rsidR="009E1D67" w:rsidRPr="009E1D67" w:rsidTr="00766334">
        <w:tc>
          <w:tcPr>
            <w:tcW w:w="53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  <w:t>______________</w:t>
            </w:r>
          </w:p>
        </w:tc>
        <w:tc>
          <w:tcPr>
            <w:tcW w:w="334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  <w:t>______________</w:t>
            </w:r>
          </w:p>
        </w:tc>
      </w:tr>
      <w:tr w:rsidR="009E1D67" w:rsidRPr="009E1D67" w:rsidTr="00766334">
        <w:tc>
          <w:tcPr>
            <w:tcW w:w="53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Md. Riaz Mahmud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Department of Computer Science and Engineering 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Northern University of Business and Technology Khulna, Khulna 9100, Bangladesh</w:t>
            </w:r>
          </w:p>
        </w:tc>
        <w:tc>
          <w:tcPr>
            <w:tcW w:w="334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Peash Das Rudra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11220120719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8B</w:t>
            </w:r>
          </w:p>
        </w:tc>
      </w:tr>
    </w:tbl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Approval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This is a thesis report entitled "</w:t>
      </w:r>
      <w:r w:rsidR="00492A2E" w:rsidRPr="00921ECD">
        <w:rPr>
          <w:rFonts w:ascii="Times New Roman" w:eastAsia="Times New Roman" w:hAnsi="Times New Roman" w:cs="Times New Roman"/>
          <w:bCs/>
          <w:sz w:val="24"/>
          <w:szCs w:val="28"/>
        </w:rPr>
        <w:t>Explainable Multi-Omics Breast Cancer Subtyping</w:t>
      </w:r>
      <w:r w:rsidR="00492A2E">
        <w:rPr>
          <w:rFonts w:ascii="Times New Roman" w:eastAsia="Times New Roman" w:hAnsi="Times New Roman" w:cs="Times New Roman"/>
          <w:bCs/>
          <w:sz w:val="24"/>
          <w:szCs w:val="28"/>
        </w:rPr>
        <w:t>: A Late Fusion Meta Architecture Using Consensus Feature Selection and Cross-Omics SHAP Layer</w:t>
      </w:r>
      <w:r w:rsidR="00492A2E" w:rsidRPr="00921ECD">
        <w:rPr>
          <w:rFonts w:ascii="Times New Roman" w:eastAsia="Times New Roman" w:hAnsi="Times New Roman" w:cs="Times New Roman"/>
          <w:bCs/>
          <w:sz w:val="24"/>
          <w:szCs w:val="28"/>
        </w:rPr>
        <w:t xml:space="preserve"> Attribution</w:t>
      </w:r>
      <w:r w:rsidR="001C3F2C">
        <w:rPr>
          <w:rFonts w:ascii="Times New Roman" w:eastAsia="Times New Roman" w:hAnsi="Times New Roman" w:cs="Times New Roman"/>
          <w:sz w:val="24"/>
          <w:szCs w:val="24"/>
        </w:rPr>
        <w:t>" submitted by Peash Das Rudra, ID: 11220120719</w:t>
      </w:r>
      <w:r w:rsidRPr="009E1D67">
        <w:rPr>
          <w:rFonts w:ascii="Times New Roman" w:eastAsia="Times New Roman" w:hAnsi="Times New Roman" w:cs="Times New Roman"/>
          <w:sz w:val="24"/>
          <w:szCs w:val="24"/>
        </w:rPr>
        <w:t xml:space="preserve"> in partial fulfilment of the requirement for the award of the degree of Bachelor of Science.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>In the Department of Computer Science &amp; Engineering of Northern University of Business &amp; Technology, Khulna Bangladesh is a record of the candidates' work carried out by him under my supervision.</w:t>
      </w:r>
    </w:p>
    <w:p w:rsid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t>BOARD OF EXAMINERS</w:t>
      </w:r>
    </w:p>
    <w:p w:rsidR="009E1D67" w:rsidRPr="009E1D67" w:rsidRDefault="009E1D67" w:rsidP="009E1D6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</w:p>
    <w:tbl>
      <w:tblPr>
        <w:tblW w:w="87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5"/>
        <w:gridCol w:w="3360"/>
      </w:tblGrid>
      <w:tr w:rsidR="009E1D67" w:rsidRPr="009E1D67" w:rsidTr="00766334">
        <w:tc>
          <w:tcPr>
            <w:tcW w:w="5385" w:type="dxa"/>
            <w:tcBorders>
              <w:left w:val="nil"/>
              <w:bottom w:val="nil"/>
              <w:right w:val="nil"/>
            </w:tcBorders>
          </w:tcPr>
          <w:p w:rsidR="009E1D67" w:rsidRPr="009E1D67" w:rsidRDefault="001C3F2C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Md. Riaz Mahmud</w:t>
            </w:r>
          </w:p>
          <w:p w:rsidR="009E1D67" w:rsidRPr="009E1D67" w:rsidRDefault="001C3F2C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</w:t>
            </w:r>
          </w:p>
          <w:p w:rsidR="001C3F2C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Department of Computer Science and Engineering Northern University of Business and Technology Khulna </w:t>
            </w: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Khulna 9100, Bangladesh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9E1D67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  <w:p w:rsidR="009E1D67" w:rsidRPr="009E1D67" w:rsidRDefault="009E1D67" w:rsidP="009E1D67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(Supervisor)</w:t>
            </w:r>
          </w:p>
        </w:tc>
      </w:tr>
    </w:tbl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</w:p>
    <w:tbl>
      <w:tblPr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5"/>
        <w:gridCol w:w="3360"/>
      </w:tblGrid>
      <w:tr w:rsidR="009E1D67" w:rsidRPr="009E1D67" w:rsidTr="00766334">
        <w:tc>
          <w:tcPr>
            <w:tcW w:w="5355" w:type="dxa"/>
            <w:tcBorders>
              <w:left w:val="nil"/>
              <w:bottom w:val="nil"/>
              <w:right w:val="nil"/>
            </w:tcBorders>
          </w:tcPr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Md. Hasibul Islam</w:t>
            </w: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Senior Lecturer &amp; Head</w:t>
            </w:r>
          </w:p>
          <w:p w:rsidR="001C3F2C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of Computer Science and Engineering Northern University of Business and Technology Khulna</w:t>
            </w: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Khulna 9100, Bangladesh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9E1D67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  <w:p w:rsidR="009E1D67" w:rsidRPr="009E1D67" w:rsidRDefault="009E1D67" w:rsidP="009E1D67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(Head)</w:t>
            </w:r>
          </w:p>
        </w:tc>
      </w:tr>
    </w:tbl>
    <w:p w:rsidR="009E1D67" w:rsidRPr="009E1D67" w:rsidRDefault="009E1D67" w:rsidP="009E1D67">
      <w:pPr>
        <w:tabs>
          <w:tab w:val="left" w:pos="620"/>
          <w:tab w:val="center" w:pos="4332"/>
        </w:tabs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Acknowledgment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242526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color w:val="242526"/>
          <w:sz w:val="24"/>
          <w:szCs w:val="24"/>
        </w:rPr>
        <w:t>First and foremost, I extend my heartfelt gratitude to the Almighty for His boundless grace and blessings, which have been a constant source of inspiration, enabling me to navigate the intricate path of my thesis work with diligence and zeal.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242526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242526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color w:val="242526"/>
          <w:sz w:val="24"/>
          <w:szCs w:val="24"/>
        </w:rPr>
        <w:t xml:space="preserve">I am profoundly grateful to my thesis supervisor, </w:t>
      </w:r>
      <w:r w:rsidR="001C3F2C">
        <w:rPr>
          <w:rFonts w:ascii="Times New Roman" w:eastAsia="Times New Roman" w:hAnsi="Times New Roman" w:cs="Times New Roman"/>
          <w:color w:val="242526"/>
          <w:sz w:val="24"/>
          <w:szCs w:val="24"/>
        </w:rPr>
        <w:t>Md. Riaz Mahmud</w:t>
      </w:r>
      <w:r w:rsidRPr="009E1D67">
        <w:rPr>
          <w:rFonts w:ascii="Times New Roman" w:eastAsia="Times New Roman" w:hAnsi="Times New Roman" w:cs="Times New Roman"/>
          <w:color w:val="242526"/>
          <w:sz w:val="24"/>
          <w:szCs w:val="24"/>
        </w:rPr>
        <w:t xml:space="preserve">, a distinguished </w:t>
      </w:r>
      <w:r w:rsidR="001C3F2C">
        <w:rPr>
          <w:rFonts w:ascii="Times New Roman" w:eastAsia="Times New Roman" w:hAnsi="Times New Roman" w:cs="Times New Roman"/>
          <w:color w:val="242526"/>
          <w:sz w:val="24"/>
          <w:szCs w:val="24"/>
        </w:rPr>
        <w:t>Assistant Professor</w:t>
      </w:r>
      <w:r w:rsidRPr="009E1D67">
        <w:rPr>
          <w:rFonts w:ascii="Times New Roman" w:eastAsia="Times New Roman" w:hAnsi="Times New Roman" w:cs="Times New Roman"/>
          <w:color w:val="242526"/>
          <w:sz w:val="24"/>
          <w:szCs w:val="24"/>
        </w:rPr>
        <w:t xml:space="preserve"> in the Department of Computer Science &amp; Engineering at Northern University of Business and Technology, Khulna. He has been a beacon of wisdom and inspiration during my tenure at Northern University of Business and Technology Khulna. His unwavering support, insightful guidance, and collaborative spirit, which transcended the conventional duties of a supervisor, have significantly influenced the development of this work. His steady presence has been a guiding light, particularly during moments of uncertainty. Without his nurturing guidance, this work would not have reached its culmination. I extend my gratitude to all the esteemed faculty members whose invaluable wisdom and encouragement have paved the way for this journey.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242526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242526"/>
          <w:sz w:val="24"/>
          <w:szCs w:val="24"/>
        </w:rPr>
      </w:pPr>
      <w:r w:rsidRPr="009E1D67">
        <w:rPr>
          <w:rFonts w:ascii="Times New Roman" w:eastAsia="Times New Roman" w:hAnsi="Times New Roman" w:cs="Times New Roman"/>
          <w:color w:val="242526"/>
          <w:sz w:val="24"/>
          <w:szCs w:val="24"/>
        </w:rPr>
        <w:t>Lastly, I express my sincere appreciation to my parents, friends, and well wishers, whose unwavering support and invaluable assistance have served as the driving force behind my endeavors throughout this journey.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2055" w:type="dxa"/>
        <w:tblInd w:w="6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</w:tblGrid>
      <w:tr w:rsidR="009E1D67" w:rsidRPr="009E1D67" w:rsidTr="00766334">
        <w:tc>
          <w:tcPr>
            <w:tcW w:w="2055" w:type="dxa"/>
            <w:tcBorders>
              <w:left w:val="nil"/>
              <w:bottom w:val="nil"/>
              <w:right w:val="nil"/>
            </w:tcBorders>
          </w:tcPr>
          <w:p w:rsidR="009E1D67" w:rsidRPr="009E1D67" w:rsidRDefault="001C3F2C" w:rsidP="009E1D67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Peash Das Rudra</w:t>
            </w:r>
          </w:p>
          <w:p w:rsidR="009E1D67" w:rsidRPr="009E1D67" w:rsidRDefault="001C3F2C" w:rsidP="009E1D67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August, 2026</w:t>
            </w:r>
          </w:p>
        </w:tc>
      </w:tr>
    </w:tbl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F2C" w:rsidRPr="009E1D67" w:rsidRDefault="001C3F2C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D67" w:rsidRPr="009E1D67" w:rsidRDefault="009E1D67" w:rsidP="009E1D67">
      <w:pPr>
        <w:tabs>
          <w:tab w:val="left" w:pos="3120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:rsidR="00026E82" w:rsidRDefault="00026E82" w:rsidP="002054B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2054B8" w:rsidP="002054B8">
      <w:pPr>
        <w:spacing w:line="360" w:lineRule="auto"/>
        <w:jc w:val="both"/>
        <w:rPr>
          <w:rFonts w:ascii="Times New Roman" w:hAnsi="Times New Roman" w:cs="Times New Roman"/>
        </w:rPr>
      </w:pPr>
      <w:r w:rsidRPr="002054B8">
        <w:rPr>
          <w:rFonts w:ascii="Times New Roman" w:hAnsi="Times New Roman" w:cs="Times New Roman"/>
          <w:sz w:val="24"/>
          <w:szCs w:val="24"/>
        </w:rPr>
        <w:t>Distinction between Infiltrating Ductal Carcinoma (IDC) and Infiltrating Lobular Carcinoma (ILC) is pivotal for determining the precision treatment pathway in breast oncology. Current multi-omics classification approaches suffer from some major problems such as single model bias in feature selection, data leakage due to pre-split SMOTE application, and the ‘Black-Box’ nature of ensemble models. This study introduces a highly robust machine learning framework which completely solves the current limitations. The framework was evaluated on 705 TCGA-BRCA patients which integrates four interconnected biological layers: mRNA expression, DNA methylation, RPPA protein abundance and copy number variations. This framework utilizes a 3 stage feature selection funnel (variance filtering, ANOVA-mutual information union, Random Forest and XGBoost consensus ranking) to refine the 1837 features into 75 highly stable biomarkers. SMOTE oversampling was strictly used inside each cross-validation folds to ensure data integrity. A hyperparameter optimized LightGBM model achieved an F1-Score of 0.9054 by using the early fusion approach. A late fusion soft-voting meta architecture achieved a significantly improved F1-Score of 0.9247 and an AUC-ROC of 0.9839. Our custom cross-omics SHAP layer attribution framework analyzed the distinct contribution of each omics layer where the mRNA expressions dominated the attribution at 54.95\% and the RPPA protein layer provided the highest per-feature density with 40.26\%. The framework specifically marked E-Cadherin (pp\_E.Cadherin) as the top ranked biomarker across all validation folds which confirms the model predicted the established pathological theory of ILC in breast oncology.</w:t>
      </w:r>
    </w:p>
    <w:p w:rsidR="009E1D67" w:rsidRPr="009E1D67" w:rsidRDefault="009E1D67" w:rsidP="009E1D67">
      <w:pPr>
        <w:spacing w:line="360" w:lineRule="auto"/>
        <w:rPr>
          <w:rFonts w:ascii="Times New Roman" w:hAnsi="Times New Roman" w:cs="Times New Roman"/>
        </w:rPr>
      </w:pPr>
    </w:p>
    <w:p w:rsidR="009E1D67" w:rsidRPr="009E1D67" w:rsidRDefault="009E1D67" w:rsidP="009E1D67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9E1D67" w:rsidRPr="009E1D67" w:rsidRDefault="009E1D67" w:rsidP="009E1D67">
      <w:pPr>
        <w:spacing w:line="360" w:lineRule="auto"/>
        <w:rPr>
          <w:rFonts w:ascii="Times New Roman" w:hAnsi="Times New Roman" w:cs="Times New Roman"/>
        </w:rPr>
      </w:pPr>
    </w:p>
    <w:p w:rsidR="009E1D67" w:rsidRPr="009E1D67" w:rsidRDefault="009E1D67" w:rsidP="009E1D67">
      <w:pPr>
        <w:spacing w:line="360" w:lineRule="auto"/>
        <w:rPr>
          <w:rFonts w:ascii="Times New Roman" w:hAnsi="Times New Roman" w:cs="Times New Roman"/>
        </w:rPr>
      </w:pPr>
    </w:p>
    <w:p w:rsidR="009E1D67" w:rsidRPr="009E1D67" w:rsidRDefault="009E1D67" w:rsidP="009E1D67">
      <w:pPr>
        <w:spacing w:line="360" w:lineRule="auto"/>
        <w:rPr>
          <w:rFonts w:ascii="Times New Roman" w:hAnsi="Times New Roman" w:cs="Times New Roman"/>
        </w:rPr>
      </w:pPr>
    </w:p>
    <w:p w:rsidR="009E1D67" w:rsidRPr="009E1D67" w:rsidRDefault="009E1D67" w:rsidP="009E1D67">
      <w:pPr>
        <w:spacing w:line="360" w:lineRule="auto"/>
        <w:rPr>
          <w:rFonts w:ascii="Times New Roman" w:hAnsi="Times New Roman" w:cs="Times New Roman"/>
        </w:rPr>
      </w:pPr>
    </w:p>
    <w:p w:rsidR="009E1D67" w:rsidRPr="009E1D67" w:rsidRDefault="009E1D67" w:rsidP="009E1D67">
      <w:pPr>
        <w:pageBreakBefore/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Contents</w:t>
      </w:r>
    </w:p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00" w:type="dxa"/>
        <w:tblLayout w:type="fixed"/>
        <w:tblLook w:val="0600" w:firstRow="0" w:lastRow="0" w:firstColumn="0" w:lastColumn="0" w:noHBand="1" w:noVBand="1"/>
      </w:tblPr>
      <w:tblGrid>
        <w:gridCol w:w="6015"/>
        <w:gridCol w:w="2985"/>
      </w:tblGrid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Page</w:t>
            </w:r>
          </w:p>
        </w:tc>
        <w:tc>
          <w:tcPr>
            <w:tcW w:w="29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29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Acknowledgement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298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ⅴ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9E1D67"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ⅹ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</w:tr>
      <w:tr w:rsidR="009E1D67" w:rsidRPr="009E1D67" w:rsidTr="00766334"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xi</w:t>
            </w:r>
            <w:r w:rsidR="009E1D67"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9E1D67" w:rsidRPr="009E1D67" w:rsidTr="00766334">
        <w:trPr>
          <w:trHeight w:val="428"/>
        </w:trPr>
        <w:tc>
          <w:tcPr>
            <w:tcW w:w="601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of Equations</w:t>
            </w:r>
          </w:p>
        </w:tc>
        <w:tc>
          <w:tcPr>
            <w:tcW w:w="2985" w:type="dxa"/>
          </w:tcPr>
          <w:p w:rsidR="009E1D67" w:rsidRPr="009E1D67" w:rsidRDefault="002B4CDC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xiii</w:t>
            </w:r>
          </w:p>
        </w:tc>
      </w:tr>
    </w:tbl>
    <w:p w:rsidR="009E1D67" w:rsidRPr="009E1D67" w:rsidRDefault="009E1D67" w:rsidP="009E1D6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985" w:type="dxa"/>
        <w:tblLayout w:type="fixed"/>
        <w:tblLook w:val="0600" w:firstRow="0" w:lastRow="0" w:firstColumn="0" w:lastColumn="0" w:noHBand="1" w:noVBand="1"/>
      </w:tblPr>
      <w:tblGrid>
        <w:gridCol w:w="1830"/>
        <w:gridCol w:w="6555"/>
        <w:gridCol w:w="600"/>
      </w:tblGrid>
      <w:tr w:rsidR="009E1D67" w:rsidRPr="009E1D67" w:rsidTr="00766334">
        <w:trPr>
          <w:trHeight w:val="3803"/>
        </w:trPr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I</w:t>
            </w: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1.1 Background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IDC and ILC: Histological Subtypes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The Multi-Omics Paradigm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Problem Statement and Motivation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Objectives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1.6 Research Contribution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1.7 Organization of the Thesis</w:t>
            </w:r>
          </w:p>
        </w:tc>
        <w:tc>
          <w:tcPr>
            <w:tcW w:w="60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9E1D67" w:rsidRPr="009E1D67" w:rsidRDefault="009E1D67" w:rsidP="009E1D67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985" w:type="dxa"/>
        <w:tblLayout w:type="fixed"/>
        <w:tblLook w:val="0600" w:firstRow="0" w:lastRow="0" w:firstColumn="0" w:lastColumn="0" w:noHBand="1" w:noVBand="1"/>
      </w:tblPr>
      <w:tblGrid>
        <w:gridCol w:w="1830"/>
        <w:gridCol w:w="6555"/>
        <w:gridCol w:w="600"/>
      </w:tblGrid>
      <w:tr w:rsidR="009E1D67" w:rsidRPr="009E1D67" w:rsidTr="00766334"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Ⅱ</w:t>
            </w: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1D67" w:rsidRPr="009E1D67" w:rsidRDefault="009E1D67" w:rsidP="009E1D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Literature Review &amp; Related Works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"/>
                <w:szCs w:val="2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2.1 Introduction to Literature Review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Historical Context of Breast Cancer Molecular Subtyping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Multi-Omics Data Integration Strategies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2.4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Dimensionality Reduction and Feature Selection in High-Dimensional Omics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The Class Imbalance Problem and Data Leakage in Biomedical ML</w:t>
            </w:r>
          </w:p>
          <w:p w:rsidR="009E1D67" w:rsidRPr="009E1D67" w:rsidRDefault="009E1D67" w:rsidP="009E1D67">
            <w:pPr>
              <w:pStyle w:val="Heading2"/>
              <w:spacing w:before="160" w:after="8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2.6 </w:t>
            </w:r>
            <w:r w:rsidRPr="009E1D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Explainable Artificial Intelligence in Computational Oncology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2.7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Comparative Analysis of Related Studies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2.9 </w:t>
            </w:r>
            <w:r w:rsidRPr="009E1D67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Identified Research Gaps and Motivation </w:t>
            </w:r>
          </w:p>
        </w:tc>
        <w:tc>
          <w:tcPr>
            <w:tcW w:w="600" w:type="dxa"/>
            <w:vAlign w:val="center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14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14 15 16 18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20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1D67" w:rsidRPr="009E1D67" w:rsidTr="00766334"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CHAPTER Ⅲ</w:t>
            </w: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3.1 Overview of the Proposed Framework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3.2 Dataset Architecture and Multi-Omics Composition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3.3 Three Stage Consensus Feature Selection Funnel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Leak-Free SMOTE-inside-CV Evaluation Protocol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3.5 Machine Learning Classification Models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3.6 Cross-Omics SHAP Layer Attribution Framework</w:t>
            </w:r>
          </w:p>
          <w:p w:rsid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3.7 Evaluation Metrics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9E1D67" w:rsidRPr="009E1D67" w:rsidTr="00766334"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Ⅳ</w:t>
            </w: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 and Discussion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Primary Benchmark Performance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Fusion Architecture Benchmark</w:t>
            </w: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4.3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Nested Cross-Validation and Leakage Verification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4.4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Cross-Omics SHAP Layer Attribution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4.5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Biomarker Discovery and SHAP Interpretability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4.6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Omics Ablation Analysis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4.7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Statistical Significance Testing</w:t>
            </w:r>
          </w:p>
        </w:tc>
        <w:tc>
          <w:tcPr>
            <w:tcW w:w="60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D67" w:rsidRPr="009E1D67" w:rsidTr="00766334">
        <w:tblPrEx>
          <w:tblLook w:val="04A0" w:firstRow="1" w:lastRow="0" w:firstColumn="1" w:lastColumn="0" w:noHBand="0" w:noVBand="1"/>
        </w:tblPrEx>
        <w:trPr>
          <w:trHeight w:val="2704"/>
        </w:trPr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CHAPTER V</w:t>
            </w: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Biological Validation and Pathway Analysis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5.1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Pathognomonic Role of E-Cadherin in Lobular Carcinoma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5.2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Multi-Omics Convergence on CDH1</w:t>
            </w: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5.3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Pathway Enrichment Analysis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5.4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Clinical and Translational Implications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92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D67" w:rsidRPr="009E1D67" w:rsidTr="00766334"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wmir8cgn6mdb" w:colFirst="0" w:colLast="0"/>
            <w:bookmarkEnd w:id="1"/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Ⅴ</w:t>
            </w: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6.1 Summary of key Findings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6.2 R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esearch Contributions Revisited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6.3 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Limitations of the Study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6.4 F</w:t>
            </w:r>
            <w:r w:rsidRPr="009E1D6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uture Research Directions</w:t>
            </w:r>
          </w:p>
        </w:tc>
        <w:tc>
          <w:tcPr>
            <w:tcW w:w="60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99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  <w:p w:rsidR="009E1D67" w:rsidRPr="009E1D67" w:rsidRDefault="009E1D67" w:rsidP="009E1D67">
            <w:pPr>
              <w:widowControl w:val="0"/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9E1D67" w:rsidRPr="009E1D67" w:rsidTr="00766334">
        <w:tc>
          <w:tcPr>
            <w:tcW w:w="183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6555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9E1D67" w:rsidRPr="009E1D67" w:rsidRDefault="009E1D67" w:rsidP="009E1D67">
            <w:pPr>
              <w:widowControl w:val="0"/>
              <w:spacing w:after="12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103</w:t>
            </w:r>
          </w:p>
        </w:tc>
      </w:tr>
    </w:tbl>
    <w:p w:rsidR="009E1D67" w:rsidRDefault="009E1D67" w:rsidP="009E1D67">
      <w:pPr>
        <w:spacing w:line="360" w:lineRule="auto"/>
        <w:rPr>
          <w:rFonts w:ascii="Times New Roman" w:hAnsi="Times New Roman" w:cs="Times New Roman"/>
        </w:rPr>
      </w:pPr>
    </w:p>
    <w:p w:rsidR="009E1D67" w:rsidRPr="009E1D67" w:rsidRDefault="009E1D67" w:rsidP="009E1D67">
      <w:pPr>
        <w:rPr>
          <w:rFonts w:ascii="Times New Roman" w:hAnsi="Times New Roman" w:cs="Times New Roman"/>
        </w:rPr>
      </w:pPr>
    </w:p>
    <w:p w:rsidR="009E1D67" w:rsidRPr="009E1D67" w:rsidRDefault="009E1D67" w:rsidP="009E1D67">
      <w:pPr>
        <w:rPr>
          <w:rFonts w:ascii="Times New Roman" w:hAnsi="Times New Roman" w:cs="Times New Roman"/>
        </w:rPr>
      </w:pPr>
    </w:p>
    <w:p w:rsidR="009E1D67" w:rsidRPr="009E1D67" w:rsidRDefault="009E1D67" w:rsidP="009E1D67">
      <w:pPr>
        <w:rPr>
          <w:rFonts w:ascii="Times New Roman" w:hAnsi="Times New Roman" w:cs="Times New Roman"/>
        </w:rPr>
      </w:pPr>
    </w:p>
    <w:p w:rsidR="009E1D67" w:rsidRPr="009E1D67" w:rsidRDefault="009E1D67" w:rsidP="009E1D67">
      <w:pPr>
        <w:rPr>
          <w:rFonts w:ascii="Times New Roman" w:hAnsi="Times New Roman" w:cs="Times New Roman"/>
        </w:rPr>
      </w:pPr>
    </w:p>
    <w:p w:rsidR="009E1D67" w:rsidRP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Pr="009E1D67" w:rsidRDefault="009E1D67" w:rsidP="009E1D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D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List of Tables</w:t>
      </w:r>
    </w:p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E1D67" w:rsidRPr="009E1D67" w:rsidRDefault="009E1D67" w:rsidP="009E1D6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9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5760"/>
        <w:gridCol w:w="1125"/>
      </w:tblGrid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No.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Summary of reviewed studies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key parameters typically used in a Random Forest model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SVM Parameters in Remote Sensing Classification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GTB Parameters in Remote Sensing Classification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CART Parameters in Remote Sensing Classification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4.1-4.6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summary of 2019-2024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31-33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Misclassification pixel and area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 the area of each land cover per year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4.9-4.15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AOI Land Cover Area (km²)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44-50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4.16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per year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4.17-4.23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per AOI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53-59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4.24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AUER value for each AOI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4.25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UEII value for each AOI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9E1D67" w:rsidRPr="009E1D67" w:rsidTr="00766334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4.26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UEDI value for each AOI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9E1D67" w:rsidRPr="009E1D67" w:rsidRDefault="009E1D67" w:rsidP="00766334">
            <w:pPr>
              <w:widowControl w:val="0"/>
              <w:spacing w:line="480" w:lineRule="auto"/>
              <w:ind w:right="-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D6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:rsidR="009E1D67" w:rsidRP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spacing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List of Figures</w:t>
      </w:r>
    </w:p>
    <w:p w:rsidR="009E1D67" w:rsidRDefault="009E1D67" w:rsidP="009E1D67"/>
    <w:p w:rsidR="009E1D67" w:rsidRDefault="009E1D67" w:rsidP="009E1D67"/>
    <w:tbl>
      <w:tblPr>
        <w:tblW w:w="8820" w:type="dxa"/>
        <w:tblLayout w:type="fixed"/>
        <w:tblLook w:val="0600" w:firstRow="0" w:lastRow="0" w:firstColumn="0" w:lastColumn="0" w:noHBand="1" w:noVBand="1"/>
      </w:tblPr>
      <w:tblGrid>
        <w:gridCol w:w="1800"/>
        <w:gridCol w:w="6240"/>
        <w:gridCol w:w="780"/>
      </w:tblGrid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Figure No.</w:t>
            </w:r>
          </w:p>
        </w:tc>
        <w:tc>
          <w:tcPr>
            <w:tcW w:w="6240" w:type="dxa"/>
          </w:tcPr>
          <w:p w:rsidR="009E1D67" w:rsidRDefault="009E1D67" w:rsidP="00766334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9E1D67" w:rsidTr="00766334">
        <w:trPr>
          <w:trHeight w:val="631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entire working process of the proposed research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Study region location urban core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Raster images from each year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of sample for different year 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architecture of Random Forest 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tree of Random Forest 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architecture of SVM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architecture of GTB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Working procedure of CART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Confusion Matrix- Each Year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Misclassification pixel and area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Producer accuracy per class per year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 accuracy per class per year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accuracy and Kappa Coefficient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Land Cover Classification Map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Land cover area change per year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4.8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Batiaghata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44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Rupsha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4.10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Dumuria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4.11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Terokhada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4.12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KCC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Dighalia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4.14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Khan_Jahan_Ali land cover change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4.15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trends per year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4.16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Trends for Batiaghata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4.17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Trends for Dighalia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4.18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NDVI and NDBI Trends for Dumuria 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4.19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NDVI and NDBI Trends for KCC 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4.20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Trends for Khan_Jahan_Ali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4.21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NDVI and NDBI Trends for Rupsha 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4.22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 and NDBI Trends for Terokhada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4.23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Annual Urban Expansion Rate Per AOI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4.24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Urban Expansion Intensity Index Per AOI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9E1D67" w:rsidTr="00766334">
        <w:trPr>
          <w:trHeight w:val="750"/>
        </w:trPr>
        <w:tc>
          <w:tcPr>
            <w:tcW w:w="1800" w:type="dxa"/>
          </w:tcPr>
          <w:p w:rsidR="009E1D67" w:rsidRDefault="009E1D67" w:rsidP="00766334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4.25</w:t>
            </w:r>
          </w:p>
        </w:tc>
        <w:tc>
          <w:tcPr>
            <w:tcW w:w="6240" w:type="dxa"/>
          </w:tcPr>
          <w:p w:rsidR="009E1D67" w:rsidRDefault="009E1D67" w:rsidP="0076633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Urban Expansion Directional Index Per AOI</w:t>
            </w:r>
          </w:p>
        </w:tc>
        <w:tc>
          <w:tcPr>
            <w:tcW w:w="780" w:type="dxa"/>
          </w:tcPr>
          <w:p w:rsidR="009E1D67" w:rsidRDefault="009E1D67" w:rsidP="00766334">
            <w:pPr>
              <w:spacing w:after="1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</w:tr>
    </w:tbl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9E1D67" w:rsidRDefault="009E1D67" w:rsidP="009E1D67">
      <w:pPr>
        <w:rPr>
          <w:rFonts w:ascii="Times New Roman" w:hAnsi="Times New Roman" w:cs="Times New Roman"/>
        </w:rPr>
      </w:pPr>
    </w:p>
    <w:p w:rsidR="002B4CDC" w:rsidRDefault="002B4CDC" w:rsidP="002B4CD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List of Abbreviations</w:t>
      </w:r>
    </w:p>
    <w:p w:rsidR="002B4CDC" w:rsidRDefault="002B4CDC" w:rsidP="002B4C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6795"/>
      </w:tblGrid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ESA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European Space Agency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Difference Vegetation Index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NDBI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Difference Built-up Index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SWIR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short-wave infrared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AUER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Annual Urban Expansion Rate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UEII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Urban Expansion Intensity Index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UEDI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Urban Expansion Differential Index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AOI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Area Of Interest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GEE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Earth Engine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Surface Reflectance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SDG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Development Goals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UNCCD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United Nations Convention to Combat Desertification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Soil Organic Carbon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Resolution Imaging Spectroradiometer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SPOT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Satellite Pour l’Observation de la Terre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ISODATA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Iterative Self-Organizing Data Analysis Technique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Synthetic Aperture Radar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SLIC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Linear Iterative Clustering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GUF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Global Urban Footprint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DMSP/OLS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Defense Meteorological Satellite Program/Operational Linescan System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NTL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Nighttime Light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Elevation Model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TWI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Topographic Wetness Index 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 Vector Machine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GTB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Gradient Tree Boosting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And Regression Tree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OA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Accuracy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UA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 Accuracy</w:t>
            </w:r>
          </w:p>
        </w:tc>
      </w:tr>
      <w:tr w:rsidR="002B4CDC" w:rsidTr="00766334"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Producer Accuracy</w:t>
            </w:r>
          </w:p>
        </w:tc>
      </w:tr>
    </w:tbl>
    <w:p w:rsidR="002B4CDC" w:rsidRDefault="002B4CDC" w:rsidP="009E1D67">
      <w:pPr>
        <w:rPr>
          <w:rFonts w:ascii="Times New Roman" w:hAnsi="Times New Roman" w:cs="Times New Roman"/>
        </w:rPr>
      </w:pPr>
    </w:p>
    <w:p w:rsidR="002B4CDC" w:rsidRDefault="002B4CDC" w:rsidP="009E1D67">
      <w:pPr>
        <w:rPr>
          <w:rFonts w:ascii="Times New Roman" w:hAnsi="Times New Roman" w:cs="Times New Roman"/>
        </w:rPr>
      </w:pPr>
    </w:p>
    <w:p w:rsidR="002B4CDC" w:rsidRDefault="002B4CDC" w:rsidP="009E1D67">
      <w:pPr>
        <w:rPr>
          <w:rFonts w:ascii="Times New Roman" w:hAnsi="Times New Roman" w:cs="Times New Roman"/>
        </w:rPr>
      </w:pPr>
    </w:p>
    <w:p w:rsidR="002B4CDC" w:rsidRDefault="002B4CDC" w:rsidP="002B4CD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List of Equations </w:t>
      </w:r>
    </w:p>
    <w:p w:rsidR="002B4CDC" w:rsidRDefault="002B4CDC" w:rsidP="002B4CD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B4CDC" w:rsidRDefault="002B4CDC" w:rsidP="002B4CD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3960"/>
        <w:gridCol w:w="1800"/>
      </w:tblGrid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Equation No.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Description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input feature vector for a  pixel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Gini impurity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weighted Gini impurity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 majority voting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SVM hyperplane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Hyperplane Optimization Formula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Margin Constraint Condition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Radial Basis Function (RBF) Kernel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 Model Update Rule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Producer’s Accuracy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User’s Accuracy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Accuracy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Kappa Coefficient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expected agreement by chance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NDVI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NDBI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UEII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2B4CDC" w:rsidTr="00766334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4.10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UEDI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2B4CDC" w:rsidRDefault="002B4CDC" w:rsidP="00766334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</w:tbl>
    <w:p w:rsidR="002B4CDC" w:rsidRPr="002B4CDC" w:rsidRDefault="002B4CDC" w:rsidP="009E1D67">
      <w:pPr>
        <w:sectPr w:rsidR="002B4CDC" w:rsidRPr="002B4CDC" w:rsidSect="002B4CDC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0" w:right="1440" w:bottom="1440" w:left="1802" w:header="720" w:footer="720" w:gutter="0"/>
          <w:pgNumType w:fmt="lowerRoman" w:start="1"/>
          <w:cols w:space="720"/>
          <w:titlePg/>
          <w:docGrid w:linePitch="299"/>
        </w:sectPr>
      </w:pPr>
    </w:p>
    <w:p w:rsidR="009E1D67" w:rsidRPr="009E1D67" w:rsidRDefault="009E1D67" w:rsidP="002B4CDC">
      <w:pPr>
        <w:rPr>
          <w:rFonts w:ascii="Times New Roman" w:hAnsi="Times New Roman" w:cs="Times New Roman"/>
        </w:rPr>
      </w:pPr>
    </w:p>
    <w:sectPr w:rsidR="009E1D67" w:rsidRPr="009E1D67" w:rsidSect="002B4CDC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80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625F" w:rsidRDefault="0090625F" w:rsidP="009E1D67">
      <w:pPr>
        <w:spacing w:line="240" w:lineRule="auto"/>
      </w:pPr>
      <w:r>
        <w:separator/>
      </w:r>
    </w:p>
  </w:endnote>
  <w:endnote w:type="continuationSeparator" w:id="0">
    <w:p w:rsidR="0090625F" w:rsidRDefault="0090625F" w:rsidP="009E1D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79987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4CDC" w:rsidRDefault="002B4C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54B8">
          <w:rPr>
            <w:noProof/>
          </w:rPr>
          <w:t>xii</w:t>
        </w:r>
        <w:r>
          <w:rPr>
            <w:noProof/>
          </w:rPr>
          <w:fldChar w:fldCharType="end"/>
        </w:r>
      </w:p>
    </w:sdtContent>
  </w:sdt>
  <w:p w:rsidR="009E1D67" w:rsidRDefault="009E1D67">
    <w:pPr>
      <w:jc w:val="center"/>
      <w:rPr>
        <w:rFonts w:ascii="Times New Roman" w:eastAsia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jc w:val="center"/>
      <w:rPr>
        <w:rFonts w:ascii="Times New Roman" w:eastAsia="Times New Roman" w:hAnsi="Times New Roman" w:cs="Times New Roman"/>
        <w:sz w:val="24"/>
        <w:szCs w:val="2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625F" w:rsidRDefault="0090625F" w:rsidP="009E1D67">
      <w:pPr>
        <w:spacing w:line="240" w:lineRule="auto"/>
      </w:pPr>
      <w:r>
        <w:separator/>
      </w:r>
    </w:p>
  </w:footnote>
  <w:footnote w:type="continuationSeparator" w:id="0">
    <w:p w:rsidR="0090625F" w:rsidRDefault="0090625F" w:rsidP="009E1D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D67" w:rsidRDefault="009E1D6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D67"/>
    <w:rsid w:val="00026E82"/>
    <w:rsid w:val="000737BA"/>
    <w:rsid w:val="001C3F2C"/>
    <w:rsid w:val="002054B8"/>
    <w:rsid w:val="00292271"/>
    <w:rsid w:val="002B4CDC"/>
    <w:rsid w:val="00492A2E"/>
    <w:rsid w:val="0090625F"/>
    <w:rsid w:val="00921ECD"/>
    <w:rsid w:val="009E1D67"/>
    <w:rsid w:val="00A527C9"/>
    <w:rsid w:val="00A90579"/>
    <w:rsid w:val="00C6717B"/>
    <w:rsid w:val="00C92A8B"/>
    <w:rsid w:val="00CB479E"/>
    <w:rsid w:val="00D33DE1"/>
    <w:rsid w:val="00DD335C"/>
    <w:rsid w:val="00FB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21ECD"/>
    <w:pPr>
      <w:spacing w:after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rsid w:val="009E1D67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D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D6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1D6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D6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E1D6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D67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rsid w:val="009E1D67"/>
    <w:rPr>
      <w:rFonts w:ascii="Arial" w:eastAsia="Arial" w:hAnsi="Arial" w:cs="Arial"/>
      <w:sz w:val="32"/>
      <w:szCs w:val="32"/>
    </w:rPr>
  </w:style>
  <w:style w:type="character" w:styleId="Strong">
    <w:name w:val="Strong"/>
    <w:basedOn w:val="DefaultParagraphFont"/>
    <w:uiPriority w:val="22"/>
    <w:qFormat/>
    <w:rsid w:val="00026E82"/>
    <w:rPr>
      <w:b/>
      <w:bCs/>
    </w:rPr>
  </w:style>
  <w:style w:type="character" w:styleId="Emphasis">
    <w:name w:val="Emphasis"/>
    <w:basedOn w:val="DefaultParagraphFont"/>
    <w:uiPriority w:val="20"/>
    <w:qFormat/>
    <w:rsid w:val="00026E8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21ECD"/>
    <w:pPr>
      <w:spacing w:after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rsid w:val="009E1D67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D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D6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1D6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D6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E1D6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D67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rsid w:val="009E1D67"/>
    <w:rPr>
      <w:rFonts w:ascii="Arial" w:eastAsia="Arial" w:hAnsi="Arial" w:cs="Arial"/>
      <w:sz w:val="32"/>
      <w:szCs w:val="32"/>
    </w:rPr>
  </w:style>
  <w:style w:type="character" w:styleId="Strong">
    <w:name w:val="Strong"/>
    <w:basedOn w:val="DefaultParagraphFont"/>
    <w:uiPriority w:val="22"/>
    <w:qFormat/>
    <w:rsid w:val="00026E82"/>
    <w:rPr>
      <w:b/>
      <w:bCs/>
    </w:rPr>
  </w:style>
  <w:style w:type="character" w:styleId="Emphasis">
    <w:name w:val="Emphasis"/>
    <w:basedOn w:val="DefaultParagraphFont"/>
    <w:uiPriority w:val="20"/>
    <w:qFormat/>
    <w:rsid w:val="00026E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2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93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5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9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1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3C618-BEB7-4171-93CD-72E6E8883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kcv4373001</dc:creator>
  <cp:lastModifiedBy>kcv4373001</cp:lastModifiedBy>
  <cp:revision>2</cp:revision>
  <cp:lastPrinted>2026-07-24T03:18:00Z</cp:lastPrinted>
  <dcterms:created xsi:type="dcterms:W3CDTF">2026-08-03T00:55:00Z</dcterms:created>
  <dcterms:modified xsi:type="dcterms:W3CDTF">2026-08-03T00:55:00Z</dcterms:modified>
</cp:coreProperties>
</file>