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ebblehedz_water_feel_contract.md"/>
    <w:p>
      <w:pPr>
        <w:pStyle w:val="Heading1"/>
      </w:pPr>
      <w:r>
        <w:t xml:space="preserve">PEBBLEHEDZ_WATER_FEEL_CONTRACT.md</w:t>
      </w:r>
    </w:p>
    <w:bookmarkStart w:id="20" w:name="water-philosophy"/>
    <w:p>
      <w:pPr>
        <w:pStyle w:val="Heading2"/>
      </w:pPr>
      <w:r>
        <w:t xml:space="preserve">Water Philosophy</w:t>
      </w:r>
    </w:p>
    <w:p>
      <w:pPr>
        <w:pStyle w:val="FirstParagraph"/>
      </w:pPr>
      <w:r>
        <w:t xml:space="preserve">Water is not decoration.</w:t>
      </w:r>
    </w:p>
    <w:p>
      <w:pPr>
        <w:pStyle w:val="BodyText"/>
      </w:pPr>
      <w:r>
        <w:t xml:space="preserve">Water is gameplay.</w:t>
      </w:r>
    </w:p>
    <w:p>
      <w:pPr>
        <w:pStyle w:val="BodyText"/>
      </w:pPr>
      <w:r>
        <w:t xml:space="preserve">Water must:</w:t>
      </w:r>
    </w:p>
    <w:p>
      <w:pPr>
        <w:pStyle w:val="Compact"/>
        <w:numPr>
          <w:ilvl w:val="0"/>
          <w:numId w:val="1001"/>
        </w:numPr>
      </w:pPr>
      <w:r>
        <w:t xml:space="preserve">react</w:t>
      </w:r>
    </w:p>
    <w:p>
      <w:pPr>
        <w:pStyle w:val="Compact"/>
        <w:numPr>
          <w:ilvl w:val="0"/>
          <w:numId w:val="1001"/>
        </w:numPr>
      </w:pPr>
      <w:r>
        <w:t xml:space="preserve">communicate</w:t>
      </w:r>
    </w:p>
    <w:p>
      <w:pPr>
        <w:pStyle w:val="Compact"/>
        <w:numPr>
          <w:ilvl w:val="0"/>
          <w:numId w:val="1001"/>
        </w:numPr>
      </w:pPr>
      <w:r>
        <w:t xml:space="preserve">reward</w:t>
      </w:r>
    </w:p>
    <w:p>
      <w:pPr>
        <w:pStyle w:val="Compact"/>
        <w:numPr>
          <w:ilvl w:val="0"/>
          <w:numId w:val="1001"/>
        </w:numPr>
      </w:pPr>
      <w:r>
        <w:t xml:space="preserve">punish</w:t>
      </w:r>
    </w:p>
    <w:p>
      <w:pPr>
        <w:pStyle w:val="Compact"/>
        <w:numPr>
          <w:ilvl w:val="0"/>
          <w:numId w:val="1001"/>
        </w:numPr>
      </w:pPr>
      <w:r>
        <w:t xml:space="preserve">feel alive</w:t>
      </w:r>
    </w:p>
    <w:bookmarkEnd w:id="20"/>
    <w:bookmarkStart w:id="21" w:name="physics-principles"/>
    <w:p>
      <w:pPr>
        <w:pStyle w:val="Heading2"/>
      </w:pPr>
      <w:r>
        <w:t xml:space="preserve">Physics Principles</w:t>
      </w:r>
    </w:p>
    <w:p>
      <w:pPr>
        <w:pStyle w:val="FirstParagraph"/>
      </w:pPr>
      <w:r>
        <w:t xml:space="preserve">Use Hooke-based spring behaviour.</w:t>
      </w:r>
    </w:p>
    <w:p>
      <w:pPr>
        <w:pStyle w:val="BodyText"/>
      </w:pPr>
      <w:r>
        <w:t xml:space="preserve">Required characteristics:</w:t>
      </w:r>
    </w:p>
    <w:p>
      <w:pPr>
        <w:pStyle w:val="Compact"/>
        <w:numPr>
          <w:ilvl w:val="0"/>
          <w:numId w:val="1002"/>
        </w:numPr>
      </w:pPr>
      <w:r>
        <w:t xml:space="preserve">tight enough to skip</w:t>
      </w:r>
    </w:p>
    <w:p>
      <w:pPr>
        <w:pStyle w:val="Compact"/>
        <w:numPr>
          <w:ilvl w:val="0"/>
          <w:numId w:val="1002"/>
        </w:numPr>
      </w:pPr>
      <w:r>
        <w:t xml:space="preserve">soft enough to ripple</w:t>
      </w:r>
    </w:p>
    <w:p>
      <w:pPr>
        <w:pStyle w:val="Compact"/>
        <w:numPr>
          <w:ilvl w:val="0"/>
          <w:numId w:val="1002"/>
        </w:numPr>
      </w:pPr>
      <w:r>
        <w:t xml:space="preserve">stable enough for mobile</w:t>
      </w:r>
    </w:p>
    <w:p>
      <w:pPr>
        <w:pStyle w:val="Compact"/>
        <w:numPr>
          <w:ilvl w:val="0"/>
          <w:numId w:val="1002"/>
        </w:numPr>
      </w:pPr>
      <w:r>
        <w:t xml:space="preserve">responsive enough to feel physical</w:t>
      </w:r>
    </w:p>
    <w:bookmarkEnd w:id="21"/>
    <w:bookmarkStart w:id="22" w:name="water-tuning-hierarchy"/>
    <w:p>
      <w:pPr>
        <w:pStyle w:val="Heading2"/>
      </w:pPr>
      <w:r>
        <w:t xml:space="preserve">Water Tuning Hierarchy</w:t>
      </w:r>
    </w:p>
    <w:p>
      <w:pPr>
        <w:pStyle w:val="Compact"/>
        <w:numPr>
          <w:ilvl w:val="0"/>
          <w:numId w:val="1003"/>
        </w:numPr>
      </w:pPr>
      <w:r>
        <w:t xml:space="preserve">Impact feel</w:t>
      </w:r>
    </w:p>
    <w:p>
      <w:pPr>
        <w:pStyle w:val="Compact"/>
        <w:numPr>
          <w:ilvl w:val="0"/>
          <w:numId w:val="1003"/>
        </w:numPr>
      </w:pPr>
      <w:r>
        <w:t xml:space="preserve">Ripple propagation</w:t>
      </w:r>
    </w:p>
    <w:p>
      <w:pPr>
        <w:pStyle w:val="Compact"/>
        <w:numPr>
          <w:ilvl w:val="0"/>
          <w:numId w:val="1003"/>
        </w:numPr>
      </w:pPr>
      <w:r>
        <w:t xml:space="preserve">Bounce behaviour</w:t>
      </w:r>
    </w:p>
    <w:p>
      <w:pPr>
        <w:pStyle w:val="Compact"/>
        <w:numPr>
          <w:ilvl w:val="0"/>
          <w:numId w:val="1003"/>
        </w:numPr>
      </w:pPr>
      <w:r>
        <w:t xml:space="preserve">Visual presentation</w:t>
      </w:r>
    </w:p>
    <w:p>
      <w:pPr>
        <w:pStyle w:val="Compact"/>
        <w:numPr>
          <w:ilvl w:val="0"/>
          <w:numId w:val="1003"/>
        </w:numPr>
      </w:pPr>
      <w:r>
        <w:t xml:space="preserve">Surface effects</w:t>
      </w:r>
    </w:p>
    <w:bookmarkEnd w:id="22"/>
    <w:bookmarkStart w:id="23" w:name="audio-alignment"/>
    <w:p>
      <w:pPr>
        <w:pStyle w:val="Heading2"/>
      </w:pPr>
      <w:r>
        <w:t xml:space="preserve">Audio Alignment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4"/>
        </w:numPr>
      </w:pPr>
      <w:r>
        <w:t xml:space="preserve">real ripple / shore ambience</w:t>
      </w:r>
    </w:p>
    <w:p>
      <w:pPr>
        <w:pStyle w:val="Compact"/>
        <w:numPr>
          <w:ilvl w:val="0"/>
          <w:numId w:val="1004"/>
        </w:numPr>
      </w:pPr>
      <w:r>
        <w:t xml:space="preserve">minimal premium interactions</w:t>
      </w:r>
    </w:p>
    <w:p>
      <w:pPr>
        <w:pStyle w:val="Compact"/>
        <w:numPr>
          <w:ilvl w:val="0"/>
          <w:numId w:val="1004"/>
        </w:numPr>
      </w:pPr>
      <w:r>
        <w:t xml:space="preserve">subtle reward sounds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05"/>
        </w:numPr>
      </w:pPr>
      <w:r>
        <w:t xml:space="preserve">noisy ambience</w:t>
      </w:r>
    </w:p>
    <w:p>
      <w:pPr>
        <w:pStyle w:val="Compact"/>
        <w:numPr>
          <w:ilvl w:val="0"/>
          <w:numId w:val="1005"/>
        </w:numPr>
      </w:pPr>
      <w:r>
        <w:t xml:space="preserve">synthetic splash spam</w:t>
      </w:r>
    </w:p>
    <w:p>
      <w:pPr>
        <w:pStyle w:val="Compact"/>
        <w:numPr>
          <w:ilvl w:val="0"/>
          <w:numId w:val="1005"/>
        </w:numPr>
      </w:pPr>
      <w:r>
        <w:t xml:space="preserve">chaotic FX layers</w:t>
      </w:r>
    </w:p>
    <w:bookmarkEnd w:id="23"/>
    <w:bookmarkStart w:id="24" w:name="validation-rule"/>
    <w:p>
      <w:pPr>
        <w:pStyle w:val="Heading2"/>
      </w:pPr>
      <w:r>
        <w:t xml:space="preserve">Validation Rule</w:t>
      </w:r>
    </w:p>
    <w:p>
      <w:pPr>
        <w:pStyle w:val="FirstParagraph"/>
      </w:pPr>
      <w:r>
        <w:t xml:space="preserve">Every water change must answer:</w:t>
      </w:r>
    </w:p>
    <w:p>
      <w:pPr>
        <w:pStyle w:val="BodyText"/>
      </w:pPr>
      <w:r>
        <w:t xml:space="preserve">“Does this increase emotional feedback?”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2026-05-30T06:50:25Z</dcterms:created>
  <dcterms:modified xsi:type="dcterms:W3CDTF">2026-05-30T06:50:25Z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