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18D4" w14:textId="77777777" w:rsidR="00102A52" w:rsidRPr="00102A52" w:rsidRDefault="00102A52" w:rsidP="00102A52">
      <w:pPr>
        <w:shd w:val="clear" w:color="auto" w:fill="FFFFFF"/>
        <w:spacing w:before="100" w:beforeAutospacing="1" w:after="100" w:afterAutospacing="1" w:line="240" w:lineRule="auto"/>
        <w:outlineLvl w:val="0"/>
        <w:rPr>
          <w:rFonts w:ascii="Arial" w:eastAsia="Times New Roman" w:hAnsi="Arial" w:cs="Arial"/>
          <w:color w:val="1A1A1A"/>
          <w:kern w:val="36"/>
          <w:sz w:val="48"/>
          <w:szCs w:val="48"/>
          <w14:ligatures w14:val="none"/>
        </w:rPr>
      </w:pPr>
      <w:r w:rsidRPr="00102A52">
        <w:rPr>
          <w:rFonts w:ascii="Arial" w:eastAsia="Times New Roman" w:hAnsi="Arial" w:cs="Arial"/>
          <w:color w:val="1A1A1A"/>
          <w:kern w:val="36"/>
          <w:sz w:val="48"/>
          <w:szCs w:val="48"/>
          <w14:ligatures w14:val="none"/>
        </w:rPr>
        <w:t>Bukit Batok Library reopens at twice the size, as Singapore’s first library with an immersive soundscape</w:t>
      </w:r>
    </w:p>
    <w:p w14:paraId="14A3786D" w14:textId="77777777" w:rsidR="00102A52" w:rsidRPr="00102A52" w:rsidRDefault="00102A52" w:rsidP="00102A52">
      <w:pPr>
        <w:shd w:val="clear" w:color="auto" w:fill="FFFFFF"/>
        <w:spacing w:before="100" w:beforeAutospacing="1" w:after="100" w:afterAutospacing="1"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t xml:space="preserve">The soundscape layers everyday Bukit Batok sounds in </w:t>
      </w:r>
      <w:proofErr w:type="spellStart"/>
      <w:r w:rsidRPr="00102A52">
        <w:rPr>
          <w:rFonts w:ascii="Arial" w:eastAsia="Times New Roman" w:hAnsi="Arial" w:cs="Arial"/>
          <w:color w:val="1A1A1A"/>
          <w:kern w:val="0"/>
          <w14:ligatures w14:val="none"/>
        </w:rPr>
        <w:t>ambisonic</w:t>
      </w:r>
      <w:proofErr w:type="spellEnd"/>
      <w:r w:rsidRPr="00102A52">
        <w:rPr>
          <w:rFonts w:ascii="Arial" w:eastAsia="Times New Roman" w:hAnsi="Arial" w:cs="Arial"/>
          <w:color w:val="1A1A1A"/>
          <w:kern w:val="0"/>
          <w14:ligatures w14:val="none"/>
        </w:rPr>
        <w:t xml:space="preserve"> 3D surround, flowing from Level 1 to 2</w:t>
      </w:r>
    </w:p>
    <w:p w14:paraId="5E4FA75E" w14:textId="77777777" w:rsidR="00102A52" w:rsidRPr="00102A52" w:rsidRDefault="00102A52" w:rsidP="00102A52">
      <w:pPr>
        <w:shd w:val="clear" w:color="auto" w:fill="FFFFFF"/>
        <w:spacing w:after="0" w:line="240" w:lineRule="auto"/>
        <w:rPr>
          <w:rFonts w:ascii="Times New Roman" w:eastAsia="Times New Roman" w:hAnsi="Times New Roman" w:cs="Times New Roman"/>
          <w:b/>
          <w:bCs/>
          <w:color w:val="1A1A1A"/>
          <w:kern w:val="0"/>
          <w14:ligatures w14:val="none"/>
        </w:rPr>
      </w:pPr>
      <w:r w:rsidRPr="00102A52">
        <w:rPr>
          <w:rFonts w:ascii="Arial" w:eastAsia="Times New Roman" w:hAnsi="Arial" w:cs="Arial"/>
          <w:color w:val="000000"/>
          <w:kern w:val="0"/>
          <w14:ligatures w14:val="none"/>
        </w:rPr>
        <w:fldChar w:fldCharType="begin"/>
      </w:r>
      <w:r w:rsidRPr="00102A52">
        <w:rPr>
          <w:rFonts w:ascii="Arial" w:eastAsia="Times New Roman" w:hAnsi="Arial" w:cs="Arial"/>
          <w:color w:val="000000"/>
          <w:kern w:val="0"/>
          <w14:ligatures w14:val="none"/>
        </w:rPr>
        <w:instrText>HYPERLINK "https://www.timeout.com/profile/mingli-seet"</w:instrText>
      </w:r>
      <w:r w:rsidRPr="00102A52">
        <w:rPr>
          <w:rFonts w:ascii="Arial" w:eastAsia="Times New Roman" w:hAnsi="Arial" w:cs="Arial"/>
          <w:color w:val="000000"/>
          <w:kern w:val="0"/>
          <w14:ligatures w14:val="none"/>
        </w:rPr>
      </w:r>
      <w:r w:rsidRPr="00102A52">
        <w:rPr>
          <w:rFonts w:ascii="Arial" w:eastAsia="Times New Roman" w:hAnsi="Arial" w:cs="Arial"/>
          <w:color w:val="000000"/>
          <w:kern w:val="0"/>
          <w14:ligatures w14:val="none"/>
        </w:rPr>
        <w:fldChar w:fldCharType="separate"/>
      </w:r>
    </w:p>
    <w:p w14:paraId="30D49CB6" w14:textId="614FEF71" w:rsidR="00102A52" w:rsidRPr="00102A52" w:rsidRDefault="00102A52" w:rsidP="00102A52">
      <w:pPr>
        <w:shd w:val="clear" w:color="auto" w:fill="FFFFFF"/>
        <w:spacing w:after="0" w:line="240" w:lineRule="auto"/>
        <w:rPr>
          <w:rFonts w:ascii="Times New Roman" w:eastAsia="Times New Roman" w:hAnsi="Times New Roman" w:cs="Times New Roman"/>
          <w:i/>
          <w:iCs/>
          <w:kern w:val="0"/>
          <w14:ligatures w14:val="none"/>
        </w:rPr>
      </w:pPr>
      <w:r w:rsidRPr="00102A52">
        <w:rPr>
          <w:rFonts w:ascii="Arial" w:eastAsia="Times New Roman" w:hAnsi="Arial" w:cs="Arial"/>
          <w:b/>
          <w:bCs/>
          <w:color w:val="1A1A1A"/>
          <w:kern w:val="0"/>
          <w14:ligatures w14:val="none"/>
        </w:rPr>
        <w:fldChar w:fldCharType="begin"/>
      </w:r>
      <w:r w:rsidRPr="00102A52">
        <w:rPr>
          <w:rFonts w:ascii="Arial" w:eastAsia="Times New Roman" w:hAnsi="Arial" w:cs="Arial"/>
          <w:b/>
          <w:bCs/>
          <w:color w:val="1A1A1A"/>
          <w:kern w:val="0"/>
          <w14:ligatures w14:val="none"/>
        </w:rPr>
        <w:instrText xml:space="preserve"> INCLUDEPICTURE "https://media.timeout.com/images/106365527/170/170/image.jpg" \* MERGEFORMATINET </w:instrText>
      </w:r>
      <w:r w:rsidRPr="00102A52">
        <w:rPr>
          <w:rFonts w:ascii="Arial" w:eastAsia="Times New Roman" w:hAnsi="Arial" w:cs="Arial"/>
          <w:b/>
          <w:bCs/>
          <w:color w:val="1A1A1A"/>
          <w:kern w:val="0"/>
          <w14:ligatures w14:val="none"/>
        </w:rPr>
        <w:fldChar w:fldCharType="separate"/>
      </w:r>
      <w:r w:rsidRPr="00102A52">
        <w:rPr>
          <w:rFonts w:ascii="Arial" w:eastAsia="Times New Roman" w:hAnsi="Arial" w:cs="Arial"/>
          <w:b/>
          <w:bCs/>
          <w:noProof/>
          <w:color w:val="1A1A1A"/>
          <w:kern w:val="0"/>
          <w14:ligatures w14:val="none"/>
        </w:rPr>
        <w:drawing>
          <wp:inline distT="0" distB="0" distL="0" distR="0" wp14:anchorId="4B2C2DBC" wp14:editId="1BB09BA6">
            <wp:extent cx="2158365" cy="2158365"/>
            <wp:effectExtent l="0" t="0" r="635" b="635"/>
            <wp:docPr id="261320466" name="Picture 4" descr="Mingli Seet">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gli Seet">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8365" cy="2158365"/>
                    </a:xfrm>
                    <a:prstGeom prst="rect">
                      <a:avLst/>
                    </a:prstGeom>
                    <a:noFill/>
                    <a:ln>
                      <a:noFill/>
                    </a:ln>
                  </pic:spPr>
                </pic:pic>
              </a:graphicData>
            </a:graphic>
          </wp:inline>
        </w:drawing>
      </w:r>
      <w:r w:rsidRPr="00102A52">
        <w:rPr>
          <w:rFonts w:ascii="Arial" w:eastAsia="Times New Roman" w:hAnsi="Arial" w:cs="Arial"/>
          <w:b/>
          <w:bCs/>
          <w:color w:val="1A1A1A"/>
          <w:kern w:val="0"/>
          <w14:ligatures w14:val="none"/>
        </w:rPr>
        <w:fldChar w:fldCharType="end"/>
      </w:r>
    </w:p>
    <w:p w14:paraId="678CCA9B" w14:textId="77777777" w:rsidR="00102A52" w:rsidRPr="00102A52" w:rsidRDefault="00102A52" w:rsidP="00102A52">
      <w:pPr>
        <w:shd w:val="clear" w:color="auto" w:fill="FFFFFF"/>
        <w:spacing w:after="0" w:line="240" w:lineRule="auto"/>
        <w:rPr>
          <w:rFonts w:ascii="Arial" w:eastAsia="Times New Roman" w:hAnsi="Arial" w:cs="Arial"/>
          <w:color w:val="000000"/>
          <w:kern w:val="0"/>
          <w14:ligatures w14:val="none"/>
        </w:rPr>
      </w:pPr>
      <w:r w:rsidRPr="00102A52">
        <w:rPr>
          <w:rFonts w:ascii="Arial" w:eastAsia="Times New Roman" w:hAnsi="Arial" w:cs="Arial"/>
          <w:color w:val="000000"/>
          <w:kern w:val="0"/>
          <w14:ligatures w14:val="none"/>
        </w:rPr>
        <w:fldChar w:fldCharType="end"/>
      </w:r>
    </w:p>
    <w:p w14:paraId="1F458A02" w14:textId="77777777" w:rsidR="00102A52" w:rsidRPr="00102A52" w:rsidRDefault="00102A52" w:rsidP="00102A52">
      <w:pPr>
        <w:shd w:val="clear" w:color="auto" w:fill="FFFFFF"/>
        <w:spacing w:after="0" w:line="240" w:lineRule="auto"/>
        <w:rPr>
          <w:rFonts w:ascii="Times New Roman" w:eastAsia="Times New Roman" w:hAnsi="Times New Roman" w:cs="Times New Roman"/>
          <w:b/>
          <w:bCs/>
          <w:color w:val="1A1A1A"/>
          <w:kern w:val="0"/>
          <w14:ligatures w14:val="none"/>
        </w:rPr>
      </w:pPr>
      <w:r w:rsidRPr="00102A52">
        <w:rPr>
          <w:rFonts w:ascii="Arial" w:eastAsia="Times New Roman" w:hAnsi="Arial" w:cs="Arial"/>
          <w:b/>
          <w:bCs/>
          <w:color w:val="1A1A1A"/>
          <w:kern w:val="0"/>
          <w14:ligatures w14:val="none"/>
        </w:rPr>
        <w:t xml:space="preserve">Written by </w:t>
      </w:r>
    </w:p>
    <w:p w14:paraId="49CC1F34" w14:textId="77777777" w:rsidR="00102A52" w:rsidRPr="00102A52" w:rsidRDefault="00102A52" w:rsidP="00102A52">
      <w:pPr>
        <w:shd w:val="clear" w:color="auto" w:fill="FFFFFF"/>
        <w:spacing w:after="0" w:line="240" w:lineRule="auto"/>
        <w:rPr>
          <w:rFonts w:ascii="Times New Roman" w:eastAsia="Times New Roman" w:hAnsi="Times New Roman" w:cs="Times New Roman"/>
          <w:kern w:val="0"/>
          <w14:ligatures w14:val="none"/>
        </w:rPr>
      </w:pPr>
      <w:hyperlink r:id="rId6" w:history="1">
        <w:r w:rsidRPr="00102A52">
          <w:rPr>
            <w:rFonts w:ascii="Arial" w:eastAsia="Times New Roman" w:hAnsi="Arial" w:cs="Arial"/>
            <w:b/>
            <w:bCs/>
            <w:color w:val="1A1A1A"/>
            <w:kern w:val="0"/>
            <w:u w:val="single"/>
            <w14:ligatures w14:val="none"/>
          </w:rPr>
          <w:t>Mingli Seet</w:t>
        </w:r>
      </w:hyperlink>
    </w:p>
    <w:p w14:paraId="36D5FBBD" w14:textId="77777777" w:rsidR="00102A52" w:rsidRPr="00102A52" w:rsidRDefault="00102A52" w:rsidP="00102A52">
      <w:pPr>
        <w:shd w:val="clear" w:color="auto" w:fill="FFFFFF"/>
        <w:spacing w:after="0" w:line="240" w:lineRule="auto"/>
        <w:rPr>
          <w:rFonts w:ascii="Arial" w:eastAsia="Times New Roman" w:hAnsi="Arial" w:cs="Arial"/>
          <w:color w:val="000000"/>
          <w:kern w:val="0"/>
          <w14:ligatures w14:val="none"/>
        </w:rPr>
      </w:pPr>
      <w:r w:rsidRPr="00102A52">
        <w:rPr>
          <w:rFonts w:ascii="Arial" w:eastAsia="Times New Roman" w:hAnsi="Arial" w:cs="Arial"/>
          <w:color w:val="000000"/>
          <w:kern w:val="0"/>
          <w14:ligatures w14:val="none"/>
        </w:rPr>
        <w:t xml:space="preserve">Contributor, Time Out </w:t>
      </w:r>
      <w:proofErr w:type="spellStart"/>
      <w:r w:rsidRPr="00102A52">
        <w:rPr>
          <w:rFonts w:ascii="Arial" w:eastAsia="Times New Roman" w:hAnsi="Arial" w:cs="Arial"/>
          <w:color w:val="000000"/>
          <w:kern w:val="0"/>
          <w14:ligatures w14:val="none"/>
        </w:rPr>
        <w:t>SingaporeMonday</w:t>
      </w:r>
      <w:proofErr w:type="spellEnd"/>
      <w:r w:rsidRPr="00102A52">
        <w:rPr>
          <w:rFonts w:ascii="Arial" w:eastAsia="Times New Roman" w:hAnsi="Arial" w:cs="Arial"/>
          <w:color w:val="000000"/>
          <w:kern w:val="0"/>
          <w14:ligatures w14:val="none"/>
        </w:rPr>
        <w:t xml:space="preserve"> 30 March 2026</w:t>
      </w:r>
    </w:p>
    <w:p w14:paraId="4A274013" w14:textId="77777777" w:rsidR="00102A52" w:rsidRPr="00102A52" w:rsidRDefault="00102A52" w:rsidP="00102A52">
      <w:pPr>
        <w:shd w:val="clear" w:color="auto" w:fill="FFFFFF"/>
        <w:spacing w:after="0" w:line="240" w:lineRule="auto"/>
        <w:rPr>
          <w:rFonts w:ascii="Arial" w:eastAsia="Times New Roman" w:hAnsi="Arial" w:cs="Arial"/>
          <w:color w:val="000000"/>
          <w:kern w:val="0"/>
          <w14:ligatures w14:val="none"/>
        </w:rPr>
      </w:pPr>
      <w:r w:rsidRPr="00102A52">
        <w:rPr>
          <w:rFonts w:ascii="Arial" w:eastAsia="Times New Roman" w:hAnsi="Arial" w:cs="Arial"/>
          <w:color w:val="000000"/>
          <w:kern w:val="0"/>
          <w14:ligatures w14:val="none"/>
        </w:rPr>
        <w:t>Share</w:t>
      </w:r>
    </w:p>
    <w:p w14:paraId="5ED1FE81" w14:textId="338C9775" w:rsidR="00102A52" w:rsidRPr="00102A52" w:rsidRDefault="00102A52" w:rsidP="00102A52">
      <w:pPr>
        <w:shd w:val="clear" w:color="auto" w:fill="FFFFFF"/>
        <w:spacing w:after="0" w:line="240" w:lineRule="auto"/>
        <w:rPr>
          <w:rFonts w:ascii="Arial" w:eastAsia="Times New Roman" w:hAnsi="Arial" w:cs="Arial"/>
          <w:color w:val="000000"/>
          <w:kern w:val="0"/>
          <w14:ligatures w14:val="none"/>
        </w:rPr>
      </w:pPr>
      <w:r w:rsidRPr="00102A52">
        <w:rPr>
          <w:rFonts w:ascii="Arial" w:eastAsia="Times New Roman" w:hAnsi="Arial" w:cs="Arial"/>
          <w:color w:val="000000"/>
          <w:kern w:val="0"/>
          <w14:ligatures w14:val="none"/>
        </w:rPr>
        <w:fldChar w:fldCharType="begin"/>
      </w:r>
      <w:r w:rsidRPr="00102A52">
        <w:rPr>
          <w:rFonts w:ascii="Arial" w:eastAsia="Times New Roman" w:hAnsi="Arial" w:cs="Arial"/>
          <w:color w:val="000000"/>
          <w:kern w:val="0"/>
          <w14:ligatures w14:val="none"/>
        </w:rPr>
        <w:instrText xml:space="preserve"> INCLUDEPICTURE "https://media.timeout.com/images/106389215/750/422/image.jpg" \* MERGEFORMATINET </w:instrText>
      </w:r>
      <w:r w:rsidRPr="00102A52">
        <w:rPr>
          <w:rFonts w:ascii="Arial" w:eastAsia="Times New Roman" w:hAnsi="Arial" w:cs="Arial"/>
          <w:color w:val="000000"/>
          <w:kern w:val="0"/>
          <w14:ligatures w14:val="none"/>
        </w:rPr>
        <w:fldChar w:fldCharType="separate"/>
      </w:r>
      <w:r w:rsidRPr="00102A52">
        <w:rPr>
          <w:rFonts w:ascii="Arial" w:eastAsia="Times New Roman" w:hAnsi="Arial" w:cs="Arial"/>
          <w:noProof/>
          <w:color w:val="000000"/>
          <w:kern w:val="0"/>
          <w14:ligatures w14:val="none"/>
        </w:rPr>
        <w:drawing>
          <wp:inline distT="0" distB="0" distL="0" distR="0" wp14:anchorId="78E350F9" wp14:editId="16A78456">
            <wp:extent cx="5731510" cy="3223895"/>
            <wp:effectExtent l="0" t="0" r="0" b="1905"/>
            <wp:docPr id="1015648333" name="Picture 3" descr="N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L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102A52">
        <w:rPr>
          <w:rFonts w:ascii="Arial" w:eastAsia="Times New Roman" w:hAnsi="Arial" w:cs="Arial"/>
          <w:color w:val="000000"/>
          <w:kern w:val="0"/>
          <w14:ligatures w14:val="none"/>
        </w:rPr>
        <w:fldChar w:fldCharType="end"/>
      </w:r>
      <w:r w:rsidRPr="00102A52">
        <w:rPr>
          <w:rFonts w:ascii="Arial" w:eastAsia="Times New Roman" w:hAnsi="Arial" w:cs="Arial"/>
          <w:color w:val="7D7D7D"/>
          <w:kern w:val="0"/>
          <w14:ligatures w14:val="none"/>
        </w:rPr>
        <w:t>Photograph: NLB | (Left) Time Cavern (Right) Sound Library</w:t>
      </w:r>
    </w:p>
    <w:p w14:paraId="391D8064" w14:textId="77777777" w:rsidR="00102A52" w:rsidRPr="00102A52" w:rsidRDefault="00102A52" w:rsidP="00102A52">
      <w:pPr>
        <w:shd w:val="clear" w:color="auto" w:fill="FFFFFF"/>
        <w:spacing w:before="100" w:beforeAutospacing="1" w:after="100" w:afterAutospacing="1"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lastRenderedPageBreak/>
        <w:t>Bukit Batok Library is back, and it has officially levelled up. Now spread across three floors at West Mall, the library has grown to over 2,700 square metres, nearly doubled seating, and added more spaces for reading, discovery, and just escaping the mall bustle.</w:t>
      </w:r>
    </w:p>
    <w:p w14:paraId="3BD35AE3" w14:textId="77777777" w:rsidR="00102A52" w:rsidRPr="00102A52" w:rsidRDefault="00102A52" w:rsidP="00102A52">
      <w:pPr>
        <w:shd w:val="clear" w:color="auto" w:fill="FFFFFF"/>
        <w:spacing w:before="100" w:beforeAutospacing="1" w:after="100" w:afterAutospacing="1"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t xml:space="preserve">The standout feature, though? Sound. For the first time in Singapore, a library is using immersive audio to complement the reading experience. The </w:t>
      </w:r>
      <w:proofErr w:type="spellStart"/>
      <w:r w:rsidRPr="00102A52">
        <w:rPr>
          <w:rFonts w:ascii="Arial" w:eastAsia="Times New Roman" w:hAnsi="Arial" w:cs="Arial"/>
          <w:color w:val="1A1A1A"/>
          <w:kern w:val="0"/>
          <w14:ligatures w14:val="none"/>
        </w:rPr>
        <w:t>SingLand</w:t>
      </w:r>
      <w:proofErr w:type="spellEnd"/>
      <w:r w:rsidRPr="00102A52">
        <w:rPr>
          <w:rFonts w:ascii="Arial" w:eastAsia="Times New Roman" w:hAnsi="Arial" w:cs="Arial"/>
          <w:color w:val="1A1A1A"/>
          <w:kern w:val="0"/>
          <w14:ligatures w14:val="none"/>
        </w:rPr>
        <w:t xml:space="preserve"> Soundscape, created by Singaporean sound artist Mervin Wong, layers everyday Bukit Batok sounds in </w:t>
      </w:r>
      <w:proofErr w:type="spellStart"/>
      <w:r w:rsidRPr="00102A52">
        <w:rPr>
          <w:rFonts w:ascii="Arial" w:eastAsia="Times New Roman" w:hAnsi="Arial" w:cs="Arial"/>
          <w:color w:val="1A1A1A"/>
          <w:kern w:val="0"/>
          <w14:ligatures w14:val="none"/>
        </w:rPr>
        <w:t>ambisonic</w:t>
      </w:r>
      <w:proofErr w:type="spellEnd"/>
      <w:r w:rsidRPr="00102A52">
        <w:rPr>
          <w:rFonts w:ascii="Arial" w:eastAsia="Times New Roman" w:hAnsi="Arial" w:cs="Arial"/>
          <w:color w:val="1A1A1A"/>
          <w:kern w:val="0"/>
          <w14:ligatures w14:val="none"/>
        </w:rPr>
        <w:t xml:space="preserve"> 3D surround, flowing from Level 1 to 2. Selected spots also showcase curated audio and visual material from NLB’s archives, bringing the stories and memories of Bukit Batok to life.</w:t>
      </w:r>
    </w:p>
    <w:p w14:paraId="36529925" w14:textId="32FF52CE" w:rsidR="00102A52" w:rsidRPr="00102A52" w:rsidRDefault="00102A52" w:rsidP="00102A52">
      <w:pPr>
        <w:shd w:val="clear" w:color="auto" w:fill="FFFFFF"/>
        <w:spacing w:after="0"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fldChar w:fldCharType="begin"/>
      </w:r>
      <w:r w:rsidRPr="00102A52">
        <w:rPr>
          <w:rFonts w:ascii="Arial" w:eastAsia="Times New Roman" w:hAnsi="Arial" w:cs="Arial"/>
          <w:color w:val="1A1A1A"/>
          <w:kern w:val="0"/>
          <w14:ligatures w14:val="none"/>
        </w:rPr>
        <w:instrText xml:space="preserve"> INCLUDEPICTURE "https://media.timeout.com/images/106389212/image.webp" \* MERGEFORMATINET </w:instrText>
      </w:r>
      <w:r w:rsidRPr="00102A52">
        <w:rPr>
          <w:rFonts w:ascii="Arial" w:eastAsia="Times New Roman" w:hAnsi="Arial" w:cs="Arial"/>
          <w:color w:val="1A1A1A"/>
          <w:kern w:val="0"/>
          <w14:ligatures w14:val="none"/>
        </w:rPr>
        <w:fldChar w:fldCharType="separate"/>
      </w:r>
      <w:r w:rsidRPr="00102A52">
        <w:rPr>
          <w:rFonts w:ascii="Arial" w:eastAsia="Times New Roman" w:hAnsi="Arial" w:cs="Arial"/>
          <w:noProof/>
          <w:color w:val="1A1A1A"/>
          <w:kern w:val="0"/>
          <w14:ligatures w14:val="none"/>
        </w:rPr>
        <w:drawing>
          <wp:inline distT="0" distB="0" distL="0" distR="0" wp14:anchorId="43A64BD4" wp14:editId="1A50E8E9">
            <wp:extent cx="5731510" cy="3820795"/>
            <wp:effectExtent l="0" t="0" r="0" b="1905"/>
            <wp:docPr id="1208219076" name="Picture 2" descr="Sound Cave N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05c94b-73c0-c029-951c-33985e467294" descr="Sound Cave NL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102A52">
        <w:rPr>
          <w:rFonts w:ascii="Arial" w:eastAsia="Times New Roman" w:hAnsi="Arial" w:cs="Arial"/>
          <w:color w:val="1A1A1A"/>
          <w:kern w:val="0"/>
          <w14:ligatures w14:val="none"/>
        </w:rPr>
        <w:fldChar w:fldCharType="end"/>
      </w:r>
      <w:r w:rsidRPr="00102A52">
        <w:rPr>
          <w:rFonts w:ascii="Arial" w:eastAsia="Times New Roman" w:hAnsi="Arial" w:cs="Arial"/>
          <w:color w:val="7D7D7D"/>
          <w:kern w:val="0"/>
          <w14:ligatures w14:val="none"/>
        </w:rPr>
        <w:t xml:space="preserve">Photograph: </w:t>
      </w:r>
      <w:proofErr w:type="spellStart"/>
      <w:r w:rsidRPr="00102A52">
        <w:rPr>
          <w:rFonts w:ascii="Arial" w:eastAsia="Times New Roman" w:hAnsi="Arial" w:cs="Arial"/>
          <w:color w:val="7D7D7D"/>
          <w:kern w:val="0"/>
          <w14:ligatures w14:val="none"/>
        </w:rPr>
        <w:t>NLBSound</w:t>
      </w:r>
      <w:proofErr w:type="spellEnd"/>
      <w:r w:rsidRPr="00102A52">
        <w:rPr>
          <w:rFonts w:ascii="Arial" w:eastAsia="Times New Roman" w:hAnsi="Arial" w:cs="Arial"/>
          <w:color w:val="7D7D7D"/>
          <w:kern w:val="0"/>
          <w14:ligatures w14:val="none"/>
        </w:rPr>
        <w:t xml:space="preserve"> Cave</w:t>
      </w:r>
    </w:p>
    <w:p w14:paraId="19CA02C0" w14:textId="77777777" w:rsidR="00102A52" w:rsidRPr="00102A52" w:rsidRDefault="00102A52" w:rsidP="00102A52">
      <w:pPr>
        <w:shd w:val="clear" w:color="auto" w:fill="FFFFFF"/>
        <w:spacing w:before="100" w:beforeAutospacing="1" w:after="100" w:afterAutospacing="1"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t>There’s also a ‘Scan-n-Discover’ feature, where you can scan a book’s QR code to instantly see related physical and eBook recommendations. Infinite Shelves – an interactive system that extends physical shelves into a world of digital books – also carries popular genres like Travel, Health, and Adult Fiction into interactive eBook displays. Audiobooks curated by NLB librarians are accessible via QR codes and the NLB Mobile App, letting you borrow digitally beyond the limited physical copies.</w:t>
      </w:r>
    </w:p>
    <w:p w14:paraId="75D83F36" w14:textId="05758B8F" w:rsidR="00102A52" w:rsidRPr="00102A52" w:rsidRDefault="00102A52" w:rsidP="00102A52">
      <w:pPr>
        <w:shd w:val="clear" w:color="auto" w:fill="FFFFFF"/>
        <w:spacing w:after="0"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lastRenderedPageBreak/>
        <w:fldChar w:fldCharType="begin"/>
      </w:r>
      <w:r w:rsidRPr="00102A52">
        <w:rPr>
          <w:rFonts w:ascii="Arial" w:eastAsia="Times New Roman" w:hAnsi="Arial" w:cs="Arial"/>
          <w:color w:val="1A1A1A"/>
          <w:kern w:val="0"/>
          <w14:ligatures w14:val="none"/>
        </w:rPr>
        <w:instrText xml:space="preserve"> INCLUDEPICTURE "https://media.timeout.com/images/106389213/image.webp" \* MERGEFORMATINET </w:instrText>
      </w:r>
      <w:r w:rsidRPr="00102A52">
        <w:rPr>
          <w:rFonts w:ascii="Arial" w:eastAsia="Times New Roman" w:hAnsi="Arial" w:cs="Arial"/>
          <w:color w:val="1A1A1A"/>
          <w:kern w:val="0"/>
          <w14:ligatures w14:val="none"/>
        </w:rPr>
        <w:fldChar w:fldCharType="separate"/>
      </w:r>
      <w:r w:rsidRPr="00102A52">
        <w:rPr>
          <w:rFonts w:ascii="Arial" w:eastAsia="Times New Roman" w:hAnsi="Arial" w:cs="Arial"/>
          <w:noProof/>
          <w:color w:val="1A1A1A"/>
          <w:kern w:val="0"/>
          <w14:ligatures w14:val="none"/>
        </w:rPr>
        <w:drawing>
          <wp:inline distT="0" distB="0" distL="0" distR="0" wp14:anchorId="5DB7E918" wp14:editId="2978CCAE">
            <wp:extent cx="5731510" cy="3820795"/>
            <wp:effectExtent l="0" t="0" r="0" b="1905"/>
            <wp:docPr id="2012607213" name="Picture 1" descr="N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5a3a5-f5e0-e96e-3395-b3be312df41d" descr="NL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102A52">
        <w:rPr>
          <w:rFonts w:ascii="Arial" w:eastAsia="Times New Roman" w:hAnsi="Arial" w:cs="Arial"/>
          <w:color w:val="1A1A1A"/>
          <w:kern w:val="0"/>
          <w14:ligatures w14:val="none"/>
        </w:rPr>
        <w:fldChar w:fldCharType="end"/>
      </w:r>
      <w:r w:rsidRPr="00102A52">
        <w:rPr>
          <w:rFonts w:ascii="Arial" w:eastAsia="Times New Roman" w:hAnsi="Arial" w:cs="Arial"/>
          <w:color w:val="7D7D7D"/>
          <w:kern w:val="0"/>
          <w14:ligatures w14:val="none"/>
        </w:rPr>
        <w:t xml:space="preserve">Photograph: </w:t>
      </w:r>
      <w:proofErr w:type="spellStart"/>
      <w:r w:rsidRPr="00102A52">
        <w:rPr>
          <w:rFonts w:ascii="Arial" w:eastAsia="Times New Roman" w:hAnsi="Arial" w:cs="Arial"/>
          <w:color w:val="7D7D7D"/>
          <w:kern w:val="0"/>
          <w14:ligatures w14:val="none"/>
        </w:rPr>
        <w:t>NLBInfinite</w:t>
      </w:r>
      <w:proofErr w:type="spellEnd"/>
      <w:r w:rsidRPr="00102A52">
        <w:rPr>
          <w:rFonts w:ascii="Arial" w:eastAsia="Times New Roman" w:hAnsi="Arial" w:cs="Arial"/>
          <w:color w:val="7D7D7D"/>
          <w:kern w:val="0"/>
          <w14:ligatures w14:val="none"/>
        </w:rPr>
        <w:t xml:space="preserve"> shelves</w:t>
      </w:r>
    </w:p>
    <w:p w14:paraId="03FDF50E" w14:textId="77777777" w:rsidR="00102A52" w:rsidRPr="00102A52" w:rsidRDefault="00102A52" w:rsidP="00102A52">
      <w:pPr>
        <w:shd w:val="clear" w:color="auto" w:fill="FFFFFF"/>
        <w:spacing w:before="100" w:beforeAutospacing="1" w:after="100" w:afterAutospacing="1"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t>Bukit Batok Library has also extended its hours so you’ll be able to explore levels one to three from 9am to 9pm, with staff-assisted services from 11am and select zones open until 10pm.</w:t>
      </w:r>
    </w:p>
    <w:p w14:paraId="40AEC5EB" w14:textId="77777777" w:rsidR="00102A52" w:rsidRPr="00102A52" w:rsidRDefault="00102A52" w:rsidP="00102A52">
      <w:pPr>
        <w:shd w:val="clear" w:color="auto" w:fill="FFFFFF"/>
        <w:spacing w:before="100" w:beforeAutospacing="1" w:after="100" w:afterAutospacing="1" w:line="240" w:lineRule="auto"/>
        <w:rPr>
          <w:rFonts w:ascii="Arial" w:eastAsia="Times New Roman" w:hAnsi="Arial" w:cs="Arial"/>
          <w:color w:val="1A1A1A"/>
          <w:kern w:val="0"/>
          <w14:ligatures w14:val="none"/>
        </w:rPr>
      </w:pPr>
      <w:r w:rsidRPr="00102A52">
        <w:rPr>
          <w:rFonts w:ascii="Arial" w:eastAsia="Times New Roman" w:hAnsi="Arial" w:cs="Arial"/>
          <w:color w:val="1A1A1A"/>
          <w:kern w:val="0"/>
          <w14:ligatures w14:val="none"/>
        </w:rPr>
        <w:t>Visit the National Library Board’s </w:t>
      </w:r>
      <w:hyperlink r:id="rId10" w:history="1">
        <w:r w:rsidRPr="00102A52">
          <w:rPr>
            <w:rFonts w:ascii="Arial" w:eastAsia="Times New Roman" w:hAnsi="Arial" w:cs="Arial"/>
            <w:color w:val="1A1A1A"/>
            <w:kern w:val="0"/>
            <w:u w:val="single"/>
            <w14:ligatures w14:val="none"/>
          </w:rPr>
          <w:t>webpage</w:t>
        </w:r>
      </w:hyperlink>
      <w:r w:rsidRPr="00102A52">
        <w:rPr>
          <w:rFonts w:ascii="Arial" w:eastAsia="Times New Roman" w:hAnsi="Arial" w:cs="Arial"/>
          <w:color w:val="1A1A1A"/>
          <w:kern w:val="0"/>
          <w14:ligatures w14:val="none"/>
        </w:rPr>
        <w:t> for more information.</w:t>
      </w:r>
    </w:p>
    <w:p w14:paraId="0BEBAC2E" w14:textId="77777777" w:rsidR="00102A52" w:rsidRPr="00102A52" w:rsidRDefault="00102A52" w:rsidP="00102A52">
      <w:pPr>
        <w:shd w:val="clear" w:color="auto" w:fill="FFFFFF"/>
        <w:spacing w:before="100" w:beforeAutospacing="1" w:after="100" w:afterAutospacing="1" w:line="240" w:lineRule="auto"/>
        <w:rPr>
          <w:rFonts w:ascii="Arial" w:eastAsia="Times New Roman" w:hAnsi="Arial" w:cs="Arial"/>
          <w:color w:val="1A1A1A"/>
          <w:kern w:val="0"/>
          <w14:ligatures w14:val="none"/>
        </w:rPr>
      </w:pPr>
      <w:r w:rsidRPr="00102A52">
        <w:rPr>
          <w:rFonts w:ascii="Arial" w:eastAsia="Times New Roman" w:hAnsi="Arial" w:cs="Arial"/>
          <w:b/>
          <w:bCs/>
          <w:color w:val="1A1A1A"/>
          <w:kern w:val="0"/>
          <w14:ligatures w14:val="none"/>
        </w:rPr>
        <w:t>READ MORE</w:t>
      </w:r>
    </w:p>
    <w:p w14:paraId="05852D0D" w14:textId="77777777" w:rsidR="00E27528" w:rsidRDefault="00E27528"/>
    <w:sectPr w:rsidR="00E27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A52"/>
    <w:rsid w:val="00102A52"/>
    <w:rsid w:val="001B5998"/>
    <w:rsid w:val="00243653"/>
    <w:rsid w:val="004C7525"/>
    <w:rsid w:val="009F4924"/>
    <w:rsid w:val="00E27528"/>
    <w:rsid w:val="00F626EC"/>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189B340"/>
  <w15:chartTrackingRefBased/>
  <w15:docId w15:val="{DC85C32D-5319-D84B-977B-9AEBBD08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A52"/>
    <w:rPr>
      <w:rFonts w:eastAsiaTheme="majorEastAsia" w:cstheme="majorBidi"/>
      <w:color w:val="272727" w:themeColor="text1" w:themeTint="D8"/>
    </w:rPr>
  </w:style>
  <w:style w:type="paragraph" w:styleId="Title">
    <w:name w:val="Title"/>
    <w:basedOn w:val="Normal"/>
    <w:next w:val="Normal"/>
    <w:link w:val="TitleChar"/>
    <w:uiPriority w:val="10"/>
    <w:qFormat/>
    <w:rsid w:val="00102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A52"/>
    <w:pPr>
      <w:spacing w:before="160"/>
      <w:jc w:val="center"/>
    </w:pPr>
    <w:rPr>
      <w:i/>
      <w:iCs/>
      <w:color w:val="404040" w:themeColor="text1" w:themeTint="BF"/>
    </w:rPr>
  </w:style>
  <w:style w:type="character" w:customStyle="1" w:styleId="QuoteChar">
    <w:name w:val="Quote Char"/>
    <w:basedOn w:val="DefaultParagraphFont"/>
    <w:link w:val="Quote"/>
    <w:uiPriority w:val="29"/>
    <w:rsid w:val="00102A52"/>
    <w:rPr>
      <w:i/>
      <w:iCs/>
      <w:color w:val="404040" w:themeColor="text1" w:themeTint="BF"/>
    </w:rPr>
  </w:style>
  <w:style w:type="paragraph" w:styleId="ListParagraph">
    <w:name w:val="List Paragraph"/>
    <w:basedOn w:val="Normal"/>
    <w:uiPriority w:val="34"/>
    <w:qFormat/>
    <w:rsid w:val="00102A52"/>
    <w:pPr>
      <w:ind w:left="720"/>
      <w:contextualSpacing/>
    </w:pPr>
  </w:style>
  <w:style w:type="character" w:styleId="IntenseEmphasis">
    <w:name w:val="Intense Emphasis"/>
    <w:basedOn w:val="DefaultParagraphFont"/>
    <w:uiPriority w:val="21"/>
    <w:qFormat/>
    <w:rsid w:val="00102A52"/>
    <w:rPr>
      <w:i/>
      <w:iCs/>
      <w:color w:val="2F5496" w:themeColor="accent1" w:themeShade="BF"/>
    </w:rPr>
  </w:style>
  <w:style w:type="paragraph" w:styleId="IntenseQuote">
    <w:name w:val="Intense Quote"/>
    <w:basedOn w:val="Normal"/>
    <w:next w:val="Normal"/>
    <w:link w:val="IntenseQuoteChar"/>
    <w:uiPriority w:val="30"/>
    <w:qFormat/>
    <w:rsid w:val="00102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A52"/>
    <w:rPr>
      <w:i/>
      <w:iCs/>
      <w:color w:val="2F5496" w:themeColor="accent1" w:themeShade="BF"/>
    </w:rPr>
  </w:style>
  <w:style w:type="character" w:styleId="IntenseReference">
    <w:name w:val="Intense Reference"/>
    <w:basedOn w:val="DefaultParagraphFont"/>
    <w:uiPriority w:val="32"/>
    <w:qFormat/>
    <w:rsid w:val="00102A52"/>
    <w:rPr>
      <w:b/>
      <w:bCs/>
      <w:smallCaps/>
      <w:color w:val="2F5496" w:themeColor="accent1" w:themeShade="BF"/>
      <w:spacing w:val="5"/>
    </w:rPr>
  </w:style>
  <w:style w:type="paragraph" w:customStyle="1" w:styleId="articlesubtitle13nts29">
    <w:name w:val="_articlesubtitle_13nts_29"/>
    <w:basedOn w:val="Normal"/>
    <w:rsid w:val="00102A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Address">
    <w:name w:val="HTML Address"/>
    <w:basedOn w:val="Normal"/>
    <w:link w:val="HTMLAddressChar"/>
    <w:uiPriority w:val="99"/>
    <w:semiHidden/>
    <w:unhideWhenUsed/>
    <w:rsid w:val="00102A52"/>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link w:val="HTMLAddress"/>
    <w:uiPriority w:val="99"/>
    <w:semiHidden/>
    <w:rsid w:val="00102A52"/>
    <w:rPr>
      <w:rFonts w:ascii="Times New Roman" w:eastAsia="Times New Roman" w:hAnsi="Times New Roman" w:cs="Times New Roman"/>
      <w:i/>
      <w:iCs/>
      <w:kern w:val="0"/>
      <w14:ligatures w14:val="none"/>
    </w:rPr>
  </w:style>
  <w:style w:type="character" w:styleId="Hyperlink">
    <w:name w:val="Hyperlink"/>
    <w:basedOn w:val="DefaultParagraphFont"/>
    <w:uiPriority w:val="99"/>
    <w:semiHidden/>
    <w:unhideWhenUsed/>
    <w:rsid w:val="00102A52"/>
    <w:rPr>
      <w:color w:val="0000FF"/>
      <w:u w:val="single"/>
    </w:rPr>
  </w:style>
  <w:style w:type="character" w:customStyle="1" w:styleId="authortype1gay9137">
    <w:name w:val="_authortype_1gay9_137"/>
    <w:basedOn w:val="DefaultParagraphFont"/>
    <w:rsid w:val="00102A52"/>
  </w:style>
  <w:style w:type="character" w:customStyle="1" w:styleId="authordetail1gay976">
    <w:name w:val="_authordetail_1gay9_76"/>
    <w:basedOn w:val="DefaultParagraphFont"/>
    <w:rsid w:val="00102A52"/>
  </w:style>
  <w:style w:type="character" w:customStyle="1" w:styleId="jobtitle1gay9129">
    <w:name w:val="_jobtitle_1gay9_129"/>
    <w:basedOn w:val="DefaultParagraphFont"/>
    <w:rsid w:val="00102A52"/>
  </w:style>
  <w:style w:type="character" w:customStyle="1" w:styleId="sharetext4pch7114">
    <w:name w:val="_sharetext_4pch7_114"/>
    <w:basedOn w:val="DefaultParagraphFont"/>
    <w:rsid w:val="00102A52"/>
  </w:style>
  <w:style w:type="paragraph" w:styleId="NormalWeb">
    <w:name w:val="Normal (Web)"/>
    <w:basedOn w:val="Normal"/>
    <w:uiPriority w:val="99"/>
    <w:semiHidden/>
    <w:unhideWhenUsed/>
    <w:rsid w:val="00102A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2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imeout.com/profile/mingli-seet"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nlb.gov.sg/main/visit-us/our-libraries-and-locations/libraries/bukit-batok-library" TargetMode="External"/><Relationship Id="rId4" Type="http://schemas.openxmlformats.org/officeDocument/2006/relationships/hyperlink" Target="https://www.timeout.com/profile/mingli-seet" TargetMode="External"/><Relationship Id="rId9" Type="http://schemas.openxmlformats.org/officeDocument/2006/relationships/image" Target="media/image4.jpe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Jing Wen</dc:creator>
  <cp:keywords/>
  <dc:description/>
  <cp:lastModifiedBy>Zhang Jing Wen</cp:lastModifiedBy>
  <cp:revision>1</cp:revision>
  <dcterms:created xsi:type="dcterms:W3CDTF">2026-04-01T07:43:00Z</dcterms:created>
  <dcterms:modified xsi:type="dcterms:W3CDTF">2026-04-01T07:44:00Z</dcterms:modified>
</cp:coreProperties>
</file>