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0B6" w:rsidRDefault="00C31EAE">
      <w:pPr>
        <w:spacing w:before="1100" w:after="100"/>
        <w:jc w:val="center"/>
      </w:pPr>
      <w:r>
        <w:rPr>
          <w:b/>
          <w:bCs/>
          <w:color w:val="1F4E79"/>
          <w:sz w:val="34"/>
          <w:szCs w:val="34"/>
        </w:rPr>
        <w:t>UNIVERSIDAD NACIONAL DE LA RIOJA — SEDE CHAMICAL</w:t>
      </w:r>
    </w:p>
    <w:p w:rsidR="00C500B6" w:rsidRDefault="00C31EAE">
      <w:pPr>
        <w:spacing w:after="80"/>
        <w:jc w:val="center"/>
      </w:pPr>
      <w:r>
        <w:rPr>
          <w:color w:val="2E75B6"/>
          <w:sz w:val="24"/>
          <w:szCs w:val="24"/>
        </w:rPr>
        <w:t xml:space="preserve">Licenciatura en Sistemas de </w:t>
      </w:r>
      <w:r w:rsidR="00974D54">
        <w:rPr>
          <w:color w:val="2E75B6"/>
          <w:sz w:val="24"/>
          <w:szCs w:val="24"/>
        </w:rPr>
        <w:t>Información</w:t>
      </w:r>
    </w:p>
    <w:p w:rsidR="00C500B6" w:rsidRDefault="00C31EAE">
      <w:pPr>
        <w:spacing w:after="80"/>
        <w:jc w:val="center"/>
      </w:pPr>
      <w:r>
        <w:rPr>
          <w:color w:val="555555"/>
        </w:rPr>
        <w:t>Auditoria de Software — 4to Ano</w:t>
      </w:r>
    </w:p>
    <w:p w:rsidR="00C500B6" w:rsidRDefault="00974D54">
      <w:pPr>
        <w:spacing w:after="500"/>
        <w:jc w:val="center"/>
      </w:pPr>
      <w:r>
        <w:rPr>
          <w:color w:val="555555"/>
        </w:rPr>
        <w:t>Ciclo Lectivo 2026</w:t>
      </w:r>
      <w:bookmarkStart w:id="0" w:name="_GoBack"/>
      <w:bookmarkEnd w:id="0"/>
      <w:r w:rsidR="00C31EAE">
        <w:rPr>
          <w:color w:val="555555"/>
        </w:rPr>
        <w:t xml:space="preserve"> </w:t>
      </w:r>
      <w:r>
        <w:rPr>
          <w:color w:val="555555"/>
        </w:rPr>
        <w:t>| Docente</w:t>
      </w:r>
      <w:r w:rsidR="00C31EAE">
        <w:rPr>
          <w:color w:val="555555"/>
        </w:rPr>
        <w:t xml:space="preserve">: Esp. Lic. Balsamo, Pablo </w:t>
      </w:r>
      <w:r>
        <w:rPr>
          <w:color w:val="555555"/>
        </w:rPr>
        <w:t>Nicolás</w:t>
      </w:r>
    </w:p>
    <w:p w:rsidR="00C500B6" w:rsidRDefault="00C500B6">
      <w:pPr>
        <w:pBdr>
          <w:bottom w:val="single" w:sz="4" w:space="1" w:color="2E75B6"/>
        </w:pBdr>
        <w:spacing w:before="140" w:after="140"/>
      </w:pPr>
    </w:p>
    <w:p w:rsidR="00C500B6" w:rsidRDefault="00C31EAE">
      <w:pPr>
        <w:spacing w:before="400" w:after="120"/>
        <w:jc w:val="center"/>
      </w:pPr>
      <w:r>
        <w:rPr>
          <w:b/>
          <w:bCs/>
          <w:color w:val="1F4E79"/>
          <w:sz w:val="52"/>
          <w:szCs w:val="52"/>
        </w:rPr>
        <w:t>E-04</w:t>
      </w:r>
    </w:p>
    <w:p w:rsidR="00C500B6" w:rsidRDefault="00C31EAE">
      <w:pPr>
        <w:spacing w:after="120"/>
        <w:jc w:val="center"/>
      </w:pPr>
      <w:r>
        <w:rPr>
          <w:b/>
          <w:bCs/>
          <w:color w:val="2E75B6"/>
          <w:sz w:val="30"/>
          <w:szCs w:val="30"/>
        </w:rPr>
        <w:t>Gustavo Molina — Gerente Comercial</w:t>
      </w:r>
    </w:p>
    <w:p w:rsidR="00C500B6" w:rsidRDefault="00974D54">
      <w:pPr>
        <w:spacing w:after="500"/>
        <w:jc w:val="center"/>
      </w:pPr>
      <w:r>
        <w:rPr>
          <w:color w:val="555555"/>
          <w:sz w:val="24"/>
          <w:szCs w:val="24"/>
        </w:rPr>
        <w:t>Ferretería</w:t>
      </w:r>
      <w:r w:rsidR="00C31EAE">
        <w:rPr>
          <w:color w:val="555555"/>
          <w:sz w:val="24"/>
          <w:szCs w:val="24"/>
        </w:rPr>
        <w:t xml:space="preserve"> Mayorista del Centro S.A.</w:t>
      </w:r>
    </w:p>
    <w:p w:rsidR="00C500B6" w:rsidRDefault="00C500B6">
      <w:pPr>
        <w:pBdr>
          <w:bottom w:val="single" w:sz="4" w:space="1" w:color="2E75B6"/>
        </w:pBdr>
        <w:spacing w:before="140" w:after="140"/>
      </w:pPr>
    </w:p>
    <w:p w:rsidR="00C500B6" w:rsidRDefault="00C31EAE">
      <w:pPr>
        <w:spacing w:before="280" w:after="60"/>
        <w:jc w:val="center"/>
      </w:pPr>
      <w:r>
        <w:rPr>
          <w:color w:val="555555"/>
          <w:sz w:val="20"/>
          <w:szCs w:val="20"/>
        </w:rPr>
        <w:t xml:space="preserve">Emitido por: Equipo </w:t>
      </w:r>
      <w:r w:rsidR="00974D54">
        <w:rPr>
          <w:color w:val="555555"/>
          <w:sz w:val="20"/>
          <w:szCs w:val="20"/>
        </w:rPr>
        <w:t>Auditor | Fecha</w:t>
      </w:r>
      <w:r>
        <w:rPr>
          <w:color w:val="555555"/>
          <w:sz w:val="20"/>
          <w:szCs w:val="20"/>
        </w:rPr>
        <w:t>: 12 de agosto de 2024</w:t>
      </w:r>
    </w:p>
    <w:p w:rsidR="00C500B6" w:rsidRDefault="00974D54">
      <w:pPr>
        <w:spacing w:after="60"/>
        <w:jc w:val="center"/>
      </w:pPr>
      <w:r>
        <w:rPr>
          <w:b/>
          <w:bCs/>
          <w:color w:val="C00000"/>
          <w:sz w:val="20"/>
          <w:szCs w:val="20"/>
        </w:rPr>
        <w:t>Clasificación</w:t>
      </w:r>
      <w:r w:rsidR="00C31EAE">
        <w:rPr>
          <w:b/>
          <w:bCs/>
          <w:color w:val="C00000"/>
          <w:sz w:val="20"/>
          <w:szCs w:val="20"/>
        </w:rPr>
        <w:t>: Confidencial — Uso exclusivo del equipo auditor</w:t>
      </w:r>
    </w:p>
    <w:p w:rsidR="00C500B6" w:rsidRDefault="00C500B6">
      <w:pPr>
        <w:pageBreakBefore/>
      </w:pPr>
    </w:p>
    <w:p w:rsidR="00C500B6" w:rsidRDefault="00C31EAE">
      <w:pPr>
        <w:shd w:val="clear" w:color="auto" w:fill="1F4E79"/>
      </w:pPr>
      <w:r>
        <w:rPr>
          <w:b/>
          <w:bCs/>
          <w:color w:val="FFFFFF"/>
          <w:sz w:val="24"/>
          <w:szCs w:val="24"/>
        </w:rPr>
        <w:t xml:space="preserve">  ACTA DE ENTREVISTA — AUDITORIA DE SOFTWARE</w:t>
      </w:r>
    </w:p>
    <w:p w:rsidR="00C500B6" w:rsidRDefault="00C31EAE">
      <w:pPr>
        <w:shd w:val="clear" w:color="auto" w:fill="2E75B6"/>
        <w:spacing w:after="200"/>
      </w:pPr>
      <w:r>
        <w:rPr>
          <w:color w:val="FFFFFF"/>
          <w:sz w:val="20"/>
          <w:szCs w:val="20"/>
        </w:rPr>
        <w:t xml:space="preserve">  </w:t>
      </w:r>
      <w:r w:rsidR="00974D54">
        <w:rPr>
          <w:color w:val="FFFFFF"/>
          <w:sz w:val="20"/>
          <w:szCs w:val="20"/>
        </w:rPr>
        <w:t>Ferretería</w:t>
      </w:r>
      <w:r>
        <w:rPr>
          <w:color w:val="FFFFFF"/>
          <w:sz w:val="20"/>
          <w:szCs w:val="20"/>
        </w:rPr>
        <w:t xml:space="preserve"> Mayorista del Centro S.A. — Sistema </w:t>
      </w:r>
      <w:r>
        <w:rPr>
          <w:color w:val="FFFFFF"/>
          <w:sz w:val="20"/>
          <w:szCs w:val="20"/>
        </w:rPr>
        <w:t>FMCGEST — Agosto 2024</w:t>
      </w:r>
    </w:p>
    <w:p w:rsidR="00C500B6" w:rsidRDefault="00C500B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500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C31EAE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C31EAE">
            <w:r>
              <w:rPr>
                <w:b/>
                <w:bCs/>
                <w:color w:val="FFFFFF"/>
                <w:sz w:val="20"/>
                <w:szCs w:val="20"/>
              </w:rPr>
              <w:t>Datos del entrevistado</w:t>
            </w:r>
          </w:p>
        </w:tc>
      </w:tr>
      <w:tr w:rsidR="00C500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C31EAE">
            <w:r>
              <w:rPr>
                <w:sz w:val="20"/>
                <w:szCs w:val="20"/>
              </w:rPr>
              <w:t>Nombre completo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C31EAE">
            <w:r>
              <w:rPr>
                <w:sz w:val="20"/>
                <w:szCs w:val="20"/>
              </w:rPr>
              <w:t>Gustavo Molina</w:t>
            </w:r>
          </w:p>
        </w:tc>
      </w:tr>
      <w:tr w:rsidR="00C500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C31EAE">
            <w:r>
              <w:rPr>
                <w:sz w:val="20"/>
                <w:szCs w:val="20"/>
              </w:rPr>
              <w:t>Cargo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C31EAE">
            <w:r>
              <w:rPr>
                <w:sz w:val="20"/>
                <w:szCs w:val="20"/>
              </w:rPr>
              <w:t>Gerente Comercial</w:t>
            </w:r>
          </w:p>
        </w:tc>
      </w:tr>
      <w:tr w:rsidR="00C500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974D54">
            <w:r>
              <w:rPr>
                <w:sz w:val="20"/>
                <w:szCs w:val="20"/>
              </w:rPr>
              <w:t>Área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C31EAE">
            <w:r>
              <w:rPr>
                <w:sz w:val="20"/>
                <w:szCs w:val="20"/>
              </w:rPr>
              <w:t>Gerencia Comercial</w:t>
            </w:r>
          </w:p>
        </w:tc>
      </w:tr>
      <w:tr w:rsidR="00C500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974D54">
            <w:r>
              <w:rPr>
                <w:sz w:val="20"/>
                <w:szCs w:val="20"/>
              </w:rPr>
              <w:t>Antigüedad</w:t>
            </w:r>
            <w:r w:rsidR="00C31EAE">
              <w:rPr>
                <w:sz w:val="20"/>
                <w:szCs w:val="20"/>
              </w:rPr>
              <w:t xml:space="preserve"> en la empresa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C31EAE">
            <w:r>
              <w:rPr>
                <w:sz w:val="20"/>
                <w:szCs w:val="20"/>
              </w:rPr>
              <w:t>14 anos</w:t>
            </w:r>
          </w:p>
        </w:tc>
      </w:tr>
      <w:tr w:rsidR="00C500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C31EAE">
            <w:r>
              <w:rPr>
                <w:sz w:val="20"/>
                <w:szCs w:val="20"/>
              </w:rPr>
              <w:t>Perfil de acceso al sistema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C31EAE">
            <w:r>
              <w:rPr>
                <w:sz w:val="20"/>
                <w:szCs w:val="20"/>
              </w:rPr>
              <w:t>Comercial (</w:t>
            </w:r>
            <w:r w:rsidR="00974D54">
              <w:rPr>
                <w:sz w:val="20"/>
                <w:szCs w:val="20"/>
              </w:rPr>
              <w:t>supervisión</w:t>
            </w:r>
            <w:r>
              <w:rPr>
                <w:sz w:val="20"/>
                <w:szCs w:val="20"/>
              </w:rPr>
              <w:t xml:space="preserve"> de </w:t>
            </w:r>
            <w:r w:rsidR="00974D54">
              <w:rPr>
                <w:sz w:val="20"/>
                <w:szCs w:val="20"/>
              </w:rPr>
              <w:t>área</w:t>
            </w:r>
            <w:r>
              <w:rPr>
                <w:sz w:val="20"/>
                <w:szCs w:val="20"/>
              </w:rPr>
              <w:t>)</w:t>
            </w:r>
          </w:p>
        </w:tc>
      </w:tr>
      <w:tr w:rsidR="00C500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C31EAE">
            <w:r>
              <w:rPr>
                <w:sz w:val="20"/>
                <w:szCs w:val="20"/>
              </w:rPr>
              <w:t>Fecha de la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C31EAE">
            <w:r>
              <w:rPr>
                <w:sz w:val="20"/>
                <w:szCs w:val="20"/>
              </w:rPr>
              <w:t>12 de agosto de 2024</w:t>
            </w:r>
          </w:p>
        </w:tc>
      </w:tr>
      <w:tr w:rsidR="00C500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C31EAE">
            <w:r>
              <w:rPr>
                <w:sz w:val="20"/>
                <w:szCs w:val="20"/>
              </w:rPr>
              <w:t>Lugar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C31EAE">
            <w:r>
              <w:rPr>
                <w:sz w:val="20"/>
                <w:szCs w:val="20"/>
              </w:rPr>
              <w:t>Oficinas de FMC S.A. — Chamical, La Rioja</w:t>
            </w:r>
          </w:p>
        </w:tc>
      </w:tr>
      <w:tr w:rsidR="00C500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C31EAE">
            <w:r>
              <w:rPr>
                <w:sz w:val="20"/>
                <w:szCs w:val="20"/>
              </w:rPr>
              <w:t>Entrevistadores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C31EAE">
            <w:r>
              <w:rPr>
                <w:sz w:val="20"/>
                <w:szCs w:val="20"/>
              </w:rPr>
              <w:t>Equipo Auditor (completar por el alumno)</w:t>
            </w:r>
          </w:p>
        </w:tc>
      </w:tr>
      <w:tr w:rsidR="00C500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C31EAE">
            <w:r>
              <w:rPr>
                <w:sz w:val="20"/>
                <w:szCs w:val="20"/>
              </w:rPr>
              <w:t>Numero de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C31EAE">
            <w:r>
              <w:rPr>
                <w:sz w:val="20"/>
                <w:szCs w:val="20"/>
              </w:rPr>
              <w:t>E-04</w:t>
            </w:r>
          </w:p>
        </w:tc>
      </w:tr>
    </w:tbl>
    <w:p w:rsidR="00C500B6" w:rsidRDefault="00C500B6"/>
    <w:p w:rsidR="00C500B6" w:rsidRDefault="00C31EAE">
      <w:pPr>
        <w:pBdr>
          <w:left w:val="single" w:sz="12" w:space="4" w:color="2E75B6"/>
        </w:pBd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La presente entrevista fue realizada en forma individual y confidencial. El entrevistado no tuvo acceso a las declaraciones de sus </w:t>
      </w:r>
      <w:r w:rsidR="00974D54">
        <w:rPr>
          <w:color w:val="555555"/>
          <w:sz w:val="20"/>
          <w:szCs w:val="20"/>
        </w:rPr>
        <w:t>compañeros</w:t>
      </w:r>
      <w:r>
        <w:rPr>
          <w:color w:val="555555"/>
          <w:sz w:val="20"/>
          <w:szCs w:val="20"/>
        </w:rPr>
        <w:t>. Las respuestas se transcriben de forma literal, conservando el estilo oral del entrevistado.</w:t>
      </w:r>
    </w:p>
    <w:p w:rsidR="00C500B6" w:rsidRDefault="00C500B6"/>
    <w:p w:rsidR="00C500B6" w:rsidRDefault="00C500B6">
      <w:pPr>
        <w:pBdr>
          <w:bottom w:val="single" w:sz="4" w:space="1" w:color="2E75B6"/>
        </w:pBdr>
        <w:spacing w:before="140" w:after="140"/>
      </w:pPr>
    </w:p>
    <w:p w:rsidR="00C500B6" w:rsidRDefault="00C500B6"/>
    <w:p w:rsidR="00C500B6" w:rsidRDefault="00974D54">
      <w:pPr>
        <w:pStyle w:val="Ttulo2"/>
      </w:pPr>
      <w:r>
        <w:t>Declaración</w:t>
      </w:r>
      <w:r w:rsidR="00C31EAE">
        <w:t xml:space="preserve"> del</w:t>
      </w:r>
      <w:r w:rsidR="00C31EAE">
        <w:t xml:space="preserve"> entrevistado</w:t>
      </w:r>
    </w:p>
    <w:p w:rsidR="00C500B6" w:rsidRDefault="00C500B6"/>
    <w:p w:rsidR="00C500B6" w:rsidRDefault="00C31EAE">
      <w:pPr>
        <w:spacing w:before="60"/>
      </w:pPr>
      <w:r>
        <w:rPr>
          <w:b/>
          <w:bCs/>
          <w:color w:val="555555"/>
          <w:sz w:val="20"/>
          <w:szCs w:val="20"/>
        </w:rPr>
        <w:t>Fragmento 1:</w:t>
      </w:r>
    </w:p>
    <w:p w:rsidR="00C500B6" w:rsidRDefault="00C31EAE">
      <w:pPr>
        <w:pBdr>
          <w:left w:val="single" w:sz="6" w:space="6" w:color="CCCCCC"/>
        </w:pBdr>
        <w:spacing w:before="80" w:after="80"/>
        <w:jc w:val="both"/>
      </w:pPr>
      <w:r>
        <w:t xml:space="preserve">  Las quejas de los clientes aumentaron notablemente desde finales de 2023. Hemos perdido al menos seis cuentas importantes por problemas de disponibilidad. El argumento siempre es el mismo: nos confirmaron que </w:t>
      </w:r>
      <w:r w:rsidR="00974D54">
        <w:t>había</w:t>
      </w:r>
      <w:r>
        <w:t xml:space="preserve"> y </w:t>
      </w:r>
      <w:r w:rsidR="00974D54">
        <w:t>después</w:t>
      </w:r>
      <w:r>
        <w:t xml:space="preserve"> n</w:t>
      </w:r>
      <w:r>
        <w:t xml:space="preserve">o </w:t>
      </w:r>
      <w:r w:rsidR="00974D54">
        <w:t>había</w:t>
      </w:r>
      <w:r>
        <w:t>.</w:t>
      </w:r>
    </w:p>
    <w:p w:rsidR="00C500B6" w:rsidRDefault="00C500B6"/>
    <w:p w:rsidR="00C500B6" w:rsidRDefault="00C31EAE">
      <w:pPr>
        <w:spacing w:before="60"/>
      </w:pPr>
      <w:r>
        <w:rPr>
          <w:b/>
          <w:bCs/>
          <w:color w:val="555555"/>
          <w:sz w:val="20"/>
          <w:szCs w:val="20"/>
        </w:rPr>
        <w:t>Fragmento 2:</w:t>
      </w:r>
    </w:p>
    <w:p w:rsidR="00C500B6" w:rsidRDefault="00C31EAE">
      <w:pPr>
        <w:pBdr>
          <w:left w:val="single" w:sz="6" w:space="6" w:color="CCCCCC"/>
        </w:pBdr>
        <w:spacing w:before="80" w:after="80"/>
        <w:jc w:val="both"/>
      </w:pPr>
      <w:r>
        <w:t xml:space="preserve">  Hable varias veces con Fabio sobre el tema. </w:t>
      </w:r>
      <w:r w:rsidR="00974D54">
        <w:t>Él</w:t>
      </w:r>
      <w:r>
        <w:t xml:space="preserve"> siempre dice que es culpa del sistema o de errores de carga del personal. Pero cuando le pido un informe detallado de que paso con cada faltante, los informes que me manda son muy generales. No hay detalle d</w:t>
      </w:r>
      <w:r>
        <w:t>e quien registro que y cuando.</w:t>
      </w:r>
    </w:p>
    <w:p w:rsidR="00C500B6" w:rsidRDefault="00C500B6"/>
    <w:p w:rsidR="00C500B6" w:rsidRDefault="00C31EAE">
      <w:pPr>
        <w:spacing w:before="60"/>
      </w:pPr>
      <w:r>
        <w:rPr>
          <w:b/>
          <w:bCs/>
          <w:color w:val="555555"/>
          <w:sz w:val="20"/>
          <w:szCs w:val="20"/>
        </w:rPr>
        <w:t>Fragmento 3:</w:t>
      </w:r>
    </w:p>
    <w:p w:rsidR="00C500B6" w:rsidRDefault="00C31EAE">
      <w:pPr>
        <w:pBdr>
          <w:left w:val="single" w:sz="6" w:space="6" w:color="CCCCCC"/>
        </w:pBdr>
        <w:spacing w:before="80" w:after="80"/>
        <w:jc w:val="both"/>
      </w:pPr>
      <w:r>
        <w:t xml:space="preserve">  Personalmente creo que hay un problema de procedimientos en el </w:t>
      </w:r>
      <w:r w:rsidR="00974D54">
        <w:t>depósito</w:t>
      </w:r>
      <w:r>
        <w:t xml:space="preserve">. No me parece un problema del sistema en </w:t>
      </w:r>
      <w:r w:rsidR="00974D54">
        <w:t>sí</w:t>
      </w:r>
      <w:r>
        <w:t xml:space="preserve">. Pero </w:t>
      </w:r>
      <w:r w:rsidR="00974D54">
        <w:t>también</w:t>
      </w:r>
      <w:r>
        <w:t xml:space="preserve"> es verdad que hace mucho que no hay una auditoria formal de esa </w:t>
      </w:r>
      <w:r w:rsidR="00974D54">
        <w:t>área</w:t>
      </w:r>
      <w:r>
        <w:t>.</w:t>
      </w:r>
    </w:p>
    <w:p w:rsidR="00C500B6" w:rsidRDefault="00C500B6"/>
    <w:p w:rsidR="00C500B6" w:rsidRDefault="00C31EAE">
      <w:pPr>
        <w:spacing w:before="60"/>
      </w:pPr>
      <w:r>
        <w:rPr>
          <w:b/>
          <w:bCs/>
          <w:color w:val="555555"/>
          <w:sz w:val="20"/>
          <w:szCs w:val="20"/>
        </w:rPr>
        <w:t>Fragment</w:t>
      </w:r>
      <w:r>
        <w:rPr>
          <w:b/>
          <w:bCs/>
          <w:color w:val="555555"/>
          <w:sz w:val="20"/>
          <w:szCs w:val="20"/>
        </w:rPr>
        <w:t>o 4:</w:t>
      </w:r>
    </w:p>
    <w:p w:rsidR="00C500B6" w:rsidRDefault="00C31EAE">
      <w:pPr>
        <w:pBdr>
          <w:left w:val="single" w:sz="6" w:space="6" w:color="CCCCCC"/>
        </w:pBdr>
        <w:spacing w:before="80" w:after="80"/>
        <w:jc w:val="both"/>
      </w:pPr>
      <w:r>
        <w:lastRenderedPageBreak/>
        <w:t xml:space="preserve">  Lo que </w:t>
      </w:r>
      <w:r w:rsidR="00974D54">
        <w:t>más</w:t>
      </w:r>
      <w:r>
        <w:t xml:space="preserve"> me preocupa desde el punto de vista comercial es la </w:t>
      </w:r>
      <w:r w:rsidR="00974D54">
        <w:t>reputación</w:t>
      </w:r>
      <w:r>
        <w:t xml:space="preserve">. Ya hay clientes que antes nos compraban siempre y ahora llaman para consultar primero si realmente tenemos el producto </w:t>
      </w:r>
      <w:r w:rsidR="00974D54">
        <w:t>físicamente</w:t>
      </w:r>
      <w:r>
        <w:t xml:space="preserve"> antes de hacer el pedido. Eso es una </w:t>
      </w:r>
      <w:r w:rsidR="00974D54">
        <w:t>señal</w:t>
      </w:r>
      <w:r>
        <w:t xml:space="preserve"> muy mala.</w:t>
      </w:r>
    </w:p>
    <w:p w:rsidR="00C500B6" w:rsidRDefault="00C500B6"/>
    <w:p w:rsidR="00C500B6" w:rsidRDefault="00C500B6"/>
    <w:p w:rsidR="00C500B6" w:rsidRDefault="00C500B6">
      <w:pPr>
        <w:pBdr>
          <w:bottom w:val="single" w:sz="4" w:space="1" w:color="2E75B6"/>
        </w:pBdr>
        <w:spacing w:before="140" w:after="140"/>
      </w:pPr>
    </w:p>
    <w:p w:rsidR="00C500B6" w:rsidRDefault="00C500B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C500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C31EAE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C31EAE">
            <w:r>
              <w:rPr>
                <w:b/>
                <w:bCs/>
                <w:color w:val="FFFFFF"/>
                <w:sz w:val="20"/>
                <w:szCs w:val="20"/>
              </w:rPr>
              <w:t>Completar por el equipo auditor</w:t>
            </w:r>
          </w:p>
        </w:tc>
      </w:tr>
      <w:tr w:rsidR="00C500B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C31EAE">
            <w:r>
              <w:rPr>
                <w:sz w:val="20"/>
                <w:szCs w:val="20"/>
              </w:rPr>
              <w:t>Aspectos relevantes identificados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C500B6"/>
        </w:tc>
      </w:tr>
      <w:tr w:rsidR="00C500B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974D54">
            <w:r>
              <w:rPr>
                <w:sz w:val="20"/>
                <w:szCs w:val="20"/>
              </w:rPr>
              <w:t>Relación</w:t>
            </w:r>
            <w:r w:rsidR="00C31EAE">
              <w:rPr>
                <w:sz w:val="20"/>
                <w:szCs w:val="20"/>
              </w:rPr>
              <w:t xml:space="preserve"> con hallazgos preliminares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C500B6"/>
        </w:tc>
      </w:tr>
      <w:tr w:rsidR="00C500B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C31EAE">
            <w:r>
              <w:rPr>
                <w:sz w:val="20"/>
                <w:szCs w:val="20"/>
              </w:rPr>
              <w:t>Fuentes a cruzar con esta entrevista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C500B6"/>
        </w:tc>
      </w:tr>
      <w:tr w:rsidR="00C500B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C31EAE">
            <w:r>
              <w:rPr>
                <w:sz w:val="20"/>
                <w:szCs w:val="20"/>
              </w:rPr>
              <w:t>Firma del entrevistado (conformidad)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C500B6"/>
        </w:tc>
      </w:tr>
      <w:tr w:rsidR="00C500B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C31EAE">
            <w:r>
              <w:rPr>
                <w:sz w:val="20"/>
                <w:szCs w:val="20"/>
              </w:rPr>
              <w:t>Firma del auditor responsable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0B6" w:rsidRDefault="00C500B6"/>
        </w:tc>
      </w:tr>
    </w:tbl>
    <w:p w:rsidR="00C500B6" w:rsidRDefault="00C500B6"/>
    <w:p w:rsidR="00C500B6" w:rsidRDefault="00C31EAE">
      <w:pP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Esta acta forma parte del archivo de evidencia de la auditoria. Debe ser referenciada en el Informe Final con el </w:t>
      </w:r>
      <w:r w:rsidR="00974D54">
        <w:rPr>
          <w:color w:val="555555"/>
          <w:sz w:val="20"/>
          <w:szCs w:val="20"/>
        </w:rPr>
        <w:t>código</w:t>
      </w:r>
      <w:r>
        <w:rPr>
          <w:color w:val="555555"/>
          <w:sz w:val="20"/>
          <w:szCs w:val="20"/>
        </w:rPr>
        <w:t xml:space="preserve"> de entrevista correspondiente.</w:t>
      </w:r>
    </w:p>
    <w:sectPr w:rsidR="00C500B6">
      <w:headerReference w:type="default" r:id="rId7"/>
      <w:footerReference w:type="default" r:id="rId8"/>
      <w:pgSz w:w="12240" w:h="15840"/>
      <w:pgMar w:top="1300" w:right="126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1EAE" w:rsidRDefault="00C31EAE">
      <w:r>
        <w:separator/>
      </w:r>
    </w:p>
  </w:endnote>
  <w:endnote w:type="continuationSeparator" w:id="0">
    <w:p w:rsidR="00C31EAE" w:rsidRDefault="00C31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00B6" w:rsidRDefault="00C31EAE">
    <w:pPr>
      <w:pBdr>
        <w:top w:val="single" w:sz="4" w:space="1" w:color="2E75B6"/>
      </w:pBdr>
      <w:jc w:val="center"/>
    </w:pPr>
    <w:r>
      <w:rPr>
        <w:color w:val="555555"/>
        <w:sz w:val="18"/>
        <w:szCs w:val="18"/>
      </w:rPr>
      <w:t xml:space="preserve">Universidad Nacional de La Rioja — Sede Chamical | Auditoria de Software — 4to Ano | E-04    </w:t>
    </w:r>
    <w:r w:rsidR="00974D54">
      <w:rPr>
        <w:color w:val="555555"/>
        <w:sz w:val="18"/>
        <w:szCs w:val="18"/>
      </w:rPr>
      <w:t>Página</w:t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974D54">
      <w:rPr>
        <w:color w:val="555555"/>
        <w:sz w:val="18"/>
        <w:szCs w:val="18"/>
      </w:rPr>
      <w:fldChar w:fldCharType="separate"/>
    </w:r>
    <w:r w:rsidR="00974D54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1EAE" w:rsidRDefault="00C31EAE">
      <w:r>
        <w:separator/>
      </w:r>
    </w:p>
  </w:footnote>
  <w:footnote w:type="continuationSeparator" w:id="0">
    <w:p w:rsidR="00C31EAE" w:rsidRDefault="00C31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00B6" w:rsidRDefault="00C31EAE">
    <w:pPr>
      <w:pBdr>
        <w:bottom w:val="single" w:sz="4" w:space="1" w:color="2E75B6"/>
      </w:pBdr>
    </w:pPr>
    <w:r>
      <w:rPr>
        <w:b/>
        <w:bCs/>
        <w:color w:val="2E75B6"/>
        <w:sz w:val="18"/>
        <w:szCs w:val="18"/>
      </w:rPr>
      <w:t>E-04 | Gustavo Molina — Gerente Comercial | FMC S.A.</w:t>
    </w:r>
    <w:r>
      <w:rPr>
        <w:color w:val="555555"/>
        <w:sz w:val="18"/>
        <w:szCs w:val="18"/>
      </w:rPr>
      <w:t xml:space="preserve">    Docente: Esp. Lic. Balsamo, Pablo </w:t>
    </w:r>
    <w:r w:rsidR="00974D54">
      <w:rPr>
        <w:color w:val="555555"/>
        <w:sz w:val="18"/>
        <w:szCs w:val="18"/>
      </w:rPr>
      <w:t>Nicolás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5016DB"/>
    <w:multiLevelType w:val="hybridMultilevel"/>
    <w:tmpl w:val="115C45E6"/>
    <w:lvl w:ilvl="0" w:tplc="F4BC955A">
      <w:start w:val="1"/>
      <w:numFmt w:val="bullet"/>
      <w:lvlText w:val="●"/>
      <w:lvlJc w:val="left"/>
      <w:pPr>
        <w:ind w:left="720" w:hanging="360"/>
      </w:pPr>
    </w:lvl>
    <w:lvl w:ilvl="1" w:tplc="2E82924E">
      <w:start w:val="1"/>
      <w:numFmt w:val="bullet"/>
      <w:lvlText w:val="○"/>
      <w:lvlJc w:val="left"/>
      <w:pPr>
        <w:ind w:left="1440" w:hanging="360"/>
      </w:pPr>
    </w:lvl>
    <w:lvl w:ilvl="2" w:tplc="32C062E8">
      <w:start w:val="1"/>
      <w:numFmt w:val="bullet"/>
      <w:lvlText w:val="■"/>
      <w:lvlJc w:val="left"/>
      <w:pPr>
        <w:ind w:left="2160" w:hanging="360"/>
      </w:pPr>
    </w:lvl>
    <w:lvl w:ilvl="3" w:tplc="BA0E4014">
      <w:start w:val="1"/>
      <w:numFmt w:val="bullet"/>
      <w:lvlText w:val="●"/>
      <w:lvlJc w:val="left"/>
      <w:pPr>
        <w:ind w:left="2880" w:hanging="360"/>
      </w:pPr>
    </w:lvl>
    <w:lvl w:ilvl="4" w:tplc="C0749A2E">
      <w:start w:val="1"/>
      <w:numFmt w:val="bullet"/>
      <w:lvlText w:val="○"/>
      <w:lvlJc w:val="left"/>
      <w:pPr>
        <w:ind w:left="3600" w:hanging="360"/>
      </w:pPr>
    </w:lvl>
    <w:lvl w:ilvl="5" w:tplc="86ACFEAA">
      <w:start w:val="1"/>
      <w:numFmt w:val="bullet"/>
      <w:lvlText w:val="■"/>
      <w:lvlJc w:val="left"/>
      <w:pPr>
        <w:ind w:left="4320" w:hanging="360"/>
      </w:pPr>
    </w:lvl>
    <w:lvl w:ilvl="6" w:tplc="60FE464E">
      <w:start w:val="1"/>
      <w:numFmt w:val="bullet"/>
      <w:lvlText w:val="●"/>
      <w:lvlJc w:val="left"/>
      <w:pPr>
        <w:ind w:left="5040" w:hanging="360"/>
      </w:pPr>
    </w:lvl>
    <w:lvl w:ilvl="7" w:tplc="936C1D20">
      <w:start w:val="1"/>
      <w:numFmt w:val="bullet"/>
      <w:lvlText w:val="●"/>
      <w:lvlJc w:val="left"/>
      <w:pPr>
        <w:ind w:left="5760" w:hanging="360"/>
      </w:pPr>
    </w:lvl>
    <w:lvl w:ilvl="8" w:tplc="ACF495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6A15AF"/>
    <w:multiLevelType w:val="hybridMultilevel"/>
    <w:tmpl w:val="32A8C460"/>
    <w:lvl w:ilvl="0" w:tplc="4B64D1CA">
      <w:start w:val="1"/>
      <w:numFmt w:val="bullet"/>
      <w:lvlText w:val="•"/>
      <w:lvlJc w:val="left"/>
      <w:pPr>
        <w:ind w:left="720" w:hanging="360"/>
      </w:pPr>
    </w:lvl>
    <w:lvl w:ilvl="1" w:tplc="EDF6741E">
      <w:numFmt w:val="decimal"/>
      <w:lvlText w:val=""/>
      <w:lvlJc w:val="left"/>
    </w:lvl>
    <w:lvl w:ilvl="2" w:tplc="123CF552">
      <w:numFmt w:val="decimal"/>
      <w:lvlText w:val=""/>
      <w:lvlJc w:val="left"/>
    </w:lvl>
    <w:lvl w:ilvl="3" w:tplc="052EEFBC">
      <w:numFmt w:val="decimal"/>
      <w:lvlText w:val=""/>
      <w:lvlJc w:val="left"/>
    </w:lvl>
    <w:lvl w:ilvl="4" w:tplc="81D2C0A0">
      <w:numFmt w:val="decimal"/>
      <w:lvlText w:val=""/>
      <w:lvlJc w:val="left"/>
    </w:lvl>
    <w:lvl w:ilvl="5" w:tplc="72327EB2">
      <w:numFmt w:val="decimal"/>
      <w:lvlText w:val=""/>
      <w:lvlJc w:val="left"/>
    </w:lvl>
    <w:lvl w:ilvl="6" w:tplc="EE9C72EA">
      <w:numFmt w:val="decimal"/>
      <w:lvlText w:val=""/>
      <w:lvlJc w:val="left"/>
    </w:lvl>
    <w:lvl w:ilvl="7" w:tplc="EDDCC084">
      <w:numFmt w:val="decimal"/>
      <w:lvlText w:val=""/>
      <w:lvlJc w:val="left"/>
    </w:lvl>
    <w:lvl w:ilvl="8" w:tplc="0DDAE640">
      <w:numFmt w:val="decimal"/>
      <w:lvlText w:val=""/>
      <w:lvlJc w:val="left"/>
    </w:lvl>
  </w:abstractNum>
  <w:abstractNum w:abstractNumId="2" w15:restartNumberingAfterBreak="0">
    <w:nsid w:val="6A964C20"/>
    <w:multiLevelType w:val="hybridMultilevel"/>
    <w:tmpl w:val="7C728288"/>
    <w:lvl w:ilvl="0" w:tplc="408EF9DE">
      <w:start w:val="1"/>
      <w:numFmt w:val="decimal"/>
      <w:lvlText w:val="%1."/>
      <w:lvlJc w:val="left"/>
      <w:pPr>
        <w:ind w:left="720" w:hanging="360"/>
      </w:pPr>
    </w:lvl>
    <w:lvl w:ilvl="1" w:tplc="69766C64">
      <w:numFmt w:val="decimal"/>
      <w:lvlText w:val=""/>
      <w:lvlJc w:val="left"/>
    </w:lvl>
    <w:lvl w:ilvl="2" w:tplc="943A0534">
      <w:numFmt w:val="decimal"/>
      <w:lvlText w:val=""/>
      <w:lvlJc w:val="left"/>
    </w:lvl>
    <w:lvl w:ilvl="3" w:tplc="EC9E30C8">
      <w:numFmt w:val="decimal"/>
      <w:lvlText w:val=""/>
      <w:lvlJc w:val="left"/>
    </w:lvl>
    <w:lvl w:ilvl="4" w:tplc="ED962EE6">
      <w:numFmt w:val="decimal"/>
      <w:lvlText w:val=""/>
      <w:lvlJc w:val="left"/>
    </w:lvl>
    <w:lvl w:ilvl="5" w:tplc="79FE8866">
      <w:numFmt w:val="decimal"/>
      <w:lvlText w:val=""/>
      <w:lvlJc w:val="left"/>
    </w:lvl>
    <w:lvl w:ilvl="6" w:tplc="47C81E4E">
      <w:numFmt w:val="decimal"/>
      <w:lvlText w:val=""/>
      <w:lvlJc w:val="left"/>
    </w:lvl>
    <w:lvl w:ilvl="7" w:tplc="ED789A60">
      <w:numFmt w:val="decimal"/>
      <w:lvlText w:val=""/>
      <w:lvlJc w:val="left"/>
    </w:lvl>
    <w:lvl w:ilvl="8" w:tplc="C9484B1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0B6"/>
    <w:rsid w:val="00974D54"/>
    <w:rsid w:val="00C31EAE"/>
    <w:rsid w:val="00C5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1B7C6"/>
  <w15:docId w15:val="{0F67317D-6666-485F-875A-AF221E94A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4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397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2026-05-09T03:41:00Z</dcterms:created>
  <dcterms:modified xsi:type="dcterms:W3CDTF">2026-05-10T02:22:00Z</dcterms:modified>
</cp:coreProperties>
</file>