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100"/>
        <w:jc w:val="center"/>
      </w:pPr>
      <w:r>
        <w:rPr>
          <w:rFonts w:ascii="Arial" w:cs="Arial" w:eastAsia="Arial" w:hAnsi="Arial"/>
          <w:b/>
          <w:bCs/>
          <w:color w:val="1F4E79"/>
          <w:sz w:val="34"/>
          <w:szCs w:val="34"/>
        </w:rPr>
        <w:t xml:space="preserve">UNIVERSIDAD NACIONAL DE LA RIOJA — SEDE CHAMICAL</w:t>
      </w:r>
    </w:p>
    <w:p>
      <w:pPr>
        <w:spacing w:after="80" w:before="0"/>
        <w:jc w:val="center"/>
      </w:pPr>
      <w:r>
        <w:rPr>
          <w:rFonts w:ascii="Arial" w:cs="Arial" w:eastAsia="Arial" w:hAnsi="Arial"/>
          <w:color w:val="2E75B6"/>
          <w:sz w:val="24"/>
          <w:szCs w:val="24"/>
        </w:rPr>
        <w:t xml:space="preserve">Licenciatura en Sistemas de Informacion</w:t>
      </w:r>
    </w:p>
    <w:p>
      <w:pPr>
        <w:spacing w:after="80" w:before="0"/>
        <w:jc w:val="center"/>
      </w:pPr>
      <w:r>
        <w:rPr>
          <w:rFonts w:ascii="Arial" w:cs="Arial" w:eastAsia="Arial" w:hAnsi="Arial"/>
          <w:color w:val="555555"/>
          <w:sz w:val="22"/>
          <w:szCs w:val="22"/>
        </w:rPr>
        <w:t xml:space="preserve">Auditoria de Software — 4to Ano</w:t>
      </w:r>
    </w:p>
    <w:p>
      <w:pPr>
        <w:spacing w:after="500" w:before="0"/>
        <w:jc w:val="center"/>
      </w:pPr>
      <w:r>
        <w:rPr>
          <w:rFonts w:ascii="Arial" w:cs="Arial" w:eastAsia="Arial" w:hAnsi="Arial"/>
          <w:color w:val="555555"/>
          <w:sz w:val="22"/>
          <w:szCs w:val="22"/>
        </w:rPr>
        <w:t xml:space="preserve">Ciclo Lectivo 2024  |  Docente: Esp. Lic. Balsamo, Pablo Nicolas</w:t>
      </w:r>
    </w:p>
    <w:p>
      <w:pPr>
        <w:pBdr>
          <w:bottom w:val="single" w:color="2E75B6" w:sz="4" w:space="1"/>
        </w:pBdr>
        <w:spacing w:after="140" w:before="140"/>
      </w:pPr>
    </w:p>
    <w:p>
      <w:pPr>
        <w:spacing w:after="120" w:before="400"/>
        <w:jc w:val="center"/>
      </w:pPr>
      <w:r>
        <w:rPr>
          <w:rFonts w:ascii="Arial" w:cs="Arial" w:eastAsia="Arial" w:hAnsi="Arial"/>
          <w:b/>
          <w:bCs/>
          <w:color w:val="1F4E79"/>
          <w:sz w:val="52"/>
          <w:szCs w:val="52"/>
        </w:rPr>
        <w:t xml:space="preserve">E-05</w:t>
      </w:r>
    </w:p>
    <w:p>
      <w:pPr>
        <w:spacing w:after="120" w:before="0"/>
        <w:jc w:val="center"/>
      </w:pPr>
      <w:r>
        <w:rPr>
          <w:rFonts w:ascii="Arial" w:cs="Arial" w:eastAsia="Arial" w:hAnsi="Arial"/>
          <w:b/>
          <w:bCs/>
          <w:color w:val="2E75B6"/>
          <w:sz w:val="30"/>
          <w:szCs w:val="30"/>
        </w:rPr>
        <w:t xml:space="preserve">Carlos Medina — Jefe de Deposito Chamical</w:t>
      </w:r>
    </w:p>
    <w:p>
      <w:pPr>
        <w:spacing w:after="500" w:before="0"/>
        <w:jc w:val="center"/>
      </w:pPr>
      <w:r>
        <w:rPr>
          <w:rFonts w:ascii="Arial" w:cs="Arial" w:eastAsia="Arial" w:hAnsi="Arial"/>
          <w:color w:val="555555"/>
          <w:sz w:val="24"/>
          <w:szCs w:val="24"/>
        </w:rPr>
        <w:t xml:space="preserve">Ferreteria Mayorista del Centro S.A.</w:t>
      </w:r>
    </w:p>
    <w:p>
      <w:pPr>
        <w:pBdr>
          <w:bottom w:val="single" w:color="2E75B6" w:sz="4" w:space="1"/>
        </w:pBdr>
        <w:spacing w:after="140" w:before="140"/>
      </w:pPr>
    </w:p>
    <w:p>
      <w:pPr>
        <w:spacing w:after="60" w:before="280"/>
        <w:jc w:val="center"/>
      </w:pPr>
      <w:r>
        <w:rPr>
          <w:rFonts w:ascii="Arial" w:cs="Arial" w:eastAsia="Arial" w:hAnsi="Arial"/>
          <w:color w:val="555555"/>
          <w:sz w:val="20"/>
          <w:szCs w:val="20"/>
        </w:rPr>
        <w:t xml:space="preserve">Emitido por: Equipo Auditor  |  Fecha: 13 de agosto de 2024</w:t>
      </w:r>
    </w:p>
    <w:p>
      <w:pPr>
        <w:spacing w:after="60" w:before="0"/>
        <w:jc w:val="center"/>
      </w:pPr>
      <w:r>
        <w:rPr>
          <w:rFonts w:ascii="Arial" w:cs="Arial" w:eastAsia="Arial" w:hAnsi="Arial"/>
          <w:b/>
          <w:bCs/>
          <w:color w:val="C00000"/>
          <w:sz w:val="20"/>
          <w:szCs w:val="20"/>
        </w:rPr>
        <w:t xml:space="preserve">Clasificacion: Confidencial — Uso exclusivo del equipo auditor</w:t>
      </w:r>
    </w:p>
    <w:p>
      <w:pPr>
        <w:pageBreakBefore/>
      </w:pPr>
      <w:r>
        <w:t xml:space="preserve"/>
      </w:r>
    </w:p>
    <w:p>
      <w:pPr>
        <w:shd w:fill="1F4E79" w:val="clear"/>
        <w:spacing w:after="0" w:before="0"/>
      </w:pPr>
      <w:r>
        <w:rPr>
          <w:rFonts w:ascii="Arial" w:cs="Arial" w:eastAsia="Arial" w:hAnsi="Arial"/>
          <w:b/>
          <w:bCs/>
          <w:color w:val="FFFFFF"/>
          <w:sz w:val="24"/>
          <w:szCs w:val="24"/>
        </w:rPr>
        <w:t xml:space="preserve">  ACTA DE ENTREVISTA — AUDITORIA DE SOFTWARE</w:t>
      </w:r>
    </w:p>
    <w:p>
      <w:pPr>
        <w:shd w:fill="2E75B6" w:val="clear"/>
        <w:spacing w:after="200" w:before="0"/>
      </w:pPr>
      <w:r>
        <w:rPr>
          <w:rFonts w:ascii="Arial" w:cs="Arial" w:eastAsia="Arial" w:hAnsi="Arial"/>
          <w:color w:val="FFFFFF"/>
          <w:sz w:val="20"/>
          <w:szCs w:val="20"/>
        </w:rPr>
        <w:t xml:space="preserve">  Ferreteria Mayorista del Centro S.A. — Sistema FMCGEST — Agosto 2024</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Datos del entrevistado</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Nombre completo</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Carlos Medina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Cargo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Jefe de Deposito Chamical</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Area</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Gerencia de Logistica y Deposito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Antiguedad en la empresa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anos</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Perfil de acceso al sistema</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Supervision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 de la entrevista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 de agosto de 2024</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Lugar</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Oficinas de FMC S.A. — Chamical, La Rioja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Entrevistadores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Equipo Auditor (completar por el alumno)</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Numero de entrevista</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E-05</w:t>
            </w:r>
          </w:p>
        </w:tc>
      </w:tr>
    </w:tbl>
    <w:p>
      <w:r>
        <w:t xml:space="preserve"/>
      </w:r>
    </w:p>
    <w:p>
      <w:pPr>
        <w:pBdr>
          <w:left w:val="single" w:color="2E75B6" w:sz="12" w:space="4"/>
        </w:pBdr>
        <w:shd w:fill="EBF3FA" w:val="clear"/>
        <w:spacing w:after="100" w:before="100"/>
      </w:pPr>
      <w:r>
        <w:rPr>
          <w:rFonts w:ascii="Arial" w:cs="Arial" w:eastAsia="Arial" w:hAnsi="Arial"/>
          <w:color w:val="555555"/>
          <w:sz w:val="20"/>
          <w:szCs w:val="20"/>
        </w:rPr>
        <w:t xml:space="preserve">  La presente entrevista fue realizada en forma individual y confidencial. El entrevistado no tuvo acceso a las declaraciones de sus companeros. Las respuestas se transcriben de forma literal, conservando el estilo oral del entrevistado.</w:t>
      </w:r>
    </w:p>
    <w:p>
      <w:r>
        <w:t xml:space="preserve"/>
      </w:r>
    </w:p>
    <w:p>
      <w:pPr>
        <w:pBdr>
          <w:bottom w:val="single" w:color="2E75B6" w:sz="4" w:space="1"/>
        </w:pBdr>
        <w:spacing w:after="140" w:before="140"/>
      </w:pPr>
    </w:p>
    <w:p>
      <w:r>
        <w:t xml:space="preserve"/>
      </w:r>
    </w:p>
    <w:p>
      <w:pPr>
        <w:pStyle w:val="Heading2"/>
        <w:spacing w:after="120" w:before="240"/>
      </w:pPr>
      <w:r>
        <w:rPr>
          <w:rFonts w:ascii="Arial" w:cs="Arial" w:eastAsia="Arial" w:hAnsi="Arial"/>
          <w:b/>
          <w:bCs/>
          <w:color w:val="2E75B6"/>
          <w:sz w:val="26"/>
          <w:szCs w:val="26"/>
        </w:rPr>
        <w:t xml:space="preserve">Declaracion del entrevistado</w:t>
      </w:r>
    </w:p>
    <w:p>
      <w:r>
        <w:t xml:space="preserve"/>
      </w:r>
    </w:p>
    <w:p>
      <w:pPr>
        <w:spacing w:after="0" w:before="60"/>
      </w:pPr>
      <w:r>
        <w:rPr>
          <w:rFonts w:ascii="Arial" w:cs="Arial" w:eastAsia="Arial" w:hAnsi="Arial"/>
          <w:b/>
          <w:bCs/>
          <w:color w:val="555555"/>
          <w:sz w:val="20"/>
          <w:szCs w:val="20"/>
        </w:rPr>
        <w:t xml:space="preserve">Fragmento 1:</w:t>
      </w:r>
    </w:p>
    <w:p>
      <w:pPr>
        <w:pBdr>
          <w:left w:val="single" w:color="CCCCCC" w:sz="6" w:space="6"/>
        </w:pBdr>
        <w:spacing w:after="80" w:before="80"/>
        <w:jc w:val="both"/>
      </w:pPr>
      <w:r>
        <w:rPr>
          <w:rFonts w:ascii="Arial" w:cs="Arial" w:eastAsia="Arial" w:hAnsi="Arial"/>
          <w:sz w:val="22"/>
          <w:szCs w:val="22"/>
        </w:rPr>
        <w:t xml:space="preserve">  En el deposito trabajamos con el sistema todos los dias. Cuando llega un camion con mercaderia, nosotros registramos el ingreso articulo por articulo. El sistema actualiza el stock automaticamente. El problema es que a veces el sistema va lento y los muchachos cargan todo al final del turno para no perder tiempo. Eso genera un desfase.</w:t>
      </w:r>
    </w:p>
    <w:p>
      <w:r>
        <w:t xml:space="preserve"/>
      </w:r>
    </w:p>
    <w:p>
      <w:pPr>
        <w:spacing w:after="0" w:before="60"/>
      </w:pPr>
      <w:r>
        <w:rPr>
          <w:rFonts w:ascii="Arial" w:cs="Arial" w:eastAsia="Arial" w:hAnsi="Arial"/>
          <w:b/>
          <w:bCs/>
          <w:color w:val="555555"/>
          <w:sz w:val="20"/>
          <w:szCs w:val="20"/>
        </w:rPr>
        <w:t xml:space="preserve">Fragmento 2:</w:t>
      </w:r>
    </w:p>
    <w:p>
      <w:pPr>
        <w:pBdr>
          <w:left w:val="single" w:color="CCCCCC" w:sz="6" w:space="6"/>
        </w:pBdr>
        <w:spacing w:after="80" w:before="80"/>
        <w:jc w:val="both"/>
      </w:pPr>
      <w:r>
        <w:rPr>
          <w:rFonts w:ascii="Arial" w:cs="Arial" w:eastAsia="Arial" w:hAnsi="Arial"/>
          <w:sz w:val="22"/>
          <w:szCs w:val="22"/>
        </w:rPr>
        <w:t xml:space="preserve">  Los ajustes de inventario los aprueba el senor Herrera. Cuando hay una diferencia entre lo fisico y lo que dice el sistema, nosotros la reportamos y el hace el ajuste desde su usuario. Es el procedimiento normal que siempre usamos.</w:t>
      </w:r>
    </w:p>
    <w:p>
      <w:r>
        <w:t xml:space="preserve"/>
      </w:r>
    </w:p>
    <w:p>
      <w:pPr>
        <w:spacing w:after="0" w:before="60"/>
      </w:pPr>
      <w:r>
        <w:rPr>
          <w:rFonts w:ascii="Arial" w:cs="Arial" w:eastAsia="Arial" w:hAnsi="Arial"/>
          <w:b/>
          <w:bCs/>
          <w:color w:val="555555"/>
          <w:sz w:val="20"/>
          <w:szCs w:val="20"/>
        </w:rPr>
        <w:t xml:space="preserve">Fragmento 3:</w:t>
      </w:r>
    </w:p>
    <w:p>
      <w:pPr>
        <w:pBdr>
          <w:left w:val="single" w:color="CCCCCC" w:sz="6" w:space="6"/>
        </w:pBdr>
        <w:spacing w:after="80" w:before="80"/>
        <w:jc w:val="both"/>
      </w:pPr>
      <w:r>
        <w:rPr>
          <w:rFonts w:ascii="Arial" w:cs="Arial" w:eastAsia="Arial" w:hAnsi="Arial"/>
          <w:sz w:val="22"/>
          <w:szCs w:val="22"/>
        </w:rPr>
        <w:t xml:space="preserve">  Lo que si noto es que ultimamente los ajustes son muchos. Antes era una cosa excepcional, quizas uno por mes. Ahora casi cada semana hay ajustes en varias categorias. No se si eso es normal o no, yo solo reporto las diferencias que encuentro.</w:t>
      </w:r>
    </w:p>
    <w:p>
      <w:r>
        <w:t xml:space="preserve"/>
      </w:r>
    </w:p>
    <w:p>
      <w:pPr>
        <w:spacing w:after="0" w:before="60"/>
      </w:pPr>
      <w:r>
        <w:rPr>
          <w:rFonts w:ascii="Arial" w:cs="Arial" w:eastAsia="Arial" w:hAnsi="Arial"/>
          <w:b/>
          <w:bCs/>
          <w:color w:val="555555"/>
          <w:sz w:val="20"/>
          <w:szCs w:val="20"/>
        </w:rPr>
        <w:t xml:space="preserve">Fragmento 4:</w:t>
      </w:r>
    </w:p>
    <w:p>
      <w:pPr>
        <w:pBdr>
          <w:left w:val="single" w:color="CCCCCC" w:sz="6" w:space="6"/>
        </w:pBdr>
        <w:spacing w:after="80" w:before="80"/>
        <w:jc w:val="both"/>
      </w:pPr>
      <w:r>
        <w:rPr>
          <w:rFonts w:ascii="Arial" w:cs="Arial" w:eastAsia="Arial" w:hAnsi="Arial"/>
          <w:sz w:val="22"/>
          <w:szCs w:val="22"/>
        </w:rPr>
        <w:t xml:space="preserve">  Una cosa mas: hay noches que cuando llego temprano a la manana, el sistema ya tiene cambios de stock que no registramos nosotros la tarde anterior. Me lo comento tambien Peralta. Supongo que es el senor Herrera que accede de noche para ordenar las cuentas, porque a veces me avisa por WhatsApp que hizo algun ajuste.</w:t>
      </w:r>
    </w:p>
    <w:p>
      <w:r>
        <w:t xml:space="preserve"/>
      </w:r>
    </w:p>
    <w:p>
      <w:r>
        <w:t xml:space="preserve"/>
      </w:r>
    </w:p>
    <w:p>
      <w:pPr>
        <w:pBdr>
          <w:bottom w:val="single" w:color="2E75B6" w:sz="4" w:space="1"/>
        </w:pBdr>
        <w:spacing w:after="140" w:before="140"/>
      </w:pP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Completar por el equipo auditor</w:t>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Aspectos relevantes identificados</w:t>
            </w:r>
          </w:p>
        </w:tc>
        <w:tc>
          <w:tcPr>
            <w:tcW w:type="dxa" w:w="6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Relacion con hallazgos preliminares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Fuentes a cruzar con esta entrevista</w:t>
            </w:r>
          </w:p>
        </w:tc>
        <w:tc>
          <w:tcPr>
            <w:tcW w:type="dxa" w:w="6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Firma del entrevistado (conformidad)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Firma del auditor responsable</w:t>
            </w:r>
          </w:p>
        </w:tc>
        <w:tc>
          <w:tcPr>
            <w:tcW w:type="dxa" w:w="6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
            </w:r>
          </w:p>
        </w:tc>
      </w:tr>
    </w:tbl>
    <w:p>
      <w:r>
        <w:t xml:space="preserve"/>
      </w:r>
    </w:p>
    <w:p>
      <w:pPr>
        <w:shd w:fill="EBF3FA" w:val="clear"/>
        <w:spacing w:after="100" w:before="100"/>
      </w:pPr>
      <w:r>
        <w:rPr>
          <w:rFonts w:ascii="Arial" w:cs="Arial" w:eastAsia="Arial" w:hAnsi="Arial"/>
          <w:color w:val="555555"/>
          <w:sz w:val="20"/>
          <w:szCs w:val="20"/>
        </w:rPr>
        <w:t xml:space="preserve">  Esta acta forma parte del archivo de evidencia de la auditoria. Debe ser referenciada en el Informe Final con el codigo de entrevista correspondiente.</w:t>
      </w:r>
    </w:p>
    <w:sectPr>
      <w:headerReference w:type="default" r:id="rId7"/>
      <w:footerReference w:type="default" r:id="rId8"/>
      <w:pgSz w:w="12240" w:h="15840" w:orient="portrait"/>
      <w:pgMar w:top="1300" w:right="126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555555"/>
        <w:sz w:val="18"/>
        <w:szCs w:val="18"/>
      </w:rPr>
      <w:t xml:space="preserve">Universidad Nacional de La Rioja — Sede Chamical | Auditoria de Software — 4to Ano | E-05    Pagina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2E75B6"/>
        <w:sz w:val="18"/>
        <w:szCs w:val="18"/>
      </w:rPr>
      <w:t xml:space="preserve">E-05 | Carlos Medina — Jefe de Deposito Chamical | FMC S.A.</w:t>
    </w:r>
    <w:r>
      <w:rPr>
        <w:rFonts w:ascii="Arial" w:cs="Arial" w:eastAsia="Arial" w:hAnsi="Arial"/>
        <w:color w:val="555555"/>
        <w:sz w:val="18"/>
        <w:szCs w:val="18"/>
      </w:rPr>
      <w:t xml:space="preserve">    Docente: Esp. Lic. Balsamo, Pablo Nicolas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2026-05-09T03:41:51.164Z</dcterms:created>
  <dcterms:modified xsi:type="dcterms:W3CDTF">2026-05-09T03:41:51.164Z</dcterms:modified>
</cp:coreProperties>
</file>

<file path=docProps/custom.xml><?xml version="1.0" encoding="utf-8"?>
<Properties xmlns="http://schemas.openxmlformats.org/officeDocument/2006/custom-properties" xmlns:vt="http://schemas.openxmlformats.org/officeDocument/2006/docPropsVTypes"/>
</file>