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DEF96" w14:textId="77777777" w:rsidR="00094736" w:rsidRDefault="00094736" w:rsidP="00094736">
      <w:pPr>
        <w:pStyle w:val="Cmsor3"/>
      </w:pPr>
      <w:r>
        <w:t>4.2. Linux alapú kiszolgáló (LINUX-SRV) – Részletes kifejtés</w:t>
      </w:r>
    </w:p>
    <w:p w14:paraId="605D09BC" w14:textId="77777777" w:rsidR="00094736" w:rsidRDefault="00094736" w:rsidP="00094736">
      <w:pPr>
        <w:pStyle w:val="NormlWeb"/>
      </w:pPr>
      <w:r>
        <w:rPr>
          <w:b/>
          <w:bCs/>
        </w:rPr>
        <w:t>Rendszerkörnyezet és interfész:</w:t>
      </w:r>
      <w:r>
        <w:t xml:space="preserve"> A kiszolgáló alapja egy </w:t>
      </w:r>
      <w:r>
        <w:rPr>
          <w:b/>
          <w:bCs/>
        </w:rPr>
        <w:t>Debian 12 (</w:t>
      </w:r>
      <w:proofErr w:type="spellStart"/>
      <w:r>
        <w:rPr>
          <w:b/>
          <w:bCs/>
        </w:rPr>
        <w:t>Bookworm</w:t>
      </w:r>
      <w:proofErr w:type="spellEnd"/>
      <w:r>
        <w:rPr>
          <w:b/>
          <w:bCs/>
        </w:rPr>
        <w:t>)</w:t>
      </w:r>
      <w:r>
        <w:t xml:space="preserve"> operációs rendszer. A választás a disztribúció stabilitására és a hosszú távú támogatottságára esett. A szervert </w:t>
      </w:r>
      <w:r>
        <w:rPr>
          <w:b/>
          <w:bCs/>
        </w:rPr>
        <w:t>GNOME (version 43)</w:t>
      </w:r>
      <w:r>
        <w:t xml:space="preserve"> grafikus felülettel láttuk el, ami lehetővé teszi a grafikus és parancssori eszközök párhuzamos használatát. A mellékelt ábrán látható a szerver asztali környezete, ahol a terminálban futtatott diagnosztikai parancsok segítik a rendszerfelügyeletet.</w:t>
      </w:r>
    </w:p>
    <w:p w14:paraId="6C4B4CA2" w14:textId="77777777" w:rsidR="00094736" w:rsidRDefault="00094736" w:rsidP="00094736">
      <w:pPr>
        <w:pStyle w:val="Cmsor4"/>
      </w:pPr>
      <w:r>
        <w:t>4.2.1. Hálózati konfiguráció és Külső kapcsolat</w:t>
      </w:r>
    </w:p>
    <w:p w14:paraId="1FC7CCCD" w14:textId="77777777" w:rsidR="00094736" w:rsidRDefault="00094736" w:rsidP="00094736">
      <w:pPr>
        <w:pStyle w:val="NormlWeb"/>
      </w:pPr>
      <w:r>
        <w:t>A szerver statikus IP-címmel (</w:t>
      </w:r>
      <w:r>
        <w:rPr>
          <w:b/>
          <w:bCs/>
        </w:rPr>
        <w:t>10.1.10.6</w:t>
      </w:r>
      <w:r>
        <w:t>) rendelkezik a belső hálózaton.</w:t>
      </w:r>
    </w:p>
    <w:p w14:paraId="4F08A851" w14:textId="77777777" w:rsidR="00094736" w:rsidRDefault="00094736" w:rsidP="00094736">
      <w:pPr>
        <w:pStyle w:val="NormlWeb"/>
        <w:numPr>
          <w:ilvl w:val="0"/>
          <w:numId w:val="13"/>
        </w:numPr>
      </w:pPr>
      <w:r>
        <w:rPr>
          <w:b/>
          <w:bCs/>
        </w:rPr>
        <w:t>Külső névfeloldás:</w:t>
      </w:r>
      <w:r>
        <w:t xml:space="preserve"> A </w:t>
      </w:r>
      <w:r>
        <w:rPr>
          <w:rStyle w:val="HTML-kd"/>
        </w:rPr>
        <w:t>/</w:t>
      </w:r>
      <w:proofErr w:type="spellStart"/>
      <w:r>
        <w:rPr>
          <w:rStyle w:val="HTML-kd"/>
        </w:rPr>
        <w:t>etc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resolv.conf</w:t>
      </w:r>
      <w:proofErr w:type="spellEnd"/>
      <w:r>
        <w:t xml:space="preserve"> fájlban elsődleges DNS-ként a </w:t>
      </w:r>
      <w:r>
        <w:rPr>
          <w:b/>
          <w:bCs/>
        </w:rPr>
        <w:t>8.8.8.8</w:t>
      </w:r>
      <w:r>
        <w:t xml:space="preserve"> (Google Public DNS) címet állítottuk be. Ez biztosítja, hogy a szerver a belső tartományi hierarchiától függetlenül is elvégezhesse a szoftverfrissítéseket és a biztonsági javítások letöltését az </w:t>
      </w:r>
      <w:proofErr w:type="spellStart"/>
      <w:r>
        <w:rPr>
          <w:rStyle w:val="HTML-kd"/>
        </w:rPr>
        <w:t>apt</w:t>
      </w:r>
      <w:proofErr w:type="spellEnd"/>
      <w:r>
        <w:t xml:space="preserve"> csomagkezelőn keresztül.</w:t>
      </w:r>
    </w:p>
    <w:p w14:paraId="1A2E0F15" w14:textId="77777777" w:rsidR="00094736" w:rsidRDefault="00094736" w:rsidP="00094736">
      <w:pPr>
        <w:pStyle w:val="Cmsor4"/>
      </w:pPr>
      <w:r>
        <w:t xml:space="preserve">4.2.2. NTP (Network Time </w:t>
      </w:r>
      <w:proofErr w:type="spellStart"/>
      <w:r>
        <w:t>Protocol</w:t>
      </w:r>
      <w:proofErr w:type="spellEnd"/>
      <w:r>
        <w:t>) - Időszinkronizáció</w:t>
      </w:r>
    </w:p>
    <w:p w14:paraId="7405626E" w14:textId="77777777" w:rsidR="00094736" w:rsidRDefault="00094736" w:rsidP="00094736">
      <w:pPr>
        <w:pStyle w:val="NormlWeb"/>
        <w:numPr>
          <w:ilvl w:val="0"/>
          <w:numId w:val="14"/>
        </w:numPr>
      </w:pPr>
      <w:r>
        <w:rPr>
          <w:b/>
          <w:bCs/>
        </w:rPr>
        <w:t>Megvalósítás:</w:t>
      </w:r>
      <w:r>
        <w:t xml:space="preserve"> A Debian szerver központi időforrásként szolgál a teljes infrastruktúra számára. Az UDP 123-as </w:t>
      </w:r>
      <w:proofErr w:type="spellStart"/>
      <w:r>
        <w:t>porton</w:t>
      </w:r>
      <w:proofErr w:type="spellEnd"/>
      <w:r>
        <w:t xml:space="preserve"> fogadja a kéréseket.</w:t>
      </w:r>
    </w:p>
    <w:p w14:paraId="0D9E12F2" w14:textId="77777777" w:rsidR="00094736" w:rsidRDefault="00094736" w:rsidP="00094736">
      <w:pPr>
        <w:pStyle w:val="NormlWeb"/>
        <w:numPr>
          <w:ilvl w:val="0"/>
          <w:numId w:val="14"/>
        </w:numPr>
      </w:pPr>
      <w:r>
        <w:rPr>
          <w:b/>
          <w:bCs/>
        </w:rPr>
        <w:t>Szerep:</w:t>
      </w:r>
      <w:r>
        <w:t xml:space="preserve"> Ehhez a szerverhez szinkronizálnak a Cisco routerek és a Windows Server is. Ez kritikus a </w:t>
      </w:r>
      <w:proofErr w:type="spellStart"/>
      <w:r>
        <w:rPr>
          <w:b/>
          <w:bCs/>
        </w:rPr>
        <w:t>Syslog</w:t>
      </w:r>
      <w:proofErr w:type="spellEnd"/>
      <w:r>
        <w:t xml:space="preserve"> üzenetek helyes időrendi sorrendje és a hitelesítési protokollok (pl. RADIUS, </w:t>
      </w:r>
      <w:proofErr w:type="spellStart"/>
      <w:r>
        <w:t>Kerberos</w:t>
      </w:r>
      <w:proofErr w:type="spellEnd"/>
      <w:r>
        <w:t>) működése miatt.</w:t>
      </w:r>
    </w:p>
    <w:p w14:paraId="0449807F" w14:textId="77777777" w:rsidR="00094736" w:rsidRDefault="00094736" w:rsidP="00094736">
      <w:pPr>
        <w:pStyle w:val="Cmsor4"/>
      </w:pPr>
      <w:r>
        <w:t>4.2.3. TFTP (</w:t>
      </w:r>
      <w:proofErr w:type="spellStart"/>
      <w:r>
        <w:t>Trivial</w:t>
      </w:r>
      <w:proofErr w:type="spellEnd"/>
      <w:r>
        <w:t xml:space="preserve"> File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- Konfigurációmentés</w:t>
      </w:r>
    </w:p>
    <w:p w14:paraId="12D32C8E" w14:textId="77777777" w:rsidR="00094736" w:rsidRDefault="00094736" w:rsidP="00094736">
      <w:pPr>
        <w:pStyle w:val="NormlWeb"/>
        <w:numPr>
          <w:ilvl w:val="0"/>
          <w:numId w:val="15"/>
        </w:numPr>
      </w:pPr>
      <w:r>
        <w:rPr>
          <w:b/>
          <w:bCs/>
        </w:rPr>
        <w:t>Technikai háttér:</w:t>
      </w:r>
      <w:r>
        <w:t xml:space="preserve"> Az UDP 69-es </w:t>
      </w:r>
      <w:proofErr w:type="spellStart"/>
      <w:r>
        <w:t>porton</w:t>
      </w:r>
      <w:proofErr w:type="spellEnd"/>
      <w:r>
        <w:t xml:space="preserve"> futó </w:t>
      </w:r>
      <w:proofErr w:type="spellStart"/>
      <w:r>
        <w:rPr>
          <w:rStyle w:val="HTML-kd"/>
        </w:rPr>
        <w:t>tftpd-hpa</w:t>
      </w:r>
      <w:proofErr w:type="spellEnd"/>
      <w:r>
        <w:t xml:space="preserve"> szolgáltatást használjuk.</w:t>
      </w:r>
    </w:p>
    <w:p w14:paraId="4A6101B4" w14:textId="77777777" w:rsidR="00094736" w:rsidRDefault="00094736" w:rsidP="00094736">
      <w:pPr>
        <w:pStyle w:val="NormlWeb"/>
        <w:numPr>
          <w:ilvl w:val="0"/>
          <w:numId w:val="15"/>
        </w:numPr>
      </w:pPr>
      <w:r>
        <w:rPr>
          <w:b/>
          <w:bCs/>
        </w:rPr>
        <w:t>Automatizálás:</w:t>
      </w:r>
      <w:r>
        <w:t xml:space="preserve"> A Cisco eszközökön beállított ütemezett mentések (vagy manuális </w:t>
      </w:r>
      <w:proofErr w:type="spellStart"/>
      <w:r>
        <w:rPr>
          <w:rStyle w:val="HTML-kd"/>
        </w:rPr>
        <w:t>copy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running-config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tftp</w:t>
      </w:r>
      <w:proofErr w:type="spellEnd"/>
      <w:r>
        <w:rPr>
          <w:rStyle w:val="HTML-kd"/>
        </w:rPr>
        <w:t>:</w:t>
      </w:r>
      <w:r>
        <w:t xml:space="preserve"> parancsok) a Linux szerver </w:t>
      </w:r>
      <w:r>
        <w:rPr>
          <w:rStyle w:val="HTML-kd"/>
        </w:rPr>
        <w:t>/</w:t>
      </w:r>
      <w:proofErr w:type="spellStart"/>
      <w:r>
        <w:rPr>
          <w:rStyle w:val="HTML-kd"/>
        </w:rPr>
        <w:t>srv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tftp</w:t>
      </w:r>
      <w:proofErr w:type="spellEnd"/>
      <w:r>
        <w:rPr>
          <w:rStyle w:val="HTML-kd"/>
        </w:rPr>
        <w:t>/</w:t>
      </w:r>
      <w:r>
        <w:t xml:space="preserve"> könyvtárába mentik a konfigurációs fájlokat. Ez a megoldás a "Programozott hálózatkonfiguráció" követelmény alapköve.</w:t>
      </w:r>
    </w:p>
    <w:p w14:paraId="068B2020" w14:textId="77777777" w:rsidR="00094736" w:rsidRDefault="00094736" w:rsidP="00094736">
      <w:pPr>
        <w:pStyle w:val="Cmsor4"/>
      </w:pPr>
      <w:r>
        <w:t>4.2.4. SSH és RADIUS - Biztonsági menedzsment</w:t>
      </w:r>
    </w:p>
    <w:p w14:paraId="225C14EA" w14:textId="77777777" w:rsidR="00094736" w:rsidRDefault="00094736" w:rsidP="00094736">
      <w:pPr>
        <w:pStyle w:val="NormlWeb"/>
        <w:numPr>
          <w:ilvl w:val="0"/>
          <w:numId w:val="16"/>
        </w:numPr>
      </w:pPr>
      <w:r>
        <w:rPr>
          <w:b/>
          <w:bCs/>
        </w:rPr>
        <w:t>SSH (Port 22):</w:t>
      </w:r>
      <w:r>
        <w:t xml:space="preserve"> Lehetővé teszi a szerver távoli, titkosított elérését. A parancssori felületen keresztül a hálózat bármely pontjáról elvégezhetők az adminisztrációs feladatok.</w:t>
      </w:r>
    </w:p>
    <w:p w14:paraId="419B0BB5" w14:textId="77777777" w:rsidR="00094736" w:rsidRDefault="00094736" w:rsidP="00094736">
      <w:pPr>
        <w:pStyle w:val="NormlWeb"/>
        <w:numPr>
          <w:ilvl w:val="0"/>
          <w:numId w:val="16"/>
        </w:numPr>
      </w:pPr>
      <w:r>
        <w:rPr>
          <w:b/>
          <w:bCs/>
        </w:rPr>
        <w:t>RADIUS (</w:t>
      </w:r>
      <w:proofErr w:type="spellStart"/>
      <w:r>
        <w:rPr>
          <w:b/>
          <w:bCs/>
        </w:rPr>
        <w:t>FreeRADIUS</w:t>
      </w:r>
      <w:proofErr w:type="spellEnd"/>
      <w:r>
        <w:rPr>
          <w:b/>
          <w:bCs/>
        </w:rPr>
        <w:t>):</w:t>
      </w:r>
      <w:r>
        <w:t xml:space="preserve"> A központi AAA szerver szerepét tölti be. A hálózati eszközök (pl. routerek VTY vonalai) ezen keresztül hitelesítik a belépni kívánó rendszergazdákat, így a jelszavak kezelése központosított és biztonságos.</w:t>
      </w:r>
    </w:p>
    <w:p w14:paraId="741CE928" w14:textId="77777777" w:rsidR="00094736" w:rsidRDefault="00094736" w:rsidP="00094736">
      <w:pPr>
        <w:pStyle w:val="Cmsor4"/>
      </w:pPr>
      <w:r>
        <w:t>4.2.5. Másodlagos DNS (BIND9) - Redundancia</w:t>
      </w:r>
    </w:p>
    <w:p w14:paraId="14298B89" w14:textId="77777777" w:rsidR="00094736" w:rsidRDefault="00094736" w:rsidP="00094736">
      <w:pPr>
        <w:pStyle w:val="NormlWeb"/>
        <w:numPr>
          <w:ilvl w:val="0"/>
          <w:numId w:val="17"/>
        </w:numPr>
      </w:pPr>
      <w:r>
        <w:rPr>
          <w:b/>
          <w:bCs/>
        </w:rPr>
        <w:t>Működés:</w:t>
      </w:r>
      <w:r>
        <w:t xml:space="preserve"> A szerver másodlagos (Slave) DNS-ként funkcionál. A Windows alapú elsődleges DNS-től zónatranszferrel veszi át a </w:t>
      </w:r>
      <w:proofErr w:type="spellStart"/>
      <w:proofErr w:type="gramStart"/>
      <w:r>
        <w:rPr>
          <w:rStyle w:val="HTML-kd"/>
        </w:rPr>
        <w:t>qube.local</w:t>
      </w:r>
      <w:proofErr w:type="spellEnd"/>
      <w:proofErr w:type="gramEnd"/>
      <w:r>
        <w:t xml:space="preserve"> zónát.</w:t>
      </w:r>
    </w:p>
    <w:p w14:paraId="58EA9E66" w14:textId="021DD51D" w:rsidR="00CB0955" w:rsidRPr="00094736" w:rsidRDefault="00094736" w:rsidP="00094736">
      <w:pPr>
        <w:pStyle w:val="NormlWeb"/>
        <w:numPr>
          <w:ilvl w:val="0"/>
          <w:numId w:val="17"/>
        </w:numPr>
      </w:pPr>
      <w:r>
        <w:rPr>
          <w:b/>
          <w:bCs/>
        </w:rPr>
        <w:t>Cél:</w:t>
      </w:r>
      <w:r>
        <w:t xml:space="preserve"> Magas rendelkezésre állás biztosítása. Ha a Windows Server leáll, a Linux DNS-e továbbra is képes kiszolgálni a klienseket, megelőzve a hálózati szolgáltatások (pl. weboldal, fájlmegosztás) elérhetetlenségét</w:t>
      </w:r>
    </w:p>
    <w:sectPr w:rsidR="00CB0955" w:rsidRPr="000947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3A50"/>
    <w:multiLevelType w:val="multilevel"/>
    <w:tmpl w:val="A04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5812"/>
    <w:multiLevelType w:val="multilevel"/>
    <w:tmpl w:val="038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40BC"/>
    <w:multiLevelType w:val="multilevel"/>
    <w:tmpl w:val="660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67B4"/>
    <w:multiLevelType w:val="multilevel"/>
    <w:tmpl w:val="7B7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378B6"/>
    <w:multiLevelType w:val="multilevel"/>
    <w:tmpl w:val="41C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C32AB"/>
    <w:multiLevelType w:val="multilevel"/>
    <w:tmpl w:val="0AF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E7DF7"/>
    <w:multiLevelType w:val="multilevel"/>
    <w:tmpl w:val="A63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9146E"/>
    <w:multiLevelType w:val="multilevel"/>
    <w:tmpl w:val="C8A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A102F"/>
    <w:multiLevelType w:val="multilevel"/>
    <w:tmpl w:val="FF3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D57F2"/>
    <w:multiLevelType w:val="multilevel"/>
    <w:tmpl w:val="5E2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A61ED"/>
    <w:multiLevelType w:val="multilevel"/>
    <w:tmpl w:val="3DF0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529B3"/>
    <w:multiLevelType w:val="multilevel"/>
    <w:tmpl w:val="DFC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B0575"/>
    <w:multiLevelType w:val="multilevel"/>
    <w:tmpl w:val="31A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81E9F"/>
    <w:multiLevelType w:val="multilevel"/>
    <w:tmpl w:val="DE5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E23B6"/>
    <w:multiLevelType w:val="multilevel"/>
    <w:tmpl w:val="670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A52FA"/>
    <w:multiLevelType w:val="multilevel"/>
    <w:tmpl w:val="316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46E47"/>
    <w:multiLevelType w:val="multilevel"/>
    <w:tmpl w:val="D91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6"/>
  </w:num>
  <w:num w:numId="5">
    <w:abstractNumId w:val="8"/>
  </w:num>
  <w:num w:numId="6">
    <w:abstractNumId w:val="14"/>
  </w:num>
  <w:num w:numId="7">
    <w:abstractNumId w:val="10"/>
  </w:num>
  <w:num w:numId="8">
    <w:abstractNumId w:val="3"/>
  </w:num>
  <w:num w:numId="9">
    <w:abstractNumId w:val="12"/>
  </w:num>
  <w:num w:numId="10">
    <w:abstractNumId w:val="15"/>
  </w:num>
  <w:num w:numId="11">
    <w:abstractNumId w:val="2"/>
  </w:num>
  <w:num w:numId="12">
    <w:abstractNumId w:val="13"/>
  </w:num>
  <w:num w:numId="13">
    <w:abstractNumId w:val="5"/>
  </w:num>
  <w:num w:numId="14">
    <w:abstractNumId w:val="11"/>
  </w:num>
  <w:num w:numId="15">
    <w:abstractNumId w:val="16"/>
  </w:num>
  <w:num w:numId="16">
    <w:abstractNumId w:val="7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55"/>
    <w:rsid w:val="00094736"/>
    <w:rsid w:val="00CB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553A4"/>
  <w15:chartTrackingRefBased/>
  <w15:docId w15:val="{1BDEF2B9-A382-4DCE-9D4F-967E9908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094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0947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09473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094736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094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947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328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Gábriel Milán</dc:creator>
  <cp:keywords/>
  <dc:description/>
  <cp:lastModifiedBy>Gábriel Milán</cp:lastModifiedBy>
  <cp:revision>2</cp:revision>
  <dcterms:created xsi:type="dcterms:W3CDTF">2026-04-17T09:53:00Z</dcterms:created>
  <dcterms:modified xsi:type="dcterms:W3CDTF">2026-04-17T09:58:00Z</dcterms:modified>
</cp:coreProperties>
</file>