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4871" w14:textId="1E487348" w:rsidR="00353BE8" w:rsidRDefault="009F399A" w:rsidP="00E5007B">
      <w:pPr>
        <w:jc w:val="center"/>
      </w:pPr>
      <w:r>
        <w:t>Michael R Peck Jr</w:t>
      </w:r>
    </w:p>
    <w:p w14:paraId="01B3F921" w14:textId="2CA53BCB" w:rsidR="009F399A" w:rsidRDefault="009F399A" w:rsidP="00E5007B">
      <w:pPr>
        <w:jc w:val="center"/>
      </w:pPr>
      <w:r>
        <w:t>Southern New Hampshire University</w:t>
      </w:r>
    </w:p>
    <w:p w14:paraId="718C9C64" w14:textId="59579962" w:rsidR="009F399A" w:rsidRDefault="009F399A" w:rsidP="00E5007B">
      <w:pPr>
        <w:jc w:val="center"/>
      </w:pPr>
      <w:r>
        <w:t xml:space="preserve">CS </w:t>
      </w:r>
      <w:r w:rsidR="002A3D0F">
        <w:t>405 – Secure Coding</w:t>
      </w:r>
    </w:p>
    <w:p w14:paraId="763BD3E2" w14:textId="334439A3" w:rsidR="009F399A" w:rsidRDefault="009F399A" w:rsidP="7D53CE44">
      <w:pPr>
        <w:jc w:val="center"/>
        <w:sectPr w:rsidR="009F399A" w:rsidSect="009F399A">
          <w:pgSz w:w="12240" w:h="15840" w:code="1"/>
          <w:pgMar w:top="1440" w:right="1440" w:bottom="1440" w:left="1440" w:header="720" w:footer="720" w:gutter="0"/>
          <w:cols w:space="720"/>
          <w:vAlign w:val="center"/>
          <w:docGrid w:linePitch="360"/>
        </w:sectPr>
      </w:pPr>
      <w:r>
        <w:t xml:space="preserve">Module </w:t>
      </w:r>
      <w:r w:rsidR="004D6B42">
        <w:t>2</w:t>
      </w:r>
      <w:r>
        <w:t xml:space="preserve"> </w:t>
      </w:r>
      <w:r w:rsidR="0083779A">
        <w:t>Ass</w:t>
      </w:r>
      <w:r w:rsidR="004B1A1F">
        <w:t xml:space="preserve">ignment </w:t>
      </w:r>
      <w:r w:rsidR="006D1B89">
        <w:t>–</w:t>
      </w:r>
      <w:r w:rsidR="005D3CEF">
        <w:t>SQL</w:t>
      </w:r>
      <w:r w:rsidR="00B04958">
        <w:t xml:space="preserve"> </w:t>
      </w:r>
      <w:proofErr w:type="spellStart"/>
      <w:r w:rsidR="00B04958">
        <w:t>I</w:t>
      </w:r>
      <w:r w:rsidR="005A1BC4">
        <w:t>nect</w:t>
      </w:r>
      <w:r w:rsidR="00C4031A">
        <w:t>ion</w:t>
      </w:r>
      <w:proofErr w:type="spellEnd"/>
    </w:p>
    <w:p w14:paraId="38AEC800" w14:textId="5F5ADAE1" w:rsidR="00EE5702" w:rsidRDefault="0063253C" w:rsidP="00163FD4">
      <w:pPr>
        <w:ind w:firstLine="720"/>
      </w:pPr>
      <w:r>
        <w:lastRenderedPageBreak/>
        <w:t>Before</w:t>
      </w:r>
      <w:r w:rsidR="00600B34">
        <w:t xml:space="preserve"> working</w:t>
      </w:r>
      <w:r w:rsidR="00D26905">
        <w:t xml:space="preserve"> </w:t>
      </w:r>
      <w:r w:rsidR="000E678E">
        <w:t>on this a</w:t>
      </w:r>
      <w:r w:rsidR="00183FC5">
        <w:t>ssign</w:t>
      </w:r>
      <w:r w:rsidR="003C6261">
        <w:t>ment</w:t>
      </w:r>
      <w:r w:rsidR="00B9794E">
        <w:t>, I com</w:t>
      </w:r>
      <w:r w:rsidR="00205EA1">
        <w:t>pleted this w</w:t>
      </w:r>
      <w:r w:rsidR="000169ED">
        <w:t>eek’s rea</w:t>
      </w:r>
      <w:r w:rsidR="00F9205C">
        <w:t>ding assig</w:t>
      </w:r>
      <w:r w:rsidR="005C1C13">
        <w:t>nment, b</w:t>
      </w:r>
      <w:r w:rsidR="00B700B7">
        <w:t>ut could n</w:t>
      </w:r>
      <w:r w:rsidR="00E85FED">
        <w:t>ot recall an</w:t>
      </w:r>
      <w:r w:rsidR="00C62B85">
        <w:t>ything abo</w:t>
      </w:r>
      <w:r w:rsidR="00FD580F">
        <w:t>ut</w:t>
      </w:r>
      <w:r w:rsidR="00075A78">
        <w:t xml:space="preserve"> </w:t>
      </w:r>
      <w:r w:rsidR="00630CDE">
        <w:t>SQL in</w:t>
      </w:r>
      <w:r w:rsidR="00EF27E5">
        <w:t>jections</w:t>
      </w:r>
      <w:r w:rsidR="00A97C96">
        <w:t>,</w:t>
      </w:r>
      <w:r w:rsidR="00D753B7">
        <w:t xml:space="preserve"> what th</w:t>
      </w:r>
      <w:r w:rsidR="009E5F6A">
        <w:t>ey a</w:t>
      </w:r>
      <w:r w:rsidR="001B731D">
        <w:t xml:space="preserve">re or how </w:t>
      </w:r>
      <w:r w:rsidR="00A9405D">
        <w:t>to preve</w:t>
      </w:r>
      <w:r w:rsidR="00326CF9">
        <w:t>nt them</w:t>
      </w:r>
      <w:r w:rsidR="00A30D15">
        <w:t xml:space="preserve">. </w:t>
      </w:r>
      <w:r w:rsidR="004B2EA0">
        <w:t xml:space="preserve">So </w:t>
      </w:r>
      <w:r w:rsidR="00A97335">
        <w:t xml:space="preserve">after the </w:t>
      </w:r>
      <w:r w:rsidR="002C1D0A">
        <w:t>readings a</w:t>
      </w:r>
      <w:r w:rsidR="00426086">
        <w:t>nd bef</w:t>
      </w:r>
      <w:r w:rsidR="00524745">
        <w:t>ore starting t</w:t>
      </w:r>
      <w:r w:rsidR="003C30D5">
        <w:t>his assignme</w:t>
      </w:r>
      <w:r w:rsidR="006D3430">
        <w:t>nt, I had t</w:t>
      </w:r>
      <w:r w:rsidR="00D2576F">
        <w:t xml:space="preserve">o </w:t>
      </w:r>
      <w:r w:rsidR="00E07B46">
        <w:t>do a</w:t>
      </w:r>
      <w:r w:rsidR="00C35EB8">
        <w:t xml:space="preserve"> little</w:t>
      </w:r>
      <w:r w:rsidR="00E275C5">
        <w:t xml:space="preserve"> Googl</w:t>
      </w:r>
      <w:r w:rsidR="00B10E2D">
        <w:t xml:space="preserve">e research </w:t>
      </w:r>
      <w:r w:rsidR="00EF5226">
        <w:t xml:space="preserve">on what </w:t>
      </w:r>
      <w:r w:rsidR="00E55336">
        <w:t>SQL</w:t>
      </w:r>
      <w:r w:rsidR="0011564A">
        <w:t xml:space="preserve"> injecti</w:t>
      </w:r>
      <w:r w:rsidR="00A4555A">
        <w:t>ons are,</w:t>
      </w:r>
      <w:r w:rsidR="00756164">
        <w:t xml:space="preserve"> and then </w:t>
      </w:r>
      <w:r w:rsidR="00B824C0">
        <w:t xml:space="preserve">how to </w:t>
      </w:r>
      <w:r w:rsidR="005C1624">
        <w:t xml:space="preserve">prevent </w:t>
      </w:r>
      <w:r w:rsidR="002B2896">
        <w:t>them.</w:t>
      </w:r>
      <w:r w:rsidR="006D35D7">
        <w:t xml:space="preserve"> What I </w:t>
      </w:r>
      <w:r w:rsidR="00305CCF">
        <w:t xml:space="preserve">found was </w:t>
      </w:r>
      <w:r w:rsidR="00CE6DBF">
        <w:t xml:space="preserve">that </w:t>
      </w:r>
      <w:r w:rsidR="00EB7D30">
        <w:t>when a query is passed through</w:t>
      </w:r>
      <w:r w:rsidR="00A421D7">
        <w:t>, sometimes an attacker will add a token to the query that will bypass other tokens</w:t>
      </w:r>
      <w:r w:rsidR="004C6F66">
        <w:t>, usually in the WHERE clause. So</w:t>
      </w:r>
      <w:r w:rsidR="00910DF2">
        <w:t>,</w:t>
      </w:r>
      <w:r w:rsidR="004C6F66">
        <w:t xml:space="preserve"> taking a look into the code that was given to me, I realized that without </w:t>
      </w:r>
      <w:r w:rsidR="00910DF2">
        <w:t>hard coding</w:t>
      </w:r>
      <w:r w:rsidR="004C6F66">
        <w:t xml:space="preserve"> every single response</w:t>
      </w:r>
      <w:r w:rsidR="00464FD8">
        <w:t xml:space="preserve"> that was added into the query just before returning results was not going to be sufficient in a real-world scenario</w:t>
      </w:r>
      <w:r w:rsidR="00910DF2">
        <w:t xml:space="preserve">, and then it came down to string manipulation. </w:t>
      </w:r>
    </w:p>
    <w:p w14:paraId="7B812FEE" w14:textId="37E2B684" w:rsidR="00910DF2" w:rsidRDefault="009F072B" w:rsidP="00163FD4">
      <w:pPr>
        <w:ind w:firstLine="720"/>
      </w:pPr>
      <w:r>
        <w:t xml:space="preserve">Since we are limited to altering the </w:t>
      </w:r>
      <w:proofErr w:type="spellStart"/>
      <w:r>
        <w:t>run_query</w:t>
      </w:r>
      <w:proofErr w:type="spellEnd"/>
      <w:r>
        <w:t xml:space="preserve"> and the main functions, it</w:t>
      </w:r>
      <w:r w:rsidR="00A653BF">
        <w:t xml:space="preserve"> became clear that the other functions needed to be read and understood how they operate. One of the functions had a clue on where to break strings into substrings</w:t>
      </w:r>
      <w:r w:rsidR="00A04CD3">
        <w:t xml:space="preserve">, the </w:t>
      </w:r>
      <w:proofErr w:type="spellStart"/>
      <w:r w:rsidR="00A04CD3">
        <w:t>run_query_injection</w:t>
      </w:r>
      <w:proofErr w:type="spellEnd"/>
      <w:r w:rsidR="00A04CD3">
        <w:t>. Inside this function</w:t>
      </w:r>
      <w:r w:rsidR="002204E0">
        <w:t xml:space="preserve">, the </w:t>
      </w:r>
      <w:proofErr w:type="spellStart"/>
      <w:r w:rsidR="005D6361">
        <w:t>sql</w:t>
      </w:r>
      <w:proofErr w:type="spellEnd"/>
      <w:r w:rsidR="005D6361">
        <w:t xml:space="preserve"> is copied to a local variable, converted to lower case because the string find functions are case sensitive, and lowering cases will solve </w:t>
      </w:r>
      <w:r w:rsidR="006E422B">
        <w:t xml:space="preserve">any potential </w:t>
      </w:r>
      <w:r w:rsidR="005D6361">
        <w:t>issues</w:t>
      </w:r>
      <w:r w:rsidR="006E422B">
        <w:t xml:space="preserve"> with comparisons. So I did the same beginning steps, I created a local variable holding the </w:t>
      </w:r>
      <w:proofErr w:type="spellStart"/>
      <w:r w:rsidR="006E422B">
        <w:t>sql</w:t>
      </w:r>
      <w:proofErr w:type="spellEnd"/>
      <w:r w:rsidR="006E422B">
        <w:t xml:space="preserve"> query string, converted to lower case, and then I noticed that </w:t>
      </w:r>
      <w:r w:rsidR="005D3BEC">
        <w:t xml:space="preserve">each of the injection additions added an “or” at the end forcing a true on every record. </w:t>
      </w:r>
      <w:r w:rsidR="000F7323">
        <w:t>So,</w:t>
      </w:r>
      <w:r w:rsidR="005D3BEC">
        <w:t xml:space="preserve"> if we used that as a stepping stone, we </w:t>
      </w:r>
      <w:r w:rsidR="000F7323">
        <w:t>could</w:t>
      </w:r>
      <w:r w:rsidR="005D3BEC">
        <w:t xml:space="preserve"> do a find</w:t>
      </w:r>
      <w:r w:rsidR="008A6B2C">
        <w:t xml:space="preserve"> for the sequence of “ or “, adding the spaces in there so we can ensure it’s the full keyword and not a partial </w:t>
      </w:r>
      <w:r w:rsidR="000F7323">
        <w:t>sequence inside a valid word. Storing that position</w:t>
      </w:r>
      <w:r w:rsidR="00831606">
        <w:t xml:space="preserve"> in another variable helps us then to create substrings using that position as a starting point to analyze additional </w:t>
      </w:r>
      <w:proofErr w:type="spellStart"/>
      <w:r w:rsidR="00831606">
        <w:t>sql</w:t>
      </w:r>
      <w:proofErr w:type="spellEnd"/>
      <w:r w:rsidR="00831606">
        <w:t xml:space="preserve"> tokens.</w:t>
      </w:r>
      <w:r w:rsidR="00591571">
        <w:t xml:space="preserve"> However, before we can actually compare strings, and after we confirm that there is an </w:t>
      </w:r>
      <w:r w:rsidR="00591571">
        <w:lastRenderedPageBreak/>
        <w:t>instance of “ or “, we eliminate any trailing spaces and semi-colons</w:t>
      </w:r>
      <w:r w:rsidR="000723AF">
        <w:t xml:space="preserve">, and then that final substring is the addition to the </w:t>
      </w:r>
      <w:proofErr w:type="spellStart"/>
      <w:r w:rsidR="000723AF">
        <w:t>sql</w:t>
      </w:r>
      <w:proofErr w:type="spellEnd"/>
      <w:r w:rsidR="000723AF">
        <w:t>, or the injection.</w:t>
      </w:r>
    </w:p>
    <w:p w14:paraId="59675F20" w14:textId="2C8BAF79" w:rsidR="000723AF" w:rsidRDefault="000723AF" w:rsidP="00163FD4">
      <w:pPr>
        <w:ind w:firstLine="720"/>
      </w:pPr>
      <w:r>
        <w:t>Now that we have the injection part of the assignment, now we have to confirm if it is indeed a</w:t>
      </w:r>
      <w:r w:rsidR="00A46964">
        <w:t>n injection that forces a true value in all records. It does this by evaluating two statements to the same (i.e. 1=1 or ‘1’ = ‘1’)</w:t>
      </w:r>
      <w:r w:rsidR="00DB24F3">
        <w:t xml:space="preserve"> for all records, and since SQL does not disallow this, it is still run inside its query. </w:t>
      </w:r>
      <w:r w:rsidR="00F24270">
        <w:t xml:space="preserve">Normally adding an “OR” in SQL is legitimate but it does not evaluate 1=1 or such but uses column names against a literal of some kind or another column in a table. So, once we have that injection segment, we need to then check if it is comparing two identical tokens rather than comparing a token against a record. Once again, we needed to </w:t>
      </w:r>
      <w:r w:rsidR="00432C16">
        <w:t>do substrings on the already existing substring, this time into left and right segments based solely on where the ‘=’ was. All values to the left of the = sign was regarded as the left side, and the values to the right were regarded as the right side. Now while this next part was not affecting this particular assignment, I added it in as a safeguard for the professional level, and that was eliminating and previous or trailing spaces</w:t>
      </w:r>
      <w:r w:rsidR="00AF5D78">
        <w:t xml:space="preserve"> on the left and right side. After the left and right substrings are made and adjusted, then they are compared. If they are the same, then the SQL injection fails and the </w:t>
      </w:r>
      <w:r w:rsidR="0092593D">
        <w:t>false Boolean flag is returned and the statement ends.</w:t>
      </w:r>
      <w:r w:rsidR="009E75D1">
        <w:t xml:space="preserve"> The records do not display if there is an injection</w:t>
      </w:r>
      <w:r w:rsidR="0023118A">
        <w:t>, however in this case, all values with the random generator all return some appending to create an injection.</w:t>
      </w:r>
    </w:p>
    <w:p w14:paraId="17D4439F" w14:textId="77777777" w:rsidR="008E07DA" w:rsidRDefault="008E07DA" w:rsidP="008E07DA">
      <w:pPr>
        <w:keepNext/>
      </w:pPr>
      <w:r>
        <w:rPr>
          <w:noProof/>
        </w:rPr>
        <w:lastRenderedPageBreak/>
        <w:drawing>
          <wp:inline distT="0" distB="0" distL="0" distR="0" wp14:anchorId="763384D6" wp14:editId="13BFD69D">
            <wp:extent cx="5943600" cy="3270250"/>
            <wp:effectExtent l="0" t="0" r="0" b="6350"/>
            <wp:docPr id="9696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1946" name="Picture 969661946"/>
                    <pic:cNvPicPr/>
                  </pic:nvPicPr>
                  <pic:blipFill>
                    <a:blip r:embed="rId8">
                      <a:extLst>
                        <a:ext uri="{28A0092B-C50C-407E-A947-70E740481C1C}">
                          <a14:useLocalDpi xmlns:a14="http://schemas.microsoft.com/office/drawing/2010/main" val="0"/>
                        </a:ext>
                      </a:extLst>
                    </a:blip>
                    <a:stretch>
                      <a:fillRect/>
                    </a:stretch>
                  </pic:blipFill>
                  <pic:spPr>
                    <a:xfrm>
                      <a:off x="0" y="0"/>
                      <a:ext cx="5943600" cy="3270250"/>
                    </a:xfrm>
                    <a:prstGeom prst="rect">
                      <a:avLst/>
                    </a:prstGeom>
                  </pic:spPr>
                </pic:pic>
              </a:graphicData>
            </a:graphic>
          </wp:inline>
        </w:drawing>
      </w:r>
    </w:p>
    <w:p w14:paraId="556C6D60" w14:textId="7A1100C4" w:rsidR="008E07DA" w:rsidRDefault="008E07DA" w:rsidP="008E07DA">
      <w:pPr>
        <w:pStyle w:val="Caption"/>
      </w:pPr>
      <w:r>
        <w:t xml:space="preserve">Figure </w:t>
      </w:r>
      <w:fldSimple w:instr=" SEQ Figure \* ARABIC ">
        <w:r>
          <w:rPr>
            <w:noProof/>
          </w:rPr>
          <w:t>1</w:t>
        </w:r>
      </w:fldSimple>
      <w:r>
        <w:t xml:space="preserve"> - SQL Injections detected and SQL Query failed to return rows.</w:t>
      </w:r>
    </w:p>
    <w:sectPr w:rsidR="008E07DA" w:rsidSect="009F399A">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B7E3A"/>
    <w:multiLevelType w:val="multilevel"/>
    <w:tmpl w:val="BC02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78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9C"/>
    <w:rsid w:val="000034BC"/>
    <w:rsid w:val="00006816"/>
    <w:rsid w:val="00012CC9"/>
    <w:rsid w:val="000135AF"/>
    <w:rsid w:val="000169ED"/>
    <w:rsid w:val="0001772B"/>
    <w:rsid w:val="00017859"/>
    <w:rsid w:val="00023FD5"/>
    <w:rsid w:val="0003175A"/>
    <w:rsid w:val="00040B23"/>
    <w:rsid w:val="0004123F"/>
    <w:rsid w:val="00043DFD"/>
    <w:rsid w:val="00044ADA"/>
    <w:rsid w:val="00046051"/>
    <w:rsid w:val="00055947"/>
    <w:rsid w:val="0006094A"/>
    <w:rsid w:val="00070551"/>
    <w:rsid w:val="000723AF"/>
    <w:rsid w:val="00073B22"/>
    <w:rsid w:val="00075A78"/>
    <w:rsid w:val="0007649A"/>
    <w:rsid w:val="00080C84"/>
    <w:rsid w:val="00082CEF"/>
    <w:rsid w:val="0009032E"/>
    <w:rsid w:val="00092389"/>
    <w:rsid w:val="000960BB"/>
    <w:rsid w:val="00096AD0"/>
    <w:rsid w:val="00096E9C"/>
    <w:rsid w:val="000A3352"/>
    <w:rsid w:val="000A6EE4"/>
    <w:rsid w:val="000B3401"/>
    <w:rsid w:val="000C6119"/>
    <w:rsid w:val="000C7F19"/>
    <w:rsid w:val="000D258F"/>
    <w:rsid w:val="000D5A33"/>
    <w:rsid w:val="000D7FD2"/>
    <w:rsid w:val="000E090D"/>
    <w:rsid w:val="000E457F"/>
    <w:rsid w:val="000E61B6"/>
    <w:rsid w:val="000E678E"/>
    <w:rsid w:val="000F03BC"/>
    <w:rsid w:val="000F2219"/>
    <w:rsid w:val="000F7323"/>
    <w:rsid w:val="001047EE"/>
    <w:rsid w:val="001134B4"/>
    <w:rsid w:val="0011560C"/>
    <w:rsid w:val="0011564A"/>
    <w:rsid w:val="00115D88"/>
    <w:rsid w:val="00121796"/>
    <w:rsid w:val="001228B2"/>
    <w:rsid w:val="00124AE1"/>
    <w:rsid w:val="001434CA"/>
    <w:rsid w:val="00151379"/>
    <w:rsid w:val="0015182D"/>
    <w:rsid w:val="00154C82"/>
    <w:rsid w:val="00163FD4"/>
    <w:rsid w:val="0016497C"/>
    <w:rsid w:val="00165AE1"/>
    <w:rsid w:val="00170647"/>
    <w:rsid w:val="00177EBD"/>
    <w:rsid w:val="00183ECC"/>
    <w:rsid w:val="00183FC5"/>
    <w:rsid w:val="0018485F"/>
    <w:rsid w:val="00187940"/>
    <w:rsid w:val="00191F52"/>
    <w:rsid w:val="00195150"/>
    <w:rsid w:val="001A1A9F"/>
    <w:rsid w:val="001A3B04"/>
    <w:rsid w:val="001A445A"/>
    <w:rsid w:val="001A65C1"/>
    <w:rsid w:val="001B0119"/>
    <w:rsid w:val="001B1405"/>
    <w:rsid w:val="001B24EC"/>
    <w:rsid w:val="001B2924"/>
    <w:rsid w:val="001B3F03"/>
    <w:rsid w:val="001B5FF7"/>
    <w:rsid w:val="001B66F3"/>
    <w:rsid w:val="001B731D"/>
    <w:rsid w:val="001C0512"/>
    <w:rsid w:val="001C0991"/>
    <w:rsid w:val="001C14F1"/>
    <w:rsid w:val="001C1A9B"/>
    <w:rsid w:val="001C474B"/>
    <w:rsid w:val="001C76DC"/>
    <w:rsid w:val="001D231B"/>
    <w:rsid w:val="001F3DAD"/>
    <w:rsid w:val="001F763E"/>
    <w:rsid w:val="00202008"/>
    <w:rsid w:val="00203EF7"/>
    <w:rsid w:val="00205EA1"/>
    <w:rsid w:val="002074E3"/>
    <w:rsid w:val="00212D1F"/>
    <w:rsid w:val="00213412"/>
    <w:rsid w:val="0021358B"/>
    <w:rsid w:val="002143DA"/>
    <w:rsid w:val="002158AE"/>
    <w:rsid w:val="00216FB5"/>
    <w:rsid w:val="002204E0"/>
    <w:rsid w:val="00221E45"/>
    <w:rsid w:val="00222F18"/>
    <w:rsid w:val="0022666D"/>
    <w:rsid w:val="00230EAC"/>
    <w:rsid w:val="0023118A"/>
    <w:rsid w:val="00233E16"/>
    <w:rsid w:val="00234582"/>
    <w:rsid w:val="002369B5"/>
    <w:rsid w:val="002438CB"/>
    <w:rsid w:val="002513B2"/>
    <w:rsid w:val="00257B64"/>
    <w:rsid w:val="0026173E"/>
    <w:rsid w:val="002642E4"/>
    <w:rsid w:val="002828CE"/>
    <w:rsid w:val="00282F06"/>
    <w:rsid w:val="0029037F"/>
    <w:rsid w:val="00293971"/>
    <w:rsid w:val="00295B0F"/>
    <w:rsid w:val="002A0F0F"/>
    <w:rsid w:val="002A21A9"/>
    <w:rsid w:val="002A27BB"/>
    <w:rsid w:val="002A3D0F"/>
    <w:rsid w:val="002A65D8"/>
    <w:rsid w:val="002A706A"/>
    <w:rsid w:val="002B1EE1"/>
    <w:rsid w:val="002B2896"/>
    <w:rsid w:val="002C1D0A"/>
    <w:rsid w:val="002C3AF2"/>
    <w:rsid w:val="002C7A39"/>
    <w:rsid w:val="002E378A"/>
    <w:rsid w:val="002E7E17"/>
    <w:rsid w:val="002F0D09"/>
    <w:rsid w:val="002F0DFC"/>
    <w:rsid w:val="002F5C5F"/>
    <w:rsid w:val="002F5CD9"/>
    <w:rsid w:val="00305CCF"/>
    <w:rsid w:val="00320E57"/>
    <w:rsid w:val="00326CF9"/>
    <w:rsid w:val="003307F7"/>
    <w:rsid w:val="0033118A"/>
    <w:rsid w:val="00335A04"/>
    <w:rsid w:val="0035285A"/>
    <w:rsid w:val="00353BE8"/>
    <w:rsid w:val="00364D86"/>
    <w:rsid w:val="0037024F"/>
    <w:rsid w:val="003717D7"/>
    <w:rsid w:val="00373164"/>
    <w:rsid w:val="0037346F"/>
    <w:rsid w:val="0037589F"/>
    <w:rsid w:val="003769B8"/>
    <w:rsid w:val="00377B2D"/>
    <w:rsid w:val="00385257"/>
    <w:rsid w:val="003919E1"/>
    <w:rsid w:val="003944A3"/>
    <w:rsid w:val="003A0B76"/>
    <w:rsid w:val="003A288D"/>
    <w:rsid w:val="003A4EBE"/>
    <w:rsid w:val="003A6F7D"/>
    <w:rsid w:val="003B0AAC"/>
    <w:rsid w:val="003B1E9F"/>
    <w:rsid w:val="003B3C6C"/>
    <w:rsid w:val="003B61C4"/>
    <w:rsid w:val="003B622A"/>
    <w:rsid w:val="003B6FE8"/>
    <w:rsid w:val="003C0611"/>
    <w:rsid w:val="003C2A46"/>
    <w:rsid w:val="003C30D5"/>
    <w:rsid w:val="003C6261"/>
    <w:rsid w:val="003D1698"/>
    <w:rsid w:val="003D6952"/>
    <w:rsid w:val="003E0D5B"/>
    <w:rsid w:val="003E15E3"/>
    <w:rsid w:val="003E4A43"/>
    <w:rsid w:val="00401AFD"/>
    <w:rsid w:val="00405520"/>
    <w:rsid w:val="004113C6"/>
    <w:rsid w:val="00412190"/>
    <w:rsid w:val="00414C8D"/>
    <w:rsid w:val="00416758"/>
    <w:rsid w:val="00416EEE"/>
    <w:rsid w:val="00421E34"/>
    <w:rsid w:val="00424DBC"/>
    <w:rsid w:val="00426086"/>
    <w:rsid w:val="00432C16"/>
    <w:rsid w:val="00443690"/>
    <w:rsid w:val="00445AC8"/>
    <w:rsid w:val="004464AE"/>
    <w:rsid w:val="0045444E"/>
    <w:rsid w:val="00456FE2"/>
    <w:rsid w:val="00461E7C"/>
    <w:rsid w:val="00463BBD"/>
    <w:rsid w:val="00464FD8"/>
    <w:rsid w:val="0047060E"/>
    <w:rsid w:val="00474AA5"/>
    <w:rsid w:val="004772C4"/>
    <w:rsid w:val="00494DE2"/>
    <w:rsid w:val="004A0627"/>
    <w:rsid w:val="004A363F"/>
    <w:rsid w:val="004A51E6"/>
    <w:rsid w:val="004A6B82"/>
    <w:rsid w:val="004B055C"/>
    <w:rsid w:val="004B1A1F"/>
    <w:rsid w:val="004B258F"/>
    <w:rsid w:val="004B2D4D"/>
    <w:rsid w:val="004B2EA0"/>
    <w:rsid w:val="004B3342"/>
    <w:rsid w:val="004B5A68"/>
    <w:rsid w:val="004B6598"/>
    <w:rsid w:val="004B7E5D"/>
    <w:rsid w:val="004C014E"/>
    <w:rsid w:val="004C2D51"/>
    <w:rsid w:val="004C5E92"/>
    <w:rsid w:val="004C6F66"/>
    <w:rsid w:val="004C6FED"/>
    <w:rsid w:val="004D267C"/>
    <w:rsid w:val="004D6B42"/>
    <w:rsid w:val="004E2DE3"/>
    <w:rsid w:val="004E35F8"/>
    <w:rsid w:val="004F164E"/>
    <w:rsid w:val="005014DB"/>
    <w:rsid w:val="0050406A"/>
    <w:rsid w:val="0050742D"/>
    <w:rsid w:val="00512FAF"/>
    <w:rsid w:val="00521EB1"/>
    <w:rsid w:val="005220A1"/>
    <w:rsid w:val="00524745"/>
    <w:rsid w:val="00527CF0"/>
    <w:rsid w:val="00535500"/>
    <w:rsid w:val="00535E47"/>
    <w:rsid w:val="0054578D"/>
    <w:rsid w:val="00552CD3"/>
    <w:rsid w:val="00553873"/>
    <w:rsid w:val="00554AB6"/>
    <w:rsid w:val="005576AC"/>
    <w:rsid w:val="00564D83"/>
    <w:rsid w:val="005671DF"/>
    <w:rsid w:val="005742C4"/>
    <w:rsid w:val="0057638A"/>
    <w:rsid w:val="00583001"/>
    <w:rsid w:val="0058327B"/>
    <w:rsid w:val="00591571"/>
    <w:rsid w:val="00597445"/>
    <w:rsid w:val="005A1BC4"/>
    <w:rsid w:val="005A2021"/>
    <w:rsid w:val="005A2EE2"/>
    <w:rsid w:val="005A5F40"/>
    <w:rsid w:val="005B2CA4"/>
    <w:rsid w:val="005B6550"/>
    <w:rsid w:val="005C1624"/>
    <w:rsid w:val="005C1ABE"/>
    <w:rsid w:val="005C1C13"/>
    <w:rsid w:val="005C53AA"/>
    <w:rsid w:val="005D13C0"/>
    <w:rsid w:val="005D2377"/>
    <w:rsid w:val="005D3BEC"/>
    <w:rsid w:val="005D3CEF"/>
    <w:rsid w:val="005D3E24"/>
    <w:rsid w:val="005D6361"/>
    <w:rsid w:val="005E0A21"/>
    <w:rsid w:val="005E34E3"/>
    <w:rsid w:val="005E4204"/>
    <w:rsid w:val="005E6C74"/>
    <w:rsid w:val="005F062C"/>
    <w:rsid w:val="005F06D6"/>
    <w:rsid w:val="005F2CFF"/>
    <w:rsid w:val="005F40DB"/>
    <w:rsid w:val="00600B34"/>
    <w:rsid w:val="00602DB5"/>
    <w:rsid w:val="006047F8"/>
    <w:rsid w:val="00604F2D"/>
    <w:rsid w:val="00606B13"/>
    <w:rsid w:val="0062575D"/>
    <w:rsid w:val="00627171"/>
    <w:rsid w:val="00630CDE"/>
    <w:rsid w:val="0063253C"/>
    <w:rsid w:val="00632EC0"/>
    <w:rsid w:val="00636E27"/>
    <w:rsid w:val="006377DE"/>
    <w:rsid w:val="00645043"/>
    <w:rsid w:val="00645066"/>
    <w:rsid w:val="006534E3"/>
    <w:rsid w:val="00654B31"/>
    <w:rsid w:val="0066197C"/>
    <w:rsid w:val="00663730"/>
    <w:rsid w:val="006703C8"/>
    <w:rsid w:val="00673B7C"/>
    <w:rsid w:val="00687894"/>
    <w:rsid w:val="0068799A"/>
    <w:rsid w:val="00687B72"/>
    <w:rsid w:val="006928BA"/>
    <w:rsid w:val="00693C99"/>
    <w:rsid w:val="006954BF"/>
    <w:rsid w:val="006A2380"/>
    <w:rsid w:val="006A42C1"/>
    <w:rsid w:val="006A4ACE"/>
    <w:rsid w:val="006B3866"/>
    <w:rsid w:val="006B53F9"/>
    <w:rsid w:val="006B76BB"/>
    <w:rsid w:val="006C532A"/>
    <w:rsid w:val="006C6CEC"/>
    <w:rsid w:val="006D1B89"/>
    <w:rsid w:val="006D3430"/>
    <w:rsid w:val="006D35D7"/>
    <w:rsid w:val="006D6A3F"/>
    <w:rsid w:val="006E2D19"/>
    <w:rsid w:val="006E39B1"/>
    <w:rsid w:val="006E422B"/>
    <w:rsid w:val="006E4411"/>
    <w:rsid w:val="006E6590"/>
    <w:rsid w:val="006F4880"/>
    <w:rsid w:val="006F4A80"/>
    <w:rsid w:val="006F4E47"/>
    <w:rsid w:val="006F6410"/>
    <w:rsid w:val="00704319"/>
    <w:rsid w:val="007072E1"/>
    <w:rsid w:val="00707CE7"/>
    <w:rsid w:val="007113B7"/>
    <w:rsid w:val="00725AE8"/>
    <w:rsid w:val="00730825"/>
    <w:rsid w:val="00736823"/>
    <w:rsid w:val="0073731B"/>
    <w:rsid w:val="00737363"/>
    <w:rsid w:val="0075426F"/>
    <w:rsid w:val="00754625"/>
    <w:rsid w:val="00754FC1"/>
    <w:rsid w:val="00756164"/>
    <w:rsid w:val="0076096E"/>
    <w:rsid w:val="0077251B"/>
    <w:rsid w:val="00774573"/>
    <w:rsid w:val="007829AE"/>
    <w:rsid w:val="00783719"/>
    <w:rsid w:val="00795CA2"/>
    <w:rsid w:val="007A2187"/>
    <w:rsid w:val="007A35C3"/>
    <w:rsid w:val="007A3CAC"/>
    <w:rsid w:val="007A447F"/>
    <w:rsid w:val="007A7D87"/>
    <w:rsid w:val="007B5F8D"/>
    <w:rsid w:val="007B6A05"/>
    <w:rsid w:val="007C2111"/>
    <w:rsid w:val="007C58E9"/>
    <w:rsid w:val="007E1EE8"/>
    <w:rsid w:val="007E469A"/>
    <w:rsid w:val="007E5A56"/>
    <w:rsid w:val="007E6968"/>
    <w:rsid w:val="00812A97"/>
    <w:rsid w:val="00815A58"/>
    <w:rsid w:val="00821B7D"/>
    <w:rsid w:val="00831606"/>
    <w:rsid w:val="0083779A"/>
    <w:rsid w:val="00837F77"/>
    <w:rsid w:val="00845BFA"/>
    <w:rsid w:val="00845CDB"/>
    <w:rsid w:val="0085606B"/>
    <w:rsid w:val="00861116"/>
    <w:rsid w:val="0086740E"/>
    <w:rsid w:val="00867796"/>
    <w:rsid w:val="00874FD5"/>
    <w:rsid w:val="00883264"/>
    <w:rsid w:val="008852A6"/>
    <w:rsid w:val="008861A1"/>
    <w:rsid w:val="008922BF"/>
    <w:rsid w:val="008937BE"/>
    <w:rsid w:val="00897D65"/>
    <w:rsid w:val="008A09BA"/>
    <w:rsid w:val="008A4362"/>
    <w:rsid w:val="008A6B2C"/>
    <w:rsid w:val="008A7059"/>
    <w:rsid w:val="008A77D6"/>
    <w:rsid w:val="008B0EB6"/>
    <w:rsid w:val="008B7BCF"/>
    <w:rsid w:val="008C66FC"/>
    <w:rsid w:val="008C6A10"/>
    <w:rsid w:val="008D46E2"/>
    <w:rsid w:val="008D601F"/>
    <w:rsid w:val="008D6C01"/>
    <w:rsid w:val="008E07DA"/>
    <w:rsid w:val="008E39D8"/>
    <w:rsid w:val="008E646B"/>
    <w:rsid w:val="008E68E8"/>
    <w:rsid w:val="008E6ED9"/>
    <w:rsid w:val="008E71C6"/>
    <w:rsid w:val="008F54AE"/>
    <w:rsid w:val="00900BEA"/>
    <w:rsid w:val="00910DF2"/>
    <w:rsid w:val="00924BBE"/>
    <w:rsid w:val="0092593D"/>
    <w:rsid w:val="00927D62"/>
    <w:rsid w:val="00930F6E"/>
    <w:rsid w:val="00932FD9"/>
    <w:rsid w:val="0093490A"/>
    <w:rsid w:val="009353FC"/>
    <w:rsid w:val="009432F1"/>
    <w:rsid w:val="00944FBC"/>
    <w:rsid w:val="009523AF"/>
    <w:rsid w:val="00953145"/>
    <w:rsid w:val="00955211"/>
    <w:rsid w:val="00956884"/>
    <w:rsid w:val="00956BDF"/>
    <w:rsid w:val="0096570E"/>
    <w:rsid w:val="00970486"/>
    <w:rsid w:val="009705A9"/>
    <w:rsid w:val="00973942"/>
    <w:rsid w:val="00973B35"/>
    <w:rsid w:val="0097779B"/>
    <w:rsid w:val="00980FC9"/>
    <w:rsid w:val="0098141C"/>
    <w:rsid w:val="00982430"/>
    <w:rsid w:val="009836A5"/>
    <w:rsid w:val="00991482"/>
    <w:rsid w:val="00993C25"/>
    <w:rsid w:val="00997E8C"/>
    <w:rsid w:val="009B64E7"/>
    <w:rsid w:val="009B6EFB"/>
    <w:rsid w:val="009B7A62"/>
    <w:rsid w:val="009D6924"/>
    <w:rsid w:val="009D7561"/>
    <w:rsid w:val="009D7714"/>
    <w:rsid w:val="009D779A"/>
    <w:rsid w:val="009D7EB6"/>
    <w:rsid w:val="009E3098"/>
    <w:rsid w:val="009E5F6A"/>
    <w:rsid w:val="009E74AE"/>
    <w:rsid w:val="009E75D1"/>
    <w:rsid w:val="009F072B"/>
    <w:rsid w:val="009F3053"/>
    <w:rsid w:val="009F399A"/>
    <w:rsid w:val="009F53F9"/>
    <w:rsid w:val="009F5962"/>
    <w:rsid w:val="009F5BA6"/>
    <w:rsid w:val="00A04CD3"/>
    <w:rsid w:val="00A059AB"/>
    <w:rsid w:val="00A12604"/>
    <w:rsid w:val="00A207C1"/>
    <w:rsid w:val="00A20F33"/>
    <w:rsid w:val="00A30D15"/>
    <w:rsid w:val="00A421D7"/>
    <w:rsid w:val="00A4427E"/>
    <w:rsid w:val="00A4555A"/>
    <w:rsid w:val="00A46227"/>
    <w:rsid w:val="00A46964"/>
    <w:rsid w:val="00A5124D"/>
    <w:rsid w:val="00A621B7"/>
    <w:rsid w:val="00A63B19"/>
    <w:rsid w:val="00A653BF"/>
    <w:rsid w:val="00A65743"/>
    <w:rsid w:val="00A7026E"/>
    <w:rsid w:val="00A7483F"/>
    <w:rsid w:val="00A77033"/>
    <w:rsid w:val="00A90C97"/>
    <w:rsid w:val="00A9405D"/>
    <w:rsid w:val="00A94990"/>
    <w:rsid w:val="00A97335"/>
    <w:rsid w:val="00A97C96"/>
    <w:rsid w:val="00AA0B8D"/>
    <w:rsid w:val="00AA296A"/>
    <w:rsid w:val="00AA517B"/>
    <w:rsid w:val="00AA51AD"/>
    <w:rsid w:val="00AA66E4"/>
    <w:rsid w:val="00AA6C0F"/>
    <w:rsid w:val="00AB1F13"/>
    <w:rsid w:val="00AC045E"/>
    <w:rsid w:val="00AC4CC6"/>
    <w:rsid w:val="00AC4EA0"/>
    <w:rsid w:val="00AD0480"/>
    <w:rsid w:val="00AD0801"/>
    <w:rsid w:val="00AD4EA5"/>
    <w:rsid w:val="00AD7EF2"/>
    <w:rsid w:val="00AF133C"/>
    <w:rsid w:val="00AF148E"/>
    <w:rsid w:val="00AF4C3A"/>
    <w:rsid w:val="00AF5D78"/>
    <w:rsid w:val="00B02A20"/>
    <w:rsid w:val="00B04302"/>
    <w:rsid w:val="00B04958"/>
    <w:rsid w:val="00B05371"/>
    <w:rsid w:val="00B05812"/>
    <w:rsid w:val="00B10E2D"/>
    <w:rsid w:val="00B112D5"/>
    <w:rsid w:val="00B142EA"/>
    <w:rsid w:val="00B21040"/>
    <w:rsid w:val="00B31265"/>
    <w:rsid w:val="00B318E8"/>
    <w:rsid w:val="00B33730"/>
    <w:rsid w:val="00B40B34"/>
    <w:rsid w:val="00B50FE2"/>
    <w:rsid w:val="00B5125D"/>
    <w:rsid w:val="00B54F62"/>
    <w:rsid w:val="00B570AB"/>
    <w:rsid w:val="00B57F00"/>
    <w:rsid w:val="00B6085C"/>
    <w:rsid w:val="00B66126"/>
    <w:rsid w:val="00B667D4"/>
    <w:rsid w:val="00B700B7"/>
    <w:rsid w:val="00B72F42"/>
    <w:rsid w:val="00B8175D"/>
    <w:rsid w:val="00B824C0"/>
    <w:rsid w:val="00B96392"/>
    <w:rsid w:val="00B9794E"/>
    <w:rsid w:val="00BA002A"/>
    <w:rsid w:val="00BA2C45"/>
    <w:rsid w:val="00BA4A3D"/>
    <w:rsid w:val="00BB0005"/>
    <w:rsid w:val="00BB10E4"/>
    <w:rsid w:val="00BB4B14"/>
    <w:rsid w:val="00BB4C36"/>
    <w:rsid w:val="00BC0B8E"/>
    <w:rsid w:val="00BC7415"/>
    <w:rsid w:val="00BD130B"/>
    <w:rsid w:val="00BD22F5"/>
    <w:rsid w:val="00BD31E4"/>
    <w:rsid w:val="00BD7064"/>
    <w:rsid w:val="00BE2DFB"/>
    <w:rsid w:val="00BE6BD1"/>
    <w:rsid w:val="00BE6D3F"/>
    <w:rsid w:val="00BF10D7"/>
    <w:rsid w:val="00BF2077"/>
    <w:rsid w:val="00BF7599"/>
    <w:rsid w:val="00C03686"/>
    <w:rsid w:val="00C05408"/>
    <w:rsid w:val="00C05C30"/>
    <w:rsid w:val="00C0646A"/>
    <w:rsid w:val="00C07F15"/>
    <w:rsid w:val="00C10B7E"/>
    <w:rsid w:val="00C12419"/>
    <w:rsid w:val="00C165B4"/>
    <w:rsid w:val="00C17047"/>
    <w:rsid w:val="00C178D6"/>
    <w:rsid w:val="00C27E1A"/>
    <w:rsid w:val="00C27E89"/>
    <w:rsid w:val="00C32388"/>
    <w:rsid w:val="00C32835"/>
    <w:rsid w:val="00C35EB8"/>
    <w:rsid w:val="00C4031A"/>
    <w:rsid w:val="00C47A01"/>
    <w:rsid w:val="00C5173C"/>
    <w:rsid w:val="00C52899"/>
    <w:rsid w:val="00C53388"/>
    <w:rsid w:val="00C547D8"/>
    <w:rsid w:val="00C548D3"/>
    <w:rsid w:val="00C603A2"/>
    <w:rsid w:val="00C60EDF"/>
    <w:rsid w:val="00C62B85"/>
    <w:rsid w:val="00C6340C"/>
    <w:rsid w:val="00C64A9E"/>
    <w:rsid w:val="00C659AD"/>
    <w:rsid w:val="00C65EBD"/>
    <w:rsid w:val="00C7015D"/>
    <w:rsid w:val="00C77C06"/>
    <w:rsid w:val="00C90484"/>
    <w:rsid w:val="00C9359A"/>
    <w:rsid w:val="00CA6284"/>
    <w:rsid w:val="00CA67DC"/>
    <w:rsid w:val="00CA7BC0"/>
    <w:rsid w:val="00CB3C13"/>
    <w:rsid w:val="00CC141A"/>
    <w:rsid w:val="00CC1ADB"/>
    <w:rsid w:val="00CC4AEE"/>
    <w:rsid w:val="00CD02B6"/>
    <w:rsid w:val="00CD4D45"/>
    <w:rsid w:val="00CE521E"/>
    <w:rsid w:val="00CE6DBF"/>
    <w:rsid w:val="00CF52D8"/>
    <w:rsid w:val="00CF638E"/>
    <w:rsid w:val="00CF7DB5"/>
    <w:rsid w:val="00D0002C"/>
    <w:rsid w:val="00D00767"/>
    <w:rsid w:val="00D061DF"/>
    <w:rsid w:val="00D07F70"/>
    <w:rsid w:val="00D1601E"/>
    <w:rsid w:val="00D17801"/>
    <w:rsid w:val="00D2576F"/>
    <w:rsid w:val="00D26905"/>
    <w:rsid w:val="00D35A36"/>
    <w:rsid w:val="00D46880"/>
    <w:rsid w:val="00D529E5"/>
    <w:rsid w:val="00D54CAD"/>
    <w:rsid w:val="00D57BDE"/>
    <w:rsid w:val="00D66F80"/>
    <w:rsid w:val="00D710B9"/>
    <w:rsid w:val="00D72BBE"/>
    <w:rsid w:val="00D73496"/>
    <w:rsid w:val="00D74DFA"/>
    <w:rsid w:val="00D753B7"/>
    <w:rsid w:val="00D76DCB"/>
    <w:rsid w:val="00D8086F"/>
    <w:rsid w:val="00D81712"/>
    <w:rsid w:val="00D9082A"/>
    <w:rsid w:val="00D92040"/>
    <w:rsid w:val="00D958EE"/>
    <w:rsid w:val="00DA1AB0"/>
    <w:rsid w:val="00DA5CAE"/>
    <w:rsid w:val="00DB08CF"/>
    <w:rsid w:val="00DB1517"/>
    <w:rsid w:val="00DB24F3"/>
    <w:rsid w:val="00DC3453"/>
    <w:rsid w:val="00DC6BE6"/>
    <w:rsid w:val="00DC6D67"/>
    <w:rsid w:val="00DD248F"/>
    <w:rsid w:val="00DE0199"/>
    <w:rsid w:val="00DE577D"/>
    <w:rsid w:val="00DF2CA9"/>
    <w:rsid w:val="00DF3C5D"/>
    <w:rsid w:val="00DF712B"/>
    <w:rsid w:val="00E01CE0"/>
    <w:rsid w:val="00E04502"/>
    <w:rsid w:val="00E07B46"/>
    <w:rsid w:val="00E17AD8"/>
    <w:rsid w:val="00E23981"/>
    <w:rsid w:val="00E275C5"/>
    <w:rsid w:val="00E27AA8"/>
    <w:rsid w:val="00E31660"/>
    <w:rsid w:val="00E33F76"/>
    <w:rsid w:val="00E36F0B"/>
    <w:rsid w:val="00E446F7"/>
    <w:rsid w:val="00E45EFF"/>
    <w:rsid w:val="00E5007B"/>
    <w:rsid w:val="00E54B01"/>
    <w:rsid w:val="00E55336"/>
    <w:rsid w:val="00E57895"/>
    <w:rsid w:val="00E61539"/>
    <w:rsid w:val="00E6182D"/>
    <w:rsid w:val="00E63241"/>
    <w:rsid w:val="00E66832"/>
    <w:rsid w:val="00E7175C"/>
    <w:rsid w:val="00E76550"/>
    <w:rsid w:val="00E85FED"/>
    <w:rsid w:val="00E86510"/>
    <w:rsid w:val="00E900F1"/>
    <w:rsid w:val="00EA43BF"/>
    <w:rsid w:val="00EB7D30"/>
    <w:rsid w:val="00EC2D52"/>
    <w:rsid w:val="00EC6D03"/>
    <w:rsid w:val="00EC789F"/>
    <w:rsid w:val="00EC7EF1"/>
    <w:rsid w:val="00ED00BD"/>
    <w:rsid w:val="00ED0454"/>
    <w:rsid w:val="00ED751B"/>
    <w:rsid w:val="00EE5702"/>
    <w:rsid w:val="00EF0F11"/>
    <w:rsid w:val="00EF27E5"/>
    <w:rsid w:val="00EF2CF3"/>
    <w:rsid w:val="00EF2D48"/>
    <w:rsid w:val="00EF5226"/>
    <w:rsid w:val="00EF7BA0"/>
    <w:rsid w:val="00F00E44"/>
    <w:rsid w:val="00F028DB"/>
    <w:rsid w:val="00F039A1"/>
    <w:rsid w:val="00F07508"/>
    <w:rsid w:val="00F1426F"/>
    <w:rsid w:val="00F15F0D"/>
    <w:rsid w:val="00F24270"/>
    <w:rsid w:val="00F427C9"/>
    <w:rsid w:val="00F45474"/>
    <w:rsid w:val="00F5573C"/>
    <w:rsid w:val="00F56CA9"/>
    <w:rsid w:val="00F60CFF"/>
    <w:rsid w:val="00F66355"/>
    <w:rsid w:val="00F66E7B"/>
    <w:rsid w:val="00F76676"/>
    <w:rsid w:val="00F7694B"/>
    <w:rsid w:val="00F77A7B"/>
    <w:rsid w:val="00F81598"/>
    <w:rsid w:val="00F83F6B"/>
    <w:rsid w:val="00F84178"/>
    <w:rsid w:val="00F906EB"/>
    <w:rsid w:val="00F9205C"/>
    <w:rsid w:val="00F92E38"/>
    <w:rsid w:val="00FA53D9"/>
    <w:rsid w:val="00FA5BF2"/>
    <w:rsid w:val="00FA769E"/>
    <w:rsid w:val="00FC3D34"/>
    <w:rsid w:val="00FC4050"/>
    <w:rsid w:val="00FD0F3D"/>
    <w:rsid w:val="00FD580F"/>
    <w:rsid w:val="00FE2CD6"/>
    <w:rsid w:val="00FE4953"/>
    <w:rsid w:val="00FF0AF8"/>
    <w:rsid w:val="00FF3108"/>
    <w:rsid w:val="00FF663D"/>
    <w:rsid w:val="07D45F0C"/>
    <w:rsid w:val="31C9ADF5"/>
    <w:rsid w:val="74822B4F"/>
    <w:rsid w:val="7D53CE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40A6"/>
  <w15:chartTrackingRefBased/>
  <w15:docId w15:val="{6DC8F194-BCAE-417E-AEF1-BA9B57BE8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3C8"/>
    <w:pPr>
      <w:spacing w:line="480" w:lineRule="auto"/>
    </w:pPr>
  </w:style>
  <w:style w:type="paragraph" w:styleId="Heading1">
    <w:name w:val="heading 1"/>
    <w:basedOn w:val="Normal"/>
    <w:next w:val="Normal"/>
    <w:link w:val="Heading1Char"/>
    <w:uiPriority w:val="9"/>
    <w:qFormat/>
    <w:rsid w:val="00096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E9C"/>
    <w:rPr>
      <w:rFonts w:eastAsiaTheme="majorEastAsia" w:cstheme="majorBidi"/>
      <w:color w:val="272727" w:themeColor="text1" w:themeTint="D8"/>
    </w:rPr>
  </w:style>
  <w:style w:type="paragraph" w:styleId="Title">
    <w:name w:val="Title"/>
    <w:basedOn w:val="Normal"/>
    <w:next w:val="Normal"/>
    <w:link w:val="TitleChar"/>
    <w:uiPriority w:val="10"/>
    <w:qFormat/>
    <w:rsid w:val="00096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E9C"/>
    <w:pPr>
      <w:spacing w:before="160"/>
      <w:jc w:val="center"/>
    </w:pPr>
    <w:rPr>
      <w:i/>
      <w:iCs/>
      <w:color w:val="404040" w:themeColor="text1" w:themeTint="BF"/>
    </w:rPr>
  </w:style>
  <w:style w:type="character" w:customStyle="1" w:styleId="QuoteChar">
    <w:name w:val="Quote Char"/>
    <w:basedOn w:val="DefaultParagraphFont"/>
    <w:link w:val="Quote"/>
    <w:uiPriority w:val="29"/>
    <w:rsid w:val="00096E9C"/>
    <w:rPr>
      <w:i/>
      <w:iCs/>
      <w:color w:val="404040" w:themeColor="text1" w:themeTint="BF"/>
    </w:rPr>
  </w:style>
  <w:style w:type="paragraph" w:styleId="ListParagraph">
    <w:name w:val="List Paragraph"/>
    <w:basedOn w:val="Normal"/>
    <w:uiPriority w:val="34"/>
    <w:qFormat/>
    <w:rsid w:val="00096E9C"/>
    <w:pPr>
      <w:ind w:left="720"/>
      <w:contextualSpacing/>
    </w:pPr>
  </w:style>
  <w:style w:type="character" w:styleId="IntenseEmphasis">
    <w:name w:val="Intense Emphasis"/>
    <w:basedOn w:val="DefaultParagraphFont"/>
    <w:uiPriority w:val="21"/>
    <w:qFormat/>
    <w:rsid w:val="00096E9C"/>
    <w:rPr>
      <w:i/>
      <w:iCs/>
      <w:color w:val="2F5496" w:themeColor="accent1" w:themeShade="BF"/>
    </w:rPr>
  </w:style>
  <w:style w:type="paragraph" w:styleId="IntenseQuote">
    <w:name w:val="Intense Quote"/>
    <w:basedOn w:val="Normal"/>
    <w:next w:val="Normal"/>
    <w:link w:val="IntenseQuoteChar"/>
    <w:uiPriority w:val="30"/>
    <w:qFormat/>
    <w:rsid w:val="00096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E9C"/>
    <w:rPr>
      <w:i/>
      <w:iCs/>
      <w:color w:val="2F5496" w:themeColor="accent1" w:themeShade="BF"/>
    </w:rPr>
  </w:style>
  <w:style w:type="character" w:styleId="IntenseReference">
    <w:name w:val="Intense Reference"/>
    <w:basedOn w:val="DefaultParagraphFont"/>
    <w:uiPriority w:val="32"/>
    <w:qFormat/>
    <w:rsid w:val="00096E9C"/>
    <w:rPr>
      <w:b/>
      <w:bCs/>
      <w:smallCaps/>
      <w:color w:val="2F5496" w:themeColor="accent1" w:themeShade="BF"/>
      <w:spacing w:val="5"/>
    </w:rPr>
  </w:style>
  <w:style w:type="paragraph" w:styleId="Caption">
    <w:name w:val="caption"/>
    <w:basedOn w:val="Normal"/>
    <w:next w:val="Normal"/>
    <w:uiPriority w:val="35"/>
    <w:unhideWhenUsed/>
    <w:qFormat/>
    <w:rsid w:val="00725AE8"/>
    <w:pPr>
      <w:spacing w:after="200" w:line="240" w:lineRule="auto"/>
    </w:pPr>
    <w:rPr>
      <w:i/>
      <w:iCs/>
      <w:color w:val="44546A" w:themeColor="text2"/>
      <w:sz w:val="18"/>
      <w:szCs w:val="18"/>
    </w:rPr>
  </w:style>
  <w:style w:type="character" w:styleId="Hyperlink">
    <w:name w:val="Hyperlink"/>
    <w:basedOn w:val="DefaultParagraphFont"/>
    <w:uiPriority w:val="99"/>
    <w:unhideWhenUsed/>
    <w:rsid w:val="00997E8C"/>
    <w:rPr>
      <w:color w:val="0563C1" w:themeColor="hyperlink"/>
      <w:u w:val="single"/>
    </w:rPr>
  </w:style>
  <w:style w:type="character" w:styleId="UnresolvedMention">
    <w:name w:val="Unresolved Mention"/>
    <w:basedOn w:val="DefaultParagraphFont"/>
    <w:uiPriority w:val="99"/>
    <w:semiHidden/>
    <w:unhideWhenUsed/>
    <w:rsid w:val="00997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6D6760D7F294893E53099750272E2" ma:contentTypeVersion="13" ma:contentTypeDescription="Create a new document." ma:contentTypeScope="" ma:versionID="be65434c3bd27736f305d938d2799b85">
  <xsd:schema xmlns:xsd="http://www.w3.org/2001/XMLSchema" xmlns:xs="http://www.w3.org/2001/XMLSchema" xmlns:p="http://schemas.microsoft.com/office/2006/metadata/properties" xmlns:ns3="a888c8b0-0465-4e22-bdde-60724a587456" xmlns:ns4="347cb42b-3f84-42d7-9f6b-a833b35b0d33" targetNamespace="http://schemas.microsoft.com/office/2006/metadata/properties" ma:root="true" ma:fieldsID="5a14a41c282d117c438e9afe2548af7e" ns3:_="" ns4:_="">
    <xsd:import namespace="a888c8b0-0465-4e22-bdde-60724a587456"/>
    <xsd:import namespace="347cb42b-3f84-42d7-9f6b-a833b35b0d3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88c8b0-0465-4e22-bdde-60724a58745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7cb42b-3f84-42d7-9f6b-a833b35b0d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47cb42b-3f84-42d7-9f6b-a833b35b0d33" xsi:nil="true"/>
  </documentManagement>
</p:properties>
</file>

<file path=customXml/itemProps1.xml><?xml version="1.0" encoding="utf-8"?>
<ds:datastoreItem xmlns:ds="http://schemas.openxmlformats.org/officeDocument/2006/customXml" ds:itemID="{42A7E51A-F733-4B82-A824-7CCE314B66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88c8b0-0465-4e22-bdde-60724a587456"/>
    <ds:schemaRef ds:uri="347cb42b-3f84-42d7-9f6b-a833b35b0d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A54527-416C-4E4E-ABF1-97405C21DDCF}">
  <ds:schemaRefs>
    <ds:schemaRef ds:uri="http://schemas.microsoft.com/sharepoint/v3/contenttype/forms"/>
  </ds:schemaRefs>
</ds:datastoreItem>
</file>

<file path=customXml/itemProps3.xml><?xml version="1.0" encoding="utf-8"?>
<ds:datastoreItem xmlns:ds="http://schemas.openxmlformats.org/officeDocument/2006/customXml" ds:itemID="{37A08D72-C339-469D-8693-169B402CC0EF}">
  <ds:schemaRefs>
    <ds:schemaRef ds:uri="http://schemas.microsoft.com/office/2006/metadata/properties"/>
    <ds:schemaRef ds:uri="http://schemas.microsoft.com/office/infopath/2007/PartnerControls"/>
    <ds:schemaRef ds:uri="347cb42b-3f84-42d7-9f6b-a833b35b0d33"/>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4</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Peck Jr, Michael</dc:creator>
  <cp:keywords/>
  <dc:description/>
  <cp:lastModifiedBy>Peck, Michael</cp:lastModifiedBy>
  <cp:revision>98</cp:revision>
  <dcterms:created xsi:type="dcterms:W3CDTF">2026-05-15T17:35:00Z</dcterms:created>
  <dcterms:modified xsi:type="dcterms:W3CDTF">2026-05-17T13:25:00Z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0x010100C6B6D6760D7F294893E53099750272E2</vt:lpwstr>
  </property>
</Properties>
</file>