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58D4" w14:textId="77777777" w:rsidR="00216562" w:rsidRDefault="00786862"/>
    <w:p w14:paraId="0C049D74" w14:textId="77777777" w:rsidR="002A2493" w:rsidRP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</w:p>
    <w:p w14:paraId="281915DA" w14:textId="77777777" w:rsid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  <w:r w:rsidRPr="002A2493">
        <w:rPr>
          <w:rFonts w:asciiTheme="majorHAnsi" w:hAnsiTheme="majorHAnsi" w:cstheme="majorHAnsi"/>
        </w:rPr>
        <w:t xml:space="preserve">INFORME: </w:t>
      </w:r>
    </w:p>
    <w:p w14:paraId="65681433" w14:textId="77777777" w:rsidR="002A2493" w:rsidRP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SIMULADOR DE LANZAMIENTO DE PROYECTILES</w:t>
      </w:r>
    </w:p>
    <w:p w14:paraId="64DBD7B8" w14:textId="77777777" w:rsidR="002A2493" w:rsidRP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</w:p>
    <w:p w14:paraId="60EF9CF6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63657184" w14:textId="77777777" w:rsidR="002A2493" w:rsidRP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</w:p>
    <w:p w14:paraId="45C0C139" w14:textId="77777777" w:rsidR="002A2493" w:rsidRPr="002A2493" w:rsidRDefault="002A2493" w:rsidP="002A2493">
      <w:pPr>
        <w:pStyle w:val="Subtitle"/>
        <w:jc w:val="center"/>
        <w:rPr>
          <w:rFonts w:asciiTheme="majorHAnsi" w:hAnsiTheme="majorHAnsi" w:cstheme="majorHAnsi"/>
        </w:rPr>
      </w:pPr>
      <w:r w:rsidRPr="002A2493">
        <w:rPr>
          <w:rFonts w:asciiTheme="majorHAnsi" w:hAnsiTheme="majorHAnsi" w:cstheme="majorHAnsi"/>
        </w:rPr>
        <w:t>Henry Iván Peña Contreras 2150606</w:t>
      </w:r>
      <w:r w:rsidRPr="002A2493">
        <w:rPr>
          <w:rFonts w:asciiTheme="majorHAnsi" w:hAnsiTheme="majorHAnsi" w:cstheme="majorHAnsi"/>
        </w:rPr>
        <w:br/>
        <w:t>Diego Fernando Medina Blanco 2150011</w:t>
      </w:r>
    </w:p>
    <w:p w14:paraId="0EC1939B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33486A5D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7C254F71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3E65A434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5C5925FF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63138FEF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0085BE09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25D81C90" w14:textId="77777777" w:rsidR="002A2493" w:rsidRPr="002A2493" w:rsidRDefault="002A2493" w:rsidP="002A2493">
      <w:pPr>
        <w:pStyle w:val="Title"/>
        <w:jc w:val="center"/>
        <w:rPr>
          <w:rFonts w:cstheme="majorHAnsi"/>
          <w:sz w:val="28"/>
          <w:szCs w:val="28"/>
        </w:rPr>
      </w:pPr>
      <w:r w:rsidRPr="002A2493">
        <w:rPr>
          <w:rFonts w:cstheme="majorHAnsi"/>
          <w:sz w:val="28"/>
          <w:szCs w:val="28"/>
        </w:rPr>
        <w:t>Profesor: Urbano Eliecer Gómez Prada</w:t>
      </w:r>
    </w:p>
    <w:p w14:paraId="6ECC8A1E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37DB8305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7B3E1813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182E9920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4EB51CCB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151E6C1E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4B26829B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1F6D47A2" w14:textId="77777777" w:rsidR="002A2493" w:rsidRPr="002A2493" w:rsidRDefault="002A2493" w:rsidP="002A2493">
      <w:pPr>
        <w:rPr>
          <w:rFonts w:asciiTheme="majorHAnsi" w:hAnsiTheme="majorHAnsi" w:cstheme="majorHAnsi"/>
        </w:rPr>
      </w:pPr>
    </w:p>
    <w:p w14:paraId="3E61C4BA" w14:textId="77777777" w:rsidR="002A2493" w:rsidRPr="002A2493" w:rsidRDefault="002A2493" w:rsidP="002A2493">
      <w:pPr>
        <w:pStyle w:val="Title"/>
        <w:jc w:val="center"/>
        <w:rPr>
          <w:rFonts w:cstheme="majorHAnsi"/>
          <w:sz w:val="28"/>
          <w:szCs w:val="28"/>
        </w:rPr>
      </w:pPr>
      <w:r w:rsidRPr="002A2493">
        <w:rPr>
          <w:rFonts w:cstheme="majorHAnsi"/>
          <w:sz w:val="28"/>
          <w:szCs w:val="28"/>
        </w:rPr>
        <w:t>Bucaramanga</w:t>
      </w:r>
    </w:p>
    <w:p w14:paraId="47C4FA39" w14:textId="77777777" w:rsidR="002A2493" w:rsidRPr="002A2493" w:rsidRDefault="002A2493" w:rsidP="002A2493">
      <w:pPr>
        <w:pStyle w:val="Title"/>
        <w:jc w:val="center"/>
        <w:rPr>
          <w:rFonts w:cstheme="majorHAnsi"/>
          <w:sz w:val="28"/>
          <w:szCs w:val="28"/>
        </w:rPr>
      </w:pPr>
      <w:r w:rsidRPr="002A2493">
        <w:rPr>
          <w:rFonts w:cstheme="majorHAnsi"/>
          <w:sz w:val="28"/>
          <w:szCs w:val="28"/>
        </w:rPr>
        <w:t>2019</w:t>
      </w:r>
    </w:p>
    <w:p w14:paraId="6AC030B3" w14:textId="77777777" w:rsidR="002A2493" w:rsidRDefault="002A2493" w:rsidP="002A2493"/>
    <w:p w14:paraId="6A19349E" w14:textId="27E27EC2" w:rsidR="002A2493" w:rsidRDefault="002A2493"/>
    <w:p w14:paraId="36407FBA" w14:textId="0F1EEE00" w:rsidR="00F503EB" w:rsidRDefault="00F503EB" w:rsidP="00D21968">
      <w:pPr>
        <w:pStyle w:val="Subtitle"/>
      </w:pPr>
      <w:r>
        <w:t>Problema</w:t>
      </w:r>
    </w:p>
    <w:p w14:paraId="309D2F9F" w14:textId="3D04AA1B" w:rsidR="00206BBD" w:rsidRDefault="00206BBD" w:rsidP="00D21968">
      <w:pPr>
        <w:jc w:val="both"/>
      </w:pPr>
      <w:r w:rsidRPr="00206BBD">
        <w:t>Los estudiantes se aburren al</w:t>
      </w:r>
      <w:r w:rsidRPr="00206BBD">
        <w:t xml:space="preserve"> </w:t>
      </w:r>
      <w:r w:rsidRPr="00206BBD">
        <w:t>estudiar sin herramientas adecuadas, y los métodos visuales</w:t>
      </w:r>
      <w:r w:rsidRPr="00206BBD">
        <w:t xml:space="preserve"> </w:t>
      </w:r>
      <w:r w:rsidR="345BD11C">
        <w:t>e interactivos</w:t>
      </w:r>
      <w:r w:rsidRPr="00206BBD">
        <w:t xml:space="preserve"> facilitan el</w:t>
      </w:r>
      <w:r w:rsidRPr="00206BBD">
        <w:t xml:space="preserve"> </w:t>
      </w:r>
      <w:r w:rsidRPr="00206BBD">
        <w:t xml:space="preserve">aprendizaje. </w:t>
      </w:r>
      <w:r w:rsidR="118282B5">
        <w:t>Actualmente hay pocos o muy distintos simuladores de proyectiles, por lo que a un estudiante se le complica visualizar el lanzamiento de proyectiles considerando el rozamiento.</w:t>
      </w:r>
    </w:p>
    <w:p w14:paraId="52E19C22" w14:textId="584E6EE9" w:rsidR="00F503EB" w:rsidRDefault="009343CC" w:rsidP="00D21968">
      <w:pPr>
        <w:pStyle w:val="Subtitle"/>
      </w:pPr>
      <w:r>
        <w:t>Objetivos</w:t>
      </w:r>
    </w:p>
    <w:p w14:paraId="76C286F3" w14:textId="263E5F15" w:rsidR="733B77B9" w:rsidRDefault="733B77B9" w:rsidP="00D21968">
      <w:pPr>
        <w:pStyle w:val="ListParagraph"/>
        <w:numPr>
          <w:ilvl w:val="0"/>
          <w:numId w:val="1"/>
        </w:numPr>
        <w:jc w:val="both"/>
      </w:pPr>
      <w:r>
        <w:t>General:  Desarrollar una herramienta de simulación para la visualización del movimiento presente en el lanzamiento de proyectiles</w:t>
      </w:r>
      <w:r w:rsidR="09B94574">
        <w:t xml:space="preserve"> al tener en cuenta el rozamiento</w:t>
      </w:r>
      <w:r>
        <w:t>.</w:t>
      </w:r>
    </w:p>
    <w:p w14:paraId="3ABC13BD" w14:textId="3C8F7686" w:rsidR="00DE7030" w:rsidRPr="00DE7030" w:rsidRDefault="09B94574" w:rsidP="00D21968">
      <w:pPr>
        <w:pStyle w:val="ListParagraph"/>
        <w:numPr>
          <w:ilvl w:val="0"/>
          <w:numId w:val="1"/>
        </w:numPr>
        <w:jc w:val="both"/>
      </w:pPr>
      <w:r>
        <w:t xml:space="preserve">Específicos:  </w:t>
      </w:r>
    </w:p>
    <w:p w14:paraId="49E1A44C" w14:textId="3454A0B9" w:rsidR="001950C3" w:rsidRPr="001950C3" w:rsidRDefault="66B94BA7" w:rsidP="00D21968">
      <w:pPr>
        <w:pStyle w:val="ListParagraph"/>
        <w:numPr>
          <w:ilvl w:val="1"/>
          <w:numId w:val="1"/>
        </w:numPr>
        <w:jc w:val="both"/>
      </w:pPr>
      <w:r>
        <w:t>Investigar al respecto de balística y movimiento de</w:t>
      </w:r>
      <w:r>
        <w:t xml:space="preserve"> </w:t>
      </w:r>
      <w:r>
        <w:t>proyectiles.</w:t>
      </w:r>
    </w:p>
    <w:p w14:paraId="45D08C7B" w14:textId="23C92827" w:rsidR="003B74A8" w:rsidRPr="003B74A8" w:rsidRDefault="00697FC8" w:rsidP="00D21968">
      <w:pPr>
        <w:pStyle w:val="ListParagraph"/>
        <w:numPr>
          <w:ilvl w:val="1"/>
          <w:numId w:val="1"/>
        </w:numPr>
        <w:jc w:val="both"/>
      </w:pPr>
      <w:r>
        <w:t>Definir las consideraciones y ecuaciones que se usarán para modelar el fenómeno físico.</w:t>
      </w:r>
    </w:p>
    <w:p w14:paraId="25C8896F" w14:textId="61E0D99B" w:rsidR="00FD2465" w:rsidRPr="00FD2465" w:rsidRDefault="00911253" w:rsidP="00D21968">
      <w:pPr>
        <w:pStyle w:val="ListParagraph"/>
        <w:numPr>
          <w:ilvl w:val="1"/>
          <w:numId w:val="1"/>
        </w:numPr>
        <w:jc w:val="both"/>
      </w:pPr>
      <w:r>
        <w:t>Hacer un modelo de flujo-nivel en Evolución</w:t>
      </w:r>
      <w:r w:rsidR="00DB7457">
        <w:t>, para la representación del movimiento del proyectil.</w:t>
      </w:r>
    </w:p>
    <w:p w14:paraId="71D275C4" w14:textId="734B6166" w:rsidR="007F6BC6" w:rsidRDefault="007F6BC6" w:rsidP="00D21968">
      <w:pPr>
        <w:pStyle w:val="ListParagraph"/>
        <w:numPr>
          <w:ilvl w:val="1"/>
          <w:numId w:val="1"/>
        </w:numPr>
        <w:jc w:val="both"/>
      </w:pPr>
      <w:r>
        <w:t>Definir y hacer la simulación con respecto al modelo.</w:t>
      </w:r>
    </w:p>
    <w:p w14:paraId="1820AC37" w14:textId="09CB69D2" w:rsidR="004746E7" w:rsidRPr="004746E7" w:rsidRDefault="00DB7457" w:rsidP="00D21968">
      <w:pPr>
        <w:pStyle w:val="ListParagraph"/>
        <w:numPr>
          <w:ilvl w:val="1"/>
          <w:numId w:val="1"/>
        </w:numPr>
        <w:jc w:val="both"/>
      </w:pPr>
      <w:r>
        <w:t>Desarrollar una animación en Evolución que permita</w:t>
      </w:r>
      <w:r w:rsidR="00615BB6">
        <w:t xml:space="preserve"> </w:t>
      </w:r>
      <w:r w:rsidR="007F6BC6">
        <w:t xml:space="preserve">simular y </w:t>
      </w:r>
      <w:r w:rsidR="00615BB6">
        <w:t>visualizar la posición del proyectil</w:t>
      </w:r>
      <w:r w:rsidR="007F6BC6">
        <w:t xml:space="preserve"> a medida que avanza la simulación.</w:t>
      </w:r>
    </w:p>
    <w:p w14:paraId="6681FE5B" w14:textId="00BFCACF" w:rsidR="0063116A" w:rsidRDefault="0063116A" w:rsidP="00D21968">
      <w:pPr>
        <w:pStyle w:val="ListParagraph"/>
        <w:numPr>
          <w:ilvl w:val="1"/>
          <w:numId w:val="1"/>
        </w:numPr>
        <w:jc w:val="both"/>
      </w:pPr>
      <w:r>
        <w:t>Implementar controles para que el usuario pueda cambiar determinados parámetros iniciales del modelo.</w:t>
      </w:r>
    </w:p>
    <w:p w14:paraId="4C6D5969" w14:textId="09379D61" w:rsidR="009343CC" w:rsidRDefault="009343CC" w:rsidP="00D21968">
      <w:pPr>
        <w:jc w:val="both"/>
      </w:pPr>
    </w:p>
    <w:p w14:paraId="359D3767" w14:textId="29F3E859" w:rsidR="009343CC" w:rsidRDefault="006C3D7F" w:rsidP="00D21968">
      <w:pPr>
        <w:pStyle w:val="Subtitle"/>
      </w:pPr>
      <w:r>
        <w:t>Marco Teórico</w:t>
      </w:r>
    </w:p>
    <w:p w14:paraId="14465851" w14:textId="77777777" w:rsidR="007C3B33" w:rsidRPr="00A35159" w:rsidRDefault="007C3B33" w:rsidP="00D219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515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Utilizaremos las siguientes hipótesis simplificadoras: </w:t>
      </w:r>
    </w:p>
    <w:p w14:paraId="69B6E0F5" w14:textId="77777777" w:rsidR="007C3B33" w:rsidRPr="00A35159" w:rsidRDefault="007C3B33" w:rsidP="00D21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515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alcance del proyectil es suficientemente pequeño como para poder despreciar la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</w:t>
      </w:r>
      <w:r w:rsidRPr="00A3515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urvatura de la superficie terrestre (la aceleración gravitatoria </w:t>
      </w:r>
      <w:r w:rsidRPr="00A35159"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  <w:t xml:space="preserve">g {\displaystyle \mathbf {g} \,}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 </w:t>
      </w:r>
      <w:r w:rsidRPr="00A35159">
        <w:rPr>
          <w:rFonts w:ascii="Times New Roman" w:eastAsia="Times New Roman" w:hAnsi="Times New Roman" w:cs="Times New Roman"/>
          <w:sz w:val="24"/>
          <w:szCs w:val="24"/>
          <w:lang w:eastAsia="es-CO"/>
        </w:rPr>
        <w:t>es normal a dicha superficie)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E1066D" w14:textId="77777777" w:rsidR="007C3B33" w:rsidRPr="00A35159" w:rsidRDefault="007C3B33" w:rsidP="00D21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5159">
        <w:rPr>
          <w:rFonts w:ascii="Times New Roman" w:eastAsia="Times New Roman" w:hAnsi="Times New Roman" w:cs="Times New Roman"/>
          <w:sz w:val="24"/>
          <w:szCs w:val="24"/>
          <w:lang w:eastAsia="es-CO"/>
        </w:rPr>
        <w:t>La altura que alcanza el proyectil es suficientemente pequeña como para poder despreciar la variación del campo gravitatorio terrestre con la altura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C9B756F" w14:textId="72A0B926" w:rsidR="004746E7" w:rsidRPr="004746E7" w:rsidRDefault="007C3B33" w:rsidP="00D21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F762D">
        <w:rPr>
          <w:rFonts w:ascii="Times New Roman" w:eastAsia="Times New Roman" w:hAnsi="Times New Roman" w:cs="Times New Roman"/>
          <w:sz w:val="24"/>
          <w:szCs w:val="24"/>
          <w:lang w:eastAsia="es-CO"/>
        </w:rPr>
        <w:t>No tendremos en cuenta el efecto de rotación planetario que tiende a desviar el proyectil.</w:t>
      </w:r>
    </w:p>
    <w:p w14:paraId="2FA03EFB" w14:textId="77777777" w:rsidR="007C3B33" w:rsidRPr="00A35159" w:rsidRDefault="007C3B33" w:rsidP="00D2196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42AE85AF" wp14:editId="3C4B73B3">
            <wp:extent cx="32575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EA4B" w14:textId="77777777" w:rsidR="007C3B33" w:rsidRDefault="007C3B33" w:rsidP="00D21968">
      <w:pPr>
        <w:jc w:val="both"/>
      </w:pPr>
    </w:p>
    <w:p w14:paraId="6BD5012E" w14:textId="77777777" w:rsidR="007C3B33" w:rsidRPr="00EA192C" w:rsidRDefault="007C3B33" w:rsidP="00D21968">
      <w:pPr>
        <w:jc w:val="both"/>
      </w:pPr>
      <w:r>
        <w:t>En un tiro parabólico se realiza el lanzamiento de un objeto de masa “m”; despreciando el empuje, las fuerzas que actúan sobre el objeto son:</w:t>
      </w:r>
    </w:p>
    <w:p w14:paraId="659B3BEB" w14:textId="77777777" w:rsidR="007C3B33" w:rsidRPr="001C160B" w:rsidRDefault="007C3B33" w:rsidP="00D21968">
      <w:pPr>
        <w:pStyle w:val="ListParagraph"/>
        <w:numPr>
          <w:ilvl w:val="0"/>
          <w:numId w:val="2"/>
        </w:numPr>
        <w:jc w:val="both"/>
      </w:pPr>
      <w:r>
        <w:t>El peso mg en la que g constituye la aceleración de la gravedad.</w:t>
      </w:r>
    </w:p>
    <w:p w14:paraId="0F568A1B" w14:textId="77777777" w:rsidR="007C3B33" w:rsidRDefault="007C3B33" w:rsidP="00D21968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oMath/>
        </w:rPr>
      </w:pPr>
      <w:r>
        <w:t xml:space="preserve">La fuerza de rozamiento, o fricción por arrastre, cuyo sentido es contrario al vector velocidad (tangente a la trayectoria). </w:t>
      </w:r>
    </w:p>
    <w:p w14:paraId="05FCD839" w14:textId="77777777" w:rsidR="007C3B33" w:rsidRDefault="007C3B33" w:rsidP="00D21968">
      <w:pPr>
        <w:pStyle w:val="ListParagraph"/>
        <w:jc w:val="both"/>
      </w:pPr>
    </w:p>
    <w:p w14:paraId="4FFFAED7" w14:textId="77777777" w:rsidR="007C3B33" w:rsidRPr="007C3B33" w:rsidRDefault="007C3B33" w:rsidP="00D21968">
      <w:pPr>
        <w:jc w:val="both"/>
      </w:pPr>
      <w:r w:rsidRPr="007C3B33">
        <w:t xml:space="preserve">Fricción del aire: </w:t>
      </w:r>
      <w:r w:rsidRPr="007C3B33">
        <w:rPr>
          <w:rFonts w:ascii="Calibri" w:eastAsia="Calibri" w:hAnsi="Calibri" w:cs="Calibri"/>
        </w:rPr>
        <w:t xml:space="preserve">La fricción o arrastre del aire, es un ejemplo de la </w:t>
      </w:r>
      <w:r w:rsidRPr="007C3B33">
        <w:rPr>
          <w:rStyle w:val="Hyperlink"/>
          <w:rFonts w:ascii="Calibri" w:eastAsia="Calibri" w:hAnsi="Calibri" w:cs="Calibri"/>
          <w:color w:val="auto"/>
          <w:u w:val="none"/>
        </w:rPr>
        <w:t>fricción de fluidos</w:t>
      </w:r>
      <w:r w:rsidRPr="007C3B33">
        <w:rPr>
          <w:rFonts w:ascii="Calibri" w:eastAsia="Calibri" w:hAnsi="Calibri" w:cs="Calibri"/>
        </w:rPr>
        <w:t xml:space="preserve">. Al contrario del modelo estándar de la </w:t>
      </w:r>
      <w:r w:rsidRPr="007C3B33">
        <w:rPr>
          <w:rStyle w:val="Hyperlink"/>
          <w:rFonts w:ascii="Calibri" w:eastAsia="Calibri" w:hAnsi="Calibri" w:cs="Calibri"/>
          <w:color w:val="auto"/>
          <w:u w:val="none"/>
        </w:rPr>
        <w:t>fricción de superficie</w:t>
      </w:r>
      <w:r w:rsidRPr="007C3B33">
        <w:rPr>
          <w:rFonts w:ascii="Calibri" w:eastAsia="Calibri" w:hAnsi="Calibri" w:cs="Calibri"/>
        </w:rPr>
        <w:t xml:space="preserve">, tales fuerzas de fricción son dependientes de la velocidad. Esta dependencia de la velocidad puede ser muy complicada, por ende, sólo se suelen tratar analíticamente casos especiales. Para grandes velocidades y objetos más grandes que partículas, la fricción por arrastre es aproximadamente proporcional al </w:t>
      </w:r>
      <w:r w:rsidRPr="007C3B33">
        <w:rPr>
          <w:rStyle w:val="Hyperlink"/>
          <w:rFonts w:ascii="Calibri" w:eastAsia="Calibri" w:hAnsi="Calibri" w:cs="Calibri"/>
          <w:color w:val="auto"/>
          <w:u w:val="none"/>
        </w:rPr>
        <w:t>cuadrado de la velocidad</w:t>
      </w:r>
      <w:r w:rsidRPr="007C3B33">
        <w:rPr>
          <w:rFonts w:ascii="Calibri" w:eastAsia="Calibri" w:hAnsi="Calibri" w:cs="Calibri"/>
        </w:rPr>
        <w:t>:</w:t>
      </w:r>
    </w:p>
    <w:p w14:paraId="1EE3476C" w14:textId="77777777" w:rsidR="007C3B33" w:rsidRPr="00AC4EAB" w:rsidRDefault="007C3B33" w:rsidP="00D21968">
      <w:pPr>
        <w:jc w:val="both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</w:rPr>
                <m:t>arrastre</m:t>
              </m:r>
            </m:sub>
          </m:sSub>
          <m:r>
            <w:rPr>
              <w:rFonts w:ascii="Cambria Math" w:eastAsia="Calibri" w:hAnsi="Cambria Math" w:cs="Calibri"/>
            </w:rPr>
            <m:t>= -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</w:rPr>
                <m:t>2</m:t>
              </m:r>
            </m:den>
          </m:f>
          <m:r>
            <w:rPr>
              <w:rFonts w:ascii="Cambria Math" w:eastAsia="Calibri" w:hAnsi="Cambria Math" w:cs="Calibri"/>
            </w:rPr>
            <m:t>C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ρA</m:t>
          </m:r>
          <m:sSup>
            <m:sSupPr>
              <m:ctrlPr>
                <w:rPr>
                  <w:rFonts w:ascii="Cambria Math" w:eastAsia="Calibri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2</m:t>
              </m:r>
            </m:sup>
          </m:sSup>
        </m:oMath>
      </m:oMathPara>
    </w:p>
    <w:p w14:paraId="1037C17F" w14:textId="77777777" w:rsidR="007C3B33" w:rsidRPr="00637D84" w:rsidRDefault="007C3B33" w:rsidP="00D21968">
      <w:pPr>
        <w:jc w:val="both"/>
        <w:rPr>
          <w:rFonts w:ascii="Calibri" w:eastAsia="Calibri" w:hAnsi="Calibri" w:cs="Calibri"/>
        </w:rPr>
      </w:pPr>
      <w:r w:rsidRPr="71E3A66F">
        <w:rPr>
          <w:rFonts w:ascii="Calibri" w:eastAsia="Calibri" w:hAnsi="Calibri" w:cs="Calibri"/>
        </w:rPr>
        <w:t>donde ρ es la densidad del aire, A el área de la sección transversal, y C es el coeficiente numérico de arrastre.</w:t>
      </w:r>
    </w:p>
    <w:p w14:paraId="4606CEA6" w14:textId="77777777" w:rsidR="007C3B33" w:rsidRPr="00FE3619" w:rsidRDefault="007C3B33" w:rsidP="00D2196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un lanzamiento con un ángulo inicial y una velocidad inicial, la aceleración de la gravedad disminuye la velocidad vertical, la fricción del aire disminuye la velocidad horizontal y vertical.</w:t>
      </w:r>
    </w:p>
    <w:p w14:paraId="0E3281E9" w14:textId="77777777" w:rsidR="007C3B33" w:rsidRDefault="007C3B33" w:rsidP="00D2196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el modelamiento del sistema se utilizará dinámica de sistemas, realizando un diagrama de influencias, y a partir de este se desarrollará un diagrama de Forrester. En dicho diagrama se especifican cada uno de los niveles y flujos, y se utilizarán las ecuaciones pertinentes en base a la literatura para cada uno de los componentes de movimiento del sistema, de acuerdo a las relaciones que guardan entre sí. Luego se validará que el modelo funcione de acuerdo a la realidad, y se procederá a realizar la interfaz de visualización.</w:t>
      </w:r>
    </w:p>
    <w:p w14:paraId="0D25746E" w14:textId="77777777" w:rsidR="00443B93" w:rsidRDefault="00443B93" w:rsidP="00D21968">
      <w:pPr>
        <w:jc w:val="both"/>
      </w:pPr>
    </w:p>
    <w:p w14:paraId="1830266E" w14:textId="0C8396BC" w:rsidR="002D2BE4" w:rsidRPr="002D2BE4" w:rsidRDefault="00E4642E" w:rsidP="00D21968">
      <w:pPr>
        <w:pStyle w:val="Subtitle"/>
      </w:pPr>
      <w:r>
        <w:t>Metodología</w:t>
      </w:r>
    </w:p>
    <w:p w14:paraId="44B8129F" w14:textId="0751F6BD" w:rsidR="006B3512" w:rsidRPr="006B3512" w:rsidRDefault="006354DB" w:rsidP="00D21968">
      <w:pPr>
        <w:jc w:val="both"/>
      </w:pPr>
      <w:r>
        <w:t xml:space="preserve">Por medio de la dinámica de sistemas, se modelará la dinámica de proyectiles usando la herramienta de Simulación de Sistemas con Eventos Discretos. Estas simulaciones involucran las </w:t>
      </w:r>
      <w:r w:rsidR="00A74473">
        <w:t>algunas</w:t>
      </w:r>
      <w:r>
        <w:t xml:space="preserve"> características, elementos </w:t>
      </w:r>
      <w:r w:rsidR="00A74473">
        <w:t xml:space="preserve">y artefactos acotados del fenómeno físico de lanzamiento de proyectiles con el fin de reproducir y visualizar el movimiento </w:t>
      </w:r>
      <w:r w:rsidR="00CB7515">
        <w:t>de acuerdo a parámetros iniciales de los cuáles el usuario pueda cambiar unos de acuerdo a sus necesidades.</w:t>
      </w:r>
    </w:p>
    <w:p w14:paraId="3C82963D" w14:textId="219A3607" w:rsidR="000A39CA" w:rsidRDefault="000A39CA" w:rsidP="00D21968">
      <w:pPr>
        <w:jc w:val="both"/>
      </w:pPr>
      <w:r>
        <w:t xml:space="preserve">La metodología que se usó en esta investigación </w:t>
      </w:r>
      <w:r w:rsidR="008B4D65">
        <w:t>ha sido basada</w:t>
      </w:r>
      <w:r>
        <w:t xml:space="preserve"> </w:t>
      </w:r>
      <w:r w:rsidR="008B4D65">
        <w:t>mayoritaria</w:t>
      </w:r>
      <w:r>
        <w:t>mente en los siguientes</w:t>
      </w:r>
      <w:r w:rsidR="008B4D65">
        <w:t xml:space="preserve"> </w:t>
      </w:r>
      <w:r>
        <w:t>elementos:</w:t>
      </w:r>
    </w:p>
    <w:p w14:paraId="78CA7EFE" w14:textId="341779AB" w:rsidR="000A39CA" w:rsidRDefault="000A39CA" w:rsidP="00D21968">
      <w:pPr>
        <w:jc w:val="both"/>
      </w:pPr>
      <w:r>
        <w:t>• Descripción del sistema y el planteamiento del problema: se identifica el problema</w:t>
      </w:r>
    </w:p>
    <w:p w14:paraId="0B76D881" w14:textId="77777777" w:rsidR="000A39CA" w:rsidRDefault="000A39CA" w:rsidP="00D21968">
      <w:pPr>
        <w:jc w:val="both"/>
      </w:pPr>
      <w:r>
        <w:t>y el enfoque del modelo de simulación para el análisis de las posibles soluciones.</w:t>
      </w:r>
    </w:p>
    <w:p w14:paraId="55A68CD8" w14:textId="0D270232" w:rsidR="000A39CA" w:rsidRDefault="000A39CA" w:rsidP="00D21968">
      <w:pPr>
        <w:jc w:val="both"/>
      </w:pPr>
      <w:r>
        <w:t>• Definición de las variables y supuestos principales del modelo: para construir una</w:t>
      </w:r>
      <w:r w:rsidR="008B4D65">
        <w:t xml:space="preserve"> </w:t>
      </w:r>
      <w:r>
        <w:t>simulación robusta que represente adecuadamente el sistema.</w:t>
      </w:r>
    </w:p>
    <w:p w14:paraId="584682ED" w14:textId="233E2785" w:rsidR="000A39CA" w:rsidRDefault="000A39CA" w:rsidP="00D21968">
      <w:pPr>
        <w:jc w:val="both"/>
      </w:pPr>
      <w:r>
        <w:t>• Construcción de diagramas de flujo-nivel del sistema: en este ítem se construirán</w:t>
      </w:r>
      <w:r w:rsidR="008B4D65">
        <w:t xml:space="preserve"> </w:t>
      </w:r>
      <w:r>
        <w:t>diagramas de eventos discretos que representen de manera algorítmica y lógica los</w:t>
      </w:r>
      <w:r w:rsidR="008B4D65">
        <w:t xml:space="preserve"> </w:t>
      </w:r>
      <w:r>
        <w:t>principales fenómenos del sistema.</w:t>
      </w:r>
    </w:p>
    <w:p w14:paraId="04CCC507" w14:textId="22728988" w:rsidR="000A39CA" w:rsidRDefault="000A39CA" w:rsidP="00D21968">
      <w:pPr>
        <w:jc w:val="both"/>
      </w:pPr>
      <w:r>
        <w:t>• Construcción de simulación: replicación de la realidad por medio del uso de</w:t>
      </w:r>
      <w:r w:rsidR="00623F52">
        <w:t>l</w:t>
      </w:r>
      <w:r>
        <w:t xml:space="preserve"> software especializado Evolución.</w:t>
      </w:r>
    </w:p>
    <w:p w14:paraId="16297044" w14:textId="6A80475B" w:rsidR="00BF5A18" w:rsidRPr="00BF5A18" w:rsidRDefault="000A39CA" w:rsidP="00D21968">
      <w:pPr>
        <w:jc w:val="both"/>
      </w:pPr>
      <w:r>
        <w:t xml:space="preserve">• Construcción del animador: </w:t>
      </w:r>
      <w:r w:rsidR="00623F52">
        <w:t>interfaz de usuario para cambiar valores parámetros del modelo y visualizar el movimiento del proyectil por medio del uso del software especializado Evolución.</w:t>
      </w:r>
    </w:p>
    <w:p w14:paraId="3DD161C6" w14:textId="26064199" w:rsidR="009331E6" w:rsidRDefault="00CA2F8A" w:rsidP="00D21968">
      <w:pPr>
        <w:pStyle w:val="ListParagraph"/>
        <w:numPr>
          <w:ilvl w:val="0"/>
          <w:numId w:val="4"/>
        </w:numPr>
        <w:jc w:val="both"/>
      </w:pPr>
      <w:r>
        <w:t xml:space="preserve">Validación: modificación de parámetros y comparación con </w:t>
      </w:r>
      <w:r w:rsidR="00701249">
        <w:t>otros simuladores</w:t>
      </w:r>
      <w:r>
        <w:t>.</w:t>
      </w:r>
    </w:p>
    <w:p w14:paraId="467F6C91" w14:textId="6F490309" w:rsidR="000A39CA" w:rsidRDefault="000A39CA" w:rsidP="00D21968">
      <w:pPr>
        <w:jc w:val="both"/>
      </w:pPr>
      <w:r>
        <w:t>• Escritura de resultados y conclusiones: las cuales deben estar relacionadas con el</w:t>
      </w:r>
      <w:r w:rsidR="008B4D65">
        <w:t xml:space="preserve"> </w:t>
      </w:r>
      <w:r>
        <w:t xml:space="preserve">planteamiento del problema y </w:t>
      </w:r>
      <w:r w:rsidR="00623F52">
        <w:t>el resultado</w:t>
      </w:r>
      <w:r>
        <w:t xml:space="preserve"> del </w:t>
      </w:r>
      <w:r w:rsidR="00623F52">
        <w:t>producto final desarrollado.</w:t>
      </w:r>
    </w:p>
    <w:p w14:paraId="2F3A5EF9" w14:textId="7FE5ADD7" w:rsidR="00E97449" w:rsidRPr="00E97449" w:rsidRDefault="00C76D3D" w:rsidP="00D21968">
      <w:pPr>
        <w:pStyle w:val="Subtitle"/>
      </w:pPr>
      <w:r>
        <w:t>Resultados</w:t>
      </w:r>
    </w:p>
    <w:p w14:paraId="0CC1A338" w14:textId="4C8A2ACD" w:rsidR="00522F2E" w:rsidRDefault="00623F52" w:rsidP="00D21968">
      <w:pPr>
        <w:jc w:val="both"/>
      </w:pPr>
      <w:r>
        <w:t xml:space="preserve">Se desarrolló por medio de evolución un </w:t>
      </w:r>
      <w:r w:rsidR="00321F5D">
        <w:t>diagrama</w:t>
      </w:r>
      <w:r>
        <w:t xml:space="preserve"> de </w:t>
      </w:r>
      <w:proofErr w:type="spellStart"/>
      <w:r>
        <w:t>forrester</w:t>
      </w:r>
      <w:proofErr w:type="spellEnd"/>
      <w:r>
        <w:t xml:space="preserve"> que</w:t>
      </w:r>
      <w:r>
        <w:t xml:space="preserve"> </w:t>
      </w:r>
      <w:r w:rsidR="00321F5D">
        <w:t xml:space="preserve">representa algorítmica y lógicamente el fenómeno físico, </w:t>
      </w:r>
      <w:r w:rsidR="00ED52D8">
        <w:t xml:space="preserve">y posteriormente con el animador de evolución se desarrolló la interfaz gráfica de usuario que permite visualizar el movimiento </w:t>
      </w:r>
      <w:r w:rsidR="00D2035F">
        <w:t>en tres gráficas principales: altura vs distancia horizontal, altura vs tiempo, distancia horizontal vs tiempo</w:t>
      </w:r>
      <w:r w:rsidR="00807562">
        <w:t>, además de contar con la tabla que permit</w:t>
      </w:r>
      <w:r w:rsidR="00167F22">
        <w:t>e</w:t>
      </w:r>
      <w:r w:rsidR="00807562">
        <w:t xml:space="preserve"> ver el comportamiento de las variables</w:t>
      </w:r>
      <w:r w:rsidR="00D2035F">
        <w:t xml:space="preserve"> </w:t>
      </w:r>
      <w:r w:rsidR="00F45ABC">
        <w:t xml:space="preserve">del sistema a través del tiempo, botones para correr la simulación, y </w:t>
      </w:r>
      <w:r w:rsidR="007F0A9A">
        <w:t>controles para modificar los siguientes parámetros del sistema: ángulo, altura inicial y velocidad inicial.</w:t>
      </w:r>
    </w:p>
    <w:p w14:paraId="3F897A27" w14:textId="182008F4" w:rsidR="00D21968" w:rsidRDefault="00D21968" w:rsidP="00D21968">
      <w:pPr>
        <w:jc w:val="both"/>
      </w:pPr>
    </w:p>
    <w:p w14:paraId="200449DD" w14:textId="77777777" w:rsidR="00D21968" w:rsidRPr="00522F2E" w:rsidRDefault="00D21968" w:rsidP="00D21968">
      <w:pPr>
        <w:jc w:val="both"/>
      </w:pPr>
    </w:p>
    <w:p w14:paraId="294B0000" w14:textId="3293A6FF" w:rsidR="00831FF2" w:rsidRPr="00831FF2" w:rsidRDefault="009E6E63" w:rsidP="00D21968">
      <w:pPr>
        <w:pStyle w:val="Subtitle"/>
      </w:pPr>
      <w:r>
        <w:lastRenderedPageBreak/>
        <w:t>Validación</w:t>
      </w:r>
    </w:p>
    <w:p w14:paraId="17A48023" w14:textId="4958F06F" w:rsidR="00524A20" w:rsidRPr="00FF3D68" w:rsidRDefault="00524A20" w:rsidP="00D21968">
      <w:pPr>
        <w:jc w:val="both"/>
      </w:pPr>
      <w:r>
        <w:t>Utilizando</w:t>
      </w:r>
      <w:r w:rsidR="00A52DE5">
        <w:t xml:space="preserve"> el simulador que se puede encontrar en la </w:t>
      </w:r>
      <w:r w:rsidR="00F538A6">
        <w:t xml:space="preserve">dirección web a la que apunta la siguiente url: </w:t>
      </w:r>
      <w:r w:rsidR="006A7821" w:rsidRPr="006A7821">
        <w:t>https://www.geogebra.org/m/MZRKudEF</w:t>
      </w:r>
      <w:r w:rsidR="002C3A80">
        <w:t xml:space="preserve">, desarrollado por </w:t>
      </w:r>
      <w:r w:rsidR="006A7821" w:rsidRPr="006A7821">
        <w:t>Alexis Javier Morillo Galván</w:t>
      </w:r>
      <w:r w:rsidR="006A7821">
        <w:t xml:space="preserve">, </w:t>
      </w:r>
      <w:r w:rsidR="002E6AF3">
        <w:t>se realizó</w:t>
      </w:r>
      <w:r w:rsidR="009202D1">
        <w:t xml:space="preserve"> una simulación del movimiento para los mismos parámetros iniciales</w:t>
      </w:r>
      <w:r w:rsidR="002E6AF3">
        <w:t xml:space="preserve"> en ese y el desarrollado en este trabajo</w:t>
      </w:r>
      <w:r w:rsidR="009202D1">
        <w:t>.</w:t>
      </w:r>
    </w:p>
    <w:p w14:paraId="52961310" w14:textId="2984FB80" w:rsidR="00257528" w:rsidRDefault="00257528" w:rsidP="00D21968">
      <w:pPr>
        <w:jc w:val="both"/>
      </w:pPr>
      <w:r>
        <w:rPr>
          <w:noProof/>
        </w:rPr>
        <w:drawing>
          <wp:inline distT="0" distB="0" distL="0" distR="0" wp14:anchorId="59735E67" wp14:editId="6D7B2D47">
            <wp:extent cx="56007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CA24" w14:textId="4217BFED" w:rsidR="00ED0F04" w:rsidRDefault="00ED0F04" w:rsidP="00D21968">
      <w:pPr>
        <w:jc w:val="both"/>
      </w:pPr>
      <w:r>
        <w:rPr>
          <w:noProof/>
        </w:rPr>
        <w:drawing>
          <wp:inline distT="0" distB="0" distL="0" distR="0" wp14:anchorId="242ABC25" wp14:editId="48A68B05">
            <wp:extent cx="5612130" cy="2308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367" w14:textId="119DD8BB" w:rsidR="00D27DE5" w:rsidRDefault="00D27DE5" w:rsidP="00D21968">
      <w:pPr>
        <w:jc w:val="both"/>
      </w:pPr>
      <w:r>
        <w:rPr>
          <w:noProof/>
        </w:rPr>
        <w:lastRenderedPageBreak/>
        <w:drawing>
          <wp:inline distT="0" distB="0" distL="0" distR="0" wp14:anchorId="6F9043C4" wp14:editId="1ACF8C8B">
            <wp:extent cx="5753100" cy="4440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417" cy="44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6516" w14:textId="2CAF50F1" w:rsidR="00933D15" w:rsidRDefault="00933D15" w:rsidP="00D21968">
      <w:pPr>
        <w:jc w:val="both"/>
      </w:pPr>
      <w:bookmarkStart w:id="0" w:name="_GoBack"/>
      <w:r>
        <w:rPr>
          <w:noProof/>
        </w:rPr>
        <w:drawing>
          <wp:inline distT="0" distB="0" distL="0" distR="0" wp14:anchorId="5CC0F0C3" wp14:editId="30A961C6">
            <wp:extent cx="5612130" cy="24504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508EFD" w14:textId="32E727DE" w:rsidR="00F5739D" w:rsidRPr="00F5739D" w:rsidRDefault="000B4225" w:rsidP="00F5739D">
      <w:pPr>
        <w:jc w:val="both"/>
      </w:pPr>
      <w:r>
        <w:t>Dado que no sabemos los supuestos iniciales y</w:t>
      </w:r>
      <w:r w:rsidR="002E6AF3">
        <w:t xml:space="preserve"> consideraciones que se tuvo, y dado que s</w:t>
      </w:r>
      <w:r w:rsidR="009202D1">
        <w:t xml:space="preserve">e puede evidenciar que la forma del movimiento, </w:t>
      </w:r>
      <w:r w:rsidR="002E6AF3">
        <w:t xml:space="preserve">alcance </w:t>
      </w:r>
      <w:r w:rsidR="008003FA">
        <w:t>y altura</w:t>
      </w:r>
      <w:r w:rsidR="002E6AF3">
        <w:t xml:space="preserve"> son bastante cercanos y parecidos, se </w:t>
      </w:r>
      <w:r w:rsidR="002E6AF3">
        <w:lastRenderedPageBreak/>
        <w:t xml:space="preserve">asume que la diferencia entre ambos simuladores está dada por las restricciones y asunciones que se tomaron en cada proyecto, y se valida el </w:t>
      </w:r>
      <w:r w:rsidR="006A112A">
        <w:t>modelo y la simulación desarrollada.</w:t>
      </w:r>
    </w:p>
    <w:p w14:paraId="565570E1" w14:textId="589ED369" w:rsidR="000E3B4E" w:rsidRDefault="000E3B4E" w:rsidP="000E3B4E">
      <w:pPr>
        <w:pStyle w:val="Subtitle"/>
      </w:pPr>
      <w:r>
        <w:t>Conclusiones</w:t>
      </w:r>
    </w:p>
    <w:p w14:paraId="7D1C5785" w14:textId="36298C6B" w:rsidR="00FB45E3" w:rsidRPr="00FB45E3" w:rsidRDefault="00360514" w:rsidP="00FB45E3">
      <w:pPr>
        <w:jc w:val="both"/>
      </w:pPr>
      <w:r>
        <w:t xml:space="preserve">Las herramientas que tienen </w:t>
      </w:r>
      <w:r w:rsidR="0093210B">
        <w:t xml:space="preserve">en cuenta el rozamiento son escasas, por lo que la implementación de esta característica da una diferenciación </w:t>
      </w:r>
      <w:r w:rsidR="007531B5">
        <w:t>con respecto al estado del arte. El producto terminad</w:t>
      </w:r>
      <w:r w:rsidR="007A08AE">
        <w:t xml:space="preserve">o es fiel a la realidad, y cuenta con una interfaz amigable, a pesar de </w:t>
      </w:r>
      <w:r w:rsidR="004313D4">
        <w:t>que las limitaciones con el software especializado Evolución fueron significativas, se pudieron sortear dichos obstáculos cada vez que surgieron.</w:t>
      </w:r>
    </w:p>
    <w:p w14:paraId="6674CF0B" w14:textId="56B83903" w:rsidR="00DF1C95" w:rsidRPr="00DF1C95" w:rsidRDefault="00BA5D68" w:rsidP="00DF1C95">
      <w:pPr>
        <w:jc w:val="both"/>
      </w:pPr>
      <w:r>
        <w:t xml:space="preserve">Los controles para determinar los valores iniciales </w:t>
      </w:r>
      <w:r w:rsidR="00226461">
        <w:t xml:space="preserve">son supremamente útiles para el problema planteado como fundamentación para esta investigación; sin embargo, el uso de los mismos es poco intuitivo y </w:t>
      </w:r>
      <w:r w:rsidR="00180F8A">
        <w:t xml:space="preserve">un algo confuso, dado que el animador de Evolución no </w:t>
      </w:r>
      <w:r w:rsidR="003B43BE">
        <w:t xml:space="preserve">cuenta con la posibilidad de cambio de valores iniciales de la simulación en el instante de tiempo cero, </w:t>
      </w:r>
      <w:r w:rsidR="00062BB5">
        <w:t>y dado la cobertura y complejidad no se pudo llevar a otro lenguaje de programación o herramienta</w:t>
      </w:r>
      <w:r w:rsidR="003B43BE">
        <w:t xml:space="preserve"> que </w:t>
      </w:r>
      <w:r w:rsidR="00886C6D">
        <w:t>permitiese esto, el obstáculo se debió sortear de una forma poco ortodoxa.</w:t>
      </w:r>
    </w:p>
    <w:p w14:paraId="2D48D020" w14:textId="44CD073A" w:rsidR="00692D29" w:rsidRPr="00692D29" w:rsidRDefault="00216BE4" w:rsidP="00692D29">
      <w:pPr>
        <w:jc w:val="both"/>
      </w:pPr>
      <w:r>
        <w:t>El modelado de sistemas físicos por medio de dinámica de sistemas es u</w:t>
      </w:r>
      <w:r w:rsidR="00B15669">
        <w:t xml:space="preserve">n ejercicio muy interesante y fructífero, que puede </w:t>
      </w:r>
      <w:r w:rsidR="00235C42">
        <w:t>dar</w:t>
      </w:r>
      <w:r w:rsidR="00B15669">
        <w:t xml:space="preserve"> como</w:t>
      </w:r>
      <w:r w:rsidR="00B15669">
        <w:t xml:space="preserve"> </w:t>
      </w:r>
      <w:r w:rsidR="00235C42">
        <w:t xml:space="preserve">resultado productos útiles </w:t>
      </w:r>
      <w:r w:rsidR="007C2955">
        <w:t>que tengan diferenciación con respecto a la mayor parte de herramientas e investigaciones hoy en día.</w:t>
      </w:r>
    </w:p>
    <w:p w14:paraId="41119867" w14:textId="06AA4E3B" w:rsidR="00D86203" w:rsidRDefault="00D86203" w:rsidP="00D21968">
      <w:pPr>
        <w:jc w:val="both"/>
      </w:pPr>
      <w:r>
        <w:t xml:space="preserve">Con una explicación al respecto de cómo se ingresan los valores iniciales al sistema, perfectamente la solución software desarrollada puede cumplir el objetivo de servir como apoyo en el estudio y aprendizaje de física para bachillerato o universidad, dinamizar y volver más interactivo y visual </w:t>
      </w:r>
      <w:r w:rsidR="00167F22">
        <w:t>el conocimiento para afianzarlo en el ámbito académico, por lo cuál se cumplió el objetivo del proyecto.</w:t>
      </w:r>
    </w:p>
    <w:p w14:paraId="07CB3A56" w14:textId="58E2F151" w:rsidR="00C76D3D" w:rsidRDefault="00C76D3D" w:rsidP="00D21968">
      <w:pPr>
        <w:pStyle w:val="Subtitle"/>
      </w:pPr>
      <w:r>
        <w:t>Referencias</w:t>
      </w:r>
    </w:p>
    <w:p w14:paraId="11D3228C" w14:textId="77777777" w:rsidR="00BC1666" w:rsidRDefault="00BC1666" w:rsidP="00BC1666">
      <w:pPr>
        <w:pStyle w:val="ListParagraph"/>
        <w:numPr>
          <w:ilvl w:val="0"/>
          <w:numId w:val="5"/>
        </w:numPr>
      </w:pPr>
      <w:hyperlink r:id="rId12">
        <w:r w:rsidRPr="196FA766">
          <w:rPr>
            <w:rStyle w:val="Hyperlink"/>
          </w:rPr>
          <w:t>http://www.sc.ehu.es/sbweb/fisica/dinamica/stokes2/stokes2.htm</w:t>
        </w:r>
      </w:hyperlink>
    </w:p>
    <w:p w14:paraId="6BE11EF6" w14:textId="77777777" w:rsidR="00BC1666" w:rsidRDefault="00BC1666" w:rsidP="00BC1666">
      <w:pPr>
        <w:pStyle w:val="ListParagraph"/>
        <w:numPr>
          <w:ilvl w:val="0"/>
          <w:numId w:val="5"/>
        </w:numPr>
      </w:pPr>
      <w:hyperlink r:id="rId13" w:history="1">
        <w:r w:rsidRPr="00401722">
          <w:rPr>
            <w:rStyle w:val="Hyperlink"/>
          </w:rPr>
          <w:t>http://hyperphysics.phy-astr.gsu.edu/hbasees/airfri.html</w:t>
        </w:r>
      </w:hyperlink>
    </w:p>
    <w:p w14:paraId="366DB5DC" w14:textId="77777777" w:rsidR="00BC1666" w:rsidRDefault="00BC1666" w:rsidP="00BC1666">
      <w:pPr>
        <w:pStyle w:val="ListParagraph"/>
        <w:numPr>
          <w:ilvl w:val="0"/>
          <w:numId w:val="5"/>
        </w:numPr>
      </w:pPr>
      <w:hyperlink r:id="rId14" w:history="1">
        <w:r w:rsidRPr="00C52D31">
          <w:rPr>
            <w:rStyle w:val="Hyperlink"/>
          </w:rPr>
          <w:t>https://es.wikipedia.org/wiki/Trayectoria_balística</w:t>
        </w:r>
      </w:hyperlink>
    </w:p>
    <w:p w14:paraId="45E99117" w14:textId="0E58713C" w:rsidR="00B046B7" w:rsidRPr="00B046B7" w:rsidRDefault="00BC1666" w:rsidP="00B046B7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5" w:history="1">
        <w:r w:rsidRPr="00C52D31">
          <w:rPr>
            <w:rStyle w:val="Hyperlink"/>
          </w:rPr>
          <w:t>http://dinamicadesistemasudo.blogspot.com/2012/07/simbologia-del-diagrama-de-forrester.html</w:t>
        </w:r>
      </w:hyperlink>
    </w:p>
    <w:p w14:paraId="06814799" w14:textId="4A0B92E8" w:rsidR="00B046B7" w:rsidRDefault="00B046B7" w:rsidP="00B046B7">
      <w:pPr>
        <w:pStyle w:val="ListParagraph"/>
        <w:numPr>
          <w:ilvl w:val="0"/>
          <w:numId w:val="5"/>
        </w:numPr>
      </w:pPr>
      <w:hyperlink r:id="rId16" w:history="1">
        <w:r w:rsidRPr="00C149BA">
          <w:rPr>
            <w:rStyle w:val="Hyperlink"/>
          </w:rPr>
          <w:t>https://www.geogebra.org/m/MZRKudEF</w:t>
        </w:r>
      </w:hyperlink>
    </w:p>
    <w:p w14:paraId="6400C592" w14:textId="4CB1CA3B" w:rsidR="00B046B7" w:rsidRDefault="00AF3542" w:rsidP="00B046B7">
      <w:pPr>
        <w:pStyle w:val="ListParagraph"/>
        <w:numPr>
          <w:ilvl w:val="0"/>
          <w:numId w:val="5"/>
        </w:numPr>
      </w:pPr>
      <w:hyperlink r:id="rId17" w:history="1">
        <w:r w:rsidRPr="00C149BA">
          <w:rPr>
            <w:rStyle w:val="Hyperlink"/>
          </w:rPr>
          <w:t>http://www.sc.ehu.es/sbweb/fisica3/fluidos/viento/parabolico.html</w:t>
        </w:r>
      </w:hyperlink>
    </w:p>
    <w:p w14:paraId="6BABD1D0" w14:textId="77777777" w:rsidR="00AF3542" w:rsidRDefault="00AF3542" w:rsidP="00AF3542">
      <w:pPr>
        <w:pStyle w:val="ListParagraph"/>
      </w:pPr>
    </w:p>
    <w:p w14:paraId="0F10C7F1" w14:textId="77777777" w:rsidR="00BC1666" w:rsidRDefault="00BC1666" w:rsidP="009343CC"/>
    <w:sectPr w:rsidR="00BC1666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8BD41" w14:textId="77777777" w:rsidR="00BD1C63" w:rsidRDefault="00BD1C63" w:rsidP="00BD1C63">
      <w:pPr>
        <w:spacing w:after="0" w:line="240" w:lineRule="auto"/>
      </w:pPr>
      <w:r>
        <w:separator/>
      </w:r>
    </w:p>
  </w:endnote>
  <w:endnote w:type="continuationSeparator" w:id="0">
    <w:p w14:paraId="7A9AE1C3" w14:textId="77777777" w:rsidR="00BD1C63" w:rsidRDefault="00BD1C63" w:rsidP="00BD1C63">
      <w:pPr>
        <w:spacing w:after="0" w:line="240" w:lineRule="auto"/>
      </w:pPr>
      <w:r>
        <w:continuationSeparator/>
      </w:r>
    </w:p>
  </w:endnote>
  <w:endnote w:type="continuationNotice" w:id="1">
    <w:p w14:paraId="35375C56" w14:textId="77777777" w:rsidR="00932884" w:rsidRDefault="00932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4FC0D" w14:textId="77777777" w:rsidR="00BD1C63" w:rsidRDefault="00BD1C63" w:rsidP="00BD1C63">
      <w:pPr>
        <w:spacing w:after="0" w:line="240" w:lineRule="auto"/>
      </w:pPr>
      <w:r>
        <w:separator/>
      </w:r>
    </w:p>
  </w:footnote>
  <w:footnote w:type="continuationSeparator" w:id="0">
    <w:p w14:paraId="030D2719" w14:textId="77777777" w:rsidR="00BD1C63" w:rsidRDefault="00BD1C63" w:rsidP="00BD1C63">
      <w:pPr>
        <w:spacing w:after="0" w:line="240" w:lineRule="auto"/>
      </w:pPr>
      <w:r>
        <w:continuationSeparator/>
      </w:r>
    </w:p>
  </w:footnote>
  <w:footnote w:type="continuationNotice" w:id="1">
    <w:p w14:paraId="1503CA2E" w14:textId="77777777" w:rsidR="00932884" w:rsidRDefault="009328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C07E" w14:textId="77777777" w:rsidR="00BD1C63" w:rsidRDefault="00BD1C63" w:rsidP="00BD1C63">
    <w:pPr>
      <w:tabs>
        <w:tab w:val="left" w:pos="2505"/>
      </w:tabs>
      <w:spacing w:after="0" w:line="264" w:lineRule="auto"/>
      <w:jc w:val="center"/>
      <w:rPr>
        <w:b/>
        <w:sz w:val="15"/>
        <w:szCs w:val="15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8334897" wp14:editId="6274B799">
          <wp:simplePos x="0" y="0"/>
          <wp:positionH relativeFrom="column">
            <wp:posOffset>167640</wp:posOffset>
          </wp:positionH>
          <wp:positionV relativeFrom="paragraph">
            <wp:posOffset>-28329</wp:posOffset>
          </wp:positionV>
          <wp:extent cx="809625" cy="790575"/>
          <wp:effectExtent l="0" t="0" r="9525" b="9525"/>
          <wp:wrapNone/>
          <wp:docPr id="9" name="Imagen 9" descr="http://cormoran.uis.edu.co/eisi/images/Estandar/Logos/logoEscue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ormoran.uis.edu.co/eisi/images/Estandar/Logos/logoEscuel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87C">
      <w:rPr>
        <w:noProof/>
        <w:sz w:val="28"/>
        <w:lang w:eastAsia="es-CO"/>
      </w:rPr>
      <w:drawing>
        <wp:anchor distT="0" distB="0" distL="114300" distR="114300" simplePos="0" relativeHeight="251657216" behindDoc="1" locked="0" layoutInCell="1" allowOverlap="1" wp14:anchorId="32B45468" wp14:editId="4B16DBDE">
          <wp:simplePos x="0" y="0"/>
          <wp:positionH relativeFrom="column">
            <wp:posOffset>4682490</wp:posOffset>
          </wp:positionH>
          <wp:positionV relativeFrom="paragraph">
            <wp:posOffset>12065</wp:posOffset>
          </wp:positionV>
          <wp:extent cx="1333500" cy="647700"/>
          <wp:effectExtent l="0" t="0" r="0" b="0"/>
          <wp:wrapNone/>
          <wp:docPr id="11" name="Imagen 11" descr="http://cormoran.uis.edu.co/eisi/images/Estandar/Logos/LogoU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cormoran.uis.edu.co/eisi/images/Estandar/Logos/LogoUi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923C">
      <w:rPr>
        <w:b/>
      </w:rPr>
      <w:t>UNIVERSIDAD INDUSTRIAL DE SANTANDER</w:t>
    </w:r>
    <w:r w:rsidRPr="0031387C">
      <w:rPr>
        <w:b/>
        <w:bCs/>
        <w:szCs w:val="20"/>
      </w:rPr>
      <w:br/>
    </w:r>
    <w:r>
      <w:rPr>
        <w:b/>
        <w:sz w:val="15"/>
        <w:szCs w:val="15"/>
      </w:rPr>
      <w:t>ESCUELA DE INGENIERÍA</w:t>
    </w:r>
    <w:r w:rsidRPr="0031387C">
      <w:rPr>
        <w:b/>
        <w:sz w:val="15"/>
        <w:szCs w:val="15"/>
      </w:rPr>
      <w:t xml:space="preserve"> DE SISTEMAS E INFORMÁTICA</w:t>
    </w:r>
  </w:p>
  <w:p w14:paraId="15A67A57" w14:textId="77777777" w:rsidR="00BD1C63" w:rsidRDefault="00BD1C63" w:rsidP="00BD1C63">
    <w:pPr>
      <w:tabs>
        <w:tab w:val="left" w:pos="2505"/>
      </w:tabs>
      <w:spacing w:after="0" w:line="264" w:lineRule="auto"/>
      <w:jc w:val="center"/>
      <w:rPr>
        <w:b/>
        <w:sz w:val="15"/>
        <w:szCs w:val="15"/>
      </w:rPr>
    </w:pPr>
    <w:r>
      <w:rPr>
        <w:b/>
        <w:sz w:val="15"/>
        <w:szCs w:val="15"/>
      </w:rPr>
      <w:t>SIMULACIÓN DIGITAL</w:t>
    </w:r>
  </w:p>
  <w:p w14:paraId="2EB029E8" w14:textId="77777777" w:rsidR="00BD1C63" w:rsidRDefault="00BD1C63" w:rsidP="00BD1C63">
    <w:pPr>
      <w:tabs>
        <w:tab w:val="left" w:pos="2505"/>
      </w:tabs>
      <w:spacing w:after="0" w:line="264" w:lineRule="auto"/>
      <w:jc w:val="center"/>
      <w:rPr>
        <w:b/>
        <w:sz w:val="15"/>
        <w:szCs w:val="15"/>
      </w:rPr>
    </w:pPr>
    <w:r w:rsidRPr="00BD1C63">
      <w:rPr>
        <w:b/>
        <w:sz w:val="15"/>
        <w:szCs w:val="15"/>
      </w:rPr>
      <w:t>TEMA:</w:t>
    </w:r>
    <w:r>
      <w:rPr>
        <w:b/>
        <w:sz w:val="15"/>
        <w:szCs w:val="15"/>
      </w:rPr>
      <w:t xml:space="preserve"> SIMULADOR DE PROYECTILES</w:t>
    </w:r>
  </w:p>
  <w:p w14:paraId="37447C01" w14:textId="77777777" w:rsidR="00BD1C63" w:rsidRDefault="00BD1C63" w:rsidP="00BD1C63">
    <w:pPr>
      <w:tabs>
        <w:tab w:val="left" w:pos="2505"/>
      </w:tabs>
      <w:spacing w:after="0" w:line="264" w:lineRule="auto"/>
      <w:jc w:val="center"/>
      <w:rPr>
        <w:b/>
        <w:sz w:val="15"/>
        <w:szCs w:val="15"/>
      </w:rPr>
    </w:pPr>
    <w:r>
      <w:rPr>
        <w:b/>
        <w:sz w:val="15"/>
        <w:szCs w:val="15"/>
      </w:rPr>
      <w:t>POR: Henry Iván P Contreras | Diego Fernando Medina Blanco</w:t>
    </w:r>
  </w:p>
  <w:p w14:paraId="5955FA38" w14:textId="77777777" w:rsidR="00BD1C63" w:rsidRPr="0031387C" w:rsidRDefault="00BD1C63" w:rsidP="00BD1C63">
    <w:pPr>
      <w:tabs>
        <w:tab w:val="left" w:pos="2505"/>
      </w:tabs>
      <w:spacing w:after="0" w:line="264" w:lineRule="auto"/>
      <w:jc w:val="center"/>
      <w:rPr>
        <w:b/>
        <w:sz w:val="15"/>
        <w:szCs w:val="15"/>
      </w:rPr>
    </w:pPr>
    <w:r>
      <w:rPr>
        <w:b/>
        <w:sz w:val="15"/>
        <w:szCs w:val="15"/>
      </w:rPr>
      <w:t>Marzo de 2019</w:t>
    </w:r>
  </w:p>
  <w:p w14:paraId="526D179A" w14:textId="77777777" w:rsidR="00BD1C63" w:rsidRDefault="00BD1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70C"/>
    <w:multiLevelType w:val="hybridMultilevel"/>
    <w:tmpl w:val="C3064792"/>
    <w:lvl w:ilvl="0" w:tplc="2460C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D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E3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A4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2A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CE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24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AB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A68"/>
    <w:multiLevelType w:val="hybridMultilevel"/>
    <w:tmpl w:val="8CC03BE0"/>
    <w:lvl w:ilvl="0" w:tplc="1706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6252A"/>
    <w:multiLevelType w:val="multilevel"/>
    <w:tmpl w:val="10F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95A00"/>
    <w:multiLevelType w:val="hybridMultilevel"/>
    <w:tmpl w:val="D3948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2403B"/>
    <w:multiLevelType w:val="hybridMultilevel"/>
    <w:tmpl w:val="B600D0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3"/>
    <w:rsid w:val="00002171"/>
    <w:rsid w:val="0001239A"/>
    <w:rsid w:val="00013CB8"/>
    <w:rsid w:val="00021CB1"/>
    <w:rsid w:val="00022657"/>
    <w:rsid w:val="00062BB5"/>
    <w:rsid w:val="00067489"/>
    <w:rsid w:val="0008521F"/>
    <w:rsid w:val="000A39CA"/>
    <w:rsid w:val="000A51FB"/>
    <w:rsid w:val="000B4225"/>
    <w:rsid w:val="000B480E"/>
    <w:rsid w:val="000D778F"/>
    <w:rsid w:val="000D7D46"/>
    <w:rsid w:val="000E2F24"/>
    <w:rsid w:val="000E3B4E"/>
    <w:rsid w:val="000F01DB"/>
    <w:rsid w:val="00104919"/>
    <w:rsid w:val="0010694A"/>
    <w:rsid w:val="00107562"/>
    <w:rsid w:val="00127831"/>
    <w:rsid w:val="00132298"/>
    <w:rsid w:val="00132D2C"/>
    <w:rsid w:val="001528D1"/>
    <w:rsid w:val="00167F22"/>
    <w:rsid w:val="00172CC4"/>
    <w:rsid w:val="00175E13"/>
    <w:rsid w:val="00176E91"/>
    <w:rsid w:val="00180F8A"/>
    <w:rsid w:val="00182B71"/>
    <w:rsid w:val="001849CC"/>
    <w:rsid w:val="00184F9F"/>
    <w:rsid w:val="001950C3"/>
    <w:rsid w:val="001A2C80"/>
    <w:rsid w:val="002056A7"/>
    <w:rsid w:val="00206BBD"/>
    <w:rsid w:val="00214C30"/>
    <w:rsid w:val="00216BE4"/>
    <w:rsid w:val="00226461"/>
    <w:rsid w:val="002321B3"/>
    <w:rsid w:val="00235C42"/>
    <w:rsid w:val="00247A7E"/>
    <w:rsid w:val="00257528"/>
    <w:rsid w:val="00274EA2"/>
    <w:rsid w:val="00280A6A"/>
    <w:rsid w:val="00294D6B"/>
    <w:rsid w:val="002A2493"/>
    <w:rsid w:val="002A388C"/>
    <w:rsid w:val="002C3A80"/>
    <w:rsid w:val="002D2BE4"/>
    <w:rsid w:val="002D4411"/>
    <w:rsid w:val="002E5F53"/>
    <w:rsid w:val="002E6AF3"/>
    <w:rsid w:val="00321F5D"/>
    <w:rsid w:val="00324662"/>
    <w:rsid w:val="0033556C"/>
    <w:rsid w:val="003404D8"/>
    <w:rsid w:val="00344A77"/>
    <w:rsid w:val="00345667"/>
    <w:rsid w:val="003460C2"/>
    <w:rsid w:val="00360514"/>
    <w:rsid w:val="0038188A"/>
    <w:rsid w:val="003A6DE5"/>
    <w:rsid w:val="003B43BE"/>
    <w:rsid w:val="003B74A8"/>
    <w:rsid w:val="003D430D"/>
    <w:rsid w:val="003E7018"/>
    <w:rsid w:val="003E7FDE"/>
    <w:rsid w:val="003F22B3"/>
    <w:rsid w:val="00403580"/>
    <w:rsid w:val="00414E06"/>
    <w:rsid w:val="00422E1B"/>
    <w:rsid w:val="00426E09"/>
    <w:rsid w:val="00430959"/>
    <w:rsid w:val="004313D4"/>
    <w:rsid w:val="00443B93"/>
    <w:rsid w:val="00445933"/>
    <w:rsid w:val="004746E7"/>
    <w:rsid w:val="00483B63"/>
    <w:rsid w:val="00484EE6"/>
    <w:rsid w:val="00490D7F"/>
    <w:rsid w:val="004A0EFF"/>
    <w:rsid w:val="004B0016"/>
    <w:rsid w:val="004C1DDC"/>
    <w:rsid w:val="004D42AF"/>
    <w:rsid w:val="004E3B87"/>
    <w:rsid w:val="004E5BB3"/>
    <w:rsid w:val="005167D6"/>
    <w:rsid w:val="00520C20"/>
    <w:rsid w:val="00522F2E"/>
    <w:rsid w:val="00524A20"/>
    <w:rsid w:val="00530092"/>
    <w:rsid w:val="00530C65"/>
    <w:rsid w:val="005321B3"/>
    <w:rsid w:val="005448A2"/>
    <w:rsid w:val="005773A3"/>
    <w:rsid w:val="005809A8"/>
    <w:rsid w:val="005B24B8"/>
    <w:rsid w:val="005D499B"/>
    <w:rsid w:val="005E45D9"/>
    <w:rsid w:val="005E6AF7"/>
    <w:rsid w:val="005F0862"/>
    <w:rsid w:val="005F6569"/>
    <w:rsid w:val="00607FB3"/>
    <w:rsid w:val="00615BB6"/>
    <w:rsid w:val="00617BD6"/>
    <w:rsid w:val="00623F52"/>
    <w:rsid w:val="0063116A"/>
    <w:rsid w:val="006354DB"/>
    <w:rsid w:val="006713A4"/>
    <w:rsid w:val="00692D29"/>
    <w:rsid w:val="00694038"/>
    <w:rsid w:val="00697FC8"/>
    <w:rsid w:val="006A112A"/>
    <w:rsid w:val="006A7821"/>
    <w:rsid w:val="006B29F0"/>
    <w:rsid w:val="006B2D12"/>
    <w:rsid w:val="006B3512"/>
    <w:rsid w:val="006C3D7F"/>
    <w:rsid w:val="006C60B8"/>
    <w:rsid w:val="006D7C63"/>
    <w:rsid w:val="00701249"/>
    <w:rsid w:val="00717151"/>
    <w:rsid w:val="007440B0"/>
    <w:rsid w:val="007531B5"/>
    <w:rsid w:val="00762621"/>
    <w:rsid w:val="00762CB7"/>
    <w:rsid w:val="00762E07"/>
    <w:rsid w:val="0078230C"/>
    <w:rsid w:val="00786862"/>
    <w:rsid w:val="007A08AE"/>
    <w:rsid w:val="007A1F95"/>
    <w:rsid w:val="007A3CD3"/>
    <w:rsid w:val="007A43E5"/>
    <w:rsid w:val="007B1994"/>
    <w:rsid w:val="007B72EF"/>
    <w:rsid w:val="007C2955"/>
    <w:rsid w:val="007C3B33"/>
    <w:rsid w:val="007D1047"/>
    <w:rsid w:val="007E3286"/>
    <w:rsid w:val="007E3FAF"/>
    <w:rsid w:val="007F0A9A"/>
    <w:rsid w:val="007F6669"/>
    <w:rsid w:val="007F6BC6"/>
    <w:rsid w:val="008003FA"/>
    <w:rsid w:val="00807562"/>
    <w:rsid w:val="00820B51"/>
    <w:rsid w:val="00831FF2"/>
    <w:rsid w:val="00847AF7"/>
    <w:rsid w:val="00847EA6"/>
    <w:rsid w:val="00862A96"/>
    <w:rsid w:val="008715DF"/>
    <w:rsid w:val="00886C6D"/>
    <w:rsid w:val="008A36A3"/>
    <w:rsid w:val="008A5C76"/>
    <w:rsid w:val="008B4D65"/>
    <w:rsid w:val="008D5348"/>
    <w:rsid w:val="008D6C93"/>
    <w:rsid w:val="008E6115"/>
    <w:rsid w:val="008F06C2"/>
    <w:rsid w:val="008F2401"/>
    <w:rsid w:val="0090478E"/>
    <w:rsid w:val="00911253"/>
    <w:rsid w:val="00913CF7"/>
    <w:rsid w:val="009202D1"/>
    <w:rsid w:val="0093210B"/>
    <w:rsid w:val="00932884"/>
    <w:rsid w:val="009331E6"/>
    <w:rsid w:val="00933D15"/>
    <w:rsid w:val="009343CC"/>
    <w:rsid w:val="009441B7"/>
    <w:rsid w:val="00947657"/>
    <w:rsid w:val="00950B8C"/>
    <w:rsid w:val="00952D46"/>
    <w:rsid w:val="00964DCB"/>
    <w:rsid w:val="00981B86"/>
    <w:rsid w:val="009925C8"/>
    <w:rsid w:val="009A30CF"/>
    <w:rsid w:val="009C0949"/>
    <w:rsid w:val="009D1A96"/>
    <w:rsid w:val="009E1D24"/>
    <w:rsid w:val="009E6E63"/>
    <w:rsid w:val="009F475A"/>
    <w:rsid w:val="00A00BCB"/>
    <w:rsid w:val="00A17591"/>
    <w:rsid w:val="00A35B1E"/>
    <w:rsid w:val="00A42ACD"/>
    <w:rsid w:val="00A52DE5"/>
    <w:rsid w:val="00A54B4C"/>
    <w:rsid w:val="00A554A7"/>
    <w:rsid w:val="00A57901"/>
    <w:rsid w:val="00A71CD5"/>
    <w:rsid w:val="00A74473"/>
    <w:rsid w:val="00A80FD5"/>
    <w:rsid w:val="00A82DC9"/>
    <w:rsid w:val="00AB49D1"/>
    <w:rsid w:val="00AD448E"/>
    <w:rsid w:val="00AD7591"/>
    <w:rsid w:val="00AE2071"/>
    <w:rsid w:val="00AF3542"/>
    <w:rsid w:val="00B046B7"/>
    <w:rsid w:val="00B15669"/>
    <w:rsid w:val="00B46AD2"/>
    <w:rsid w:val="00B6499C"/>
    <w:rsid w:val="00B7432E"/>
    <w:rsid w:val="00B74622"/>
    <w:rsid w:val="00BA5D68"/>
    <w:rsid w:val="00BB2B9E"/>
    <w:rsid w:val="00BC1666"/>
    <w:rsid w:val="00BC33C5"/>
    <w:rsid w:val="00BC7B33"/>
    <w:rsid w:val="00BD1C63"/>
    <w:rsid w:val="00BE641C"/>
    <w:rsid w:val="00BF0EB3"/>
    <w:rsid w:val="00BF5A18"/>
    <w:rsid w:val="00C11867"/>
    <w:rsid w:val="00C315AD"/>
    <w:rsid w:val="00C34BC9"/>
    <w:rsid w:val="00C4715A"/>
    <w:rsid w:val="00C71680"/>
    <w:rsid w:val="00C71D39"/>
    <w:rsid w:val="00C76D3D"/>
    <w:rsid w:val="00C825FB"/>
    <w:rsid w:val="00C860A2"/>
    <w:rsid w:val="00CA1D36"/>
    <w:rsid w:val="00CA2F8A"/>
    <w:rsid w:val="00CB3A25"/>
    <w:rsid w:val="00CB7515"/>
    <w:rsid w:val="00CC1E69"/>
    <w:rsid w:val="00CD0B0A"/>
    <w:rsid w:val="00CD2827"/>
    <w:rsid w:val="00CD5FA7"/>
    <w:rsid w:val="00CE03D2"/>
    <w:rsid w:val="00CF3622"/>
    <w:rsid w:val="00D047CD"/>
    <w:rsid w:val="00D07E8C"/>
    <w:rsid w:val="00D16811"/>
    <w:rsid w:val="00D1705C"/>
    <w:rsid w:val="00D1716F"/>
    <w:rsid w:val="00D2035F"/>
    <w:rsid w:val="00D21968"/>
    <w:rsid w:val="00D27DE5"/>
    <w:rsid w:val="00D413E3"/>
    <w:rsid w:val="00D57C00"/>
    <w:rsid w:val="00D70DAF"/>
    <w:rsid w:val="00D86203"/>
    <w:rsid w:val="00D86AF3"/>
    <w:rsid w:val="00D9564D"/>
    <w:rsid w:val="00DB38BD"/>
    <w:rsid w:val="00DB7457"/>
    <w:rsid w:val="00DD0349"/>
    <w:rsid w:val="00DE7030"/>
    <w:rsid w:val="00DF1C95"/>
    <w:rsid w:val="00DF50A2"/>
    <w:rsid w:val="00E014D4"/>
    <w:rsid w:val="00E0694B"/>
    <w:rsid w:val="00E4642E"/>
    <w:rsid w:val="00E66160"/>
    <w:rsid w:val="00E72578"/>
    <w:rsid w:val="00E8601D"/>
    <w:rsid w:val="00E918F9"/>
    <w:rsid w:val="00E97449"/>
    <w:rsid w:val="00EA4C1D"/>
    <w:rsid w:val="00ED0F04"/>
    <w:rsid w:val="00ED52D8"/>
    <w:rsid w:val="00ED6AAD"/>
    <w:rsid w:val="00EE1B99"/>
    <w:rsid w:val="00EE4672"/>
    <w:rsid w:val="00F05629"/>
    <w:rsid w:val="00F05F14"/>
    <w:rsid w:val="00F23D78"/>
    <w:rsid w:val="00F262DE"/>
    <w:rsid w:val="00F45ABC"/>
    <w:rsid w:val="00F503EB"/>
    <w:rsid w:val="00F538A6"/>
    <w:rsid w:val="00F5739D"/>
    <w:rsid w:val="00F64E46"/>
    <w:rsid w:val="00F748B8"/>
    <w:rsid w:val="00F842A3"/>
    <w:rsid w:val="00F873B2"/>
    <w:rsid w:val="00FA2370"/>
    <w:rsid w:val="00FA574C"/>
    <w:rsid w:val="00FB25AD"/>
    <w:rsid w:val="00FB2E8A"/>
    <w:rsid w:val="00FB45E3"/>
    <w:rsid w:val="00FB7BA9"/>
    <w:rsid w:val="00FD2465"/>
    <w:rsid w:val="00FD6BDE"/>
    <w:rsid w:val="00FF222A"/>
    <w:rsid w:val="00FF3D68"/>
    <w:rsid w:val="00FF5938"/>
    <w:rsid w:val="09B94574"/>
    <w:rsid w:val="118282B5"/>
    <w:rsid w:val="127FB131"/>
    <w:rsid w:val="337FF89E"/>
    <w:rsid w:val="345BD11C"/>
    <w:rsid w:val="612E15E3"/>
    <w:rsid w:val="63B567F0"/>
    <w:rsid w:val="66B94BA7"/>
    <w:rsid w:val="733B77B9"/>
    <w:rsid w:val="7859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1860"/>
  <w15:chartTrackingRefBased/>
  <w15:docId w15:val="{7407DE24-C7F8-4E84-AEEC-3C10548F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63"/>
  </w:style>
  <w:style w:type="paragraph" w:styleId="Footer">
    <w:name w:val="footer"/>
    <w:basedOn w:val="Normal"/>
    <w:link w:val="FooterChar"/>
    <w:uiPriority w:val="99"/>
    <w:unhideWhenUsed/>
    <w:rsid w:val="00BD1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63"/>
  </w:style>
  <w:style w:type="paragraph" w:styleId="Title">
    <w:name w:val="Title"/>
    <w:basedOn w:val="Normal"/>
    <w:next w:val="Normal"/>
    <w:link w:val="TitleChar"/>
    <w:uiPriority w:val="10"/>
    <w:qFormat/>
    <w:rsid w:val="002A2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3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4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934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yperphysics.phy-astr.gsu.edu/hbasees/airfri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c.ehu.es/sbweb/fisica/dinamica/stokes2/stokes2.htm" TargetMode="External"/><Relationship Id="rId17" Type="http://schemas.openxmlformats.org/officeDocument/2006/relationships/hyperlink" Target="http://www.sc.ehu.es/sbweb/fisica3/fluidos/viento/parabolic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ogebra.org/m/MZRKudE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dinamicadesistemasudo.blogspot.com/2012/07/simbologia-del-diagrama-de-forrester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Trayectoria_bal&#237;sti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Iván P Contreras</dc:creator>
  <cp:keywords/>
  <dc:description/>
  <cp:lastModifiedBy>Henry Iván P Contreras</cp:lastModifiedBy>
  <cp:revision>2</cp:revision>
  <dcterms:created xsi:type="dcterms:W3CDTF">2019-03-26T07:03:00Z</dcterms:created>
  <dcterms:modified xsi:type="dcterms:W3CDTF">2019-03-26T07:03:00Z</dcterms:modified>
</cp:coreProperties>
</file>