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CC8D9" w14:textId="77777777" w:rsidR="00A275F4" w:rsidRDefault="00A275F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bookmarkStart w:id="0" w:name="_Hlk498282106"/>
      <w:bookmarkStart w:id="1" w:name="_Hlk489204724"/>
      <w:bookmarkStart w:id="2" w:name="_Hlk490762929"/>
    </w:p>
    <w:p w14:paraId="32A1F9DC" w14:textId="020C02C0" w:rsidR="0041054A" w:rsidRDefault="0041054A" w:rsidP="005D6D78">
      <w:pPr>
        <w:pStyle w:val="Heading2"/>
      </w:pPr>
      <w:bookmarkStart w:id="3" w:name="_Hlk504256192"/>
      <w:r>
        <w:t>Release Notes</w:t>
      </w:r>
      <w:r w:rsidR="00C1483A">
        <w:t xml:space="preserve"> (</w:t>
      </w:r>
      <w:r w:rsidR="00180779">
        <w:t>3.1</w:t>
      </w:r>
      <w:r w:rsidR="008727E4">
        <w:t>9</w:t>
      </w:r>
      <w:r w:rsidR="00DC03BD">
        <w:t xml:space="preserve">, </w:t>
      </w:r>
      <w:r w:rsidR="00F356C6">
        <w:t>2019?</w:t>
      </w:r>
      <w:r w:rsidR="00C1483A">
        <w:t>)</w:t>
      </w:r>
    </w:p>
    <w:p w14:paraId="2E44F2FA" w14:textId="535B6685" w:rsidR="00A46CF9" w:rsidRDefault="00A46CF9" w:rsidP="00431B51">
      <w:pPr>
        <w:pStyle w:val="Heading3"/>
      </w:pPr>
      <w:bookmarkStart w:id="4" w:name="_Hlk496123802"/>
      <w:bookmarkStart w:id="5" w:name="_Hlk500697989"/>
      <w:bookmarkStart w:id="6" w:name="_Hlk524982963"/>
      <w:bookmarkEnd w:id="0"/>
      <w:bookmarkEnd w:id="3"/>
      <w:proofErr w:type="spellStart"/>
      <w:r>
        <w:t>Screen.GX</w:t>
      </w:r>
      <w:proofErr w:type="spellEnd"/>
      <w:r>
        <w:t xml:space="preserve"> and Screen.GY</w:t>
      </w:r>
    </w:p>
    <w:p w14:paraId="7478DB53" w14:textId="62A0D86F" w:rsidR="00A46CF9" w:rsidRDefault="00A46CF9" w:rsidP="00A46CF9">
      <w:r>
        <w:t xml:space="preserve">You can now get the graphic size of the terminal screen with the </w:t>
      </w:r>
      <w:proofErr w:type="spellStart"/>
      <w:r>
        <w:t>Screen.GX</w:t>
      </w:r>
      <w:proofErr w:type="spellEnd"/>
      <w:r>
        <w:t xml:space="preserve"> and Screen.GW values. These are useful to make a graphics display that’s neatly laid out on the terminal screen.</w:t>
      </w:r>
    </w:p>
    <w:p w14:paraId="376C5DB7" w14:textId="7FDE4861" w:rsidR="009F260F" w:rsidRDefault="009F260F" w:rsidP="00A46CF9">
      <w:r>
        <w:t xml:space="preserve">In the example, text is placed on the left side of the screen and a graphical area is on the right. </w:t>
      </w:r>
      <w:r w:rsidR="00A12500">
        <w:t>T</w:t>
      </w:r>
      <w:r>
        <w:t>he graphics position includes the border, but the size does not.</w:t>
      </w:r>
    </w:p>
    <w:p w14:paraId="0C3F4EE5" w14:textId="77777777" w:rsidR="009F260F" w:rsidRPr="009F260F" w:rsidRDefault="009F260F" w:rsidP="009F260F">
      <w:pPr>
        <w:pStyle w:val="Code"/>
        <w:rPr>
          <w:sz w:val="16"/>
        </w:rPr>
      </w:pPr>
      <w:r w:rsidRPr="009F260F">
        <w:rPr>
          <w:sz w:val="16"/>
        </w:rPr>
        <w:t>REM Make a small text area on the left</w:t>
      </w:r>
    </w:p>
    <w:p w14:paraId="73C25DE3" w14:textId="77777777" w:rsidR="009F260F" w:rsidRPr="009F260F" w:rsidRDefault="009F260F" w:rsidP="009F260F">
      <w:pPr>
        <w:pStyle w:val="Code"/>
        <w:rPr>
          <w:sz w:val="16"/>
        </w:rPr>
      </w:pPr>
      <w:r w:rsidRPr="009F260F">
        <w:rPr>
          <w:sz w:val="16"/>
        </w:rPr>
        <w:t>REM and a graphics area on the right</w:t>
      </w:r>
    </w:p>
    <w:p w14:paraId="0298BE3C" w14:textId="77777777" w:rsidR="009F260F" w:rsidRDefault="009F260F" w:rsidP="009F260F">
      <w:pPr>
        <w:pStyle w:val="Code"/>
      </w:pPr>
    </w:p>
    <w:p w14:paraId="38C6C582" w14:textId="77777777" w:rsidR="009F260F" w:rsidRPr="009F260F" w:rsidRDefault="009F260F" w:rsidP="009F260F">
      <w:pPr>
        <w:pStyle w:val="Code"/>
        <w:rPr>
          <w:sz w:val="16"/>
        </w:rPr>
      </w:pPr>
      <w:r w:rsidRPr="009F260F">
        <w:rPr>
          <w:sz w:val="16"/>
        </w:rPr>
        <w:t>CLS WHITE BLACK</w:t>
      </w:r>
    </w:p>
    <w:p w14:paraId="3C93F188" w14:textId="77777777" w:rsidR="009F260F" w:rsidRPr="009F260F" w:rsidRDefault="009F260F" w:rsidP="009F260F">
      <w:pPr>
        <w:pStyle w:val="Code"/>
        <w:rPr>
          <w:sz w:val="16"/>
        </w:rPr>
      </w:pPr>
      <w:r w:rsidRPr="009F260F">
        <w:rPr>
          <w:sz w:val="16"/>
        </w:rPr>
        <w:t>PRINT AT 1,1 "*---5----*----5----*----5----*----5"</w:t>
      </w:r>
    </w:p>
    <w:p w14:paraId="12A5CF11" w14:textId="77777777" w:rsidR="009F260F" w:rsidRPr="009F260F" w:rsidRDefault="009F260F" w:rsidP="009F260F">
      <w:pPr>
        <w:pStyle w:val="Code"/>
        <w:rPr>
          <w:sz w:val="16"/>
        </w:rPr>
      </w:pPr>
      <w:r w:rsidRPr="009F260F">
        <w:rPr>
          <w:sz w:val="16"/>
        </w:rPr>
        <w:t>PRINT AT 2,1 "*--------1---------2---------3-----"</w:t>
      </w:r>
    </w:p>
    <w:p w14:paraId="7E057EC9" w14:textId="77777777" w:rsidR="009F260F" w:rsidRPr="009F260F" w:rsidRDefault="009F260F" w:rsidP="009F260F">
      <w:pPr>
        <w:pStyle w:val="Code"/>
        <w:rPr>
          <w:sz w:val="16"/>
        </w:rPr>
      </w:pPr>
      <w:r w:rsidRPr="009F260F">
        <w:rPr>
          <w:sz w:val="16"/>
        </w:rPr>
        <w:t>PRINT AT 4,1 "This text area is on the left"</w:t>
      </w:r>
    </w:p>
    <w:p w14:paraId="33DDED64" w14:textId="77777777" w:rsidR="009F260F" w:rsidRPr="009F260F" w:rsidRDefault="009F260F" w:rsidP="009F260F">
      <w:pPr>
        <w:pStyle w:val="Code"/>
        <w:rPr>
          <w:sz w:val="16"/>
        </w:rPr>
      </w:pPr>
      <w:r w:rsidRPr="009F260F">
        <w:rPr>
          <w:sz w:val="16"/>
        </w:rPr>
        <w:t>PRINT AT 5,1 "</w:t>
      </w:r>
      <w:proofErr w:type="spellStart"/>
      <w:r w:rsidRPr="009F260F">
        <w:rPr>
          <w:sz w:val="16"/>
        </w:rPr>
        <w:t>Screen.W</w:t>
      </w:r>
      <w:proofErr w:type="spellEnd"/>
      <w:r w:rsidRPr="009F260F">
        <w:rPr>
          <w:sz w:val="16"/>
        </w:rPr>
        <w:t xml:space="preserve">", </w:t>
      </w:r>
      <w:proofErr w:type="spellStart"/>
      <w:r w:rsidRPr="009F260F">
        <w:rPr>
          <w:sz w:val="16"/>
        </w:rPr>
        <w:t>Screen.W</w:t>
      </w:r>
      <w:proofErr w:type="spellEnd"/>
    </w:p>
    <w:p w14:paraId="63E8DF48" w14:textId="77777777" w:rsidR="009F260F" w:rsidRPr="009F260F" w:rsidRDefault="009F260F" w:rsidP="009F260F">
      <w:pPr>
        <w:pStyle w:val="Code"/>
        <w:rPr>
          <w:sz w:val="16"/>
        </w:rPr>
      </w:pPr>
      <w:r w:rsidRPr="009F260F">
        <w:rPr>
          <w:sz w:val="16"/>
        </w:rPr>
        <w:t>PRINT AT 6,1 "</w:t>
      </w:r>
      <w:proofErr w:type="spellStart"/>
      <w:r w:rsidRPr="009F260F">
        <w:rPr>
          <w:sz w:val="16"/>
        </w:rPr>
        <w:t>Screen.H</w:t>
      </w:r>
      <w:proofErr w:type="spellEnd"/>
      <w:r w:rsidRPr="009F260F">
        <w:rPr>
          <w:sz w:val="16"/>
        </w:rPr>
        <w:t xml:space="preserve">", </w:t>
      </w:r>
      <w:proofErr w:type="spellStart"/>
      <w:r w:rsidRPr="009F260F">
        <w:rPr>
          <w:sz w:val="16"/>
        </w:rPr>
        <w:t>Screen.H</w:t>
      </w:r>
      <w:proofErr w:type="spellEnd"/>
    </w:p>
    <w:p w14:paraId="77CAB1B5" w14:textId="77777777" w:rsidR="009F260F" w:rsidRPr="009F260F" w:rsidRDefault="009F260F" w:rsidP="009F260F">
      <w:pPr>
        <w:pStyle w:val="Code"/>
        <w:rPr>
          <w:sz w:val="16"/>
        </w:rPr>
      </w:pPr>
      <w:r w:rsidRPr="009F260F">
        <w:rPr>
          <w:sz w:val="16"/>
        </w:rPr>
        <w:t>PRINT AT 8,1 "The graphics area is on the right"</w:t>
      </w:r>
    </w:p>
    <w:p w14:paraId="361063D1" w14:textId="77777777" w:rsidR="009F260F" w:rsidRPr="009F260F" w:rsidRDefault="009F260F" w:rsidP="009F260F">
      <w:pPr>
        <w:pStyle w:val="Code"/>
        <w:rPr>
          <w:sz w:val="16"/>
        </w:rPr>
      </w:pPr>
      <w:r w:rsidRPr="009F260F">
        <w:rPr>
          <w:sz w:val="16"/>
        </w:rPr>
        <w:t>PRINT AT 9,1 "Screen.GW", Screen.GW</w:t>
      </w:r>
    </w:p>
    <w:p w14:paraId="2DD21488" w14:textId="77777777" w:rsidR="009F260F" w:rsidRPr="009F260F" w:rsidRDefault="009F260F" w:rsidP="009F260F">
      <w:pPr>
        <w:pStyle w:val="Code"/>
        <w:rPr>
          <w:sz w:val="16"/>
        </w:rPr>
      </w:pPr>
      <w:r w:rsidRPr="009F260F">
        <w:rPr>
          <w:sz w:val="16"/>
        </w:rPr>
        <w:t>PRINT AT 10,1 "Screen.GH", Screen.GH</w:t>
      </w:r>
    </w:p>
    <w:p w14:paraId="6F6A6372" w14:textId="77777777" w:rsidR="009F260F" w:rsidRPr="009F260F" w:rsidRDefault="009F260F" w:rsidP="009F260F">
      <w:pPr>
        <w:pStyle w:val="Code"/>
        <w:rPr>
          <w:sz w:val="16"/>
        </w:rPr>
      </w:pPr>
      <w:r w:rsidRPr="009F260F">
        <w:rPr>
          <w:sz w:val="16"/>
        </w:rPr>
        <w:t>PRINT AT 16, 1"Line 16"</w:t>
      </w:r>
    </w:p>
    <w:p w14:paraId="5F75F589" w14:textId="77777777" w:rsidR="009F260F" w:rsidRPr="009F260F" w:rsidRDefault="009F260F" w:rsidP="009F260F">
      <w:pPr>
        <w:pStyle w:val="Code"/>
        <w:rPr>
          <w:sz w:val="16"/>
        </w:rPr>
      </w:pPr>
    </w:p>
    <w:p w14:paraId="4B5982FA" w14:textId="77777777" w:rsidR="009F260F" w:rsidRPr="009F260F" w:rsidRDefault="009F260F" w:rsidP="009F260F">
      <w:pPr>
        <w:pStyle w:val="Code"/>
        <w:rPr>
          <w:sz w:val="16"/>
        </w:rPr>
      </w:pPr>
      <w:r w:rsidRPr="009F260F">
        <w:rPr>
          <w:sz w:val="16"/>
        </w:rPr>
        <w:t>REM The graphics screen is placed based on the</w:t>
      </w:r>
    </w:p>
    <w:p w14:paraId="4402947A" w14:textId="77777777" w:rsidR="009F260F" w:rsidRPr="009F260F" w:rsidRDefault="009F260F" w:rsidP="009F260F">
      <w:pPr>
        <w:pStyle w:val="Code"/>
        <w:rPr>
          <w:sz w:val="16"/>
        </w:rPr>
      </w:pPr>
      <w:r w:rsidRPr="009F260F">
        <w:rPr>
          <w:sz w:val="16"/>
        </w:rPr>
        <w:t>REM outer position of the graphics (including the</w:t>
      </w:r>
    </w:p>
    <w:p w14:paraId="3206D620" w14:textId="77777777" w:rsidR="009F260F" w:rsidRPr="009F260F" w:rsidRDefault="009F260F" w:rsidP="009F260F">
      <w:pPr>
        <w:pStyle w:val="Code"/>
        <w:rPr>
          <w:sz w:val="16"/>
        </w:rPr>
      </w:pPr>
      <w:r w:rsidRPr="009F260F">
        <w:rPr>
          <w:sz w:val="16"/>
        </w:rPr>
        <w:t xml:space="preserve">REM border area). The screen size is based on </w:t>
      </w:r>
    </w:p>
    <w:p w14:paraId="4B51603E" w14:textId="77777777" w:rsidR="009F260F" w:rsidRPr="009F260F" w:rsidRDefault="009F260F" w:rsidP="009F260F">
      <w:pPr>
        <w:pStyle w:val="Code"/>
        <w:rPr>
          <w:sz w:val="16"/>
        </w:rPr>
      </w:pPr>
      <w:r w:rsidRPr="009F260F">
        <w:rPr>
          <w:sz w:val="16"/>
        </w:rPr>
        <w:t>REM the inner area.</w:t>
      </w:r>
    </w:p>
    <w:p w14:paraId="0BE60378" w14:textId="77777777" w:rsidR="009F260F" w:rsidRPr="009F260F" w:rsidRDefault="009F260F" w:rsidP="009F260F">
      <w:pPr>
        <w:pStyle w:val="Code"/>
        <w:rPr>
          <w:sz w:val="16"/>
        </w:rPr>
      </w:pPr>
      <w:r w:rsidRPr="009F260F">
        <w:rPr>
          <w:sz w:val="16"/>
        </w:rPr>
        <w:t>REM Hence the need for account for the padding.</w:t>
      </w:r>
    </w:p>
    <w:p w14:paraId="121FB703" w14:textId="77777777" w:rsidR="009F260F" w:rsidRPr="009F260F" w:rsidRDefault="009F260F" w:rsidP="009F260F">
      <w:pPr>
        <w:pStyle w:val="Code"/>
        <w:rPr>
          <w:sz w:val="16"/>
        </w:rPr>
      </w:pPr>
      <w:r w:rsidRPr="009F260F">
        <w:rPr>
          <w:sz w:val="16"/>
        </w:rPr>
        <w:t>PADDING = 1</w:t>
      </w:r>
    </w:p>
    <w:p w14:paraId="65BCAC34" w14:textId="77777777" w:rsidR="009F260F" w:rsidRPr="009F260F" w:rsidRDefault="009F260F" w:rsidP="009F260F">
      <w:pPr>
        <w:pStyle w:val="Code"/>
        <w:rPr>
          <w:sz w:val="16"/>
        </w:rPr>
      </w:pPr>
      <w:r w:rsidRPr="009F260F">
        <w:rPr>
          <w:sz w:val="16"/>
        </w:rPr>
        <w:t>X1 = Screen.GW/2 - PADDING</w:t>
      </w:r>
    </w:p>
    <w:p w14:paraId="122736FD" w14:textId="77777777" w:rsidR="009F260F" w:rsidRPr="009F260F" w:rsidRDefault="009F260F" w:rsidP="009F260F">
      <w:pPr>
        <w:pStyle w:val="Code"/>
        <w:rPr>
          <w:sz w:val="16"/>
        </w:rPr>
      </w:pPr>
      <w:r w:rsidRPr="009F260F">
        <w:rPr>
          <w:sz w:val="16"/>
        </w:rPr>
        <w:t>Y1 = 0</w:t>
      </w:r>
    </w:p>
    <w:p w14:paraId="05753133" w14:textId="77777777" w:rsidR="009F260F" w:rsidRPr="009F260F" w:rsidRDefault="009F260F" w:rsidP="009F260F">
      <w:pPr>
        <w:pStyle w:val="Code"/>
        <w:rPr>
          <w:sz w:val="16"/>
        </w:rPr>
      </w:pPr>
      <w:r w:rsidRPr="009F260F">
        <w:rPr>
          <w:sz w:val="16"/>
        </w:rPr>
        <w:t>W = Screen.GW - X1 - PADDING*2</w:t>
      </w:r>
    </w:p>
    <w:p w14:paraId="7BED2839" w14:textId="77777777" w:rsidR="009F260F" w:rsidRPr="009F260F" w:rsidRDefault="009F260F" w:rsidP="009F260F">
      <w:pPr>
        <w:pStyle w:val="Code"/>
        <w:rPr>
          <w:sz w:val="16"/>
        </w:rPr>
      </w:pPr>
      <w:r w:rsidRPr="009F260F">
        <w:rPr>
          <w:sz w:val="16"/>
        </w:rPr>
        <w:t>H = Screen.GH - Y1 - PADDING*2</w:t>
      </w:r>
    </w:p>
    <w:p w14:paraId="542D0379" w14:textId="77777777" w:rsidR="009F260F" w:rsidRPr="009F260F" w:rsidRDefault="009F260F" w:rsidP="009F260F">
      <w:pPr>
        <w:pStyle w:val="Code"/>
        <w:rPr>
          <w:sz w:val="16"/>
        </w:rPr>
      </w:pPr>
      <w:r w:rsidRPr="009F260F">
        <w:rPr>
          <w:sz w:val="16"/>
        </w:rPr>
        <w:t xml:space="preserve">g= </w:t>
      </w:r>
      <w:proofErr w:type="spellStart"/>
      <w:r w:rsidRPr="009F260F">
        <w:rPr>
          <w:sz w:val="16"/>
        </w:rPr>
        <w:t>Screen.Graphics</w:t>
      </w:r>
      <w:proofErr w:type="spellEnd"/>
      <w:r w:rsidRPr="009F260F">
        <w:rPr>
          <w:sz w:val="16"/>
        </w:rPr>
        <w:t xml:space="preserve"> (X1, Y1, H, W)</w:t>
      </w:r>
    </w:p>
    <w:p w14:paraId="5DEB2108" w14:textId="77777777" w:rsidR="009F260F" w:rsidRPr="009F260F" w:rsidRDefault="009F260F" w:rsidP="009F260F">
      <w:pPr>
        <w:pStyle w:val="Code"/>
        <w:rPr>
          <w:sz w:val="16"/>
        </w:rPr>
      </w:pPr>
      <w:proofErr w:type="spellStart"/>
      <w:proofErr w:type="gramStart"/>
      <w:r w:rsidRPr="009F260F">
        <w:rPr>
          <w:sz w:val="16"/>
        </w:rPr>
        <w:t>g.Border</w:t>
      </w:r>
      <w:proofErr w:type="spellEnd"/>
      <w:proofErr w:type="gramEnd"/>
      <w:r w:rsidRPr="009F260F">
        <w:rPr>
          <w:sz w:val="16"/>
        </w:rPr>
        <w:t xml:space="preserve"> = BLACK</w:t>
      </w:r>
    </w:p>
    <w:p w14:paraId="205F1536" w14:textId="77777777" w:rsidR="009F260F" w:rsidRPr="009F260F" w:rsidRDefault="009F260F" w:rsidP="009F260F">
      <w:pPr>
        <w:pStyle w:val="Code"/>
        <w:rPr>
          <w:sz w:val="16"/>
        </w:rPr>
      </w:pPr>
      <w:proofErr w:type="spellStart"/>
      <w:proofErr w:type="gramStart"/>
      <w:r w:rsidRPr="009F260F">
        <w:rPr>
          <w:sz w:val="16"/>
        </w:rPr>
        <w:t>g.Fill</w:t>
      </w:r>
      <w:proofErr w:type="spellEnd"/>
      <w:proofErr w:type="gramEnd"/>
      <w:r w:rsidRPr="009F260F">
        <w:rPr>
          <w:sz w:val="16"/>
        </w:rPr>
        <w:t xml:space="preserve"> = WHITE</w:t>
      </w:r>
    </w:p>
    <w:p w14:paraId="7ABD8245" w14:textId="77777777" w:rsidR="009F260F" w:rsidRPr="009F260F" w:rsidRDefault="009F260F" w:rsidP="009F260F">
      <w:pPr>
        <w:pStyle w:val="Code"/>
        <w:rPr>
          <w:sz w:val="16"/>
        </w:rPr>
      </w:pPr>
      <w:proofErr w:type="spellStart"/>
      <w:proofErr w:type="gramStart"/>
      <w:r w:rsidRPr="009F260F">
        <w:rPr>
          <w:sz w:val="16"/>
        </w:rPr>
        <w:t>g.Circle</w:t>
      </w:r>
      <w:proofErr w:type="spellEnd"/>
      <w:proofErr w:type="gramEnd"/>
      <w:r w:rsidRPr="009F260F">
        <w:rPr>
          <w:sz w:val="16"/>
        </w:rPr>
        <w:t xml:space="preserve"> (W/2, H/2, </w:t>
      </w:r>
      <w:proofErr w:type="spellStart"/>
      <w:r w:rsidRPr="009F260F">
        <w:rPr>
          <w:sz w:val="16"/>
        </w:rPr>
        <w:t>Math.Min</w:t>
      </w:r>
      <w:proofErr w:type="spellEnd"/>
      <w:r w:rsidRPr="009F260F">
        <w:rPr>
          <w:sz w:val="16"/>
        </w:rPr>
        <w:t xml:space="preserve"> (W/2, H/2)-5)</w:t>
      </w:r>
    </w:p>
    <w:p w14:paraId="5824EDC2" w14:textId="5B1332F8" w:rsidR="009F260F" w:rsidRDefault="009F260F" w:rsidP="00A46CF9"/>
    <w:p w14:paraId="7A06536A" w14:textId="71186694" w:rsidR="009F260F" w:rsidRDefault="009F260F" w:rsidP="00A46CF9">
      <w:r>
        <w:t>The output looks like this:</w:t>
      </w:r>
    </w:p>
    <w:p w14:paraId="79D0AB09" w14:textId="42AD71AB" w:rsidR="009F260F" w:rsidRDefault="009F260F" w:rsidP="00A46CF9">
      <w:r>
        <w:rPr>
          <w:noProof/>
        </w:rPr>
        <w:drawing>
          <wp:inline distT="0" distB="0" distL="0" distR="0" wp14:anchorId="66DF165C" wp14:editId="62550D34">
            <wp:extent cx="3657600" cy="2701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7355" w14:textId="4A828AA3" w:rsidR="009F260F" w:rsidRDefault="009F260F" w:rsidP="00A46CF9">
      <w:r>
        <w:t>The output will always have the same proportions regardless of the characters size of the screen or the size of the font.</w:t>
      </w:r>
    </w:p>
    <w:p w14:paraId="21DE45FE" w14:textId="6A5F89C0" w:rsidR="009F260F" w:rsidRDefault="009F260F" w:rsidP="00A46CF9"/>
    <w:p w14:paraId="32E76591" w14:textId="457E5C41" w:rsidR="009F260F" w:rsidRPr="00A46CF9" w:rsidRDefault="009F260F" w:rsidP="00A46CF9"/>
    <w:p w14:paraId="507A8632" w14:textId="77777777" w:rsidR="00A12500" w:rsidRDefault="00A12500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14:paraId="573A6147" w14:textId="5A2F9850" w:rsidR="00431B51" w:rsidRDefault="000B4309" w:rsidP="00431B51">
      <w:pPr>
        <w:pStyle w:val="Heading3"/>
      </w:pPr>
      <w:bookmarkStart w:id="7" w:name="_Hlk8802118"/>
      <w:r w:rsidRPr="000B4309">
        <w:rPr>
          <w:noProof/>
        </w:rPr>
        <w:drawing>
          <wp:anchor distT="0" distB="0" distL="114300" distR="114300" simplePos="0" relativeHeight="251658240" behindDoc="0" locked="0" layoutInCell="1" allowOverlap="1" wp14:anchorId="331F5B97" wp14:editId="7F25B9C2">
            <wp:simplePos x="0" y="0"/>
            <wp:positionH relativeFrom="column">
              <wp:posOffset>2630805</wp:posOffset>
            </wp:positionH>
            <wp:positionV relativeFrom="paragraph">
              <wp:posOffset>5715</wp:posOffset>
            </wp:positionV>
            <wp:extent cx="1346835" cy="12801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83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27E4">
        <w:t>Skoobot is now supported!</w:t>
      </w:r>
    </w:p>
    <w:p w14:paraId="5CA1E8DA" w14:textId="53EA9A6C" w:rsidR="008727E4" w:rsidRDefault="008727E4" w:rsidP="008727E4">
      <w:r>
        <w:t xml:space="preserve">The Skoobot is a tiny Bluetooth-controllable robot </w:t>
      </w:r>
      <w:bookmarkStart w:id="8" w:name="_Hlk8802715"/>
      <w:bookmarkStart w:id="9" w:name="_GoBack"/>
      <w:r w:rsidR="009F260F">
        <w:t xml:space="preserve">from </w:t>
      </w:r>
      <w:hyperlink r:id="rId7" w:history="1">
        <w:r w:rsidR="009F260F" w:rsidRPr="007359EF">
          <w:rPr>
            <w:rStyle w:val="Hyperlink"/>
          </w:rPr>
          <w:t>https://www.william-weiler-engineering.com/</w:t>
        </w:r>
      </w:hyperlink>
      <w:bookmarkEnd w:id="8"/>
      <w:bookmarkEnd w:id="9"/>
      <w:r w:rsidR="009F260F">
        <w:t xml:space="preserve"> </w:t>
      </w:r>
      <w:r w:rsidR="000B4309">
        <w:t>. Sample programs include the simplest possible program to set the robot into Rover mode, a keyboard-driven robot program, and a GUI program.</w:t>
      </w:r>
    </w:p>
    <w:p w14:paraId="47E0B787" w14:textId="17C0D7C2" w:rsidR="00871544" w:rsidRPr="00F356C6" w:rsidRDefault="000B4309" w:rsidP="000E2CD3">
      <w:r>
        <w:t xml:space="preserve">Use </w:t>
      </w:r>
      <w:r w:rsidRPr="000B4309">
        <w:rPr>
          <w:rStyle w:val="CodeChar0"/>
        </w:rPr>
        <w:t xml:space="preserve">device = </w:t>
      </w:r>
      <w:proofErr w:type="spellStart"/>
      <w:r w:rsidRPr="000B4309">
        <w:rPr>
          <w:rStyle w:val="CodeChar0"/>
        </w:rPr>
        <w:t>Bluetooth.PickDevicesName</w:t>
      </w:r>
      <w:proofErr w:type="spellEnd"/>
      <w:r w:rsidRPr="000B4309">
        <w:rPr>
          <w:rStyle w:val="CodeChar0"/>
        </w:rPr>
        <w:t>("Skoobot*")</w:t>
      </w:r>
      <w:r>
        <w:t xml:space="preserve"> to let the user select one </w:t>
      </w:r>
      <w:proofErr w:type="gramStart"/>
      <w:r>
        <w:t>particular Skoobot</w:t>
      </w:r>
      <w:proofErr w:type="gramEnd"/>
      <w:r>
        <w:t xml:space="preserve">. Then to get a Skoobot specialization, use the </w:t>
      </w:r>
      <w:proofErr w:type="spellStart"/>
      <w:proofErr w:type="gramStart"/>
      <w:r>
        <w:t>device.As</w:t>
      </w:r>
      <w:proofErr w:type="spellEnd"/>
      <w:proofErr w:type="gramEnd"/>
      <w:r>
        <w:t xml:space="preserve"> method, passing in “Skoobot” like this: </w:t>
      </w:r>
      <w:r w:rsidRPr="000B4309">
        <w:rPr>
          <w:rStyle w:val="CodeChar0"/>
        </w:rPr>
        <w:t xml:space="preserve">skoobot = </w:t>
      </w:r>
      <w:proofErr w:type="spellStart"/>
      <w:r w:rsidRPr="000B4309">
        <w:rPr>
          <w:rStyle w:val="CodeChar0"/>
        </w:rPr>
        <w:t>device.As</w:t>
      </w:r>
      <w:proofErr w:type="spellEnd"/>
      <w:r w:rsidRPr="000B4309">
        <w:rPr>
          <w:rStyle w:val="CodeChar0"/>
        </w:rPr>
        <w:t xml:space="preserve"> ("Skoobot")</w:t>
      </w:r>
    </w:p>
    <w:bookmarkEnd w:id="1"/>
    <w:bookmarkEnd w:id="2"/>
    <w:bookmarkEnd w:id="4"/>
    <w:bookmarkEnd w:id="5"/>
    <w:bookmarkEnd w:id="6"/>
    <w:p w14:paraId="5B50972B" w14:textId="53C8ABDE" w:rsidR="00790091" w:rsidRDefault="000B4309" w:rsidP="00181531">
      <w:r>
        <w:t>Available Skoobot methods 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75"/>
      </w:tblGrid>
      <w:tr w:rsidR="005C310B" w14:paraId="6DF84EDA" w14:textId="77777777" w:rsidTr="000B4309">
        <w:tc>
          <w:tcPr>
            <w:tcW w:w="2875" w:type="dxa"/>
          </w:tcPr>
          <w:p w14:paraId="0D377D16" w14:textId="105850C7" w:rsidR="005C310B" w:rsidRPr="005C310B" w:rsidRDefault="005C310B" w:rsidP="00181531">
            <w:pPr>
              <w:rPr>
                <w:b/>
              </w:rPr>
            </w:pPr>
            <w:r w:rsidRPr="005C310B">
              <w:rPr>
                <w:b/>
              </w:rPr>
              <w:t>Category</w:t>
            </w:r>
          </w:p>
        </w:tc>
        <w:tc>
          <w:tcPr>
            <w:tcW w:w="2875" w:type="dxa"/>
          </w:tcPr>
          <w:p w14:paraId="24C67EB9" w14:textId="04BA0975" w:rsidR="005C310B" w:rsidRPr="005C310B" w:rsidRDefault="005C310B" w:rsidP="00181531">
            <w:pPr>
              <w:rPr>
                <w:b/>
              </w:rPr>
            </w:pPr>
            <w:r w:rsidRPr="005C310B">
              <w:rPr>
                <w:b/>
              </w:rPr>
              <w:t>Methods</w:t>
            </w:r>
          </w:p>
        </w:tc>
      </w:tr>
      <w:tr w:rsidR="000B4309" w14:paraId="449D5E34" w14:textId="77777777" w:rsidTr="000B4309">
        <w:tc>
          <w:tcPr>
            <w:tcW w:w="2875" w:type="dxa"/>
          </w:tcPr>
          <w:p w14:paraId="6FD07C8E" w14:textId="01A7DA11" w:rsidR="000B4309" w:rsidRDefault="000B4309" w:rsidP="00181531">
            <w:r>
              <w:t>Raw Motion Commands</w:t>
            </w:r>
          </w:p>
        </w:tc>
        <w:tc>
          <w:tcPr>
            <w:tcW w:w="2875" w:type="dxa"/>
          </w:tcPr>
          <w:p w14:paraId="419012D9" w14:textId="77777777" w:rsidR="000B4309" w:rsidRDefault="000B4309" w:rsidP="00181531">
            <w:r>
              <w:t>Left30()</w:t>
            </w:r>
          </w:p>
          <w:p w14:paraId="3A857870" w14:textId="77777777" w:rsidR="000B4309" w:rsidRDefault="000B4309" w:rsidP="00181531">
            <w:r>
              <w:t>Right30()</w:t>
            </w:r>
          </w:p>
          <w:p w14:paraId="46FB3C12" w14:textId="77777777" w:rsidR="000B4309" w:rsidRDefault="000B4309" w:rsidP="00181531">
            <w:proofErr w:type="gramStart"/>
            <w:r>
              <w:t>Forward(</w:t>
            </w:r>
            <w:proofErr w:type="gramEnd"/>
            <w:r>
              <w:t>)</w:t>
            </w:r>
          </w:p>
          <w:p w14:paraId="2C474135" w14:textId="11B8CE2F" w:rsidR="000B4309" w:rsidRDefault="000B4309" w:rsidP="00181531">
            <w:proofErr w:type="gramStart"/>
            <w:r>
              <w:t>Backward(</w:t>
            </w:r>
            <w:proofErr w:type="gramEnd"/>
            <w:r>
              <w:t>)</w:t>
            </w:r>
          </w:p>
        </w:tc>
      </w:tr>
      <w:tr w:rsidR="000B4309" w14:paraId="5F01A94D" w14:textId="77777777" w:rsidTr="000B4309">
        <w:tc>
          <w:tcPr>
            <w:tcW w:w="2875" w:type="dxa"/>
          </w:tcPr>
          <w:p w14:paraId="6433C376" w14:textId="05898281" w:rsidR="000B4309" w:rsidRDefault="000B4309" w:rsidP="00181531">
            <w:r>
              <w:t>Stop</w:t>
            </w:r>
          </w:p>
        </w:tc>
        <w:tc>
          <w:tcPr>
            <w:tcW w:w="2875" w:type="dxa"/>
          </w:tcPr>
          <w:p w14:paraId="30DE6627" w14:textId="515EA226" w:rsidR="000B4309" w:rsidRDefault="000B4309" w:rsidP="00181531">
            <w:proofErr w:type="gramStart"/>
            <w:r>
              <w:t>Stop(</w:t>
            </w:r>
            <w:proofErr w:type="gramEnd"/>
            <w:r>
              <w:t>)</w:t>
            </w:r>
          </w:p>
        </w:tc>
      </w:tr>
      <w:tr w:rsidR="000B4309" w14:paraId="018A9E35" w14:textId="77777777" w:rsidTr="000B4309">
        <w:tc>
          <w:tcPr>
            <w:tcW w:w="2875" w:type="dxa"/>
          </w:tcPr>
          <w:p w14:paraId="5DC8E595" w14:textId="7C491346" w:rsidR="000B4309" w:rsidRDefault="000B4309" w:rsidP="00181531">
            <w:r>
              <w:t>Sounds</w:t>
            </w:r>
          </w:p>
        </w:tc>
        <w:tc>
          <w:tcPr>
            <w:tcW w:w="2875" w:type="dxa"/>
          </w:tcPr>
          <w:p w14:paraId="7F1C7392" w14:textId="2265ACCF" w:rsidR="000B4309" w:rsidRDefault="000B4309" w:rsidP="00181531">
            <w:proofErr w:type="spellStart"/>
            <w:proofErr w:type="gramStart"/>
            <w:r>
              <w:t>PlayBuzzer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B4309" w14:paraId="78C16EFE" w14:textId="77777777" w:rsidTr="000B4309">
        <w:tc>
          <w:tcPr>
            <w:tcW w:w="2875" w:type="dxa"/>
          </w:tcPr>
          <w:p w14:paraId="3DE3F59A" w14:textId="3C0AF90B" w:rsidR="000B4309" w:rsidRDefault="000B4309" w:rsidP="00181531">
            <w:r>
              <w:t>AI modes</w:t>
            </w:r>
          </w:p>
        </w:tc>
        <w:tc>
          <w:tcPr>
            <w:tcW w:w="2875" w:type="dxa"/>
          </w:tcPr>
          <w:p w14:paraId="02245483" w14:textId="4E567942" w:rsidR="000B4309" w:rsidRDefault="000B4309" w:rsidP="00181531">
            <w:proofErr w:type="gramStart"/>
            <w:r>
              <w:t>RoverMode(</w:t>
            </w:r>
            <w:proofErr w:type="gramEnd"/>
            <w:r>
              <w:t>)</w:t>
            </w:r>
          </w:p>
          <w:p w14:paraId="0C288673" w14:textId="7DE88B98" w:rsidR="000B4309" w:rsidRDefault="000B4309" w:rsidP="00181531">
            <w:proofErr w:type="spellStart"/>
            <w:proofErr w:type="gramStart"/>
            <w:r>
              <w:t>RoverModeRev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D51DE13" w14:textId="193A1B58" w:rsidR="000B4309" w:rsidRDefault="000B4309" w:rsidP="00181531">
            <w:proofErr w:type="spellStart"/>
            <w:proofErr w:type="gramStart"/>
            <w:r>
              <w:t>FotovoreMode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22D26A30" w14:textId="70097750" w:rsidR="000B4309" w:rsidRDefault="000B4309" w:rsidP="00181531"/>
    <w:p w14:paraId="36331F8A" w14:textId="32469472" w:rsidR="005C310B" w:rsidRDefault="005C310B" w:rsidP="00181531">
      <w:r>
        <w:t xml:space="preserve">For example, to have the Skoobot move forward, once you have a skoobot specialization, just call </w:t>
      </w:r>
      <w:proofErr w:type="spellStart"/>
      <w:proofErr w:type="gramStart"/>
      <w:r w:rsidRPr="005C310B">
        <w:rPr>
          <w:rStyle w:val="CodeChar0"/>
        </w:rPr>
        <w:t>skoobot.Forward</w:t>
      </w:r>
      <w:proofErr w:type="spellEnd"/>
      <w:proofErr w:type="gramEnd"/>
      <w:r w:rsidRPr="005C310B">
        <w:rPr>
          <w:rStyle w:val="CodeChar0"/>
        </w:rPr>
        <w:t>()</w:t>
      </w:r>
    </w:p>
    <w:p w14:paraId="4EFD86C8" w14:textId="2ECAAA21" w:rsidR="000B4309" w:rsidRDefault="000B4309" w:rsidP="00181531">
      <w:r>
        <w:t xml:space="preserve">These correspond directly to the underlying Bluetooth commands. The Skoobot primary commands are using service </w:t>
      </w:r>
      <w:r w:rsidRPr="000B4309">
        <w:t>00001523-1212-efde-1523-785feabcd123</w:t>
      </w:r>
      <w:r>
        <w:t xml:space="preserve"> and characteristic </w:t>
      </w:r>
      <w:r w:rsidRPr="000B4309">
        <w:t>00001525-1212-efde-1523-785feabcd123</w:t>
      </w:r>
      <w:r>
        <w:t xml:space="preserve">. You might be familiar with these as they are the standard GUIDs for the Nordic Semiconductor </w:t>
      </w:r>
      <w:proofErr w:type="spellStart"/>
      <w:r>
        <w:t>nRF</w:t>
      </w:r>
      <w:proofErr w:type="spellEnd"/>
      <w:r>
        <w:t xml:space="preserve"> Blinky app.</w:t>
      </w:r>
      <w:r w:rsidR="005C310B">
        <w:t xml:space="preserve"> The meaning of the command byte has been extended so to include the Skoobot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75"/>
      </w:tblGrid>
      <w:tr w:rsidR="005C310B" w14:paraId="6BA3A580" w14:textId="77777777" w:rsidTr="005C310B">
        <w:tc>
          <w:tcPr>
            <w:tcW w:w="2875" w:type="dxa"/>
          </w:tcPr>
          <w:p w14:paraId="621B4AFD" w14:textId="03C36B36" w:rsidR="005C310B" w:rsidRPr="005C310B" w:rsidRDefault="005C310B" w:rsidP="00181531">
            <w:pPr>
              <w:rPr>
                <w:b/>
              </w:rPr>
            </w:pPr>
            <w:r w:rsidRPr="005C310B">
              <w:rPr>
                <w:b/>
              </w:rPr>
              <w:t>Skoobot Command</w:t>
            </w:r>
          </w:p>
        </w:tc>
        <w:tc>
          <w:tcPr>
            <w:tcW w:w="2875" w:type="dxa"/>
          </w:tcPr>
          <w:p w14:paraId="4C18B9FB" w14:textId="1612EAD4" w:rsidR="005C310B" w:rsidRPr="005C310B" w:rsidRDefault="005C310B" w:rsidP="00181531">
            <w:pPr>
              <w:rPr>
                <w:b/>
              </w:rPr>
            </w:pPr>
            <w:r w:rsidRPr="005C310B">
              <w:rPr>
                <w:b/>
              </w:rPr>
              <w:t>Command Value</w:t>
            </w:r>
          </w:p>
        </w:tc>
      </w:tr>
      <w:tr w:rsidR="005C310B" w14:paraId="40C9E5F3" w14:textId="77777777" w:rsidTr="005C310B">
        <w:tc>
          <w:tcPr>
            <w:tcW w:w="2875" w:type="dxa"/>
          </w:tcPr>
          <w:p w14:paraId="00111F1B" w14:textId="7C9F832D" w:rsidR="005C310B" w:rsidRDefault="005C310B" w:rsidP="00181531">
            <w:r>
              <w:t>Right30</w:t>
            </w:r>
          </w:p>
        </w:tc>
        <w:tc>
          <w:tcPr>
            <w:tcW w:w="2875" w:type="dxa"/>
          </w:tcPr>
          <w:p w14:paraId="2BE30F2C" w14:textId="398ADA6D" w:rsidR="005C310B" w:rsidRDefault="005C310B" w:rsidP="00181531">
            <w:r>
              <w:t>0x08</w:t>
            </w:r>
          </w:p>
        </w:tc>
      </w:tr>
      <w:tr w:rsidR="005C310B" w14:paraId="6A5486DC" w14:textId="77777777" w:rsidTr="005C310B">
        <w:tc>
          <w:tcPr>
            <w:tcW w:w="2875" w:type="dxa"/>
          </w:tcPr>
          <w:p w14:paraId="1C877006" w14:textId="2D8EE883" w:rsidR="005C310B" w:rsidRDefault="005C310B" w:rsidP="00181531">
            <w:r>
              <w:t>Left30</w:t>
            </w:r>
          </w:p>
        </w:tc>
        <w:tc>
          <w:tcPr>
            <w:tcW w:w="2875" w:type="dxa"/>
          </w:tcPr>
          <w:p w14:paraId="12E15A5E" w14:textId="02830812" w:rsidR="005C310B" w:rsidRDefault="005C310B" w:rsidP="00181531">
            <w:r>
              <w:t>0x09</w:t>
            </w:r>
          </w:p>
        </w:tc>
      </w:tr>
      <w:tr w:rsidR="005C310B" w14:paraId="3DFFA424" w14:textId="77777777" w:rsidTr="005C310B">
        <w:tc>
          <w:tcPr>
            <w:tcW w:w="2875" w:type="dxa"/>
          </w:tcPr>
          <w:p w14:paraId="47C6A766" w14:textId="2916538D" w:rsidR="005C310B" w:rsidRDefault="005C310B" w:rsidP="00181531">
            <w:r>
              <w:t>Right</w:t>
            </w:r>
          </w:p>
        </w:tc>
        <w:tc>
          <w:tcPr>
            <w:tcW w:w="2875" w:type="dxa"/>
          </w:tcPr>
          <w:p w14:paraId="2B10C91A" w14:textId="1A60C5E1" w:rsidR="005C310B" w:rsidRDefault="005C310B" w:rsidP="00181531">
            <w:r>
              <w:t>0x10</w:t>
            </w:r>
          </w:p>
        </w:tc>
      </w:tr>
      <w:tr w:rsidR="005C310B" w14:paraId="0ACDB20B" w14:textId="77777777" w:rsidTr="005C310B">
        <w:tc>
          <w:tcPr>
            <w:tcW w:w="2875" w:type="dxa"/>
          </w:tcPr>
          <w:p w14:paraId="1348CDAD" w14:textId="6B1B1487" w:rsidR="005C310B" w:rsidRDefault="005C310B" w:rsidP="00181531">
            <w:r>
              <w:t>Left</w:t>
            </w:r>
          </w:p>
        </w:tc>
        <w:tc>
          <w:tcPr>
            <w:tcW w:w="2875" w:type="dxa"/>
          </w:tcPr>
          <w:p w14:paraId="6B071C18" w14:textId="0FF7F888" w:rsidR="005C310B" w:rsidRDefault="005C310B" w:rsidP="00181531">
            <w:r>
              <w:t>0x11</w:t>
            </w:r>
          </w:p>
        </w:tc>
      </w:tr>
      <w:tr w:rsidR="005C310B" w14:paraId="5BB5EB00" w14:textId="77777777" w:rsidTr="005C310B">
        <w:tc>
          <w:tcPr>
            <w:tcW w:w="2875" w:type="dxa"/>
          </w:tcPr>
          <w:p w14:paraId="10340413" w14:textId="6397354B" w:rsidR="005C310B" w:rsidRDefault="005C310B" w:rsidP="00181531">
            <w:r>
              <w:t>Forward</w:t>
            </w:r>
          </w:p>
        </w:tc>
        <w:tc>
          <w:tcPr>
            <w:tcW w:w="2875" w:type="dxa"/>
          </w:tcPr>
          <w:p w14:paraId="368D0998" w14:textId="4B2E5F41" w:rsidR="005C310B" w:rsidRDefault="005C310B" w:rsidP="00181531">
            <w:r>
              <w:t>0x12</w:t>
            </w:r>
          </w:p>
        </w:tc>
      </w:tr>
      <w:tr w:rsidR="005C310B" w14:paraId="68801F59" w14:textId="77777777" w:rsidTr="005C310B">
        <w:tc>
          <w:tcPr>
            <w:tcW w:w="2875" w:type="dxa"/>
          </w:tcPr>
          <w:p w14:paraId="6D055695" w14:textId="03A0004D" w:rsidR="005C310B" w:rsidRDefault="005C310B" w:rsidP="00181531">
            <w:r>
              <w:t>Backward</w:t>
            </w:r>
          </w:p>
        </w:tc>
        <w:tc>
          <w:tcPr>
            <w:tcW w:w="2875" w:type="dxa"/>
          </w:tcPr>
          <w:p w14:paraId="00D78E70" w14:textId="49AAE185" w:rsidR="005C310B" w:rsidRDefault="005C310B" w:rsidP="00181531">
            <w:r>
              <w:t>0x13</w:t>
            </w:r>
          </w:p>
        </w:tc>
      </w:tr>
      <w:tr w:rsidR="005C310B" w14:paraId="69EE1460" w14:textId="77777777" w:rsidTr="005C310B">
        <w:tc>
          <w:tcPr>
            <w:tcW w:w="2875" w:type="dxa"/>
          </w:tcPr>
          <w:p w14:paraId="35C15920" w14:textId="0B473EC6" w:rsidR="005C310B" w:rsidRDefault="005C310B" w:rsidP="00181531">
            <w:r>
              <w:t>Stop</w:t>
            </w:r>
          </w:p>
        </w:tc>
        <w:tc>
          <w:tcPr>
            <w:tcW w:w="2875" w:type="dxa"/>
          </w:tcPr>
          <w:p w14:paraId="5584FD16" w14:textId="2F938067" w:rsidR="005C310B" w:rsidRDefault="005C310B" w:rsidP="00181531">
            <w:r>
              <w:t>0x14</w:t>
            </w:r>
          </w:p>
        </w:tc>
      </w:tr>
      <w:tr w:rsidR="005C310B" w14:paraId="506D4FFA" w14:textId="77777777" w:rsidTr="005C310B">
        <w:tc>
          <w:tcPr>
            <w:tcW w:w="2875" w:type="dxa"/>
          </w:tcPr>
          <w:p w14:paraId="3ADEAE9D" w14:textId="2ACCF77C" w:rsidR="005C310B" w:rsidRDefault="005C310B" w:rsidP="00181531">
            <w:proofErr w:type="spellStart"/>
            <w:r>
              <w:t>StopTurning</w:t>
            </w:r>
            <w:proofErr w:type="spellEnd"/>
          </w:p>
        </w:tc>
        <w:tc>
          <w:tcPr>
            <w:tcW w:w="2875" w:type="dxa"/>
          </w:tcPr>
          <w:p w14:paraId="0BDDA0C5" w14:textId="1F775C0F" w:rsidR="005C310B" w:rsidRDefault="005C310B" w:rsidP="00181531">
            <w:r>
              <w:t>0x15</w:t>
            </w:r>
          </w:p>
        </w:tc>
      </w:tr>
      <w:tr w:rsidR="005C310B" w14:paraId="3573B311" w14:textId="77777777" w:rsidTr="005C310B">
        <w:tc>
          <w:tcPr>
            <w:tcW w:w="2875" w:type="dxa"/>
          </w:tcPr>
          <w:p w14:paraId="06E7E033" w14:textId="3B5C973F" w:rsidR="005C310B" w:rsidRDefault="005C310B" w:rsidP="00181531">
            <w:proofErr w:type="spellStart"/>
            <w:r>
              <w:t>MotorsSleep</w:t>
            </w:r>
            <w:proofErr w:type="spellEnd"/>
          </w:p>
        </w:tc>
        <w:tc>
          <w:tcPr>
            <w:tcW w:w="2875" w:type="dxa"/>
          </w:tcPr>
          <w:p w14:paraId="0890C8CA" w14:textId="3B78F6E8" w:rsidR="005C310B" w:rsidRDefault="005C310B" w:rsidP="00181531">
            <w:r>
              <w:t>0x16</w:t>
            </w:r>
          </w:p>
        </w:tc>
      </w:tr>
      <w:tr w:rsidR="005C310B" w14:paraId="1B2CBC6E" w14:textId="77777777" w:rsidTr="005C310B">
        <w:tc>
          <w:tcPr>
            <w:tcW w:w="2875" w:type="dxa"/>
          </w:tcPr>
          <w:p w14:paraId="152B669D" w14:textId="0E5C9582" w:rsidR="005C310B" w:rsidRDefault="005C310B" w:rsidP="00181531">
            <w:proofErr w:type="spellStart"/>
            <w:r>
              <w:t>PlayBuzzer</w:t>
            </w:r>
            <w:proofErr w:type="spellEnd"/>
          </w:p>
        </w:tc>
        <w:tc>
          <w:tcPr>
            <w:tcW w:w="2875" w:type="dxa"/>
          </w:tcPr>
          <w:p w14:paraId="3D0C47D6" w14:textId="2809749B" w:rsidR="005C310B" w:rsidRDefault="005C310B" w:rsidP="00181531">
            <w:r>
              <w:t>0x17</w:t>
            </w:r>
          </w:p>
        </w:tc>
      </w:tr>
      <w:tr w:rsidR="005C310B" w14:paraId="3B6F8B66" w14:textId="77777777" w:rsidTr="005C310B">
        <w:tc>
          <w:tcPr>
            <w:tcW w:w="2875" w:type="dxa"/>
          </w:tcPr>
          <w:p w14:paraId="67489E23" w14:textId="4575689E" w:rsidR="005C310B" w:rsidRDefault="005C310B" w:rsidP="00181531">
            <w:r>
              <w:t>RoverMode</w:t>
            </w:r>
          </w:p>
        </w:tc>
        <w:tc>
          <w:tcPr>
            <w:tcW w:w="2875" w:type="dxa"/>
          </w:tcPr>
          <w:p w14:paraId="67E79C99" w14:textId="764C7A02" w:rsidR="005C310B" w:rsidRDefault="005C310B" w:rsidP="00181531">
            <w:r>
              <w:t>0x40</w:t>
            </w:r>
          </w:p>
        </w:tc>
      </w:tr>
      <w:tr w:rsidR="005C310B" w14:paraId="51E0E717" w14:textId="77777777" w:rsidTr="005C310B">
        <w:tc>
          <w:tcPr>
            <w:tcW w:w="2875" w:type="dxa"/>
          </w:tcPr>
          <w:p w14:paraId="72963893" w14:textId="09F3F955" w:rsidR="005C310B" w:rsidRDefault="005C310B" w:rsidP="00181531">
            <w:proofErr w:type="spellStart"/>
            <w:r>
              <w:t>FotovoreMode</w:t>
            </w:r>
            <w:proofErr w:type="spellEnd"/>
          </w:p>
        </w:tc>
        <w:tc>
          <w:tcPr>
            <w:tcW w:w="2875" w:type="dxa"/>
          </w:tcPr>
          <w:p w14:paraId="0805642E" w14:textId="75571D4E" w:rsidR="005C310B" w:rsidRDefault="005C310B" w:rsidP="00181531">
            <w:r>
              <w:t>0x41</w:t>
            </w:r>
          </w:p>
        </w:tc>
      </w:tr>
      <w:tr w:rsidR="005C310B" w14:paraId="791D50B9" w14:textId="77777777" w:rsidTr="005C310B">
        <w:tc>
          <w:tcPr>
            <w:tcW w:w="2875" w:type="dxa"/>
          </w:tcPr>
          <w:p w14:paraId="1D3FC4EF" w14:textId="314959D4" w:rsidR="005C310B" w:rsidRDefault="005C310B" w:rsidP="00181531">
            <w:proofErr w:type="spellStart"/>
            <w:r>
              <w:t>RoverModeRev</w:t>
            </w:r>
            <w:proofErr w:type="spellEnd"/>
          </w:p>
        </w:tc>
        <w:tc>
          <w:tcPr>
            <w:tcW w:w="2875" w:type="dxa"/>
          </w:tcPr>
          <w:p w14:paraId="3272CC88" w14:textId="4226BC2D" w:rsidR="005C310B" w:rsidRDefault="005C310B" w:rsidP="00181531">
            <w:r>
              <w:t>0x42</w:t>
            </w:r>
          </w:p>
        </w:tc>
      </w:tr>
    </w:tbl>
    <w:p w14:paraId="2FED7541" w14:textId="630DF498" w:rsidR="005C310B" w:rsidRDefault="005C310B" w:rsidP="00181531"/>
    <w:p w14:paraId="296D5ACA" w14:textId="58B99E1F" w:rsidR="005C310B" w:rsidRDefault="005C310B" w:rsidP="00181531">
      <w:r>
        <w:t>The Skoobot specialization understands all these commands.</w:t>
      </w:r>
    </w:p>
    <w:p w14:paraId="21E7A2BE" w14:textId="160A916C" w:rsidR="005C310B" w:rsidRDefault="005C310B" w:rsidP="00181531">
      <w:r>
        <w:t>There are complete Skoobot sample programs including</w:t>
      </w:r>
    </w:p>
    <w:p w14:paraId="2E799388" w14:textId="2003895B" w:rsidR="005C310B" w:rsidRDefault="005C310B" w:rsidP="00181531">
      <w:r w:rsidRPr="005C310B">
        <w:rPr>
          <w:b/>
        </w:rPr>
        <w:t>“A first control program</w:t>
      </w:r>
      <w:r>
        <w:t>” which is the simplest possible real Skoobot program. It demonstrates how to connect to a Skoobot and to get a Skoobot specialization.</w:t>
      </w:r>
    </w:p>
    <w:p w14:paraId="42B9377C" w14:textId="7D1EC1AD" w:rsidR="005C310B" w:rsidRDefault="005C310B" w:rsidP="00181531">
      <w:r w:rsidRPr="005C310B">
        <w:rPr>
          <w:b/>
        </w:rPr>
        <w:t>“Control program for Skoobot”</w:t>
      </w:r>
      <w:r>
        <w:t xml:space="preserve"> is a GUI control program</w:t>
      </w:r>
    </w:p>
    <w:p w14:paraId="1FF90EDE" w14:textId="71E85677" w:rsidR="005C310B" w:rsidRDefault="005C310B" w:rsidP="00181531">
      <w:r w:rsidRPr="005C310B">
        <w:rPr>
          <w:b/>
        </w:rPr>
        <w:t>“</w:t>
      </w:r>
      <w:proofErr w:type="spellStart"/>
      <w:r w:rsidRPr="005C310B">
        <w:rPr>
          <w:b/>
        </w:rPr>
        <w:t>Keboard</w:t>
      </w:r>
      <w:proofErr w:type="spellEnd"/>
      <w:r w:rsidRPr="005C310B">
        <w:rPr>
          <w:b/>
        </w:rPr>
        <w:t>-driven Skoobot program”</w:t>
      </w:r>
      <w:r>
        <w:t xml:space="preserve"> is a command-line program for the Skoobot.</w:t>
      </w:r>
    </w:p>
    <w:p w14:paraId="16BBD95D" w14:textId="77777777" w:rsidR="00A12500" w:rsidRDefault="00A12500">
      <w:r>
        <w:br w:type="page"/>
      </w:r>
    </w:p>
    <w:p w14:paraId="7949FAA1" w14:textId="077B0D5A" w:rsidR="005C310B" w:rsidRDefault="005C310B" w:rsidP="00181531">
      <w:r>
        <w:t>The first control program is:</w:t>
      </w:r>
    </w:p>
    <w:p w14:paraId="7C2E7AFF" w14:textId="77777777" w:rsidR="005C310B" w:rsidRPr="005C310B" w:rsidRDefault="005C310B" w:rsidP="005C310B">
      <w:pPr>
        <w:pStyle w:val="Code"/>
        <w:rPr>
          <w:sz w:val="18"/>
        </w:rPr>
      </w:pPr>
      <w:r w:rsidRPr="005C310B">
        <w:rPr>
          <w:sz w:val="18"/>
        </w:rPr>
        <w:t>CLS</w:t>
      </w:r>
    </w:p>
    <w:p w14:paraId="1E3184DF" w14:textId="77777777" w:rsidR="005C310B" w:rsidRPr="005C310B" w:rsidRDefault="005C310B" w:rsidP="005C310B">
      <w:pPr>
        <w:pStyle w:val="Code"/>
        <w:rPr>
          <w:sz w:val="18"/>
        </w:rPr>
      </w:pPr>
      <w:r w:rsidRPr="005C310B">
        <w:rPr>
          <w:sz w:val="18"/>
        </w:rPr>
        <w:t>PRINT "SKOOBOT CONTROL PROGRAM"</w:t>
      </w:r>
    </w:p>
    <w:p w14:paraId="6CC318C7" w14:textId="77777777" w:rsidR="005C310B" w:rsidRPr="005C310B" w:rsidRDefault="005C310B" w:rsidP="005C310B">
      <w:pPr>
        <w:pStyle w:val="Code"/>
        <w:rPr>
          <w:sz w:val="18"/>
        </w:rPr>
      </w:pPr>
      <w:r w:rsidRPr="005C310B">
        <w:rPr>
          <w:sz w:val="18"/>
        </w:rPr>
        <w:t>PRINT "Sets the Skoobot into Rover mode"</w:t>
      </w:r>
    </w:p>
    <w:p w14:paraId="139A8C39" w14:textId="77777777" w:rsidR="005C310B" w:rsidRPr="005C310B" w:rsidRDefault="005C310B" w:rsidP="005C310B">
      <w:pPr>
        <w:pStyle w:val="Code"/>
        <w:rPr>
          <w:sz w:val="18"/>
        </w:rPr>
      </w:pPr>
      <w:r w:rsidRPr="005C310B">
        <w:rPr>
          <w:sz w:val="18"/>
        </w:rPr>
        <w:t>PRINT "Will automatically stop after 5 seconds"</w:t>
      </w:r>
    </w:p>
    <w:p w14:paraId="2B0218FC" w14:textId="77777777" w:rsidR="005C310B" w:rsidRPr="005C310B" w:rsidRDefault="005C310B" w:rsidP="005C310B">
      <w:pPr>
        <w:pStyle w:val="Code"/>
        <w:rPr>
          <w:sz w:val="18"/>
        </w:rPr>
      </w:pPr>
    </w:p>
    <w:p w14:paraId="0A8550D2" w14:textId="77777777" w:rsidR="005C310B" w:rsidRPr="005C310B" w:rsidRDefault="005C310B" w:rsidP="005C310B">
      <w:pPr>
        <w:pStyle w:val="Code"/>
        <w:rPr>
          <w:sz w:val="18"/>
        </w:rPr>
      </w:pPr>
      <w:r w:rsidRPr="005C310B">
        <w:rPr>
          <w:sz w:val="18"/>
        </w:rPr>
        <w:t xml:space="preserve">device = </w:t>
      </w:r>
      <w:proofErr w:type="spellStart"/>
      <w:r w:rsidRPr="005C310B">
        <w:rPr>
          <w:sz w:val="18"/>
        </w:rPr>
        <w:t>Bluetooth.PickDevicesName</w:t>
      </w:r>
      <w:proofErr w:type="spellEnd"/>
      <w:r w:rsidRPr="005C310B">
        <w:rPr>
          <w:sz w:val="18"/>
        </w:rPr>
        <w:t xml:space="preserve"> ("Skoobot*")</w:t>
      </w:r>
    </w:p>
    <w:p w14:paraId="377A3087" w14:textId="77777777" w:rsidR="005C310B" w:rsidRPr="005C310B" w:rsidRDefault="005C310B" w:rsidP="005C310B">
      <w:pPr>
        <w:pStyle w:val="Code"/>
        <w:rPr>
          <w:sz w:val="18"/>
        </w:rPr>
      </w:pPr>
      <w:r w:rsidRPr="005C310B">
        <w:rPr>
          <w:sz w:val="18"/>
        </w:rPr>
        <w:t>IF (</w:t>
      </w:r>
      <w:proofErr w:type="spellStart"/>
      <w:proofErr w:type="gramStart"/>
      <w:r w:rsidRPr="005C310B">
        <w:rPr>
          <w:sz w:val="18"/>
        </w:rPr>
        <w:t>device.IsError</w:t>
      </w:r>
      <w:proofErr w:type="spellEnd"/>
      <w:proofErr w:type="gramEnd"/>
      <w:r w:rsidRPr="005C310B">
        <w:rPr>
          <w:sz w:val="18"/>
        </w:rPr>
        <w:t>) THEN</w:t>
      </w:r>
    </w:p>
    <w:p w14:paraId="65A47346" w14:textId="77777777" w:rsidR="005C310B" w:rsidRPr="005C310B" w:rsidRDefault="005C310B" w:rsidP="005C310B">
      <w:pPr>
        <w:pStyle w:val="Code"/>
        <w:rPr>
          <w:sz w:val="18"/>
        </w:rPr>
      </w:pPr>
      <w:r w:rsidRPr="005C310B">
        <w:rPr>
          <w:sz w:val="18"/>
        </w:rPr>
        <w:t xml:space="preserve">    PRINT "No device selected"</w:t>
      </w:r>
    </w:p>
    <w:p w14:paraId="70E7222A" w14:textId="77777777" w:rsidR="005C310B" w:rsidRPr="005C310B" w:rsidRDefault="005C310B" w:rsidP="005C310B">
      <w:pPr>
        <w:pStyle w:val="Code"/>
        <w:rPr>
          <w:sz w:val="18"/>
        </w:rPr>
      </w:pPr>
      <w:r w:rsidRPr="005C310B">
        <w:rPr>
          <w:sz w:val="18"/>
        </w:rPr>
        <w:t xml:space="preserve">    STOP</w:t>
      </w:r>
    </w:p>
    <w:p w14:paraId="6E168803" w14:textId="670FB1D0" w:rsidR="005C310B" w:rsidRDefault="005C310B" w:rsidP="005C310B">
      <w:pPr>
        <w:pStyle w:val="Code"/>
        <w:rPr>
          <w:sz w:val="18"/>
        </w:rPr>
      </w:pPr>
      <w:r w:rsidRPr="005C310B">
        <w:rPr>
          <w:sz w:val="18"/>
        </w:rPr>
        <w:t>END IF</w:t>
      </w:r>
    </w:p>
    <w:p w14:paraId="60256E33" w14:textId="77777777" w:rsidR="005C310B" w:rsidRDefault="005C310B" w:rsidP="005C310B">
      <w:pPr>
        <w:pStyle w:val="Code"/>
        <w:rPr>
          <w:sz w:val="18"/>
        </w:rPr>
      </w:pPr>
    </w:p>
    <w:p w14:paraId="02481AEE" w14:textId="2EA76663" w:rsidR="005C310B" w:rsidRPr="005C310B" w:rsidRDefault="005C310B" w:rsidP="005C310B">
      <w:pPr>
        <w:pStyle w:val="Code"/>
        <w:rPr>
          <w:sz w:val="18"/>
        </w:rPr>
      </w:pPr>
      <w:r w:rsidRPr="005C310B">
        <w:rPr>
          <w:sz w:val="18"/>
        </w:rPr>
        <w:t>REM get the specialization of the device</w:t>
      </w:r>
    </w:p>
    <w:p w14:paraId="74BBC54E" w14:textId="17017B1D" w:rsidR="005C310B" w:rsidRDefault="005C310B" w:rsidP="005C310B">
      <w:pPr>
        <w:pStyle w:val="Code"/>
        <w:rPr>
          <w:sz w:val="18"/>
        </w:rPr>
      </w:pPr>
      <w:r w:rsidRPr="005C310B">
        <w:rPr>
          <w:sz w:val="18"/>
        </w:rPr>
        <w:t xml:space="preserve">skoobot = </w:t>
      </w:r>
      <w:proofErr w:type="spellStart"/>
      <w:proofErr w:type="gramStart"/>
      <w:r w:rsidRPr="005C310B">
        <w:rPr>
          <w:sz w:val="18"/>
        </w:rPr>
        <w:t>device.As</w:t>
      </w:r>
      <w:proofErr w:type="spellEnd"/>
      <w:proofErr w:type="gramEnd"/>
      <w:r w:rsidRPr="005C310B">
        <w:rPr>
          <w:sz w:val="18"/>
        </w:rPr>
        <w:t xml:space="preserve"> ("Skoobot")</w:t>
      </w:r>
    </w:p>
    <w:p w14:paraId="2EDCC02F" w14:textId="77777777" w:rsidR="005C310B" w:rsidRPr="005C310B" w:rsidRDefault="005C310B" w:rsidP="005C310B">
      <w:pPr>
        <w:pStyle w:val="Code"/>
        <w:rPr>
          <w:sz w:val="18"/>
        </w:rPr>
      </w:pPr>
    </w:p>
    <w:p w14:paraId="628D3AF1" w14:textId="77777777" w:rsidR="005C310B" w:rsidRPr="005C310B" w:rsidRDefault="005C310B" w:rsidP="005C310B">
      <w:pPr>
        <w:pStyle w:val="Code"/>
        <w:rPr>
          <w:sz w:val="18"/>
        </w:rPr>
      </w:pPr>
      <w:proofErr w:type="spellStart"/>
      <w:proofErr w:type="gramStart"/>
      <w:r w:rsidRPr="005C310B">
        <w:rPr>
          <w:sz w:val="18"/>
        </w:rPr>
        <w:t>skoobot.RoverMode</w:t>
      </w:r>
      <w:proofErr w:type="spellEnd"/>
      <w:proofErr w:type="gramEnd"/>
      <w:r w:rsidRPr="005C310B">
        <w:rPr>
          <w:sz w:val="18"/>
        </w:rPr>
        <w:t>()</w:t>
      </w:r>
    </w:p>
    <w:p w14:paraId="5F1B2842" w14:textId="77777777" w:rsidR="005C310B" w:rsidRPr="005C310B" w:rsidRDefault="005C310B" w:rsidP="005C310B">
      <w:pPr>
        <w:pStyle w:val="Code"/>
        <w:rPr>
          <w:sz w:val="18"/>
        </w:rPr>
      </w:pPr>
    </w:p>
    <w:p w14:paraId="2FE45DB8" w14:textId="77777777" w:rsidR="005C310B" w:rsidRPr="005C310B" w:rsidRDefault="005C310B" w:rsidP="005C310B">
      <w:pPr>
        <w:pStyle w:val="Code"/>
        <w:rPr>
          <w:sz w:val="18"/>
        </w:rPr>
      </w:pPr>
      <w:r w:rsidRPr="005C310B">
        <w:rPr>
          <w:sz w:val="18"/>
        </w:rPr>
        <w:t>REM Run for about 5 seconds</w:t>
      </w:r>
    </w:p>
    <w:p w14:paraId="66EC2B57" w14:textId="77777777" w:rsidR="005C310B" w:rsidRPr="005C310B" w:rsidRDefault="005C310B" w:rsidP="005C310B">
      <w:pPr>
        <w:pStyle w:val="Code"/>
        <w:rPr>
          <w:sz w:val="18"/>
        </w:rPr>
      </w:pPr>
      <w:r w:rsidRPr="005C310B">
        <w:rPr>
          <w:sz w:val="18"/>
        </w:rPr>
        <w:t>PAUSE 50*5</w:t>
      </w:r>
    </w:p>
    <w:p w14:paraId="0D479E19" w14:textId="77777777" w:rsidR="005C310B" w:rsidRPr="005C310B" w:rsidRDefault="005C310B" w:rsidP="005C310B">
      <w:pPr>
        <w:pStyle w:val="Code"/>
        <w:rPr>
          <w:sz w:val="18"/>
        </w:rPr>
      </w:pPr>
      <w:proofErr w:type="spellStart"/>
      <w:proofErr w:type="gramStart"/>
      <w:r w:rsidRPr="005C310B">
        <w:rPr>
          <w:sz w:val="18"/>
        </w:rPr>
        <w:t>skoobot.Stop</w:t>
      </w:r>
      <w:proofErr w:type="spellEnd"/>
      <w:proofErr w:type="gramEnd"/>
      <w:r w:rsidRPr="005C310B">
        <w:rPr>
          <w:sz w:val="18"/>
        </w:rPr>
        <w:t>()</w:t>
      </w:r>
    </w:p>
    <w:p w14:paraId="0F88D15E" w14:textId="77777777" w:rsidR="005C310B" w:rsidRPr="005C310B" w:rsidRDefault="005C310B" w:rsidP="005C310B">
      <w:pPr>
        <w:pStyle w:val="Code"/>
        <w:rPr>
          <w:sz w:val="18"/>
        </w:rPr>
      </w:pPr>
    </w:p>
    <w:p w14:paraId="0B50459E" w14:textId="0ED4C40A" w:rsidR="005C310B" w:rsidRPr="005C310B" w:rsidRDefault="005C310B" w:rsidP="005C310B">
      <w:pPr>
        <w:pStyle w:val="Code"/>
        <w:rPr>
          <w:sz w:val="18"/>
        </w:rPr>
      </w:pPr>
      <w:r w:rsidRPr="005C310B">
        <w:rPr>
          <w:sz w:val="18"/>
        </w:rPr>
        <w:t>STOP</w:t>
      </w:r>
      <w:bookmarkEnd w:id="7"/>
    </w:p>
    <w:sectPr w:rsidR="005C310B" w:rsidRPr="005C310B" w:rsidSect="00181531">
      <w:pgSz w:w="8640" w:h="129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3B8E39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964619A"/>
    <w:multiLevelType w:val="hybridMultilevel"/>
    <w:tmpl w:val="8E38A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A60EE"/>
    <w:multiLevelType w:val="hybridMultilevel"/>
    <w:tmpl w:val="C586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B4CDA"/>
    <w:multiLevelType w:val="hybridMultilevel"/>
    <w:tmpl w:val="07C21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11BEF"/>
    <w:multiLevelType w:val="hybridMultilevel"/>
    <w:tmpl w:val="291A1B0E"/>
    <w:lvl w:ilvl="0" w:tplc="9AA07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C487E"/>
    <w:multiLevelType w:val="hybridMultilevel"/>
    <w:tmpl w:val="85A46722"/>
    <w:lvl w:ilvl="0" w:tplc="33F48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03DCD"/>
    <w:multiLevelType w:val="hybridMultilevel"/>
    <w:tmpl w:val="2670EDBE"/>
    <w:lvl w:ilvl="0" w:tplc="AFE698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41C17"/>
    <w:multiLevelType w:val="hybridMultilevel"/>
    <w:tmpl w:val="C026F16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DCF"/>
    <w:rsid w:val="000003CF"/>
    <w:rsid w:val="00003938"/>
    <w:rsid w:val="0001202C"/>
    <w:rsid w:val="000151AD"/>
    <w:rsid w:val="000246FA"/>
    <w:rsid w:val="00026F71"/>
    <w:rsid w:val="000347AB"/>
    <w:rsid w:val="00036F7F"/>
    <w:rsid w:val="00045E52"/>
    <w:rsid w:val="000502D9"/>
    <w:rsid w:val="000502DC"/>
    <w:rsid w:val="00065E0A"/>
    <w:rsid w:val="00077A28"/>
    <w:rsid w:val="00091DF3"/>
    <w:rsid w:val="00092A99"/>
    <w:rsid w:val="000975E0"/>
    <w:rsid w:val="000A0AD7"/>
    <w:rsid w:val="000A1178"/>
    <w:rsid w:val="000A7473"/>
    <w:rsid w:val="000B4309"/>
    <w:rsid w:val="000D0DCF"/>
    <w:rsid w:val="000D6496"/>
    <w:rsid w:val="000E2CD3"/>
    <w:rsid w:val="000E45E8"/>
    <w:rsid w:val="000F0836"/>
    <w:rsid w:val="000F52B5"/>
    <w:rsid w:val="00100920"/>
    <w:rsid w:val="001058A7"/>
    <w:rsid w:val="00106A22"/>
    <w:rsid w:val="0011187C"/>
    <w:rsid w:val="00113774"/>
    <w:rsid w:val="00115FAB"/>
    <w:rsid w:val="00121D6C"/>
    <w:rsid w:val="00121F59"/>
    <w:rsid w:val="00134779"/>
    <w:rsid w:val="00141667"/>
    <w:rsid w:val="00154C39"/>
    <w:rsid w:val="0015562E"/>
    <w:rsid w:val="001558AE"/>
    <w:rsid w:val="0015770A"/>
    <w:rsid w:val="001718C3"/>
    <w:rsid w:val="00180779"/>
    <w:rsid w:val="00181531"/>
    <w:rsid w:val="00193DB8"/>
    <w:rsid w:val="001A3801"/>
    <w:rsid w:val="001A3B29"/>
    <w:rsid w:val="001A520B"/>
    <w:rsid w:val="001B0DD4"/>
    <w:rsid w:val="001B7539"/>
    <w:rsid w:val="001C0B06"/>
    <w:rsid w:val="001C4E62"/>
    <w:rsid w:val="001C7303"/>
    <w:rsid w:val="001D0BFD"/>
    <w:rsid w:val="001E0042"/>
    <w:rsid w:val="001E0ACD"/>
    <w:rsid w:val="001E6619"/>
    <w:rsid w:val="0020181D"/>
    <w:rsid w:val="002036EB"/>
    <w:rsid w:val="002038B3"/>
    <w:rsid w:val="002050CE"/>
    <w:rsid w:val="002103EF"/>
    <w:rsid w:val="002107EB"/>
    <w:rsid w:val="00216572"/>
    <w:rsid w:val="00217565"/>
    <w:rsid w:val="002212ED"/>
    <w:rsid w:val="00222D77"/>
    <w:rsid w:val="00232456"/>
    <w:rsid w:val="00237706"/>
    <w:rsid w:val="00243B1C"/>
    <w:rsid w:val="0024701C"/>
    <w:rsid w:val="00252285"/>
    <w:rsid w:val="00255AE0"/>
    <w:rsid w:val="00257B30"/>
    <w:rsid w:val="00261DFE"/>
    <w:rsid w:val="00262FB0"/>
    <w:rsid w:val="00267546"/>
    <w:rsid w:val="00270A7D"/>
    <w:rsid w:val="0028577A"/>
    <w:rsid w:val="002932E4"/>
    <w:rsid w:val="00295B34"/>
    <w:rsid w:val="002A0526"/>
    <w:rsid w:val="002A1928"/>
    <w:rsid w:val="002A517E"/>
    <w:rsid w:val="002A7B6A"/>
    <w:rsid w:val="002B129F"/>
    <w:rsid w:val="002B6669"/>
    <w:rsid w:val="002C20BA"/>
    <w:rsid w:val="002D62BB"/>
    <w:rsid w:val="002E0E41"/>
    <w:rsid w:val="00300294"/>
    <w:rsid w:val="00303ED5"/>
    <w:rsid w:val="003147BF"/>
    <w:rsid w:val="00330DD9"/>
    <w:rsid w:val="00330F55"/>
    <w:rsid w:val="0033174A"/>
    <w:rsid w:val="003529EA"/>
    <w:rsid w:val="00354FB7"/>
    <w:rsid w:val="0036352C"/>
    <w:rsid w:val="0036425B"/>
    <w:rsid w:val="00366C66"/>
    <w:rsid w:val="003859F8"/>
    <w:rsid w:val="00386A2E"/>
    <w:rsid w:val="003904A6"/>
    <w:rsid w:val="003A0B2C"/>
    <w:rsid w:val="003C5309"/>
    <w:rsid w:val="003D42FD"/>
    <w:rsid w:val="003E293A"/>
    <w:rsid w:val="003E5490"/>
    <w:rsid w:val="003F0405"/>
    <w:rsid w:val="003F30FB"/>
    <w:rsid w:val="003F4859"/>
    <w:rsid w:val="00405B5F"/>
    <w:rsid w:val="004061DC"/>
    <w:rsid w:val="0041054A"/>
    <w:rsid w:val="00426B99"/>
    <w:rsid w:val="00431B51"/>
    <w:rsid w:val="00434AB4"/>
    <w:rsid w:val="00473EE7"/>
    <w:rsid w:val="0047491B"/>
    <w:rsid w:val="00487BED"/>
    <w:rsid w:val="004914A9"/>
    <w:rsid w:val="00495D62"/>
    <w:rsid w:val="004A1F1B"/>
    <w:rsid w:val="004A2D8A"/>
    <w:rsid w:val="004A6C4B"/>
    <w:rsid w:val="004B462C"/>
    <w:rsid w:val="004B772C"/>
    <w:rsid w:val="004C3566"/>
    <w:rsid w:val="004C6B01"/>
    <w:rsid w:val="004D20F9"/>
    <w:rsid w:val="004E1AFF"/>
    <w:rsid w:val="004E74B1"/>
    <w:rsid w:val="004F1309"/>
    <w:rsid w:val="00514688"/>
    <w:rsid w:val="00516B24"/>
    <w:rsid w:val="005178C4"/>
    <w:rsid w:val="00522094"/>
    <w:rsid w:val="00523CD1"/>
    <w:rsid w:val="00526DB4"/>
    <w:rsid w:val="00530B1F"/>
    <w:rsid w:val="00532E30"/>
    <w:rsid w:val="00537F9A"/>
    <w:rsid w:val="00541AFD"/>
    <w:rsid w:val="005479F1"/>
    <w:rsid w:val="005801A0"/>
    <w:rsid w:val="00583116"/>
    <w:rsid w:val="00591E26"/>
    <w:rsid w:val="005A10EF"/>
    <w:rsid w:val="005A62F8"/>
    <w:rsid w:val="005B4874"/>
    <w:rsid w:val="005B66D6"/>
    <w:rsid w:val="005C310B"/>
    <w:rsid w:val="005C33BD"/>
    <w:rsid w:val="005C3D1C"/>
    <w:rsid w:val="005C53D9"/>
    <w:rsid w:val="005D61A3"/>
    <w:rsid w:val="005D6D78"/>
    <w:rsid w:val="005E4E53"/>
    <w:rsid w:val="005E701F"/>
    <w:rsid w:val="005F76EC"/>
    <w:rsid w:val="00600DC8"/>
    <w:rsid w:val="00604CFD"/>
    <w:rsid w:val="00613C44"/>
    <w:rsid w:val="00633016"/>
    <w:rsid w:val="0064199C"/>
    <w:rsid w:val="006469B3"/>
    <w:rsid w:val="00651F20"/>
    <w:rsid w:val="0065451D"/>
    <w:rsid w:val="00661C57"/>
    <w:rsid w:val="00673217"/>
    <w:rsid w:val="00674A50"/>
    <w:rsid w:val="006832AF"/>
    <w:rsid w:val="00691FC8"/>
    <w:rsid w:val="006942A8"/>
    <w:rsid w:val="006B2B14"/>
    <w:rsid w:val="006C049C"/>
    <w:rsid w:val="006C5A28"/>
    <w:rsid w:val="006D09C5"/>
    <w:rsid w:val="006E3225"/>
    <w:rsid w:val="006E740B"/>
    <w:rsid w:val="006F7375"/>
    <w:rsid w:val="00701AF7"/>
    <w:rsid w:val="007058D7"/>
    <w:rsid w:val="007107A9"/>
    <w:rsid w:val="00710A99"/>
    <w:rsid w:val="00710BFA"/>
    <w:rsid w:val="00734851"/>
    <w:rsid w:val="00746BED"/>
    <w:rsid w:val="007514D6"/>
    <w:rsid w:val="007740C0"/>
    <w:rsid w:val="007743EE"/>
    <w:rsid w:val="00784B75"/>
    <w:rsid w:val="00790091"/>
    <w:rsid w:val="007E23B0"/>
    <w:rsid w:val="007E4423"/>
    <w:rsid w:val="00804C2E"/>
    <w:rsid w:val="00805679"/>
    <w:rsid w:val="00812C54"/>
    <w:rsid w:val="008140A1"/>
    <w:rsid w:val="00821AB6"/>
    <w:rsid w:val="008221BA"/>
    <w:rsid w:val="00822D36"/>
    <w:rsid w:val="008243AB"/>
    <w:rsid w:val="008316B9"/>
    <w:rsid w:val="0083222A"/>
    <w:rsid w:val="0084036D"/>
    <w:rsid w:val="008413D3"/>
    <w:rsid w:val="008417FC"/>
    <w:rsid w:val="00841E10"/>
    <w:rsid w:val="008456F4"/>
    <w:rsid w:val="008466C1"/>
    <w:rsid w:val="00852CA0"/>
    <w:rsid w:val="008572EC"/>
    <w:rsid w:val="00871544"/>
    <w:rsid w:val="008727E4"/>
    <w:rsid w:val="008815BE"/>
    <w:rsid w:val="00887F66"/>
    <w:rsid w:val="00894C29"/>
    <w:rsid w:val="00895FC6"/>
    <w:rsid w:val="008A285A"/>
    <w:rsid w:val="008A726B"/>
    <w:rsid w:val="008B6367"/>
    <w:rsid w:val="008C4161"/>
    <w:rsid w:val="008C5B3C"/>
    <w:rsid w:val="008D208D"/>
    <w:rsid w:val="008D5C3E"/>
    <w:rsid w:val="008E2D41"/>
    <w:rsid w:val="00900A32"/>
    <w:rsid w:val="0090355B"/>
    <w:rsid w:val="0090520B"/>
    <w:rsid w:val="00905CBA"/>
    <w:rsid w:val="00910994"/>
    <w:rsid w:val="009162A1"/>
    <w:rsid w:val="00916FE1"/>
    <w:rsid w:val="009176FE"/>
    <w:rsid w:val="009350D0"/>
    <w:rsid w:val="00954479"/>
    <w:rsid w:val="0097390E"/>
    <w:rsid w:val="0097416B"/>
    <w:rsid w:val="00977B1C"/>
    <w:rsid w:val="009871B6"/>
    <w:rsid w:val="00996B20"/>
    <w:rsid w:val="009A073E"/>
    <w:rsid w:val="009B6360"/>
    <w:rsid w:val="009C57E7"/>
    <w:rsid w:val="009F1318"/>
    <w:rsid w:val="009F260F"/>
    <w:rsid w:val="009F50E7"/>
    <w:rsid w:val="00A00FB2"/>
    <w:rsid w:val="00A04FFC"/>
    <w:rsid w:val="00A12500"/>
    <w:rsid w:val="00A26FF4"/>
    <w:rsid w:val="00A275F4"/>
    <w:rsid w:val="00A32B04"/>
    <w:rsid w:val="00A369B9"/>
    <w:rsid w:val="00A36EAA"/>
    <w:rsid w:val="00A46CF9"/>
    <w:rsid w:val="00A47356"/>
    <w:rsid w:val="00A50EA1"/>
    <w:rsid w:val="00A51118"/>
    <w:rsid w:val="00A524E1"/>
    <w:rsid w:val="00A54677"/>
    <w:rsid w:val="00A65997"/>
    <w:rsid w:val="00A74D82"/>
    <w:rsid w:val="00A947BF"/>
    <w:rsid w:val="00AA32C8"/>
    <w:rsid w:val="00AB42C4"/>
    <w:rsid w:val="00AC4BA7"/>
    <w:rsid w:val="00AC66BE"/>
    <w:rsid w:val="00AD2F9B"/>
    <w:rsid w:val="00AE1006"/>
    <w:rsid w:val="00AE1B76"/>
    <w:rsid w:val="00AE27F3"/>
    <w:rsid w:val="00AF025F"/>
    <w:rsid w:val="00AF1E8F"/>
    <w:rsid w:val="00B00498"/>
    <w:rsid w:val="00B204E2"/>
    <w:rsid w:val="00B31B65"/>
    <w:rsid w:val="00B3542D"/>
    <w:rsid w:val="00B44B4F"/>
    <w:rsid w:val="00B47F4A"/>
    <w:rsid w:val="00B724E4"/>
    <w:rsid w:val="00B744D4"/>
    <w:rsid w:val="00B82C58"/>
    <w:rsid w:val="00B95F50"/>
    <w:rsid w:val="00BA2C67"/>
    <w:rsid w:val="00BA2CEF"/>
    <w:rsid w:val="00BA496A"/>
    <w:rsid w:val="00BA6F53"/>
    <w:rsid w:val="00BB3472"/>
    <w:rsid w:val="00BE3637"/>
    <w:rsid w:val="00BF0145"/>
    <w:rsid w:val="00BF0924"/>
    <w:rsid w:val="00BF202E"/>
    <w:rsid w:val="00BF2340"/>
    <w:rsid w:val="00BF2FBF"/>
    <w:rsid w:val="00C036AA"/>
    <w:rsid w:val="00C1483A"/>
    <w:rsid w:val="00C169D2"/>
    <w:rsid w:val="00C2529B"/>
    <w:rsid w:val="00C2714B"/>
    <w:rsid w:val="00C276EF"/>
    <w:rsid w:val="00C31023"/>
    <w:rsid w:val="00C37C06"/>
    <w:rsid w:val="00C4046A"/>
    <w:rsid w:val="00C47FA1"/>
    <w:rsid w:val="00C5014F"/>
    <w:rsid w:val="00C53D63"/>
    <w:rsid w:val="00C54E15"/>
    <w:rsid w:val="00C76AB7"/>
    <w:rsid w:val="00C83FFB"/>
    <w:rsid w:val="00C952E8"/>
    <w:rsid w:val="00C964AE"/>
    <w:rsid w:val="00C970C6"/>
    <w:rsid w:val="00CA2C90"/>
    <w:rsid w:val="00CB4A42"/>
    <w:rsid w:val="00CB7329"/>
    <w:rsid w:val="00CC3390"/>
    <w:rsid w:val="00CC4633"/>
    <w:rsid w:val="00CD41A2"/>
    <w:rsid w:val="00CE66D2"/>
    <w:rsid w:val="00CE71B4"/>
    <w:rsid w:val="00CF11F9"/>
    <w:rsid w:val="00D034C5"/>
    <w:rsid w:val="00D15306"/>
    <w:rsid w:val="00D16649"/>
    <w:rsid w:val="00D26257"/>
    <w:rsid w:val="00D36197"/>
    <w:rsid w:val="00D51914"/>
    <w:rsid w:val="00D738F7"/>
    <w:rsid w:val="00D868C6"/>
    <w:rsid w:val="00D87BA5"/>
    <w:rsid w:val="00D87EC5"/>
    <w:rsid w:val="00D957F8"/>
    <w:rsid w:val="00D95C11"/>
    <w:rsid w:val="00DA162A"/>
    <w:rsid w:val="00DA1679"/>
    <w:rsid w:val="00DA47F1"/>
    <w:rsid w:val="00DA491B"/>
    <w:rsid w:val="00DB38BC"/>
    <w:rsid w:val="00DC0026"/>
    <w:rsid w:val="00DC023C"/>
    <w:rsid w:val="00DC03BD"/>
    <w:rsid w:val="00DE270F"/>
    <w:rsid w:val="00DE2845"/>
    <w:rsid w:val="00DE545F"/>
    <w:rsid w:val="00DF2E71"/>
    <w:rsid w:val="00DF304D"/>
    <w:rsid w:val="00E03012"/>
    <w:rsid w:val="00E13303"/>
    <w:rsid w:val="00E16E45"/>
    <w:rsid w:val="00E23080"/>
    <w:rsid w:val="00E31DA1"/>
    <w:rsid w:val="00E33698"/>
    <w:rsid w:val="00E34FE2"/>
    <w:rsid w:val="00E41922"/>
    <w:rsid w:val="00E4476F"/>
    <w:rsid w:val="00E54276"/>
    <w:rsid w:val="00E55448"/>
    <w:rsid w:val="00E7195A"/>
    <w:rsid w:val="00E731E6"/>
    <w:rsid w:val="00E753A5"/>
    <w:rsid w:val="00E77C1B"/>
    <w:rsid w:val="00E84F7A"/>
    <w:rsid w:val="00E90975"/>
    <w:rsid w:val="00E93BBE"/>
    <w:rsid w:val="00EA3C9D"/>
    <w:rsid w:val="00EB115F"/>
    <w:rsid w:val="00EB1630"/>
    <w:rsid w:val="00EB46D2"/>
    <w:rsid w:val="00EE2F4E"/>
    <w:rsid w:val="00EE4882"/>
    <w:rsid w:val="00EE7F6F"/>
    <w:rsid w:val="00EF46D7"/>
    <w:rsid w:val="00F00E21"/>
    <w:rsid w:val="00F0315F"/>
    <w:rsid w:val="00F03413"/>
    <w:rsid w:val="00F04FF1"/>
    <w:rsid w:val="00F05B97"/>
    <w:rsid w:val="00F07AF4"/>
    <w:rsid w:val="00F13CB4"/>
    <w:rsid w:val="00F233FC"/>
    <w:rsid w:val="00F2355C"/>
    <w:rsid w:val="00F30D71"/>
    <w:rsid w:val="00F34DEF"/>
    <w:rsid w:val="00F356C6"/>
    <w:rsid w:val="00F3780B"/>
    <w:rsid w:val="00F5041B"/>
    <w:rsid w:val="00F50E1A"/>
    <w:rsid w:val="00F54300"/>
    <w:rsid w:val="00F5762D"/>
    <w:rsid w:val="00F65FD6"/>
    <w:rsid w:val="00F6628A"/>
    <w:rsid w:val="00F73941"/>
    <w:rsid w:val="00F74BDC"/>
    <w:rsid w:val="00F86C36"/>
    <w:rsid w:val="00F9260E"/>
    <w:rsid w:val="00FA3729"/>
    <w:rsid w:val="00FD59FC"/>
    <w:rsid w:val="00FD5CBD"/>
    <w:rsid w:val="00FE2B16"/>
    <w:rsid w:val="00FE2FAB"/>
    <w:rsid w:val="00FE3A37"/>
    <w:rsid w:val="00FE75FF"/>
    <w:rsid w:val="00FF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0D756"/>
  <w15:docId w15:val="{12C29843-8B4C-4F56-9910-431E570A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7E7"/>
  </w:style>
  <w:style w:type="paragraph" w:styleId="Heading1">
    <w:name w:val="heading 1"/>
    <w:basedOn w:val="Normal"/>
    <w:next w:val="Normal"/>
    <w:link w:val="Heading1Char"/>
    <w:uiPriority w:val="9"/>
    <w:qFormat/>
    <w:rsid w:val="00181531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531"/>
    <w:pPr>
      <w:keepNext/>
      <w:keepLines/>
      <w:numPr>
        <w:ilvl w:val="1"/>
        <w:numId w:val="1"/>
      </w:numPr>
      <w:spacing w:before="360" w:after="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1531"/>
    <w:pPr>
      <w:keepNext/>
      <w:keepLines/>
      <w:numPr>
        <w:ilvl w:val="2"/>
        <w:numId w:val="1"/>
      </w:numPr>
      <w:spacing w:before="200" w:after="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1531"/>
    <w:pPr>
      <w:keepNext/>
      <w:keepLines/>
      <w:numPr>
        <w:ilvl w:val="3"/>
        <w:numId w:val="1"/>
      </w:numPr>
      <w:spacing w:before="200" w:after="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531"/>
    <w:pPr>
      <w:keepNext/>
      <w:keepLines/>
      <w:numPr>
        <w:ilvl w:val="4"/>
        <w:numId w:val="1"/>
      </w:numPr>
      <w:spacing w:before="200" w:after="0" w:line="259" w:lineRule="auto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531"/>
    <w:pPr>
      <w:keepNext/>
      <w:keepLines/>
      <w:numPr>
        <w:ilvl w:val="5"/>
        <w:numId w:val="1"/>
      </w:numPr>
      <w:spacing w:before="200" w:after="0" w:line="259" w:lineRule="auto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531"/>
    <w:pPr>
      <w:keepNext/>
      <w:keepLines/>
      <w:numPr>
        <w:ilvl w:val="6"/>
        <w:numId w:val="1"/>
      </w:numPr>
      <w:spacing w:before="200" w:after="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531"/>
    <w:pPr>
      <w:keepNext/>
      <w:keepLines/>
      <w:numPr>
        <w:ilvl w:val="7"/>
        <w:numId w:val="1"/>
      </w:numPr>
      <w:spacing w:before="200" w:after="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531"/>
    <w:pPr>
      <w:keepNext/>
      <w:keepLines/>
      <w:numPr>
        <w:ilvl w:val="8"/>
        <w:numId w:val="1"/>
      </w:numPr>
      <w:spacing w:before="200" w:after="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EB46D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6E3BC" w:themeFill="accent3" w:themeFillTint="66"/>
      <w:spacing w:after="0" w:line="220" w:lineRule="exact"/>
      <w:ind w:left="288" w:right="720"/>
      <w:contextualSpacing/>
    </w:pPr>
    <w:rPr>
      <w:rFonts w:ascii="Lucida Sans Unicode" w:eastAsiaTheme="minorEastAsia" w:hAnsi="Lucida Sans Unicode" w:cs="Lucida Sans Unicode"/>
    </w:rPr>
  </w:style>
  <w:style w:type="character" w:customStyle="1" w:styleId="CodeChar">
    <w:name w:val="Code Char"/>
    <w:basedOn w:val="DefaultParagraphFont"/>
    <w:link w:val="Code"/>
    <w:rsid w:val="00EB46D2"/>
    <w:rPr>
      <w:rFonts w:ascii="Lucida Sans Unicode" w:eastAsiaTheme="minorEastAsia" w:hAnsi="Lucida Sans Unicode" w:cs="Lucida Sans Unicode"/>
      <w:shd w:val="clear" w:color="auto" w:fill="D6E3BC" w:themeFill="accent3" w:themeFillTint="66"/>
    </w:rPr>
  </w:style>
  <w:style w:type="paragraph" w:customStyle="1" w:styleId="Code0">
    <w:name w:val="Code!"/>
    <w:basedOn w:val="Normal"/>
    <w:link w:val="CodeChar0"/>
    <w:qFormat/>
    <w:rsid w:val="00EB46D2"/>
    <w:pPr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after="160" w:line="259" w:lineRule="auto"/>
    </w:pPr>
    <w:rPr>
      <w:rFonts w:ascii="Consolas" w:eastAsiaTheme="minorEastAsia" w:hAnsi="Consolas"/>
      <w:b/>
      <w:sz w:val="20"/>
      <w:szCs w:val="20"/>
    </w:rPr>
  </w:style>
  <w:style w:type="character" w:customStyle="1" w:styleId="CodeChar0">
    <w:name w:val="Code! Char"/>
    <w:basedOn w:val="DefaultParagraphFont"/>
    <w:link w:val="Code0"/>
    <w:rsid w:val="00EB46D2"/>
    <w:rPr>
      <w:rFonts w:ascii="Consolas" w:eastAsiaTheme="minorEastAsia" w:hAnsi="Consolas"/>
      <w:b/>
      <w:sz w:val="20"/>
      <w:szCs w:val="20"/>
      <w:shd w:val="clear" w:color="auto" w:fill="F2F2F2" w:themeFill="background1" w:themeFillShade="F2"/>
    </w:rPr>
  </w:style>
  <w:style w:type="paragraph" w:customStyle="1" w:styleId="code1">
    <w:name w:val="code"/>
    <w:basedOn w:val="Normal"/>
    <w:rsid w:val="00EB46D2"/>
    <w:pPr>
      <w:shd w:val="clear" w:color="auto" w:fill="E0E0E0"/>
      <w:spacing w:before="150" w:after="150" w:line="240" w:lineRule="auto"/>
      <w:ind w:left="750" w:right="750"/>
    </w:pPr>
    <w:rPr>
      <w:rFonts w:ascii="Lucida Sans Unicode" w:eastAsia="Times New Roman" w:hAnsi="Lucida Sans Unicode" w:cs="Lucida Sans Unicode"/>
      <w:sz w:val="19"/>
      <w:szCs w:val="19"/>
    </w:rPr>
  </w:style>
  <w:style w:type="character" w:customStyle="1" w:styleId="Heading1Char">
    <w:name w:val="Heading 1 Char"/>
    <w:basedOn w:val="DefaultParagraphFont"/>
    <w:link w:val="Heading1"/>
    <w:uiPriority w:val="9"/>
    <w:rsid w:val="0018153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153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8153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18153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531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531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53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5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5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18153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27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1914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D51914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E1006"/>
    <w:rPr>
      <w:color w:val="800080" w:themeColor="followedHyperlink"/>
      <w:u w:val="single"/>
    </w:rPr>
  </w:style>
  <w:style w:type="character" w:customStyle="1" w:styleId="pln1">
    <w:name w:val="pln1"/>
    <w:basedOn w:val="DefaultParagraphFont"/>
    <w:rsid w:val="00541AFD"/>
    <w:rPr>
      <w:color w:val="000000"/>
    </w:rPr>
  </w:style>
  <w:style w:type="character" w:customStyle="1" w:styleId="pun">
    <w:name w:val="pun"/>
    <w:basedOn w:val="DefaultParagraphFont"/>
    <w:rsid w:val="00541AFD"/>
  </w:style>
  <w:style w:type="character" w:customStyle="1" w:styleId="str">
    <w:name w:val="str"/>
    <w:basedOn w:val="DefaultParagraphFont"/>
    <w:rsid w:val="00541AFD"/>
  </w:style>
  <w:style w:type="character" w:customStyle="1" w:styleId="lit">
    <w:name w:val="lit"/>
    <w:basedOn w:val="DefaultParagraphFont"/>
    <w:rsid w:val="00541AFD"/>
  </w:style>
  <w:style w:type="character" w:customStyle="1" w:styleId="kwd">
    <w:name w:val="kwd"/>
    <w:basedOn w:val="DefaultParagraphFont"/>
    <w:rsid w:val="00541AF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753A5"/>
    <w:rPr>
      <w:color w:val="808080"/>
      <w:shd w:val="clear" w:color="auto" w:fill="E6E6E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30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30B1F"/>
    <w:rPr>
      <w:rFonts w:ascii="Tahoma" w:hAnsi="Tahoma" w:cs="Tahoma"/>
      <w:sz w:val="16"/>
      <w:szCs w:val="16"/>
    </w:rPr>
  </w:style>
  <w:style w:type="table" w:styleId="PlainTable1">
    <w:name w:val="Plain Table 1"/>
    <w:basedOn w:val="TableNormal"/>
    <w:uiPriority w:val="41"/>
    <w:rsid w:val="002A19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350D0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A5467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B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B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2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31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2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8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illiam-weiler-engineeri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91134</TotalTime>
  <Pages>1</Pages>
  <Words>564</Words>
  <Characters>3215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Release Notes (3.19, 2019?)</vt:lpstr>
      <vt:lpstr>        Screen.GX and Screen.GY</vt:lpstr>
      <vt:lpstr>        /Skoobot is now supported!</vt:lpstr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Almighty Toomre</dc:creator>
  <cp:keywords/>
  <dc:description/>
  <cp:lastModifiedBy>Almighty Toomre</cp:lastModifiedBy>
  <cp:revision>6</cp:revision>
  <dcterms:created xsi:type="dcterms:W3CDTF">2017-05-29T00:26:00Z</dcterms:created>
  <dcterms:modified xsi:type="dcterms:W3CDTF">2019-05-15T15:55:00Z</dcterms:modified>
</cp:coreProperties>
</file>