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328" w:rsidRDefault="00491284" w:rsidP="00491284">
      <w:pPr>
        <w:jc w:val="center"/>
        <w:rPr>
          <w:b/>
          <w:sz w:val="44"/>
          <w:szCs w:val="44"/>
        </w:rPr>
      </w:pPr>
      <w:r w:rsidRPr="00491284">
        <w:rPr>
          <w:b/>
          <w:sz w:val="44"/>
          <w:szCs w:val="44"/>
        </w:rPr>
        <w:t xml:space="preserve">Riders of </w:t>
      </w:r>
      <w:proofErr w:type="spellStart"/>
      <w:r w:rsidRPr="00491284">
        <w:rPr>
          <w:b/>
          <w:sz w:val="44"/>
          <w:szCs w:val="44"/>
        </w:rPr>
        <w:t>Wekmar</w:t>
      </w:r>
      <w:proofErr w:type="spellEnd"/>
      <w:r w:rsidRPr="00491284">
        <w:rPr>
          <w:b/>
          <w:sz w:val="44"/>
          <w:szCs w:val="44"/>
        </w:rPr>
        <w:t xml:space="preserve"> Graphical Editor Design Implementation</w:t>
      </w:r>
    </w:p>
    <w:p w:rsidR="00491284" w:rsidRDefault="00491284" w:rsidP="00491284">
      <w:pPr>
        <w:jc w:val="center"/>
        <w:rPr>
          <w:b/>
          <w:i/>
        </w:rPr>
      </w:pPr>
      <w:r w:rsidRPr="00491284">
        <w:rPr>
          <w:b/>
          <w:i/>
        </w:rPr>
        <w:t xml:space="preserve">Peter Dawson, Ashely Camacho, Sam </w:t>
      </w:r>
      <w:proofErr w:type="spellStart"/>
      <w:r w:rsidRPr="00491284">
        <w:rPr>
          <w:b/>
          <w:i/>
        </w:rPr>
        <w:t>Aungst</w:t>
      </w:r>
      <w:proofErr w:type="spellEnd"/>
      <w:r w:rsidRPr="00491284">
        <w:rPr>
          <w:b/>
          <w:i/>
        </w:rPr>
        <w:t>, Kailash Sayal, Kyle Martin</w:t>
      </w:r>
    </w:p>
    <w:p w:rsidR="00491284" w:rsidRDefault="00491284" w:rsidP="00491284">
      <w:pPr>
        <w:jc w:val="center"/>
        <w:rPr>
          <w:b/>
          <w:i/>
        </w:rPr>
      </w:pPr>
    </w:p>
    <w:p w:rsidR="00491284" w:rsidRDefault="00491284" w:rsidP="00491284">
      <w:pPr>
        <w:rPr>
          <w:b/>
          <w:i/>
        </w:rPr>
      </w:pPr>
      <w:r>
        <w:rPr>
          <w:b/>
          <w:i/>
          <w:noProof/>
        </w:rPr>
        <w:drawing>
          <wp:inline distT="0" distB="0" distL="0" distR="0">
            <wp:extent cx="5943600" cy="3860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rsidR="00D449EA" w:rsidRPr="00A36057" w:rsidRDefault="00D449EA" w:rsidP="00491284">
      <w:pPr>
        <w:rPr>
          <w:rFonts w:ascii="Times New Roman" w:hAnsi="Times New Roman" w:cs="Times New Roman"/>
          <w:b/>
        </w:rPr>
      </w:pPr>
      <w:r w:rsidRPr="00A36057">
        <w:rPr>
          <w:rFonts w:ascii="Times New Roman" w:hAnsi="Times New Roman" w:cs="Times New Roman"/>
          <w:b/>
        </w:rPr>
        <w:t>Additional files: application.css –style and control objects on the menu</w:t>
      </w:r>
    </w:p>
    <w:p w:rsidR="00A36057" w:rsidRDefault="00A36057" w:rsidP="00A36057">
      <w:pPr>
        <w:rPr>
          <w:rFonts w:ascii="Times New Roman" w:hAnsi="Times New Roman" w:cs="Times New Roman"/>
          <w:b/>
        </w:rPr>
      </w:pPr>
    </w:p>
    <w:p w:rsidR="00A36057" w:rsidRPr="00A36057" w:rsidRDefault="00A36057" w:rsidP="00A36057">
      <w:pPr>
        <w:rPr>
          <w:rFonts w:ascii="Times New Roman" w:hAnsi="Times New Roman" w:cs="Times New Roman"/>
          <w:b/>
        </w:rPr>
      </w:pPr>
      <w:r w:rsidRPr="00A36057">
        <w:rPr>
          <w:rFonts w:ascii="Times New Roman" w:hAnsi="Times New Roman" w:cs="Times New Roman"/>
          <w:b/>
        </w:rPr>
        <w:t>1.1 Purpose</w:t>
      </w:r>
    </w:p>
    <w:p w:rsidR="00A36057" w:rsidRPr="00A36057" w:rsidRDefault="00A36057" w:rsidP="00A36057">
      <w:pPr>
        <w:rPr>
          <w:rFonts w:ascii="Times New Roman" w:hAnsi="Times New Roman" w:cs="Times New Roman"/>
        </w:rPr>
      </w:pPr>
      <w:r w:rsidRPr="00A36057">
        <w:rPr>
          <w:rFonts w:ascii="Times New Roman" w:hAnsi="Times New Roman" w:cs="Times New Roman"/>
        </w:rPr>
        <w:t xml:space="preserve">This system version's purpose is to allow creation of </w:t>
      </w:r>
      <w:proofErr w:type="spellStart"/>
      <w:r w:rsidRPr="00A36057">
        <w:rPr>
          <w:rFonts w:ascii="Times New Roman" w:hAnsi="Times New Roman" w:cs="Times New Roman"/>
        </w:rPr>
        <w:t>TextBoxClass</w:t>
      </w:r>
      <w:proofErr w:type="spellEnd"/>
      <w:r w:rsidRPr="00A36057">
        <w:rPr>
          <w:rFonts w:ascii="Times New Roman" w:hAnsi="Times New Roman" w:cs="Times New Roman"/>
        </w:rPr>
        <w:t xml:space="preserve"> objects onto a </w:t>
      </w:r>
      <w:proofErr w:type="spellStart"/>
      <w:r w:rsidRPr="00A36057">
        <w:rPr>
          <w:rFonts w:ascii="Times New Roman" w:hAnsi="Times New Roman" w:cs="Times New Roman"/>
        </w:rPr>
        <w:t>GridPane</w:t>
      </w:r>
      <w:proofErr w:type="spellEnd"/>
      <w:r w:rsidRPr="00A36057">
        <w:rPr>
          <w:rFonts w:ascii="Times New Roman" w:hAnsi="Times New Roman" w:cs="Times New Roman"/>
        </w:rPr>
        <w:t xml:space="preserve"> to be used abstractly as a UML diagram creation system.</w:t>
      </w:r>
    </w:p>
    <w:p w:rsidR="00A36057" w:rsidRPr="00A36057" w:rsidRDefault="00A36057" w:rsidP="00A36057">
      <w:pPr>
        <w:rPr>
          <w:rFonts w:ascii="Times New Roman" w:hAnsi="Times New Roman" w:cs="Times New Roman"/>
        </w:rPr>
      </w:pPr>
    </w:p>
    <w:p w:rsidR="00A36057" w:rsidRPr="00A36057" w:rsidRDefault="00A36057" w:rsidP="00A36057">
      <w:pPr>
        <w:rPr>
          <w:rFonts w:ascii="Times New Roman" w:hAnsi="Times New Roman" w:cs="Times New Roman"/>
          <w:b/>
        </w:rPr>
      </w:pPr>
      <w:r w:rsidRPr="00A36057">
        <w:rPr>
          <w:rFonts w:ascii="Times New Roman" w:hAnsi="Times New Roman" w:cs="Times New Roman"/>
          <w:b/>
        </w:rPr>
        <w:t>1.2 System Overview</w:t>
      </w:r>
    </w:p>
    <w:p w:rsidR="00A36057" w:rsidRPr="00A36057" w:rsidRDefault="00A36057" w:rsidP="00A36057">
      <w:pPr>
        <w:rPr>
          <w:rFonts w:ascii="Times New Roman" w:hAnsi="Times New Roman" w:cs="Times New Roman"/>
        </w:rPr>
      </w:pPr>
      <w:r w:rsidRPr="00A36057">
        <w:rPr>
          <w:rFonts w:ascii="Times New Roman" w:hAnsi="Times New Roman" w:cs="Times New Roman"/>
        </w:rPr>
        <w:t xml:space="preserve">The system is using Java language with focus on object oriented programming. </w:t>
      </w:r>
    </w:p>
    <w:p w:rsidR="00A36057" w:rsidRPr="00A36057" w:rsidRDefault="00A36057" w:rsidP="00A36057">
      <w:pPr>
        <w:rPr>
          <w:rFonts w:ascii="Times New Roman" w:hAnsi="Times New Roman" w:cs="Times New Roman"/>
          <w:b/>
        </w:rPr>
      </w:pPr>
    </w:p>
    <w:p w:rsidR="00A36057" w:rsidRDefault="00A36057" w:rsidP="00A36057">
      <w:pPr>
        <w:rPr>
          <w:rFonts w:ascii="Times New Roman" w:hAnsi="Times New Roman" w:cs="Times New Roman"/>
          <w:b/>
        </w:rPr>
      </w:pPr>
    </w:p>
    <w:p w:rsidR="00A36057" w:rsidRPr="00A36057" w:rsidRDefault="00A36057" w:rsidP="00A36057">
      <w:pPr>
        <w:rPr>
          <w:rFonts w:ascii="Times New Roman" w:hAnsi="Times New Roman" w:cs="Times New Roman"/>
          <w:b/>
        </w:rPr>
      </w:pPr>
      <w:r w:rsidRPr="00A36057">
        <w:rPr>
          <w:rFonts w:ascii="Times New Roman" w:hAnsi="Times New Roman" w:cs="Times New Roman"/>
          <w:b/>
        </w:rPr>
        <w:t>1.2.1 System Description</w:t>
      </w:r>
    </w:p>
    <w:p w:rsidR="00A36057" w:rsidRPr="00A36057" w:rsidRDefault="00A36057" w:rsidP="00A36057">
      <w:pPr>
        <w:rPr>
          <w:rFonts w:ascii="Times New Roman" w:hAnsi="Times New Roman" w:cs="Times New Roman"/>
        </w:rPr>
      </w:pPr>
      <w:r w:rsidRPr="00A36057">
        <w:rPr>
          <w:rFonts w:ascii="Times New Roman" w:hAnsi="Times New Roman" w:cs="Times New Roman"/>
        </w:rPr>
        <w:t xml:space="preserve">The system is designed to be used as a graphical interface with </w:t>
      </w:r>
      <w:proofErr w:type="spellStart"/>
      <w:r w:rsidRPr="00A36057">
        <w:rPr>
          <w:rFonts w:ascii="Times New Roman" w:hAnsi="Times New Roman" w:cs="Times New Roman"/>
        </w:rPr>
        <w:t>JavaFx</w:t>
      </w:r>
      <w:proofErr w:type="spellEnd"/>
      <w:r w:rsidRPr="00A36057">
        <w:rPr>
          <w:rFonts w:ascii="Times New Roman" w:hAnsi="Times New Roman" w:cs="Times New Roman"/>
        </w:rPr>
        <w:t xml:space="preserve"> libraries as support.</w:t>
      </w:r>
    </w:p>
    <w:p w:rsidR="00A36057" w:rsidRPr="00A36057" w:rsidRDefault="00A36057" w:rsidP="00A36057">
      <w:pPr>
        <w:rPr>
          <w:rFonts w:ascii="Times New Roman" w:hAnsi="Times New Roman" w:cs="Times New Roman"/>
          <w:b/>
        </w:rPr>
      </w:pPr>
    </w:p>
    <w:p w:rsidR="00A36057" w:rsidRPr="00A36057" w:rsidRDefault="00A36057" w:rsidP="00A36057">
      <w:pPr>
        <w:rPr>
          <w:rFonts w:ascii="Times New Roman" w:hAnsi="Times New Roman" w:cs="Times New Roman"/>
          <w:b/>
        </w:rPr>
      </w:pPr>
      <w:r w:rsidRPr="00A36057">
        <w:rPr>
          <w:rFonts w:ascii="Times New Roman" w:hAnsi="Times New Roman" w:cs="Times New Roman"/>
          <w:b/>
        </w:rPr>
        <w:t xml:space="preserve">1.2.2 Assumptions and Constraints </w:t>
      </w:r>
    </w:p>
    <w:p w:rsidR="00A36057" w:rsidRPr="00A36057" w:rsidRDefault="00A36057" w:rsidP="00A36057">
      <w:pPr>
        <w:rPr>
          <w:rFonts w:ascii="Times New Roman" w:hAnsi="Times New Roman" w:cs="Times New Roman"/>
          <w:b/>
        </w:rPr>
      </w:pPr>
      <w:r w:rsidRPr="00A36057">
        <w:rPr>
          <w:rFonts w:ascii="Times New Roman" w:hAnsi="Times New Roman" w:cs="Times New Roman"/>
        </w:rPr>
        <w:t xml:space="preserve">Using a team of 5 members the system will be implemented over 3 iterations from August to </w:t>
      </w:r>
      <w:proofErr w:type="spellStart"/>
      <w:r w:rsidRPr="00A36057">
        <w:rPr>
          <w:rFonts w:ascii="Times New Roman" w:hAnsi="Times New Roman" w:cs="Times New Roman"/>
        </w:rPr>
        <w:t>Decemeber</w:t>
      </w:r>
      <w:proofErr w:type="spellEnd"/>
      <w:r w:rsidRPr="00A36057">
        <w:rPr>
          <w:rFonts w:ascii="Times New Roman" w:hAnsi="Times New Roman" w:cs="Times New Roman"/>
          <w:b/>
        </w:rPr>
        <w:t>.</w:t>
      </w:r>
    </w:p>
    <w:p w:rsidR="00886EEF" w:rsidRPr="00D449EA" w:rsidRDefault="00D449EA" w:rsidP="009D6176">
      <w:pPr>
        <w:rPr>
          <w:b/>
          <w:i/>
        </w:rPr>
      </w:pPr>
      <w:r>
        <w:rPr>
          <w:b/>
          <w:i/>
        </w:rPr>
        <w:t xml:space="preserve">                            </w:t>
      </w:r>
      <w:r w:rsidR="00491284" w:rsidRPr="00D449EA">
        <w:rPr>
          <w:b/>
          <w:sz w:val="36"/>
          <w:szCs w:val="36"/>
        </w:rPr>
        <w:t xml:space="preserve">Overall </w:t>
      </w:r>
      <w:r>
        <w:rPr>
          <w:b/>
          <w:sz w:val="36"/>
          <w:szCs w:val="36"/>
        </w:rPr>
        <w:t>Design</w:t>
      </w:r>
      <w:r w:rsidR="00491284">
        <w:rPr>
          <w:b/>
        </w:rPr>
        <w:t xml:space="preserve">:  </w:t>
      </w:r>
      <w:r w:rsidR="000B73A4">
        <w:rPr>
          <w:b/>
        </w:rPr>
        <w:t xml:space="preserve">The project we are trying to build is a UML diagram builder.  The UML diagram will have </w:t>
      </w:r>
      <w:r w:rsidR="00335581">
        <w:rPr>
          <w:b/>
        </w:rPr>
        <w:t>many</w:t>
      </w:r>
      <w:r w:rsidR="000B73A4">
        <w:rPr>
          <w:b/>
        </w:rPr>
        <w:t xml:space="preserve"> different pieces that </w:t>
      </w:r>
      <w:r w:rsidR="00335581">
        <w:rPr>
          <w:b/>
        </w:rPr>
        <w:t xml:space="preserve">will </w:t>
      </w:r>
      <w:r w:rsidR="000B73A4">
        <w:rPr>
          <w:b/>
        </w:rPr>
        <w:t xml:space="preserve">rely on each other to function correctly. </w:t>
      </w:r>
      <w:r w:rsidR="00335581">
        <w:rPr>
          <w:b/>
        </w:rPr>
        <w:t xml:space="preserve">When our </w:t>
      </w:r>
      <w:r w:rsidR="009D6176">
        <w:rPr>
          <w:b/>
        </w:rPr>
        <w:t xml:space="preserve">software is successfully </w:t>
      </w:r>
      <w:r w:rsidR="00335581">
        <w:rPr>
          <w:b/>
        </w:rPr>
        <w:t>executed</w:t>
      </w:r>
      <w:r w:rsidR="009D6176">
        <w:rPr>
          <w:b/>
        </w:rPr>
        <w:t xml:space="preserve">, you should see </w:t>
      </w:r>
      <w:r w:rsidR="00335581">
        <w:rPr>
          <w:b/>
        </w:rPr>
        <w:t xml:space="preserve">a window with </w:t>
      </w:r>
      <w:r w:rsidR="00112409">
        <w:rPr>
          <w:b/>
        </w:rPr>
        <w:t>three</w:t>
      </w:r>
      <w:r w:rsidR="009D6176">
        <w:rPr>
          <w:b/>
        </w:rPr>
        <w:t xml:space="preserve"> main </w:t>
      </w:r>
      <w:r w:rsidR="00112409">
        <w:rPr>
          <w:b/>
        </w:rPr>
        <w:t xml:space="preserve">components. </w:t>
      </w:r>
      <w:r w:rsidR="009D6176">
        <w:rPr>
          <w:b/>
        </w:rPr>
        <w:t xml:space="preserve">A blank section in the middle, </w:t>
      </w:r>
      <w:r w:rsidR="00A36057">
        <w:rPr>
          <w:b/>
        </w:rPr>
        <w:t>a side bar</w:t>
      </w:r>
      <w:r w:rsidR="009D6176">
        <w:rPr>
          <w:b/>
        </w:rPr>
        <w:t xml:space="preserve"> </w:t>
      </w:r>
      <w:r w:rsidR="00112409">
        <w:rPr>
          <w:b/>
        </w:rPr>
        <w:t>menu,</w:t>
      </w:r>
      <w:r w:rsidR="009D6176">
        <w:rPr>
          <w:b/>
        </w:rPr>
        <w:t xml:space="preserve"> and then top menu. </w:t>
      </w:r>
      <w:r w:rsidR="00335581">
        <w:rPr>
          <w:b/>
        </w:rPr>
        <w:t xml:space="preserve">Considering factors like reusability, and </w:t>
      </w:r>
      <w:r w:rsidR="00112409">
        <w:rPr>
          <w:b/>
        </w:rPr>
        <w:t>maintainability,</w:t>
      </w:r>
      <w:r w:rsidR="00335581">
        <w:rPr>
          <w:b/>
        </w:rPr>
        <w:t xml:space="preserve"> the group concluded it would be best to have these feature in their own class</w:t>
      </w:r>
      <w:r w:rsidR="00112409">
        <w:rPr>
          <w:b/>
        </w:rPr>
        <w:t xml:space="preserve">. </w:t>
      </w:r>
      <w:r w:rsidR="00335581">
        <w:rPr>
          <w:b/>
        </w:rPr>
        <w:t>Currently, there are 2 operations tha</w:t>
      </w:r>
      <w:r>
        <w:rPr>
          <w:b/>
        </w:rPr>
        <w:t xml:space="preserve">t functions </w:t>
      </w:r>
      <w:r w:rsidR="00335581">
        <w:rPr>
          <w:b/>
        </w:rPr>
        <w:t>in our software, creating a</w:t>
      </w:r>
      <w:r>
        <w:rPr>
          <w:b/>
        </w:rPr>
        <w:t>nd</w:t>
      </w:r>
      <w:r w:rsidR="00335581">
        <w:rPr>
          <w:b/>
        </w:rPr>
        <w:t xml:space="preserve"> moving textboxes, and drawing lines. </w:t>
      </w:r>
      <w:r w:rsidR="00886EEF">
        <w:rPr>
          <w:b/>
        </w:rPr>
        <w:t xml:space="preserve">For the same reasons, we again concluded to have </w:t>
      </w:r>
      <w:r w:rsidR="00112409">
        <w:rPr>
          <w:b/>
        </w:rPr>
        <w:t>those functionalities</w:t>
      </w:r>
      <w:r w:rsidR="00886EEF">
        <w:rPr>
          <w:b/>
        </w:rPr>
        <w:t xml:space="preserve"> happen</w:t>
      </w:r>
      <w:r w:rsidR="00112409">
        <w:rPr>
          <w:b/>
        </w:rPr>
        <w:t xml:space="preserve"> in a </w:t>
      </w:r>
      <w:r>
        <w:rPr>
          <w:b/>
        </w:rPr>
        <w:t>separate</w:t>
      </w:r>
      <w:r w:rsidR="00112409">
        <w:rPr>
          <w:b/>
        </w:rPr>
        <w:t xml:space="preserve"> class</w:t>
      </w:r>
      <w:r>
        <w:rPr>
          <w:b/>
        </w:rPr>
        <w:t>es</w:t>
      </w:r>
      <w:r w:rsidR="00112409">
        <w:rPr>
          <w:b/>
        </w:rPr>
        <w:t xml:space="preserve">. The way </w:t>
      </w:r>
      <w:r w:rsidR="00886EEF">
        <w:rPr>
          <w:b/>
        </w:rPr>
        <w:t>those operations will occur is very straight forward.  When the buttons on side Panel are clicked</w:t>
      </w:r>
      <w:r w:rsidR="00112409">
        <w:rPr>
          <w:b/>
        </w:rPr>
        <w:t>, the</w:t>
      </w:r>
      <w:r w:rsidR="00886EEF">
        <w:rPr>
          <w:b/>
        </w:rPr>
        <w:t xml:space="preserve"> intended method will be </w:t>
      </w:r>
      <w:r w:rsidR="00112409">
        <w:rPr>
          <w:b/>
        </w:rPr>
        <w:t>called;</w:t>
      </w:r>
      <w:r w:rsidR="00886EEF">
        <w:rPr>
          <w:b/>
        </w:rPr>
        <w:t xml:space="preserve"> </w:t>
      </w:r>
      <w:r w:rsidR="00112409">
        <w:rPr>
          <w:b/>
        </w:rPr>
        <w:t>an object</w:t>
      </w:r>
      <w:r w:rsidR="00886EEF">
        <w:rPr>
          <w:b/>
        </w:rPr>
        <w:t xml:space="preserve"> will be created, and finally added to the grid. </w:t>
      </w:r>
    </w:p>
    <w:p w:rsidR="006F2DDB" w:rsidRPr="00A36057" w:rsidRDefault="006F2DDB" w:rsidP="009D6176">
      <w:pPr>
        <w:rPr>
          <w:b/>
          <w:sz w:val="36"/>
          <w:szCs w:val="36"/>
        </w:rPr>
      </w:pPr>
      <w:r w:rsidRPr="00A36057">
        <w:rPr>
          <w:b/>
          <w:sz w:val="36"/>
          <w:szCs w:val="36"/>
        </w:rPr>
        <w:t xml:space="preserve">Features we want:  </w:t>
      </w:r>
    </w:p>
    <w:tbl>
      <w:tblPr>
        <w:tblStyle w:val="TableGrid"/>
        <w:tblW w:w="0" w:type="auto"/>
        <w:tblLook w:val="04A0" w:firstRow="1" w:lastRow="0" w:firstColumn="1" w:lastColumn="0" w:noHBand="0" w:noVBand="1"/>
      </w:tblPr>
      <w:tblGrid>
        <w:gridCol w:w="4788"/>
        <w:gridCol w:w="4788"/>
      </w:tblGrid>
      <w:tr w:rsidR="009D6176" w:rsidTr="009D6176">
        <w:tc>
          <w:tcPr>
            <w:tcW w:w="4788" w:type="dxa"/>
          </w:tcPr>
          <w:p w:rsidR="009D6176" w:rsidRPr="00914FB2" w:rsidRDefault="009D6176" w:rsidP="00914FB2">
            <w:pPr>
              <w:jc w:val="center"/>
              <w:rPr>
                <w:b/>
                <w:sz w:val="40"/>
                <w:szCs w:val="40"/>
              </w:rPr>
            </w:pPr>
            <w:r w:rsidRPr="00914FB2">
              <w:rPr>
                <w:b/>
                <w:sz w:val="40"/>
                <w:szCs w:val="40"/>
              </w:rPr>
              <w:t>Components we want</w:t>
            </w:r>
          </w:p>
        </w:tc>
        <w:tc>
          <w:tcPr>
            <w:tcW w:w="4788" w:type="dxa"/>
          </w:tcPr>
          <w:p w:rsidR="009D6176" w:rsidRPr="00914FB2" w:rsidRDefault="009D6176" w:rsidP="00914FB2">
            <w:pPr>
              <w:jc w:val="center"/>
              <w:rPr>
                <w:b/>
                <w:sz w:val="32"/>
                <w:szCs w:val="32"/>
              </w:rPr>
            </w:pPr>
            <w:r w:rsidRPr="00914FB2">
              <w:rPr>
                <w:b/>
                <w:sz w:val="32"/>
                <w:szCs w:val="32"/>
              </w:rPr>
              <w:t xml:space="preserve">How we are </w:t>
            </w:r>
            <w:r w:rsidR="00A36057">
              <w:rPr>
                <w:b/>
                <w:sz w:val="32"/>
                <w:szCs w:val="32"/>
              </w:rPr>
              <w:t xml:space="preserve">added </w:t>
            </w:r>
            <w:r w:rsidRPr="00914FB2">
              <w:rPr>
                <w:b/>
                <w:sz w:val="32"/>
                <w:szCs w:val="32"/>
              </w:rPr>
              <w:t>them</w:t>
            </w:r>
          </w:p>
          <w:p w:rsidR="009D6176" w:rsidRDefault="009D6176" w:rsidP="00491284">
            <w:pPr>
              <w:rPr>
                <w:b/>
              </w:rPr>
            </w:pPr>
          </w:p>
        </w:tc>
      </w:tr>
      <w:tr w:rsidR="009D6176" w:rsidTr="009D6176">
        <w:tc>
          <w:tcPr>
            <w:tcW w:w="4788" w:type="dxa"/>
          </w:tcPr>
          <w:p w:rsidR="009D6176" w:rsidRDefault="001215A2" w:rsidP="00491284">
            <w:pPr>
              <w:rPr>
                <w:b/>
              </w:rPr>
            </w:pPr>
            <w:r>
              <w:rPr>
                <w:b/>
              </w:rPr>
              <w:t>Adding textboxes to a</w:t>
            </w:r>
            <w:r w:rsidR="009D6176">
              <w:rPr>
                <w:b/>
              </w:rPr>
              <w:t xml:space="preserve"> grid that has Snap to grid Functionality </w:t>
            </w:r>
            <w:bookmarkStart w:id="0" w:name="_GoBack"/>
            <w:bookmarkEnd w:id="0"/>
          </w:p>
        </w:tc>
        <w:tc>
          <w:tcPr>
            <w:tcW w:w="4788" w:type="dxa"/>
          </w:tcPr>
          <w:p w:rsidR="009D6176" w:rsidRDefault="00F17DAE" w:rsidP="00491284">
            <w:pPr>
              <w:rPr>
                <w:b/>
              </w:rPr>
            </w:pPr>
            <w:r>
              <w:rPr>
                <w:b/>
              </w:rPr>
              <w:t>When dragging the textbox, it will receive a new x and y coordinate and then computes the lowest number %50  and place it at that location</w:t>
            </w:r>
          </w:p>
          <w:p w:rsidR="009D6176" w:rsidRDefault="009D6176" w:rsidP="00491284">
            <w:pPr>
              <w:rPr>
                <w:b/>
              </w:rPr>
            </w:pPr>
          </w:p>
          <w:p w:rsidR="009D6176" w:rsidRDefault="009D6176" w:rsidP="00491284">
            <w:pPr>
              <w:rPr>
                <w:b/>
              </w:rPr>
            </w:pPr>
          </w:p>
          <w:p w:rsidR="009D6176" w:rsidRDefault="009D6176" w:rsidP="00491284">
            <w:pPr>
              <w:rPr>
                <w:b/>
              </w:rPr>
            </w:pPr>
          </w:p>
        </w:tc>
      </w:tr>
      <w:tr w:rsidR="009D6176" w:rsidTr="009D6176">
        <w:tc>
          <w:tcPr>
            <w:tcW w:w="4788" w:type="dxa"/>
          </w:tcPr>
          <w:p w:rsidR="009D6176" w:rsidRDefault="009D6176" w:rsidP="0004733B">
            <w:pPr>
              <w:rPr>
                <w:b/>
              </w:rPr>
            </w:pPr>
            <w:r>
              <w:rPr>
                <w:b/>
              </w:rPr>
              <w:t>Adding textboxes to th</w:t>
            </w:r>
            <w:r w:rsidR="0004733B">
              <w:rPr>
                <w:b/>
              </w:rPr>
              <w:t>e main grid and moving them around</w:t>
            </w:r>
          </w:p>
        </w:tc>
        <w:tc>
          <w:tcPr>
            <w:tcW w:w="4788" w:type="dxa"/>
          </w:tcPr>
          <w:p w:rsidR="009D6176" w:rsidRDefault="009D6176" w:rsidP="0004733B">
            <w:pPr>
              <w:rPr>
                <w:b/>
              </w:rPr>
            </w:pPr>
            <w:r>
              <w:rPr>
                <w:b/>
              </w:rPr>
              <w:t xml:space="preserve">Using the </w:t>
            </w:r>
            <w:proofErr w:type="spellStart"/>
            <w:r>
              <w:rPr>
                <w:b/>
              </w:rPr>
              <w:t>textArea</w:t>
            </w:r>
            <w:proofErr w:type="spellEnd"/>
            <w:r>
              <w:rPr>
                <w:b/>
              </w:rPr>
              <w:t xml:space="preserve"> libraries in java, </w:t>
            </w:r>
            <w:r w:rsidR="00914FB2">
              <w:rPr>
                <w:b/>
              </w:rPr>
              <w:t xml:space="preserve">we </w:t>
            </w:r>
            <w:r>
              <w:rPr>
                <w:b/>
              </w:rPr>
              <w:t>create</w:t>
            </w:r>
            <w:r w:rsidR="00914FB2">
              <w:rPr>
                <w:b/>
              </w:rPr>
              <w:t>d</w:t>
            </w:r>
            <w:r>
              <w:rPr>
                <w:b/>
              </w:rPr>
              <w:t xml:space="preserve"> 3 </w:t>
            </w:r>
            <w:proofErr w:type="spellStart"/>
            <w:r>
              <w:rPr>
                <w:b/>
              </w:rPr>
              <w:t>textArea</w:t>
            </w:r>
            <w:proofErr w:type="spellEnd"/>
            <w:r>
              <w:rPr>
                <w:b/>
              </w:rPr>
              <w:t xml:space="preserve"> </w:t>
            </w:r>
            <w:proofErr w:type="gramStart"/>
            <w:r>
              <w:rPr>
                <w:b/>
              </w:rPr>
              <w:t xml:space="preserve">objects </w:t>
            </w:r>
            <w:r w:rsidR="0004733B">
              <w:rPr>
                <w:b/>
              </w:rPr>
              <w:t>.</w:t>
            </w:r>
            <w:proofErr w:type="gramEnd"/>
            <w:r w:rsidR="0004733B">
              <w:rPr>
                <w:b/>
              </w:rPr>
              <w:t xml:space="preserve"> Using the text area method </w:t>
            </w:r>
            <w:proofErr w:type="spellStart"/>
            <w:r w:rsidR="0004733B">
              <w:rPr>
                <w:b/>
              </w:rPr>
              <w:t>setLayoutY</w:t>
            </w:r>
            <w:proofErr w:type="spellEnd"/>
            <w:r w:rsidR="0004733B">
              <w:rPr>
                <w:b/>
              </w:rPr>
              <w:t xml:space="preserve"> and </w:t>
            </w:r>
            <w:proofErr w:type="spellStart"/>
            <w:r w:rsidR="0004733B">
              <w:rPr>
                <w:b/>
              </w:rPr>
              <w:t>setLayoutX</w:t>
            </w:r>
            <w:proofErr w:type="spellEnd"/>
            <w:r w:rsidR="0004733B">
              <w:rPr>
                <w:b/>
              </w:rPr>
              <w:t xml:space="preserve"> I was able to position all the text areas so they would stack on top of each other.</w:t>
            </w:r>
          </w:p>
          <w:p w:rsidR="0004733B" w:rsidRDefault="0004733B" w:rsidP="0004733B">
            <w:pPr>
              <w:rPr>
                <w:b/>
              </w:rPr>
            </w:pPr>
          </w:p>
          <w:p w:rsidR="0004733B" w:rsidRDefault="0004733B" w:rsidP="0004733B">
            <w:pPr>
              <w:rPr>
                <w:b/>
              </w:rPr>
            </w:pPr>
            <w:r>
              <w:rPr>
                <w:b/>
              </w:rPr>
              <w:t xml:space="preserve">To move the textboxes, we first added a black box on top of the textbox that </w:t>
            </w:r>
            <w:r w:rsidR="00914FB2">
              <w:rPr>
                <w:b/>
              </w:rPr>
              <w:t xml:space="preserve">is supposed to </w:t>
            </w:r>
            <w:r>
              <w:rPr>
                <w:b/>
              </w:rPr>
              <w:t xml:space="preserve">be the area the user clicks to drag around a text box. </w:t>
            </w:r>
          </w:p>
          <w:p w:rsidR="0004733B" w:rsidRDefault="0004733B" w:rsidP="0004733B">
            <w:pPr>
              <w:rPr>
                <w:b/>
              </w:rPr>
            </w:pPr>
            <w:r>
              <w:rPr>
                <w:b/>
              </w:rPr>
              <w:t xml:space="preserve">Using Mouse </w:t>
            </w:r>
            <w:proofErr w:type="spellStart"/>
            <w:r>
              <w:rPr>
                <w:b/>
              </w:rPr>
              <w:t>Event.Mouse_Dragged</w:t>
            </w:r>
            <w:proofErr w:type="spellEnd"/>
            <w:r>
              <w:rPr>
                <w:b/>
              </w:rPr>
              <w:t xml:space="preserve">, we are able to drag around </w:t>
            </w:r>
            <w:proofErr w:type="gramStart"/>
            <w:r>
              <w:rPr>
                <w:b/>
              </w:rPr>
              <w:t>the a</w:t>
            </w:r>
            <w:proofErr w:type="gramEnd"/>
            <w:r>
              <w:rPr>
                <w:b/>
              </w:rPr>
              <w:t xml:space="preserve"> pane. Using </w:t>
            </w:r>
            <w:proofErr w:type="spellStart"/>
            <w:r>
              <w:rPr>
                <w:b/>
              </w:rPr>
              <w:t>setTranslateX</w:t>
            </w:r>
            <w:proofErr w:type="spellEnd"/>
            <w:r>
              <w:rPr>
                <w:b/>
              </w:rPr>
              <w:t xml:space="preserve"> and </w:t>
            </w:r>
            <w:proofErr w:type="spellStart"/>
            <w:r>
              <w:rPr>
                <w:b/>
              </w:rPr>
              <w:t>setTranslate</w:t>
            </w:r>
            <w:proofErr w:type="spellEnd"/>
            <w:r>
              <w:rPr>
                <w:b/>
              </w:rPr>
              <w:t xml:space="preserve"> Y we are able to move an object around to different locations</w:t>
            </w:r>
            <w:r w:rsidR="00914FB2">
              <w:rPr>
                <w:b/>
              </w:rPr>
              <w:t xml:space="preserve">. Placing the object </w:t>
            </w:r>
            <w:r w:rsidR="00914FB2">
              <w:rPr>
                <w:b/>
              </w:rPr>
              <w:lastRenderedPageBreak/>
              <w:t xml:space="preserve">in a new location </w:t>
            </w:r>
            <w:proofErr w:type="spellStart"/>
            <w:r w:rsidR="00914FB2">
              <w:rPr>
                <w:b/>
              </w:rPr>
              <w:t>relys</w:t>
            </w:r>
            <w:proofErr w:type="spellEnd"/>
            <w:r w:rsidR="00914FB2">
              <w:rPr>
                <w:b/>
              </w:rPr>
              <w:t xml:space="preserve"> on our snap to grid functionality.</w:t>
            </w:r>
          </w:p>
          <w:p w:rsidR="0004733B" w:rsidRDefault="0004733B" w:rsidP="0004733B">
            <w:pPr>
              <w:rPr>
                <w:b/>
              </w:rPr>
            </w:pPr>
          </w:p>
          <w:p w:rsidR="0004733B" w:rsidRDefault="0004733B" w:rsidP="0004733B">
            <w:pPr>
              <w:rPr>
                <w:b/>
              </w:rPr>
            </w:pPr>
          </w:p>
        </w:tc>
      </w:tr>
      <w:tr w:rsidR="009D6176" w:rsidTr="009D6176">
        <w:tc>
          <w:tcPr>
            <w:tcW w:w="4788" w:type="dxa"/>
          </w:tcPr>
          <w:p w:rsidR="009D6176" w:rsidRDefault="009D6176" w:rsidP="00491284">
            <w:pPr>
              <w:rPr>
                <w:b/>
              </w:rPr>
            </w:pPr>
            <w:r>
              <w:rPr>
                <w:b/>
              </w:rPr>
              <w:lastRenderedPageBreak/>
              <w:t xml:space="preserve">Adding the ability to </w:t>
            </w:r>
            <w:proofErr w:type="spellStart"/>
            <w:r>
              <w:rPr>
                <w:b/>
              </w:rPr>
              <w:t>drawlines</w:t>
            </w:r>
            <w:proofErr w:type="spellEnd"/>
            <w:r>
              <w:rPr>
                <w:b/>
              </w:rPr>
              <w:t xml:space="preserve"> on the grid</w:t>
            </w:r>
          </w:p>
        </w:tc>
        <w:tc>
          <w:tcPr>
            <w:tcW w:w="4788" w:type="dxa"/>
          </w:tcPr>
          <w:p w:rsidR="009D6176" w:rsidRDefault="009D6176" w:rsidP="00491284">
            <w:pPr>
              <w:rPr>
                <w:b/>
              </w:rPr>
            </w:pPr>
          </w:p>
          <w:p w:rsidR="0004733B" w:rsidRPr="0004733B" w:rsidRDefault="0004733B" w:rsidP="0004733B">
            <w:pPr>
              <w:rPr>
                <w:b/>
              </w:rPr>
            </w:pPr>
            <w:proofErr w:type="spellStart"/>
            <w:proofErr w:type="gramStart"/>
            <w:r w:rsidRPr="0004733B">
              <w:rPr>
                <w:b/>
              </w:rPr>
              <w:t>lineDrawer</w:t>
            </w:r>
            <w:proofErr w:type="spellEnd"/>
            <w:proofErr w:type="gramEnd"/>
            <w:r w:rsidRPr="0004733B">
              <w:rPr>
                <w:b/>
              </w:rPr>
              <w:t xml:space="preserve"> adds event handlers to deal with the click and release of the left mouse button on the center pane (</w:t>
            </w:r>
            <w:proofErr w:type="spellStart"/>
            <w:r w:rsidRPr="0004733B">
              <w:rPr>
                <w:b/>
              </w:rPr>
              <w:t>centerPane</w:t>
            </w:r>
            <w:proofErr w:type="spellEnd"/>
            <w:r w:rsidRPr="0004733B">
              <w:rPr>
                <w:b/>
              </w:rPr>
              <w:t xml:space="preserve">). The mouse click handlers store the coordinates of the mouse as they are triggered and “snaps” the coordinates to a 25x25 </w:t>
            </w:r>
            <w:proofErr w:type="spellStart"/>
            <w:r w:rsidRPr="0004733B">
              <w:rPr>
                <w:b/>
              </w:rPr>
              <w:t>px</w:t>
            </w:r>
            <w:proofErr w:type="spellEnd"/>
            <w:r w:rsidRPr="0004733B">
              <w:rPr>
                <w:b/>
              </w:rPr>
              <w:t xml:space="preserve"> grid. The handlers are nearly identical, except the mouse release handler uses the </w:t>
            </w:r>
            <w:proofErr w:type="spellStart"/>
            <w:proofErr w:type="gramStart"/>
            <w:r w:rsidRPr="0004733B">
              <w:rPr>
                <w:b/>
              </w:rPr>
              <w:t>drawLine</w:t>
            </w:r>
            <w:proofErr w:type="spellEnd"/>
            <w:r w:rsidRPr="0004733B">
              <w:rPr>
                <w:b/>
              </w:rPr>
              <w:t>(</w:t>
            </w:r>
            <w:proofErr w:type="gramEnd"/>
            <w:r w:rsidRPr="0004733B">
              <w:rPr>
                <w:b/>
              </w:rPr>
              <w:t xml:space="preserve">) method to tell the </w:t>
            </w:r>
            <w:proofErr w:type="spellStart"/>
            <w:r w:rsidRPr="0004733B">
              <w:rPr>
                <w:b/>
              </w:rPr>
              <w:t>lineDrawer</w:t>
            </w:r>
            <w:proofErr w:type="spellEnd"/>
            <w:r w:rsidRPr="0004733B">
              <w:rPr>
                <w:b/>
              </w:rPr>
              <w:t xml:space="preserve"> to create the line object. Upon creation of the line object, the x and y coordinates are checked for being above 0, if not they are set to 0, to ensure the line remains restricted to the center panel.</w:t>
            </w:r>
          </w:p>
          <w:p w:rsidR="0004733B" w:rsidRPr="0004733B" w:rsidRDefault="0004733B" w:rsidP="0004733B">
            <w:pPr>
              <w:rPr>
                <w:b/>
              </w:rPr>
            </w:pPr>
          </w:p>
          <w:p w:rsidR="0004733B" w:rsidRPr="0004733B" w:rsidRDefault="0004733B" w:rsidP="0004733B">
            <w:pPr>
              <w:rPr>
                <w:b/>
              </w:rPr>
            </w:pPr>
            <w:r w:rsidRPr="0004733B">
              <w:rPr>
                <w:b/>
              </w:rPr>
              <w:t>More on “snapping”:</w:t>
            </w:r>
          </w:p>
          <w:p w:rsidR="0004733B" w:rsidRPr="0004733B" w:rsidRDefault="0004733B" w:rsidP="0004733B">
            <w:pPr>
              <w:rPr>
                <w:b/>
              </w:rPr>
            </w:pPr>
            <w:r w:rsidRPr="0004733B">
              <w:rPr>
                <w:b/>
              </w:rPr>
              <w:t xml:space="preserve">On mouse click, the x and y coordinates of the click are locally stored in the handler as </w:t>
            </w:r>
            <w:proofErr w:type="spellStart"/>
            <w:r w:rsidRPr="0004733B">
              <w:rPr>
                <w:b/>
              </w:rPr>
              <w:t>int</w:t>
            </w:r>
            <w:proofErr w:type="spellEnd"/>
            <w:r w:rsidRPr="0004733B">
              <w:rPr>
                <w:b/>
              </w:rPr>
              <w:t xml:space="preserve"> variables (named x and y). </w:t>
            </w:r>
          </w:p>
          <w:p w:rsidR="0004733B" w:rsidRPr="0004733B" w:rsidRDefault="0004733B" w:rsidP="0004733B">
            <w:pPr>
              <w:rPr>
                <w:b/>
              </w:rPr>
            </w:pPr>
          </w:p>
          <w:p w:rsidR="009D6176" w:rsidRDefault="0004733B" w:rsidP="0004733B">
            <w:pPr>
              <w:rPr>
                <w:b/>
              </w:rPr>
            </w:pPr>
            <w:r w:rsidRPr="0004733B">
              <w:rPr>
                <w:b/>
              </w:rPr>
              <w:t>In order to snap the coordinates to a grid, the remainders of x and y divided by 25 are evaluated to see if it they are closer to 0 or 25. For example, if x = 462, then the remainder of 462 divided by 25 (462 % 25 = 12) is 12. Because 12 is less than half of 25, therefore closer to 0, that remainder is subtracted from x (462 - 12 = 450). If the remainder were 13, it would be greater than half of 25, therefore the remainder is still subtracted from x, but only after 25 is added on top of it (463 + 25 - 13 = 475). In this way the coordinates are “snapped” to a 25 x 25 grid.</w:t>
            </w:r>
          </w:p>
          <w:p w:rsidR="009D6176" w:rsidRDefault="009D6176" w:rsidP="00491284">
            <w:pPr>
              <w:rPr>
                <w:b/>
              </w:rPr>
            </w:pPr>
          </w:p>
          <w:p w:rsidR="009D6176" w:rsidRDefault="009D6176" w:rsidP="00491284">
            <w:pPr>
              <w:rPr>
                <w:b/>
              </w:rPr>
            </w:pPr>
          </w:p>
        </w:tc>
      </w:tr>
    </w:tbl>
    <w:p w:rsidR="006F2DDB" w:rsidRPr="00491284" w:rsidRDefault="006F2DDB" w:rsidP="00491284">
      <w:pPr>
        <w:rPr>
          <w:b/>
        </w:rPr>
      </w:pPr>
      <w:r>
        <w:rPr>
          <w:b/>
        </w:rPr>
        <w:t xml:space="preserve">                                    </w:t>
      </w:r>
    </w:p>
    <w:sectPr w:rsidR="006F2DDB" w:rsidRPr="0049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284"/>
    <w:rsid w:val="0004733B"/>
    <w:rsid w:val="000B73A4"/>
    <w:rsid w:val="00112409"/>
    <w:rsid w:val="001215A2"/>
    <w:rsid w:val="00335581"/>
    <w:rsid w:val="00491284"/>
    <w:rsid w:val="006F2DDB"/>
    <w:rsid w:val="00886EEF"/>
    <w:rsid w:val="00914FB2"/>
    <w:rsid w:val="009D6176"/>
    <w:rsid w:val="00A36057"/>
    <w:rsid w:val="00CB4328"/>
    <w:rsid w:val="00D449EA"/>
    <w:rsid w:val="00D61580"/>
    <w:rsid w:val="00F1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F84F2-48C1-4B46-94BF-6AE90B6D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284"/>
    <w:rPr>
      <w:rFonts w:ascii="Tahoma" w:hAnsi="Tahoma" w:cs="Tahoma"/>
      <w:sz w:val="16"/>
      <w:szCs w:val="16"/>
    </w:rPr>
  </w:style>
  <w:style w:type="table" w:styleId="TableGrid">
    <w:name w:val="Table Grid"/>
    <w:basedOn w:val="TableNormal"/>
    <w:uiPriority w:val="59"/>
    <w:rsid w:val="009D61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c">
    <w:name w:val="pl-c"/>
    <w:basedOn w:val="DefaultParagraphFont"/>
    <w:rsid w:val="00F1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kns</dc:creator>
  <cp:lastModifiedBy>Kailash N Sayal</cp:lastModifiedBy>
  <cp:revision>2</cp:revision>
  <dcterms:created xsi:type="dcterms:W3CDTF">2017-10-03T13:35:00Z</dcterms:created>
  <dcterms:modified xsi:type="dcterms:W3CDTF">2017-10-03T13:35:00Z</dcterms:modified>
</cp:coreProperties>
</file>