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A2F80" w14:textId="77777777" w:rsidR="00233D1A" w:rsidRDefault="00233D1A" w:rsidP="00233D1A">
      <w:pPr>
        <w:pStyle w:val="Ttulo2"/>
      </w:pPr>
      <w:bookmarkStart w:id="0" w:name="_Toc196816218"/>
      <w:r>
        <w:t>CONCLUSÕES</w:t>
      </w:r>
      <w:bookmarkEnd w:id="0"/>
    </w:p>
    <w:p w14:paraId="04CD1B6B" w14:textId="77777777" w:rsidR="00233D1A" w:rsidRDefault="00233D1A" w:rsidP="00233D1A">
      <w:r>
        <w:t>História do cara que roubou a Constituição. Constituição como ato de poder. Reclamar do STF.</w:t>
      </w:r>
    </w:p>
    <w:p w14:paraId="4BA18A26" w14:textId="77777777" w:rsidR="00233D1A" w:rsidRPr="00C171D5" w:rsidRDefault="00233D1A" w:rsidP="00233D1A">
      <w:r>
        <w:t>PEC como instrumento de governo. Ver tópicos de conclusão normativa ou avaliativa, principalmente em 2016!</w:t>
      </w:r>
    </w:p>
    <w:p w14:paraId="1CCBB848" w14:textId="77777777" w:rsidR="00244630" w:rsidRDefault="00244630"/>
    <w:sectPr w:rsidR="002446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20"/>
    <w:rsid w:val="00233D1A"/>
    <w:rsid w:val="002366E4"/>
    <w:rsid w:val="00241320"/>
    <w:rsid w:val="00244630"/>
    <w:rsid w:val="00440185"/>
    <w:rsid w:val="00AD6273"/>
    <w:rsid w:val="00D72411"/>
    <w:rsid w:val="00E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04E0C"/>
  <w15:chartTrackingRefBased/>
  <w15:docId w15:val="{4B5875B7-1432-A946-B72E-DDD572235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D1A"/>
    <w:pPr>
      <w:spacing w:line="360" w:lineRule="auto"/>
      <w:ind w:firstLine="709"/>
      <w:jc w:val="both"/>
    </w:pPr>
    <w:rPr>
      <w:rFonts w:ascii="Times New Roman" w:eastAsiaTheme="minorEastAsia" w:hAnsi="Times New Roman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241320"/>
    <w:pPr>
      <w:keepNext/>
      <w:keepLines/>
      <w:spacing w:before="360" w:after="80" w:line="240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41320"/>
    <w:pPr>
      <w:keepNext/>
      <w:keepLines/>
      <w:spacing w:before="160" w:after="80" w:line="240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41320"/>
    <w:pPr>
      <w:keepNext/>
      <w:keepLines/>
      <w:spacing w:before="160" w:after="80" w:line="240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1320"/>
    <w:pPr>
      <w:keepNext/>
      <w:keepLines/>
      <w:spacing w:before="80" w:after="40" w:line="240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41320"/>
    <w:pPr>
      <w:keepNext/>
      <w:keepLines/>
      <w:spacing w:before="80" w:after="40" w:line="240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41320"/>
    <w:pPr>
      <w:keepNext/>
      <w:keepLines/>
      <w:spacing w:before="40" w:line="240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41320"/>
    <w:pPr>
      <w:keepNext/>
      <w:keepLines/>
      <w:spacing w:before="40" w:line="240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41320"/>
    <w:pPr>
      <w:keepNext/>
      <w:keepLines/>
      <w:spacing w:line="240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41320"/>
    <w:pPr>
      <w:keepNext/>
      <w:keepLines/>
      <w:spacing w:line="240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1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41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413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413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4132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413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4132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413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413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41320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1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41320"/>
    <w:pPr>
      <w:numPr>
        <w:ilvl w:val="1"/>
      </w:numPr>
      <w:spacing w:after="160" w:line="240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41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41320"/>
    <w:pPr>
      <w:spacing w:before="160" w:after="160" w:line="240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413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41320"/>
    <w:pPr>
      <w:spacing w:line="240" w:lineRule="auto"/>
      <w:ind w:left="720" w:firstLine="0"/>
      <w:contextualSpacing/>
      <w:jc w:val="left"/>
    </w:pPr>
    <w:rPr>
      <w:rFonts w:asciiTheme="minorHAnsi" w:eastAsiaTheme="minorHAnsi" w:hAnsiTheme="minorHAnsi" w:cstheme="minorBidi"/>
    </w:rPr>
  </w:style>
  <w:style w:type="character" w:styleId="nfaseIntensa">
    <w:name w:val="Intense Emphasis"/>
    <w:basedOn w:val="Fontepargpadro"/>
    <w:uiPriority w:val="21"/>
    <w:qFormat/>
    <w:rsid w:val="0024132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41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4132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413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179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Blanco</dc:creator>
  <cp:keywords/>
  <dc:description/>
  <cp:lastModifiedBy>Pedro Blanco</cp:lastModifiedBy>
  <cp:revision>2</cp:revision>
  <dcterms:created xsi:type="dcterms:W3CDTF">2025-05-03T20:36:00Z</dcterms:created>
  <dcterms:modified xsi:type="dcterms:W3CDTF">2025-05-04T13:12:00Z</dcterms:modified>
</cp:coreProperties>
</file>