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4D394" w14:textId="77777777" w:rsidR="006E30A5" w:rsidRDefault="006E30A5" w:rsidP="006E30A5">
      <w:pPr>
        <w:pStyle w:val="Ttulo2"/>
      </w:pPr>
      <w:bookmarkStart w:id="0" w:name="_Toc196816214"/>
      <w:r>
        <w:t>DISCUSSÃO</w:t>
      </w:r>
      <w:bookmarkEnd w:id="0"/>
    </w:p>
    <w:p w14:paraId="09C59429" w14:textId="77777777" w:rsidR="006E30A5" w:rsidRDefault="006E30A5" w:rsidP="006E30A5"/>
    <w:p w14:paraId="7BD18FA1" w14:textId="77777777" w:rsidR="006E30A5" w:rsidRDefault="006E30A5" w:rsidP="006E30A5">
      <w:pPr>
        <w:pStyle w:val="Ttulo3"/>
      </w:pPr>
      <w:bookmarkStart w:id="1" w:name="_Toc196816215"/>
      <w:r>
        <w:t>Discussão metodológica</w:t>
      </w:r>
      <w:bookmarkEnd w:id="1"/>
    </w:p>
    <w:p w14:paraId="3180102C" w14:textId="77777777" w:rsidR="006E30A5" w:rsidRDefault="006E30A5" w:rsidP="006E30A5">
      <w:pPr>
        <w:pStyle w:val="Ttulo3"/>
      </w:pPr>
      <w:bookmarkStart w:id="2" w:name="_Toc196816216"/>
      <w:r>
        <w:t>Relevância BM25</w:t>
      </w:r>
      <w:bookmarkEnd w:id="2"/>
    </w:p>
    <w:p w14:paraId="18F9250E" w14:textId="77777777" w:rsidR="006E30A5" w:rsidRDefault="006E30A5" w:rsidP="006E30A5">
      <w:pPr>
        <w:pStyle w:val="Ttulo3"/>
      </w:pPr>
      <w:bookmarkStart w:id="3" w:name="_Toc196816217"/>
      <w:r>
        <w:t>Discussão anual</w:t>
      </w:r>
      <w:bookmarkEnd w:id="3"/>
    </w:p>
    <w:p w14:paraId="290F3EFD" w14:textId="77777777" w:rsidR="006E30A5" w:rsidRDefault="006E30A5" w:rsidP="006E30A5">
      <w:r>
        <w:t>2007</w:t>
      </w:r>
    </w:p>
    <w:p w14:paraId="48F02C87" w14:textId="77777777" w:rsidR="006E30A5" w:rsidRDefault="006E30A5" w:rsidP="006E30A5">
      <w:r>
        <w:t>2010</w:t>
      </w:r>
    </w:p>
    <w:p w14:paraId="40E90EDC" w14:textId="77777777" w:rsidR="006E30A5" w:rsidRDefault="006E30A5" w:rsidP="006E30A5">
      <w:r>
        <w:t>2013</w:t>
      </w:r>
    </w:p>
    <w:p w14:paraId="47EBE344" w14:textId="77777777" w:rsidR="006E30A5" w:rsidRDefault="006E30A5" w:rsidP="006E30A5">
      <w:r>
        <w:t>2016</w:t>
      </w:r>
    </w:p>
    <w:p w14:paraId="3F7A7D46" w14:textId="77777777" w:rsidR="006E30A5" w:rsidRDefault="006E30A5" w:rsidP="006E30A5">
      <w:r>
        <w:t>2019</w:t>
      </w:r>
    </w:p>
    <w:p w14:paraId="5924AA8A" w14:textId="77777777" w:rsidR="006E30A5" w:rsidRDefault="006E30A5" w:rsidP="006E30A5">
      <w:r>
        <w:t>2023 (2022)?</w:t>
      </w:r>
    </w:p>
    <w:p w14:paraId="6EAF4E3D" w14:textId="77777777" w:rsidR="006E30A5" w:rsidRPr="00D00EE1" w:rsidRDefault="006E30A5" w:rsidP="006E30A5">
      <w:r>
        <w:t>2025</w:t>
      </w:r>
    </w:p>
    <w:p w14:paraId="56597FC2" w14:textId="77777777" w:rsidR="006E30A5" w:rsidRDefault="006E30A5" w:rsidP="006E30A5"/>
    <w:p w14:paraId="42870A38" w14:textId="77777777" w:rsidR="006E30A5" w:rsidRPr="0045597D" w:rsidRDefault="006E30A5" w:rsidP="006E30A5"/>
    <w:p w14:paraId="519FF0E4" w14:textId="77777777" w:rsidR="006E30A5" w:rsidRDefault="006E30A5" w:rsidP="006E30A5">
      <w:r>
        <w:t>- vieses e problemas nos métodos. Mas eles devem reforçar um ao outro.</w:t>
      </w:r>
    </w:p>
    <w:p w14:paraId="7FE93FE7" w14:textId="77777777" w:rsidR="006E30A5" w:rsidRDefault="006E30A5" w:rsidP="006E30A5">
      <w:pPr>
        <w:ind w:left="707"/>
      </w:pPr>
      <w:r>
        <w:t>- indígenas nos tópicos: viés em favor de palavras pouco polissêmicas?</w:t>
      </w:r>
    </w:p>
    <w:p w14:paraId="32458265" w14:textId="77777777" w:rsidR="006E30A5" w:rsidRDefault="006E30A5" w:rsidP="006E30A5">
      <w:r>
        <w:t>- O primeiro ano de governo do ex-presidente Jair Bolsonaro (PSL-SP) vivenciou leve declínio na relevância da Constituição nos discursos dos senadores em plenário, com a mediana do índice BM25 no patamar observado em 2013. A comparação entre esses dois anos, no entanto, chama a atenção para o fato de que, apesar de a métrica de relevância registrar praticamente os mesmos valores, o quantitativo de discursos que mencionam a Constitu</w:t>
      </w:r>
    </w:p>
    <w:p w14:paraId="1CCBB848" w14:textId="77777777" w:rsidR="00244630" w:rsidRDefault="00244630"/>
    <w:sectPr w:rsidR="00244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20"/>
    <w:rsid w:val="002366E4"/>
    <w:rsid w:val="00241320"/>
    <w:rsid w:val="00244630"/>
    <w:rsid w:val="00440185"/>
    <w:rsid w:val="006E30A5"/>
    <w:rsid w:val="00AD6273"/>
    <w:rsid w:val="00D72411"/>
    <w:rsid w:val="00E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E0C"/>
  <w15:chartTrackingRefBased/>
  <w15:docId w15:val="{4B5875B7-1432-A946-B72E-DDD57223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A5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41320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1320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1320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320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320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320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320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320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320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4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4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320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320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320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320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  <w:style w:type="character" w:styleId="nfaseIntensa">
    <w:name w:val="Intense Emphasis"/>
    <w:basedOn w:val="Fontepargpadro"/>
    <w:uiPriority w:val="21"/>
    <w:qFormat/>
    <w:rsid w:val="00241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Blanco</dc:creator>
  <cp:keywords/>
  <dc:description/>
  <cp:lastModifiedBy>Pedro Blanco</cp:lastModifiedBy>
  <cp:revision>2</cp:revision>
  <dcterms:created xsi:type="dcterms:W3CDTF">2025-05-03T20:36:00Z</dcterms:created>
  <dcterms:modified xsi:type="dcterms:W3CDTF">2025-05-04T13:12:00Z</dcterms:modified>
</cp:coreProperties>
</file>