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E7E8" w14:textId="77777777" w:rsidR="00DF0901" w:rsidRPr="00155ABE" w:rsidRDefault="00DF0901" w:rsidP="00DF0901">
      <w:pPr>
        <w:pStyle w:val="Ttulo2"/>
        <w:numPr>
          <w:ilvl w:val="0"/>
          <w:numId w:val="9"/>
        </w:numPr>
        <w:tabs>
          <w:tab w:val="num" w:pos="360"/>
        </w:tabs>
        <w:ind w:left="0" w:firstLine="709"/>
      </w:pPr>
      <w:bookmarkStart w:id="0" w:name="_Toc196816189"/>
      <w:r w:rsidRPr="00155ABE">
        <w:t>INTRODUÇÃO</w:t>
      </w:r>
      <w:bookmarkEnd w:id="0"/>
    </w:p>
    <w:p w14:paraId="12AC824E" w14:textId="77777777" w:rsidR="00DF0901" w:rsidRDefault="00DF0901" w:rsidP="00DF0901"/>
    <w:p w14:paraId="7F0FA7B3" w14:textId="77777777" w:rsidR="00DF0901" w:rsidRDefault="00DF0901" w:rsidP="00DF0901">
      <w:pPr>
        <w:numPr>
          <w:ilvl w:val="0"/>
          <w:numId w:val="1"/>
        </w:numPr>
      </w:pPr>
      <w:r w:rsidRPr="00451C3B">
        <w:t>Escolha do tema</w:t>
      </w:r>
      <w:r>
        <w:t xml:space="preserve"> – discursos e a Constituição</w:t>
      </w:r>
    </w:p>
    <w:p w14:paraId="16A1752B" w14:textId="77777777" w:rsidR="00DF0901" w:rsidRPr="00451C3B" w:rsidRDefault="00DF0901" w:rsidP="00DF0901">
      <w:pPr>
        <w:numPr>
          <w:ilvl w:val="1"/>
          <w:numId w:val="1"/>
        </w:numPr>
      </w:pPr>
      <w:r>
        <w:t>Por quê? Porque percebi que se fala muito em Constituição no congresso e eu quero ver se variou ao longo do período</w:t>
      </w:r>
    </w:p>
    <w:p w14:paraId="4B189EC1" w14:textId="77777777" w:rsidR="00DF0901" w:rsidRPr="00451C3B" w:rsidRDefault="00DF0901" w:rsidP="00DF0901">
      <w:pPr>
        <w:numPr>
          <w:ilvl w:val="0"/>
          <w:numId w:val="1"/>
        </w:numPr>
      </w:pPr>
      <w:r w:rsidRPr="00451C3B">
        <w:t>Pergunta da pesquisa</w:t>
      </w:r>
      <w:r>
        <w:t xml:space="preserve"> – quando se falou mais em Constituição? Por quê? Para quê?</w:t>
      </w:r>
    </w:p>
    <w:p w14:paraId="0A8F2B6E" w14:textId="77777777" w:rsidR="00DF0901" w:rsidRPr="00451C3B" w:rsidRDefault="00DF0901" w:rsidP="00DF0901">
      <w:pPr>
        <w:numPr>
          <w:ilvl w:val="0"/>
          <w:numId w:val="1"/>
        </w:numPr>
      </w:pPr>
      <w:r w:rsidRPr="00451C3B">
        <w:t>Marco teórico</w:t>
      </w:r>
      <w:r>
        <w:t xml:space="preserve"> – Análise do discurso</w:t>
      </w:r>
    </w:p>
    <w:p w14:paraId="3181E238" w14:textId="77777777" w:rsidR="00DF0901" w:rsidRPr="00451C3B" w:rsidRDefault="00DF0901" w:rsidP="00DF0901">
      <w:pPr>
        <w:numPr>
          <w:ilvl w:val="0"/>
          <w:numId w:val="1"/>
        </w:numPr>
      </w:pPr>
      <w:r w:rsidRPr="00451C3B">
        <w:t>Justificativa</w:t>
      </w:r>
      <w:r>
        <w:t xml:space="preserve"> – porque são textos de importância político-jurídica, embora não tenham força normativa</w:t>
      </w:r>
    </w:p>
    <w:p w14:paraId="5ED04E37" w14:textId="77777777" w:rsidR="00DF0901" w:rsidRDefault="00DF0901" w:rsidP="00DF0901">
      <w:pPr>
        <w:numPr>
          <w:ilvl w:val="0"/>
          <w:numId w:val="1"/>
        </w:numPr>
      </w:pPr>
      <w:r w:rsidRPr="00451C3B">
        <w:t>Objetivo(s)</w:t>
      </w:r>
    </w:p>
    <w:p w14:paraId="785585F1" w14:textId="77777777" w:rsidR="00DF0901" w:rsidRDefault="00DF0901" w:rsidP="00DF0901">
      <w:pPr>
        <w:numPr>
          <w:ilvl w:val="1"/>
          <w:numId w:val="1"/>
        </w:numPr>
      </w:pPr>
      <w:r>
        <w:t>Gerais: entender melhor a Constituição no poder legislativo</w:t>
      </w:r>
    </w:p>
    <w:p w14:paraId="04007952" w14:textId="77777777" w:rsidR="00DF0901" w:rsidRPr="00451C3B" w:rsidRDefault="00DF0901" w:rsidP="00DF0901">
      <w:pPr>
        <w:numPr>
          <w:ilvl w:val="1"/>
          <w:numId w:val="1"/>
        </w:numPr>
      </w:pPr>
      <w:r>
        <w:t>Específicos: verificar quando foram os picos de atividade constitucional, modelar os tópicos desses picos, verificar variações no sentimento quanto à constituição e se foi pedido uma nova</w:t>
      </w:r>
    </w:p>
    <w:p w14:paraId="213B018D" w14:textId="77777777" w:rsidR="00DF0901" w:rsidRPr="00451C3B" w:rsidRDefault="00DF0901" w:rsidP="00DF0901">
      <w:pPr>
        <w:numPr>
          <w:ilvl w:val="0"/>
          <w:numId w:val="1"/>
        </w:numPr>
      </w:pPr>
      <w:r w:rsidRPr="00451C3B">
        <w:t>Hipótese</w:t>
      </w:r>
      <w:r>
        <w:t>: os discursos refletem a percepção da sociedade?</w:t>
      </w:r>
    </w:p>
    <w:p w14:paraId="6FB751FD" w14:textId="77777777" w:rsidR="00DF0901" w:rsidRPr="00451C3B" w:rsidRDefault="00DF0901" w:rsidP="00DF0901">
      <w:pPr>
        <w:numPr>
          <w:ilvl w:val="0"/>
          <w:numId w:val="1"/>
        </w:numPr>
      </w:pPr>
      <w:r w:rsidRPr="00451C3B">
        <w:t>Metodologia</w:t>
      </w:r>
      <w:r>
        <w:t>: algoritmos + leitura</w:t>
      </w:r>
    </w:p>
    <w:p w14:paraId="66D159F5" w14:textId="77777777" w:rsidR="00DF0901" w:rsidRPr="00451C3B" w:rsidRDefault="00DF0901" w:rsidP="00DF0901">
      <w:pPr>
        <w:numPr>
          <w:ilvl w:val="0"/>
          <w:numId w:val="1"/>
        </w:numPr>
      </w:pPr>
      <w:r w:rsidRPr="00451C3B">
        <w:t>Bibliografia</w:t>
      </w:r>
    </w:p>
    <w:p w14:paraId="0875005F" w14:textId="77777777" w:rsidR="00DF0901" w:rsidRDefault="00DF0901" w:rsidP="00DF0901"/>
    <w:p w14:paraId="0B9BF35D" w14:textId="77777777" w:rsidR="00DF0901" w:rsidRDefault="00DF0901" w:rsidP="00DF0901">
      <w:pPr>
        <w:rPr>
          <w:b/>
          <w:bCs/>
        </w:rPr>
      </w:pPr>
      <w:r w:rsidRPr="000670B4">
        <w:rPr>
          <w:b/>
          <w:bCs/>
        </w:rPr>
        <w:t xml:space="preserve">Introdução. </w:t>
      </w:r>
      <w:r w:rsidRPr="00C30E56">
        <w:rPr>
          <w:b/>
          <w:bCs/>
          <w:u w:val="single"/>
        </w:rPr>
        <w:t>Escolha do tema</w:t>
      </w:r>
      <w:r w:rsidRPr="000670B4">
        <w:rPr>
          <w:b/>
          <w:bCs/>
        </w:rPr>
        <w:t xml:space="preserve">. </w:t>
      </w:r>
      <w:r w:rsidRPr="00C30E56">
        <w:rPr>
          <w:b/>
          <w:bCs/>
          <w:u w:val="single"/>
        </w:rPr>
        <w:t xml:space="preserve">Objetivo geral. </w:t>
      </w:r>
      <w:r w:rsidRPr="000670B4">
        <w:rPr>
          <w:b/>
          <w:bCs/>
        </w:rPr>
        <w:t xml:space="preserve">Possíveis objeções ao discurso como fonte. I) mentiras; II) escrito por assessores; III) não é normativo. </w:t>
      </w:r>
      <w:proofErr w:type="spellStart"/>
      <w:r w:rsidRPr="000670B4">
        <w:rPr>
          <w:b/>
          <w:bCs/>
        </w:rPr>
        <w:t>Refutatio</w:t>
      </w:r>
      <w:proofErr w:type="spellEnd"/>
      <w:r w:rsidRPr="000670B4">
        <w:rPr>
          <w:b/>
          <w:bCs/>
        </w:rPr>
        <w:t>: I) não faz diferença se são mentiras ou não, porque a função do discurso não se restringe à comunicação; II) não faz diferença se é feito pelo político ou não, porque morte do autor</w:t>
      </w:r>
      <w:r>
        <w:rPr>
          <w:b/>
          <w:bCs/>
        </w:rPr>
        <w:t>, não se está investigando o político em si</w:t>
      </w:r>
      <w:r w:rsidRPr="000670B4">
        <w:rPr>
          <w:b/>
          <w:bCs/>
        </w:rPr>
        <w:t xml:space="preserve">; III) não faz diferença se discursos são normativos ou não, porque a) veiculam poder; b) condicionam debate social; c) têm efeito para o processo legislativo; d) têm valor de representação. </w:t>
      </w:r>
      <w:r w:rsidRPr="00C30E56">
        <w:rPr>
          <w:b/>
          <w:bCs/>
          <w:u w:val="single"/>
        </w:rPr>
        <w:t>Hipótese</w:t>
      </w:r>
      <w:r w:rsidRPr="000670B4">
        <w:rPr>
          <w:b/>
          <w:bCs/>
        </w:rPr>
        <w:t>: discursos têm papel de processo legislativo e representação. Papel da Constituição na peculiaridade brasileira de Constituição simbólica, lógica liberal e práxis autoritária, ressurgimento do populismo. A importância da Constituição para a representação dos políticos.</w:t>
      </w:r>
      <w:r>
        <w:rPr>
          <w:b/>
          <w:bCs/>
        </w:rPr>
        <w:t xml:space="preserve"> </w:t>
      </w:r>
      <w:r w:rsidRPr="00C30E56">
        <w:rPr>
          <w:b/>
          <w:bCs/>
          <w:u w:val="single"/>
        </w:rPr>
        <w:t>Objetivos específicos</w:t>
      </w:r>
      <w:r>
        <w:rPr>
          <w:b/>
          <w:bCs/>
        </w:rPr>
        <w:t xml:space="preserve">: para este trabalho, periodização e modelagem de tópicos. </w:t>
      </w:r>
      <w:r w:rsidRPr="009825B0">
        <w:rPr>
          <w:b/>
          <w:bCs/>
          <w:u w:val="single"/>
        </w:rPr>
        <w:t>Escopo</w:t>
      </w:r>
      <w:r>
        <w:rPr>
          <w:b/>
          <w:bCs/>
        </w:rPr>
        <w:t>: discursos de Plenário de Congresso e Senado entre 2007 e 2024. Justificativa.</w:t>
      </w:r>
    </w:p>
    <w:p w14:paraId="78D3E8C2" w14:textId="77777777" w:rsidR="00DF0901" w:rsidRDefault="00DF0901" w:rsidP="00DF0901">
      <w:pPr>
        <w:rPr>
          <w:b/>
          <w:bCs/>
        </w:rPr>
      </w:pPr>
      <w:r>
        <w:rPr>
          <w:b/>
          <w:bCs/>
        </w:rPr>
        <w:t xml:space="preserve">Metodologia. Coleta e busca de dados. Limpeza e pré-processamento. Estatística: contagem e BM25 (BM25 de lideranças governo e oposição: pode </w:t>
      </w:r>
      <w:r>
        <w:rPr>
          <w:b/>
          <w:bCs/>
        </w:rPr>
        <w:lastRenderedPageBreak/>
        <w:t xml:space="preserve">confirmar hipótese de que o discurso é ato de poder/governança, sumarização com LLM </w:t>
      </w:r>
      <w:r w:rsidRPr="007803FE">
        <w:rPr>
          <w:b/>
          <w:bCs/>
          <w:i/>
        </w:rPr>
        <w:t>baseada em análise crítica</w:t>
      </w:r>
      <w:r>
        <w:rPr>
          <w:b/>
          <w:bCs/>
        </w:rPr>
        <w:t xml:space="preserve"> do discurso, modelagem por </w:t>
      </w:r>
      <w:proofErr w:type="spellStart"/>
      <w:r>
        <w:rPr>
          <w:b/>
          <w:bCs/>
        </w:rPr>
        <w:t>embeddings</w:t>
      </w:r>
      <w:proofErr w:type="spellEnd"/>
      <w:r>
        <w:rPr>
          <w:b/>
          <w:bCs/>
        </w:rPr>
        <w:t xml:space="preserve"> e clusterização corroborada por pesquisa semântica + leitura e citação exemplificativa de discursos</w:t>
      </w:r>
    </w:p>
    <w:p w14:paraId="74956098" w14:textId="77777777" w:rsidR="00DF0901" w:rsidRDefault="00DF0901" w:rsidP="00DF0901">
      <w:pPr>
        <w:rPr>
          <w:b/>
          <w:bCs/>
        </w:rPr>
      </w:pPr>
    </w:p>
    <w:p w14:paraId="21A7ACAB" w14:textId="77777777" w:rsidR="00DF0901" w:rsidRDefault="00DF0901" w:rsidP="00DF0901">
      <w:pPr>
        <w:pStyle w:val="Ttulo2"/>
      </w:pPr>
      <w:bookmarkStart w:id="1" w:name="_Toc196816190"/>
      <w:r>
        <w:t>Resumo</w:t>
      </w:r>
      <w:bookmarkEnd w:id="1"/>
    </w:p>
    <w:p w14:paraId="3897E2EE" w14:textId="77777777" w:rsidR="00DF0901" w:rsidRPr="00451C3B" w:rsidRDefault="00DF0901" w:rsidP="00DF0901">
      <w:pPr>
        <w:ind w:firstLine="0"/>
      </w:pPr>
    </w:p>
    <w:p w14:paraId="35E990E4" w14:textId="77777777" w:rsidR="00DF0901" w:rsidRDefault="00DF0901" w:rsidP="00DF0901"/>
    <w:p w14:paraId="5C6838CB" w14:textId="77777777" w:rsidR="00DF0901" w:rsidRDefault="00DF0901" w:rsidP="00DF0901"/>
    <w:p w14:paraId="2557A5E7" w14:textId="77777777" w:rsidR="00DF0901" w:rsidRDefault="00DF0901" w:rsidP="00DF0901">
      <w:pPr>
        <w:pStyle w:val="Ttulo2"/>
      </w:pPr>
      <w:bookmarkStart w:id="2" w:name="_Toc196816191"/>
      <w:r>
        <w:t>Introdução</w:t>
      </w:r>
      <w:bookmarkEnd w:id="2"/>
    </w:p>
    <w:p w14:paraId="2E8466CF" w14:textId="77777777" w:rsidR="00DF0901" w:rsidRDefault="00DF0901" w:rsidP="00DF0901"/>
    <w:p w14:paraId="2868EF83" w14:textId="77777777" w:rsidR="00DF0901" w:rsidRDefault="00DF0901" w:rsidP="00DF0901">
      <w:r>
        <w:t xml:space="preserve">Fala-se muito em Constituição no Congresso Nacional, mas – de que forma? </w:t>
      </w:r>
      <w:r w:rsidRPr="00D869E8">
        <w:t>Para quê? </w:t>
      </w:r>
      <w:r>
        <w:t xml:space="preserve">Neste trabalho, </w:t>
      </w:r>
      <w:r w:rsidRPr="00D869E8">
        <w:t xml:space="preserve">reflito sobre essas e outras questões, analisando, </w:t>
      </w:r>
      <w:r>
        <w:t>com o auxílio de</w:t>
      </w:r>
      <w:r w:rsidRPr="00D869E8">
        <w:t xml:space="preserve"> técnicas computacionais, </w:t>
      </w:r>
      <w:r>
        <w:t xml:space="preserve">pronunciamentos </w:t>
      </w:r>
      <w:r w:rsidRPr="00D869E8">
        <w:t xml:space="preserve">feitos </w:t>
      </w:r>
      <w:r>
        <w:t xml:space="preserve">por senadores </w:t>
      </w:r>
      <w:r w:rsidRPr="00D869E8">
        <w:t>nos plenários do Senado Federal e do Congresso Nacional nas últimas</w:t>
      </w:r>
      <w:r>
        <w:t xml:space="preserve"> cinco legislaturas: 53ª, 54ª, 55ª, </w:t>
      </w:r>
      <w:r w:rsidRPr="00D869E8">
        <w:t>56ª e</w:t>
      </w:r>
      <w:r>
        <w:t xml:space="preserve"> na primeira metade da</w:t>
      </w:r>
      <w:r w:rsidRPr="00D869E8">
        <w:t xml:space="preserve"> 57ª</w:t>
      </w:r>
      <w:r>
        <w:t xml:space="preserve"> – em outras palavras, de 2007 a 2024</w:t>
      </w:r>
      <w:r w:rsidRPr="00D869E8">
        <w:t>.</w:t>
      </w:r>
    </w:p>
    <w:p w14:paraId="615B562A" w14:textId="77777777" w:rsidR="009125DB" w:rsidRDefault="009125DB" w:rsidP="00DF0901"/>
    <w:p w14:paraId="57B4EF79" w14:textId="77777777" w:rsidR="009125DB" w:rsidRDefault="009125DB" w:rsidP="009125DB">
      <w:r>
        <w:t>Inspira</w:t>
      </w:r>
      <w:r>
        <w:rPr>
          <w:highlight w:val="yellow"/>
        </w:rPr>
        <w:t>çã</w:t>
      </w:r>
      <w:r>
        <w:t xml:space="preserve">o em digital </w:t>
      </w:r>
      <w:proofErr w:type="spellStart"/>
      <w:r>
        <w:t>humanities</w:t>
      </w:r>
      <w:proofErr w:type="spellEnd"/>
    </w:p>
    <w:p w14:paraId="554C9580" w14:textId="77777777" w:rsidR="009125DB" w:rsidRDefault="009125DB" w:rsidP="00DF0901"/>
    <w:p w14:paraId="67D7A034" w14:textId="77777777" w:rsidR="009125DB" w:rsidRDefault="009125DB" w:rsidP="00DF0901"/>
    <w:p w14:paraId="5CB94609" w14:textId="77777777" w:rsidR="00DF0901" w:rsidRPr="000431C8" w:rsidRDefault="00DF0901" w:rsidP="00DF0901">
      <w:pPr>
        <w:rPr>
          <w:highlight w:val="yellow"/>
        </w:rPr>
      </w:pPr>
      <w:r>
        <w:t xml:space="preserve">O objetivo geral do projeto é entender melhor o uso da Constituição Federal de 1988 no Poder Legislativo brasileiro, e, a partir daí, traçar conjecturas a respeito do papel que a Carta Magna desempenhou na vida pública nacional nos últimos anos. </w:t>
      </w:r>
      <w:r w:rsidRPr="00137B03">
        <w:rPr>
          <w:highlight w:val="yellow"/>
        </w:rPr>
        <w:t>Os objetivos específicos são os de acompanhar a evolução</w:t>
      </w:r>
      <w:r>
        <w:rPr>
          <w:highlight w:val="yellow"/>
        </w:rPr>
        <w:t xml:space="preserve"> do discurso sobre a Constituição</w:t>
      </w:r>
      <w:r w:rsidRPr="00137B03">
        <w:rPr>
          <w:highlight w:val="yellow"/>
        </w:rPr>
        <w:t>, verificar os picos</w:t>
      </w:r>
      <w:r>
        <w:rPr>
          <w:highlight w:val="yellow"/>
        </w:rPr>
        <w:t xml:space="preserve"> de debate constitucional e mudanças nas abordagens e tópicos mais comuns ao longo dos anos, em diferentes níveis da argumentação parlamentar.</w:t>
      </w:r>
    </w:p>
    <w:p w14:paraId="4AC0B21E" w14:textId="77777777" w:rsidR="00DF0901" w:rsidRDefault="00DF0901" w:rsidP="00DF0901"/>
    <w:p w14:paraId="46589D0A" w14:textId="77777777" w:rsidR="00DF0901" w:rsidRDefault="00DF0901" w:rsidP="00DF0901"/>
    <w:p w14:paraId="1CCBB848" w14:textId="77777777" w:rsidR="00244630" w:rsidRDefault="00244630"/>
    <w:sectPr w:rsidR="00244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CA571" w14:textId="77777777" w:rsidR="00D5763C" w:rsidRDefault="00D5763C" w:rsidP="00DF0901">
      <w:pPr>
        <w:spacing w:line="240" w:lineRule="auto"/>
      </w:pPr>
      <w:r>
        <w:separator/>
      </w:r>
    </w:p>
  </w:endnote>
  <w:endnote w:type="continuationSeparator" w:id="0">
    <w:p w14:paraId="78CEF12F" w14:textId="77777777" w:rsidR="00D5763C" w:rsidRDefault="00D5763C" w:rsidP="00DF0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833F8" w14:textId="77777777" w:rsidR="00D5763C" w:rsidRDefault="00D5763C" w:rsidP="00DF0901">
      <w:pPr>
        <w:spacing w:line="240" w:lineRule="auto"/>
      </w:pPr>
      <w:r>
        <w:separator/>
      </w:r>
    </w:p>
  </w:footnote>
  <w:footnote w:type="continuationSeparator" w:id="0">
    <w:p w14:paraId="70D99C08" w14:textId="77777777" w:rsidR="00D5763C" w:rsidRDefault="00D5763C" w:rsidP="00DF09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D0BF9"/>
    <w:multiLevelType w:val="hybridMultilevel"/>
    <w:tmpl w:val="E6226656"/>
    <w:lvl w:ilvl="0" w:tplc="85BAA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0E9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63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E3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69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0C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A2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0D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44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B508D9"/>
    <w:multiLevelType w:val="multilevel"/>
    <w:tmpl w:val="24F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B4EF4"/>
    <w:multiLevelType w:val="multilevel"/>
    <w:tmpl w:val="7B4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91B0A"/>
    <w:multiLevelType w:val="multilevel"/>
    <w:tmpl w:val="E04A00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4E7A5DA4"/>
    <w:multiLevelType w:val="multilevel"/>
    <w:tmpl w:val="422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21BDC"/>
    <w:multiLevelType w:val="multilevel"/>
    <w:tmpl w:val="F362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A5336"/>
    <w:multiLevelType w:val="multilevel"/>
    <w:tmpl w:val="E79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62D4D"/>
    <w:multiLevelType w:val="multilevel"/>
    <w:tmpl w:val="493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121CD"/>
    <w:multiLevelType w:val="multilevel"/>
    <w:tmpl w:val="E6A6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323907">
    <w:abstractNumId w:val="0"/>
  </w:num>
  <w:num w:numId="2" w16cid:durableId="761727059">
    <w:abstractNumId w:val="6"/>
  </w:num>
  <w:num w:numId="3" w16cid:durableId="944730220">
    <w:abstractNumId w:val="8"/>
  </w:num>
  <w:num w:numId="4" w16cid:durableId="439421787">
    <w:abstractNumId w:val="1"/>
  </w:num>
  <w:num w:numId="5" w16cid:durableId="1075738721">
    <w:abstractNumId w:val="4"/>
  </w:num>
  <w:num w:numId="6" w16cid:durableId="1988315115">
    <w:abstractNumId w:val="5"/>
  </w:num>
  <w:num w:numId="7" w16cid:durableId="651953381">
    <w:abstractNumId w:val="2"/>
  </w:num>
  <w:num w:numId="8" w16cid:durableId="918556944">
    <w:abstractNumId w:val="7"/>
  </w:num>
  <w:num w:numId="9" w16cid:durableId="149296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20"/>
    <w:rsid w:val="002366E4"/>
    <w:rsid w:val="00241320"/>
    <w:rsid w:val="00242004"/>
    <w:rsid w:val="00244630"/>
    <w:rsid w:val="00440185"/>
    <w:rsid w:val="007919D1"/>
    <w:rsid w:val="007B7034"/>
    <w:rsid w:val="009125DB"/>
    <w:rsid w:val="00AD6273"/>
    <w:rsid w:val="00D5763C"/>
    <w:rsid w:val="00D72411"/>
    <w:rsid w:val="00DF0901"/>
    <w:rsid w:val="00E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4E0C"/>
  <w15:chartTrackingRefBased/>
  <w15:docId w15:val="{4B5875B7-1432-A946-B72E-DDD5722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01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4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4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4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41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3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3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320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3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3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3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3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320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090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0901"/>
    <w:rPr>
      <w:rFonts w:ascii="Times New Roman" w:eastAsiaTheme="minorEastAsia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09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489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Blanco</dc:creator>
  <cp:keywords/>
  <dc:description/>
  <cp:lastModifiedBy>Pedro Blanco</cp:lastModifiedBy>
  <cp:revision>4</cp:revision>
  <dcterms:created xsi:type="dcterms:W3CDTF">2025-05-03T20:36:00Z</dcterms:created>
  <dcterms:modified xsi:type="dcterms:W3CDTF">2025-05-08T13:35:00Z</dcterms:modified>
</cp:coreProperties>
</file>