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56C9" w14:textId="369C1864" w:rsidR="006479A6" w:rsidRPr="004A793D" w:rsidRDefault="000D67CF" w:rsidP="00517AC5">
      <w:pPr>
        <w:jc w:val="center"/>
        <w:rPr>
          <w:b/>
          <w:bCs/>
          <w:sz w:val="72"/>
          <w:szCs w:val="72"/>
          <w:u w:val="single"/>
        </w:rPr>
      </w:pPr>
      <w:r w:rsidRPr="004A793D">
        <w:rPr>
          <w:b/>
          <w:bCs/>
          <w:sz w:val="72"/>
          <w:szCs w:val="72"/>
          <w:u w:val="single"/>
        </w:rPr>
        <w:t>Proyecto Final</w:t>
      </w:r>
    </w:p>
    <w:p w14:paraId="1D60958D" w14:textId="574C4177" w:rsidR="000D67CF" w:rsidRPr="004A793D" w:rsidRDefault="000D67CF"/>
    <w:p w14:paraId="2378628D" w14:textId="73E2AF26" w:rsidR="000D67CF" w:rsidRDefault="00596200">
      <w:r>
        <w:t xml:space="preserve">Ha llegado el gran día de empezar vuestro proyecto final del que estoy seguro que aprenderéis mucho y os dará la oportunidad de brillar como siempre lo hacéis. </w:t>
      </w:r>
      <w:r w:rsidR="000D67CF">
        <w:t>Para este ejercicio existirán requerimientos</w:t>
      </w:r>
      <w:r w:rsidR="00CC6DE6">
        <w:t xml:space="preserve"> en el desarrollo</w:t>
      </w:r>
      <w:r w:rsidR="000D67CF">
        <w:t xml:space="preserve"> OBLIGATORIOS y </w:t>
      </w:r>
      <w:r>
        <w:t>OPCIONALES</w:t>
      </w:r>
      <w:r w:rsidR="000D67CF">
        <w:t xml:space="preserve">. Irán indicados en este documento qué carácter tiene cada uno de </w:t>
      </w:r>
      <w:r w:rsidR="00CC6DE6">
        <w:t>estos</w:t>
      </w:r>
      <w:r w:rsidR="000D67CF">
        <w:t xml:space="preserve"> requerimientos.</w:t>
      </w:r>
    </w:p>
    <w:p w14:paraId="2CA52C9E" w14:textId="57AD863C" w:rsidR="000D67CF" w:rsidRDefault="000D67CF"/>
    <w:p w14:paraId="370387A9" w14:textId="3C497341" w:rsidR="000D67CF" w:rsidRDefault="000D67CF">
      <w:r>
        <w:rPr>
          <w:b/>
          <w:bCs/>
        </w:rPr>
        <w:t>Parte</w:t>
      </w:r>
      <w:r w:rsidRPr="000D67CF">
        <w:rPr>
          <w:b/>
          <w:bCs/>
        </w:rPr>
        <w:t xml:space="preserve"> 1</w:t>
      </w:r>
      <w:r>
        <w:t xml:space="preserve">: Se adjunta un PDD de un proceso manual que debéis evaluar y diseñar como creáis que será </w:t>
      </w:r>
      <w:r w:rsidR="00190C9A">
        <w:t>óptimo</w:t>
      </w:r>
      <w:r w:rsidR="00080811">
        <w:t>.</w:t>
      </w:r>
    </w:p>
    <w:p w14:paraId="4DCD320D" w14:textId="0485A9F4" w:rsidR="000D67CF" w:rsidRDefault="000D67CF">
      <w:r>
        <w:rPr>
          <w:b/>
          <w:bCs/>
        </w:rPr>
        <w:t>Parte</w:t>
      </w:r>
      <w:r w:rsidRPr="000D67CF">
        <w:rPr>
          <w:b/>
          <w:bCs/>
        </w:rPr>
        <w:t xml:space="preserve"> 2</w:t>
      </w:r>
      <w:r>
        <w:t xml:space="preserve">: Utilización de </w:t>
      </w:r>
      <w:r w:rsidR="00080811">
        <w:t>plantilla REF</w:t>
      </w:r>
      <w:r>
        <w:t>ramework y adaptación a cada un</w:t>
      </w:r>
      <w:r w:rsidR="00B37015">
        <w:t>a</w:t>
      </w:r>
      <w:r>
        <w:t xml:space="preserve"> de las partes del proceso</w:t>
      </w:r>
      <w:r w:rsidR="00080811">
        <w:t>.</w:t>
      </w:r>
    </w:p>
    <w:p w14:paraId="11EBC276" w14:textId="53C7DCAE" w:rsidR="00CC6DE6" w:rsidRDefault="00CC6DE6" w:rsidP="00CC6DE6">
      <w:r>
        <w:t>Requerimientos de desarrollo:</w:t>
      </w:r>
    </w:p>
    <w:p w14:paraId="3569DDD9" w14:textId="36538E32" w:rsidR="00CC6DE6" w:rsidRDefault="00CC6DE6" w:rsidP="00CC6DE6">
      <w:pPr>
        <w:pStyle w:val="Prrafodelista"/>
        <w:numPr>
          <w:ilvl w:val="0"/>
          <w:numId w:val="2"/>
        </w:numPr>
      </w:pPr>
      <w:r>
        <w:t xml:space="preserve">Todas las partes del proceso estarán correctamente estructuradas (no nos sirve un desarrollo en el que solo exista una secuencia con toda la operativa). </w:t>
      </w:r>
      <w:r>
        <w:sym w:font="Wingdings" w:char="F0E0"/>
      </w:r>
      <w:r>
        <w:t xml:space="preserve"> </w:t>
      </w:r>
      <w:r w:rsidRPr="00CC6DE6">
        <w:rPr>
          <w:color w:val="FF0000"/>
        </w:rPr>
        <w:t>Obligatorio</w:t>
      </w:r>
      <w:r w:rsidR="000B0A64">
        <w:rPr>
          <w:color w:val="FF0000"/>
        </w:rPr>
        <w:t>/OK</w:t>
      </w:r>
    </w:p>
    <w:p w14:paraId="1A877206" w14:textId="0B0754EF" w:rsidR="00CC6DE6" w:rsidRDefault="00CC6DE6" w:rsidP="00CC6DE6">
      <w:pPr>
        <w:pStyle w:val="Prrafodelista"/>
        <w:numPr>
          <w:ilvl w:val="0"/>
          <w:numId w:val="2"/>
        </w:numPr>
      </w:pPr>
      <w:r>
        <w:t xml:space="preserve">El nombrado de variables debe tener un sentido con la utilización que se les va a dar. </w:t>
      </w:r>
      <w:r>
        <w:sym w:font="Wingdings" w:char="F0E0"/>
      </w:r>
      <w:r>
        <w:t xml:space="preserve"> </w:t>
      </w:r>
      <w:r w:rsidRPr="00CC6DE6">
        <w:rPr>
          <w:color w:val="FF0000"/>
        </w:rPr>
        <w:t>Obligatorio</w:t>
      </w:r>
      <w:r w:rsidR="000B0A64">
        <w:rPr>
          <w:color w:val="FF0000"/>
        </w:rPr>
        <w:t>/OK</w:t>
      </w:r>
    </w:p>
    <w:p w14:paraId="578528D7" w14:textId="6F123D06" w:rsidR="00CC6DE6" w:rsidRPr="00CC6DE6" w:rsidRDefault="00CC6DE6" w:rsidP="00CC6DE6">
      <w:pPr>
        <w:pStyle w:val="Prrafodelista"/>
        <w:numPr>
          <w:ilvl w:val="0"/>
          <w:numId w:val="2"/>
        </w:numPr>
      </w:pPr>
      <w:r>
        <w:t xml:space="preserve">Cuando se generen excepciones en el proceso, están deberán ser obtenidas de un Excel, de esta forma dinamizamos esta funcionalidad. </w:t>
      </w:r>
      <w:r>
        <w:sym w:font="Wingdings" w:char="F0E0"/>
      </w:r>
      <w:r>
        <w:t xml:space="preserve"> </w:t>
      </w:r>
      <w:r w:rsidRPr="00CC6DE6">
        <w:rPr>
          <w:color w:val="538135" w:themeColor="accent6" w:themeShade="BF"/>
        </w:rPr>
        <w:t>Opcional</w:t>
      </w:r>
    </w:p>
    <w:p w14:paraId="29BC142E" w14:textId="00D636D4" w:rsidR="00CC6DE6" w:rsidRPr="00CC6DE6" w:rsidRDefault="00CC6DE6" w:rsidP="00CC6DE6">
      <w:pPr>
        <w:pStyle w:val="Prrafodelista"/>
        <w:numPr>
          <w:ilvl w:val="0"/>
          <w:numId w:val="2"/>
        </w:numPr>
      </w:pPr>
      <w:r w:rsidRPr="00CC6DE6">
        <w:t xml:space="preserve">Se deben implementar reintentos de login/apertura de aplicación, para que los procesos puedan reintentar </w:t>
      </w:r>
      <w:r w:rsidR="00497C7B">
        <w:t xml:space="preserve">esta fase del proceso. </w:t>
      </w:r>
      <w:r>
        <w:sym w:font="Wingdings" w:char="F0E0"/>
      </w:r>
      <w:r>
        <w:t xml:space="preserve"> </w:t>
      </w:r>
      <w:r w:rsidRPr="00CC6DE6">
        <w:rPr>
          <w:color w:val="FF0000"/>
        </w:rPr>
        <w:t>Obligatorio</w:t>
      </w:r>
    </w:p>
    <w:p w14:paraId="432849B5" w14:textId="5AF305B2" w:rsidR="00CC6DE6" w:rsidRPr="00CC6DE6" w:rsidRDefault="00CC6DE6" w:rsidP="00CC6DE6">
      <w:pPr>
        <w:pStyle w:val="Prrafodelista"/>
        <w:numPr>
          <w:ilvl w:val="0"/>
          <w:numId w:val="2"/>
        </w:numPr>
      </w:pPr>
      <w:r w:rsidRPr="00CC6DE6">
        <w:t>Utilización de cola/s para los procesos.</w:t>
      </w:r>
      <w:r>
        <w:rPr>
          <w:color w:val="FF0000"/>
        </w:rPr>
        <w:t xml:space="preserve"> </w:t>
      </w:r>
      <w:r w:rsidRPr="00CC6DE6">
        <w:rPr>
          <w:color w:val="FF0000"/>
        </w:rPr>
        <w:sym w:font="Wingdings" w:char="F0E0"/>
      </w:r>
      <w:r>
        <w:rPr>
          <w:color w:val="FF0000"/>
        </w:rPr>
        <w:t xml:space="preserve"> Obligatorio</w:t>
      </w:r>
      <w:r w:rsidR="006C68C6">
        <w:rPr>
          <w:color w:val="FF0000"/>
        </w:rPr>
        <w:t>/OK</w:t>
      </w:r>
    </w:p>
    <w:p w14:paraId="3563CA8C" w14:textId="5BC0F963" w:rsidR="00CC6DE6" w:rsidRPr="00CC6DE6" w:rsidRDefault="00CC6DE6" w:rsidP="00CC6DE6">
      <w:pPr>
        <w:pStyle w:val="Prrafodelista"/>
        <w:numPr>
          <w:ilvl w:val="0"/>
          <w:numId w:val="2"/>
        </w:numPr>
      </w:pPr>
      <w:r w:rsidRPr="00CC6DE6">
        <w:t xml:space="preserve">Alertas por correo en caso de error. </w:t>
      </w:r>
      <w:r>
        <w:sym w:font="Wingdings" w:char="F0E0"/>
      </w:r>
      <w:r>
        <w:t xml:space="preserve"> </w:t>
      </w:r>
      <w:r w:rsidRPr="00CC6DE6">
        <w:rPr>
          <w:color w:val="538135" w:themeColor="accent6" w:themeShade="BF"/>
        </w:rPr>
        <w:t>Opcional</w:t>
      </w:r>
    </w:p>
    <w:p w14:paraId="508FFBD8" w14:textId="5C4B9F81" w:rsidR="00497C7B" w:rsidRPr="00497C7B" w:rsidRDefault="00497C7B" w:rsidP="00497C7B">
      <w:pPr>
        <w:pStyle w:val="Prrafodelista"/>
        <w:numPr>
          <w:ilvl w:val="0"/>
          <w:numId w:val="2"/>
        </w:numPr>
      </w:pPr>
      <w:r w:rsidRPr="00497C7B">
        <w:t xml:space="preserve">Utilización </w:t>
      </w:r>
      <w:r w:rsidR="00080811">
        <w:t>de anotaciones</w:t>
      </w:r>
      <w:r w:rsidRPr="00497C7B">
        <w:t xml:space="preserve"> para comentar el proceso en lugares críticos o que necesiten alguna explicación relevante. </w:t>
      </w:r>
      <w:r w:rsidRPr="00497C7B">
        <w:sym w:font="Wingdings" w:char="F0E0"/>
      </w:r>
      <w:r w:rsidRPr="00497C7B">
        <w:t xml:space="preserve"> </w:t>
      </w:r>
      <w:r w:rsidRPr="0017004A">
        <w:rPr>
          <w:color w:val="FF0000"/>
        </w:rPr>
        <w:t>Obligatorio</w:t>
      </w:r>
    </w:p>
    <w:p w14:paraId="3DA009F0" w14:textId="253CE3F8" w:rsidR="00497C7B" w:rsidRPr="00497C7B" w:rsidRDefault="00497C7B" w:rsidP="00497C7B">
      <w:pPr>
        <w:pStyle w:val="Prrafodelista"/>
        <w:numPr>
          <w:ilvl w:val="0"/>
          <w:numId w:val="2"/>
        </w:numPr>
      </w:pPr>
      <w:r w:rsidRPr="00497C7B">
        <w:t>Testeo del desarrollo con diferentes casos de prueba</w:t>
      </w:r>
      <w:r>
        <w:t xml:space="preserve">. </w:t>
      </w:r>
      <w:r>
        <w:sym w:font="Wingdings" w:char="F0E0"/>
      </w:r>
      <w:r>
        <w:t xml:space="preserve"> </w:t>
      </w:r>
      <w:r w:rsidRPr="0017004A">
        <w:rPr>
          <w:color w:val="FF0000"/>
        </w:rPr>
        <w:t>Obligatorio</w:t>
      </w:r>
    </w:p>
    <w:p w14:paraId="2C0257B8" w14:textId="205B02B4" w:rsidR="00497C7B" w:rsidRDefault="00497C7B" w:rsidP="00497C7B">
      <w:pPr>
        <w:pStyle w:val="Prrafodelista"/>
        <w:numPr>
          <w:ilvl w:val="0"/>
          <w:numId w:val="2"/>
        </w:numPr>
      </w:pPr>
      <w:r>
        <w:t xml:space="preserve">Incluir delays sólo cuando es estrictamente necesario, no queremos tener un proceso con unos tiempos de espera no optimizados. </w:t>
      </w:r>
      <w:r>
        <w:sym w:font="Wingdings" w:char="F0E0"/>
      </w:r>
      <w:r>
        <w:t xml:space="preserve"> </w:t>
      </w:r>
      <w:r w:rsidRPr="0017004A">
        <w:rPr>
          <w:color w:val="FF0000"/>
        </w:rPr>
        <w:t>Obligatorio</w:t>
      </w:r>
      <w:r w:rsidR="000B0A64">
        <w:rPr>
          <w:color w:val="FF0000"/>
        </w:rPr>
        <w:t>/OK</w:t>
      </w:r>
    </w:p>
    <w:p w14:paraId="721DBFA5" w14:textId="1FBBE225" w:rsidR="00333CA3" w:rsidRDefault="00333CA3" w:rsidP="00A23D95">
      <w:pPr>
        <w:pStyle w:val="Prrafodelista"/>
        <w:numPr>
          <w:ilvl w:val="0"/>
          <w:numId w:val="2"/>
        </w:numPr>
        <w:rPr>
          <w:color w:val="538135" w:themeColor="accent6" w:themeShade="BF"/>
        </w:rPr>
      </w:pPr>
      <w:r w:rsidRPr="00333CA3">
        <w:t xml:space="preserve">Utilizar </w:t>
      </w:r>
      <w:r w:rsidR="00080811">
        <w:t>los</w:t>
      </w:r>
      <w:r w:rsidRPr="00333CA3">
        <w:t xml:space="preserve"> asset en el o</w:t>
      </w:r>
      <w:r w:rsidR="005E3238">
        <w:t>r</w:t>
      </w:r>
      <w:r w:rsidRPr="00333CA3">
        <w:t>questador.</w:t>
      </w:r>
      <w:r>
        <w:t xml:space="preserve"> </w:t>
      </w:r>
      <w:r>
        <w:sym w:font="Wingdings" w:char="F0E0"/>
      </w:r>
      <w:r>
        <w:t xml:space="preserve"> </w:t>
      </w:r>
      <w:r w:rsidR="00596200" w:rsidRPr="0017004A">
        <w:rPr>
          <w:color w:val="FF0000"/>
        </w:rPr>
        <w:t>Obligatorio</w:t>
      </w:r>
      <w:r w:rsidR="006C68C6">
        <w:rPr>
          <w:color w:val="FF0000"/>
        </w:rPr>
        <w:t>/OK</w:t>
      </w:r>
    </w:p>
    <w:p w14:paraId="7174EAED" w14:textId="25675B31" w:rsidR="00E52861" w:rsidRPr="00E52861" w:rsidRDefault="00E52861" w:rsidP="00A23D95">
      <w:pPr>
        <w:pStyle w:val="Prrafodelista"/>
        <w:numPr>
          <w:ilvl w:val="0"/>
          <w:numId w:val="2"/>
        </w:numPr>
        <w:rPr>
          <w:color w:val="538135" w:themeColor="accent6" w:themeShade="BF"/>
        </w:rPr>
      </w:pPr>
      <w:r>
        <w:t>Almacenar la credencial de la web en los credential del orquestador.</w:t>
      </w:r>
      <w:r w:rsidR="00596200" w:rsidRPr="00596200">
        <w:t xml:space="preserve"> </w:t>
      </w:r>
      <w:r w:rsidR="00596200">
        <w:sym w:font="Wingdings" w:char="F0E0"/>
      </w:r>
      <w:r w:rsidR="00596200">
        <w:t xml:space="preserve"> </w:t>
      </w:r>
      <w:r w:rsidR="00596200" w:rsidRPr="0017004A">
        <w:rPr>
          <w:color w:val="FF0000"/>
        </w:rPr>
        <w:t>Obligatorio</w:t>
      </w:r>
      <w:r w:rsidR="006C68C6">
        <w:rPr>
          <w:color w:val="FF0000"/>
        </w:rPr>
        <w:t>/OK</w:t>
      </w:r>
    </w:p>
    <w:p w14:paraId="1DE9C863" w14:textId="3CAE2E8F" w:rsidR="00080811" w:rsidRDefault="00080811" w:rsidP="00A23D95">
      <w:pPr>
        <w:pStyle w:val="Prrafodelista"/>
        <w:numPr>
          <w:ilvl w:val="0"/>
          <w:numId w:val="2"/>
        </w:numPr>
      </w:pPr>
      <w:r>
        <w:t>Realizar al menos un Invoke con los datos de entrada y salida correspondientes que sean necesarios.</w:t>
      </w:r>
      <w:r w:rsidR="00E52861" w:rsidRPr="00E52861">
        <w:t xml:space="preserve"> </w:t>
      </w:r>
      <w:r w:rsidR="00E52861">
        <w:sym w:font="Wingdings" w:char="F0E0"/>
      </w:r>
      <w:r w:rsidR="00E52861">
        <w:t xml:space="preserve"> </w:t>
      </w:r>
      <w:r w:rsidR="00E52861" w:rsidRPr="0017004A">
        <w:rPr>
          <w:color w:val="FF0000"/>
        </w:rPr>
        <w:t>Obligatorio</w:t>
      </w:r>
      <w:r w:rsidR="006C68C6">
        <w:rPr>
          <w:color w:val="FF0000"/>
        </w:rPr>
        <w:t>/OK</w:t>
      </w:r>
    </w:p>
    <w:p w14:paraId="265714B8" w14:textId="73FD03EF" w:rsidR="00080811" w:rsidRDefault="00080811" w:rsidP="00E52861">
      <w:pPr>
        <w:pStyle w:val="Prrafodelista"/>
        <w:numPr>
          <w:ilvl w:val="0"/>
          <w:numId w:val="2"/>
        </w:numPr>
      </w:pPr>
      <w:r>
        <w:t>Añadir las excepciones que detectamos sobre la marcha, adicionalmente a las que nos indica el PDD.</w:t>
      </w:r>
      <w:r w:rsidR="00E52861" w:rsidRPr="00E52861">
        <w:t xml:space="preserve"> </w:t>
      </w:r>
      <w:r w:rsidR="00E52861">
        <w:sym w:font="Wingdings" w:char="F0E0"/>
      </w:r>
      <w:r w:rsidR="00E52861">
        <w:t xml:space="preserve"> </w:t>
      </w:r>
      <w:r w:rsidR="00E52861" w:rsidRPr="0017004A">
        <w:rPr>
          <w:color w:val="FF0000"/>
        </w:rPr>
        <w:t>Obligatorio</w:t>
      </w:r>
      <w:r w:rsidR="000B0A64">
        <w:rPr>
          <w:color w:val="FF0000"/>
        </w:rPr>
        <w:t>/OK</w:t>
      </w:r>
    </w:p>
    <w:p w14:paraId="70A05990" w14:textId="64608CB7" w:rsidR="00080811" w:rsidRDefault="00080811" w:rsidP="00A23D95">
      <w:pPr>
        <w:pStyle w:val="Prrafodelista"/>
        <w:numPr>
          <w:ilvl w:val="0"/>
          <w:numId w:val="2"/>
        </w:numPr>
      </w:pPr>
      <w:r>
        <w:t>Revisar tiempos de ejecución finales.</w:t>
      </w:r>
      <w:r w:rsidR="00E52861" w:rsidRPr="00E52861">
        <w:t xml:space="preserve"> </w:t>
      </w:r>
      <w:r w:rsidR="00E52861">
        <w:sym w:font="Wingdings" w:char="F0E0"/>
      </w:r>
      <w:r w:rsidR="00E52861">
        <w:t xml:space="preserve"> </w:t>
      </w:r>
      <w:r w:rsidR="00596200" w:rsidRPr="00CC6DE6">
        <w:rPr>
          <w:color w:val="538135" w:themeColor="accent6" w:themeShade="BF"/>
        </w:rPr>
        <w:t>Opcional</w:t>
      </w:r>
    </w:p>
    <w:p w14:paraId="073864B3" w14:textId="19F22803" w:rsidR="00080811" w:rsidRPr="00596200" w:rsidRDefault="00E52861" w:rsidP="00A23D95">
      <w:pPr>
        <w:pStyle w:val="Prrafodelista"/>
        <w:numPr>
          <w:ilvl w:val="0"/>
          <w:numId w:val="2"/>
        </w:numPr>
      </w:pPr>
      <w:r>
        <w:t>Enviar excel de resultados a vuestro propio correo electrónico.</w:t>
      </w:r>
      <w:r w:rsidRPr="00E52861">
        <w:t xml:space="preserve"> </w:t>
      </w:r>
      <w:r>
        <w:sym w:font="Wingdings" w:char="F0E0"/>
      </w:r>
      <w:r>
        <w:t xml:space="preserve"> </w:t>
      </w:r>
      <w:r w:rsidRPr="0017004A">
        <w:rPr>
          <w:color w:val="FF0000"/>
        </w:rPr>
        <w:t>Obligatorio</w:t>
      </w:r>
      <w:r w:rsidR="006C68C6">
        <w:rPr>
          <w:color w:val="FF0000"/>
        </w:rPr>
        <w:t>/OK</w:t>
      </w:r>
    </w:p>
    <w:p w14:paraId="01E04C15" w14:textId="402016A7" w:rsidR="00596200" w:rsidRPr="00596200" w:rsidRDefault="00596200" w:rsidP="00A23D95">
      <w:pPr>
        <w:pStyle w:val="Prrafodelista"/>
        <w:numPr>
          <w:ilvl w:val="0"/>
          <w:numId w:val="2"/>
        </w:numPr>
      </w:pPr>
      <w:r>
        <w:rPr>
          <w:color w:val="0D0D0D" w:themeColor="text1" w:themeTint="F2"/>
        </w:rPr>
        <w:t xml:space="preserve">Existe una parte del proceso que el cliente nos indica que en la actualidad no se está realizando, pero sería lo optimo si podemos realizarla con nuestro robot. (Cerrar ítems completados) </w:t>
      </w:r>
      <w:r>
        <w:sym w:font="Wingdings" w:char="F0E0"/>
      </w:r>
      <w:r>
        <w:t xml:space="preserve"> </w:t>
      </w:r>
      <w:r w:rsidRPr="00CC6DE6">
        <w:rPr>
          <w:color w:val="538135" w:themeColor="accent6" w:themeShade="BF"/>
        </w:rPr>
        <w:t>Opcional</w:t>
      </w:r>
      <w:r w:rsidR="006C68C6">
        <w:rPr>
          <w:color w:val="538135" w:themeColor="accent6" w:themeShade="BF"/>
        </w:rPr>
        <w:t>/OK</w:t>
      </w:r>
    </w:p>
    <w:p w14:paraId="7D30027C" w14:textId="35F1D5BD" w:rsidR="00596200" w:rsidRDefault="00596200" w:rsidP="00A23D95">
      <w:pPr>
        <w:pStyle w:val="Prrafodelista"/>
        <w:numPr>
          <w:ilvl w:val="0"/>
          <w:numId w:val="2"/>
        </w:numPr>
      </w:pPr>
      <w:r>
        <w:rPr>
          <w:color w:val="0D0D0D" w:themeColor="text1" w:themeTint="F2"/>
        </w:rPr>
        <w:lastRenderedPageBreak/>
        <w:t>Podremos realizar todo el proceso en un solo robot, o dividirlo en un Performer y un Dispatcher.</w:t>
      </w:r>
      <w:r w:rsidRPr="00596200">
        <w:t xml:space="preserve"> </w:t>
      </w:r>
      <w:r>
        <w:sym w:font="Wingdings" w:char="F0E0"/>
      </w:r>
      <w:r>
        <w:t xml:space="preserve"> </w:t>
      </w:r>
      <w:r w:rsidRPr="00CC6DE6">
        <w:rPr>
          <w:color w:val="538135" w:themeColor="accent6" w:themeShade="BF"/>
        </w:rPr>
        <w:t>Opcional</w:t>
      </w:r>
      <w:r w:rsidR="006C68C6">
        <w:rPr>
          <w:color w:val="538135" w:themeColor="accent6" w:themeShade="BF"/>
        </w:rPr>
        <w:t>/OK</w:t>
      </w:r>
    </w:p>
    <w:p w14:paraId="270016B0" w14:textId="77777777" w:rsidR="00E52861" w:rsidRDefault="00E52861" w:rsidP="00E52861">
      <w:pPr>
        <w:ind w:left="360"/>
      </w:pPr>
    </w:p>
    <w:p w14:paraId="7992387F" w14:textId="6AAAA48F" w:rsidR="00A23D95" w:rsidRDefault="000D67CF">
      <w:r w:rsidRPr="000D67CF">
        <w:rPr>
          <w:b/>
          <w:bCs/>
        </w:rPr>
        <w:t xml:space="preserve">Parte </w:t>
      </w:r>
      <w:r w:rsidR="00080811">
        <w:rPr>
          <w:b/>
          <w:bCs/>
        </w:rPr>
        <w:t>3</w:t>
      </w:r>
      <w:r>
        <w:t xml:space="preserve">: </w:t>
      </w:r>
      <w:r w:rsidR="00CC6DE6">
        <w:t xml:space="preserve">Elaboración del </w:t>
      </w:r>
      <w:r w:rsidR="00CC6DE6" w:rsidRPr="00CC6DE6">
        <w:rPr>
          <w:b/>
          <w:bCs/>
        </w:rPr>
        <w:t>SDD</w:t>
      </w:r>
      <w:r w:rsidR="00CC6DE6">
        <w:t>. Se adjuntará el documento SDD de otro proceso para tomarlo como ejemplo.</w:t>
      </w:r>
      <w:r w:rsidR="00301815">
        <w:t xml:space="preserve"> </w:t>
      </w:r>
      <w:r w:rsidR="00301815">
        <w:sym w:font="Wingdings" w:char="F0E0"/>
      </w:r>
      <w:r w:rsidR="00301815">
        <w:t xml:space="preserve"> Añadir un flujograma del proceso.</w:t>
      </w:r>
      <w:r w:rsidR="00080811">
        <w:t>2</w:t>
      </w:r>
    </w:p>
    <w:p w14:paraId="56914772" w14:textId="77777777" w:rsidR="00F50820" w:rsidRPr="000D67CF" w:rsidRDefault="00F50820"/>
    <w:sectPr w:rsidR="00F50820" w:rsidRPr="000D6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A277F"/>
    <w:multiLevelType w:val="hybridMultilevel"/>
    <w:tmpl w:val="AEC07270"/>
    <w:lvl w:ilvl="0" w:tplc="4C8852D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254874"/>
    <w:multiLevelType w:val="hybridMultilevel"/>
    <w:tmpl w:val="066A71D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CF"/>
    <w:rsid w:val="000639A2"/>
    <w:rsid w:val="00080811"/>
    <w:rsid w:val="000B0A64"/>
    <w:rsid w:val="000D67CF"/>
    <w:rsid w:val="00106C19"/>
    <w:rsid w:val="0017004A"/>
    <w:rsid w:val="00190C9A"/>
    <w:rsid w:val="002C6CD7"/>
    <w:rsid w:val="00301815"/>
    <w:rsid w:val="00333CA3"/>
    <w:rsid w:val="00383DAF"/>
    <w:rsid w:val="00497C7B"/>
    <w:rsid w:val="004A793D"/>
    <w:rsid w:val="00517AC5"/>
    <w:rsid w:val="005348BD"/>
    <w:rsid w:val="005676A3"/>
    <w:rsid w:val="00585FDE"/>
    <w:rsid w:val="00596200"/>
    <w:rsid w:val="005E3238"/>
    <w:rsid w:val="006C68C6"/>
    <w:rsid w:val="009621F3"/>
    <w:rsid w:val="00A23D95"/>
    <w:rsid w:val="00B37015"/>
    <w:rsid w:val="00CC6DE6"/>
    <w:rsid w:val="00E52861"/>
    <w:rsid w:val="00F5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33C1"/>
  <w15:chartTrackingRefBased/>
  <w15:docId w15:val="{C4DBC75A-C0D2-49FC-94D1-182B8AD9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392</Words>
  <Characters>2161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Diaz Romero</dc:creator>
  <cp:keywords/>
  <dc:description/>
  <cp:lastModifiedBy>alumni.pedelriomarron@usal.es</cp:lastModifiedBy>
  <cp:revision>15</cp:revision>
  <dcterms:created xsi:type="dcterms:W3CDTF">2021-04-07T13:49:00Z</dcterms:created>
  <dcterms:modified xsi:type="dcterms:W3CDTF">2021-06-09T23:25:00Z</dcterms:modified>
</cp:coreProperties>
</file>