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66F85" w14:textId="233562C6" w:rsidR="000D75CC" w:rsidRDefault="000D75CC" w:rsidP="000D75C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Resources for Capstone Project</w:t>
      </w:r>
    </w:p>
    <w:p w14:paraId="7213C896" w14:textId="77777777" w:rsidR="000D75CC" w:rsidRDefault="000D75CC" w:rsidP="000D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FC210D0" w14:textId="0DF1032F" w:rsidR="00850938" w:rsidRPr="00850938" w:rsidRDefault="00850938" w:rsidP="000D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Method + Classification/NLP Research</w:t>
      </w:r>
    </w:p>
    <w:p w14:paraId="7191B62F" w14:textId="2D82DB5C" w:rsidR="000D75CC" w:rsidRPr="000D75CC" w:rsidRDefault="00850938" w:rsidP="000D75C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 xml:space="preserve">“AI in Mental Health: Opportunities and Challenges” – </w:t>
      </w:r>
      <w:hyperlink r:id="rId5" w:history="1">
        <w:r w:rsidR="000D75CC" w:rsidRPr="000D75CC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https://pmc.ncbi.nlm.nih.gov/articles/PMC9505389/</w:t>
        </w:r>
      </w:hyperlink>
    </w:p>
    <w:p w14:paraId="03AE13D5" w14:textId="7BEFA753" w:rsidR="000D75CC" w:rsidRPr="000D75CC" w:rsidRDefault="00850938" w:rsidP="000D75C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Kaggle Dataset: Sentiment Analysis for Mental Health – https://www.kaggle.com/datasets/suchintikasarkar/sentiment-analysis-for-mental-healt</w:t>
      </w:r>
      <w:r w:rsidR="000D75CC" w:rsidRPr="000D75CC">
        <w:rPr>
          <w:rFonts w:ascii="Times New Roman" w:eastAsia="Times New Roman" w:hAnsi="Times New Roman" w:cs="Times New Roman"/>
          <w:kern w:val="0"/>
          <w14:ligatures w14:val="none"/>
        </w:rPr>
        <w:t>h</w:t>
      </w:r>
    </w:p>
    <w:p w14:paraId="46E301E9" w14:textId="77777777" w:rsidR="000D75CC" w:rsidRPr="000D75CC" w:rsidRDefault="00850938" w:rsidP="000D75C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UHC: “6 Signs of a Panic Attack” (symptom basis for synthetic data)</w:t>
      </w:r>
    </w:p>
    <w:p w14:paraId="6C01DC90" w14:textId="66863D1A" w:rsidR="00850938" w:rsidRPr="000D75CC" w:rsidRDefault="00850938" w:rsidP="000D75C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https://www.uhc.com/news-articles/healthy-living/6-signs-of-a-panic-attack</w:t>
      </w:r>
    </w:p>
    <w:p w14:paraId="1E7766D1" w14:textId="77777777" w:rsidR="00850938" w:rsidRPr="00850938" w:rsidRDefault="00850938" w:rsidP="000D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Competitor Info (Calm, Headspace, Happify, </w:t>
      </w:r>
      <w:proofErr w:type="spellStart"/>
      <w:r w:rsidRPr="0085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Moodfit</w:t>
      </w:r>
      <w:proofErr w:type="spellEnd"/>
      <w:r w:rsidRPr="0085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5B025FB" w14:textId="77777777" w:rsidR="00850938" w:rsidRPr="000D75CC" w:rsidRDefault="00850938" w:rsidP="000D75C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Calm (company + app overview) – https://www.calm.com/blog/about</w:t>
      </w:r>
    </w:p>
    <w:p w14:paraId="31AE0805" w14:textId="77777777" w:rsidR="00850938" w:rsidRPr="000D75CC" w:rsidRDefault="00850938" w:rsidP="000D75C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Calm on Wikipedia – https://en.wikipedia.org/wiki/Calm_(company)</w:t>
      </w:r>
    </w:p>
    <w:p w14:paraId="7C7668A0" w14:textId="77777777" w:rsidR="00850938" w:rsidRPr="000D75CC" w:rsidRDefault="00850938" w:rsidP="000D75C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Headspace (company + app overview) – https://www.headspace.com</w:t>
      </w:r>
    </w:p>
    <w:p w14:paraId="6598C6E5" w14:textId="77777777" w:rsidR="00850938" w:rsidRPr="000D75CC" w:rsidRDefault="00850938" w:rsidP="000D75C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Headspace on Wikipedia – https://en.wikipedia.org/wiki/Headspace_(company)</w:t>
      </w:r>
    </w:p>
    <w:p w14:paraId="31133A4D" w14:textId="3E387ECE" w:rsidR="00850938" w:rsidRPr="000D75CC" w:rsidRDefault="00850938" w:rsidP="000D75C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Happify – https://www.happify.com</w:t>
      </w:r>
    </w:p>
    <w:p w14:paraId="49B06028" w14:textId="77777777" w:rsidR="00850938" w:rsidRPr="000D75CC" w:rsidRDefault="00850938" w:rsidP="000D75C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D75CC">
        <w:rPr>
          <w:rFonts w:ascii="Times New Roman" w:eastAsia="Times New Roman" w:hAnsi="Times New Roman" w:cs="Times New Roman"/>
          <w:kern w:val="0"/>
          <w14:ligatures w14:val="none"/>
        </w:rPr>
        <w:t>Moodfit</w:t>
      </w:r>
      <w:proofErr w:type="spellEnd"/>
      <w:r w:rsidRPr="000D75CC">
        <w:rPr>
          <w:rFonts w:ascii="Times New Roman" w:eastAsia="Times New Roman" w:hAnsi="Times New Roman" w:cs="Times New Roman"/>
          <w:kern w:val="0"/>
          <w14:ligatures w14:val="none"/>
        </w:rPr>
        <w:t xml:space="preserve"> (privacy + app analysis) – https://www.mozillafoundation.org/en/privacynotincluded/moodfit/</w:t>
      </w:r>
    </w:p>
    <w:p w14:paraId="72D08360" w14:textId="4BE08F1D" w:rsidR="000D75CC" w:rsidRPr="000D75CC" w:rsidRDefault="00850938" w:rsidP="000D75C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Best Mental Health Apps (</w:t>
      </w:r>
      <w:proofErr w:type="spellStart"/>
      <w:r w:rsidRPr="000D75CC">
        <w:rPr>
          <w:rFonts w:ascii="Times New Roman" w:eastAsia="Times New Roman" w:hAnsi="Times New Roman" w:cs="Times New Roman"/>
          <w:kern w:val="0"/>
          <w14:ligatures w14:val="none"/>
        </w:rPr>
        <w:t>VeryWellMind</w:t>
      </w:r>
      <w:proofErr w:type="spellEnd"/>
      <w:r w:rsidRPr="000D75CC">
        <w:rPr>
          <w:rFonts w:ascii="Times New Roman" w:eastAsia="Times New Roman" w:hAnsi="Times New Roman" w:cs="Times New Roman"/>
          <w:kern w:val="0"/>
          <w14:ligatures w14:val="none"/>
        </w:rPr>
        <w:t xml:space="preserve"> review) – </w:t>
      </w:r>
      <w:hyperlink r:id="rId6" w:history="1">
        <w:r w:rsidR="000D75CC" w:rsidRPr="000D75CC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https://www.verywellmind.com/best-mental-health-apps-4692902</w:t>
        </w:r>
      </w:hyperlink>
    </w:p>
    <w:p w14:paraId="43F37E10" w14:textId="77777777" w:rsidR="00850938" w:rsidRPr="00850938" w:rsidRDefault="00850938" w:rsidP="000D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Strategy + Privacy Concerns</w:t>
      </w:r>
    </w:p>
    <w:p w14:paraId="6F380BF1" w14:textId="77777777" w:rsidR="00850938" w:rsidRPr="000D75CC" w:rsidRDefault="00850938" w:rsidP="000D75C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“Responsible AI in Digital Mental Health” – https://pmc.ncbi.nlm.nih.gov/articles/PMC9505389/</w:t>
      </w:r>
    </w:p>
    <w:p w14:paraId="542F1E7A" w14:textId="77777777" w:rsidR="00850938" w:rsidRPr="000D75CC" w:rsidRDefault="00850938" w:rsidP="000D75C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Mozilla Foundation: Privacy Risks in Mental Health Apps (</w:t>
      </w:r>
      <w:proofErr w:type="spellStart"/>
      <w:r w:rsidRPr="000D75CC">
        <w:rPr>
          <w:rFonts w:ascii="Times New Roman" w:eastAsia="Times New Roman" w:hAnsi="Times New Roman" w:cs="Times New Roman"/>
          <w:kern w:val="0"/>
          <w14:ligatures w14:val="none"/>
        </w:rPr>
        <w:t>Moodfit</w:t>
      </w:r>
      <w:proofErr w:type="spellEnd"/>
      <w:r w:rsidRPr="000D75CC">
        <w:rPr>
          <w:rFonts w:ascii="Times New Roman" w:eastAsia="Times New Roman" w:hAnsi="Times New Roman" w:cs="Times New Roman"/>
          <w:kern w:val="0"/>
          <w14:ligatures w14:val="none"/>
        </w:rPr>
        <w:t xml:space="preserve"> review) – https://www.mozillafoundation.org/en/privacynotincluded/moodfit/</w:t>
      </w:r>
    </w:p>
    <w:p w14:paraId="585F20E5" w14:textId="590EF5F0" w:rsidR="00850938" w:rsidRPr="000D75CC" w:rsidRDefault="00850938" w:rsidP="000D75CC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JMIR Mental Health: Risks, Misclassification &amp; Crisis Handling in Mental Health AI – https://mental.jmir.org/2025/1/e60432</w:t>
      </w:r>
    </w:p>
    <w:p w14:paraId="547DC808" w14:textId="77777777" w:rsidR="00850938" w:rsidRPr="00850938" w:rsidRDefault="00850938" w:rsidP="000D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Regulation + Ethical Concerns</w:t>
      </w:r>
    </w:p>
    <w:p w14:paraId="786FC8BF" w14:textId="77777777" w:rsidR="00850938" w:rsidRPr="000D75CC" w:rsidRDefault="00850938" w:rsidP="000D75C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“Digital Mental Health Apps Under Scrutiny” (Unmind article) – https://unmind.com/blog/mental-health-apps-are-under-scrutiny</w:t>
      </w:r>
    </w:p>
    <w:p w14:paraId="73755287" w14:textId="77777777" w:rsidR="00850938" w:rsidRPr="000D75CC" w:rsidRDefault="00850938" w:rsidP="000D75C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“Evaluating Trust, Bias, and Transparency in AI Models” – https://pmc.ncbi.nlm.nih.gov/articles/PMC9505389/</w:t>
      </w:r>
    </w:p>
    <w:p w14:paraId="76EBEAB8" w14:textId="77777777" w:rsidR="00850938" w:rsidRPr="00850938" w:rsidRDefault="00850938" w:rsidP="000D7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843F17" w14:textId="77777777" w:rsidR="000D75CC" w:rsidRDefault="00850938" w:rsidP="000D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 Therapy + Branding Research</w:t>
      </w:r>
    </w:p>
    <w:p w14:paraId="1CA9A0FE" w14:textId="347E7CBD" w:rsidR="00850938" w:rsidRPr="000D75CC" w:rsidRDefault="00850938" w:rsidP="000D75C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0D75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VeryWellMind</w:t>
      </w:r>
      <w:proofErr w:type="spellEnd"/>
      <w:r w:rsidRPr="000D75CC">
        <w:rPr>
          <w:rFonts w:ascii="Times New Roman" w:eastAsia="Times New Roman" w:hAnsi="Times New Roman" w:cs="Times New Roman"/>
          <w:kern w:val="0"/>
          <w14:ligatures w14:val="none"/>
        </w:rPr>
        <w:t>: “Color Therapy — Definition, Types, Techniques” – https://www.verywellmind.com/color-therapy-definition-types-techniques-and-efficacy-5194910</w:t>
      </w:r>
    </w:p>
    <w:p w14:paraId="3291EFD0" w14:textId="77777777" w:rsidR="00850938" w:rsidRPr="000D75CC" w:rsidRDefault="00850938" w:rsidP="000D75C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PMC: Color Psychology Study – https://pmc.ncbi.nlm.nih.gov/articles/PMC9773305/</w:t>
      </w:r>
    </w:p>
    <w:p w14:paraId="23A9D99A" w14:textId="77777777" w:rsidR="00850938" w:rsidRPr="00850938" w:rsidRDefault="00850938" w:rsidP="000D75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0DB705" w14:textId="77777777" w:rsidR="00850938" w:rsidRPr="00850938" w:rsidRDefault="00850938" w:rsidP="000D75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09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General Market Insights</w:t>
      </w:r>
    </w:p>
    <w:p w14:paraId="17331F00" w14:textId="77777777" w:rsidR="00850938" w:rsidRPr="000D75CC" w:rsidRDefault="00850938" w:rsidP="000D75CC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5CC">
        <w:rPr>
          <w:rFonts w:ascii="Times New Roman" w:eastAsia="Times New Roman" w:hAnsi="Times New Roman" w:cs="Times New Roman"/>
          <w:kern w:val="0"/>
          <w14:ligatures w14:val="none"/>
        </w:rPr>
        <w:t>Bradley University Blog: Mental Wellness Apps Overview – https://onlinedegrees.bradley.edu/blog/mental-wellness-apps</w:t>
      </w:r>
    </w:p>
    <w:p w14:paraId="75B7BB60" w14:textId="707AB400" w:rsidR="003269B9" w:rsidRPr="00850938" w:rsidRDefault="003269B9" w:rsidP="000D75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3269B9" w:rsidRPr="00850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3A25"/>
    <w:multiLevelType w:val="hybridMultilevel"/>
    <w:tmpl w:val="DE6A3E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C0F4B"/>
    <w:multiLevelType w:val="multilevel"/>
    <w:tmpl w:val="CBB8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E5E9D"/>
    <w:multiLevelType w:val="hybridMultilevel"/>
    <w:tmpl w:val="FEAEF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AF00B3"/>
    <w:multiLevelType w:val="multilevel"/>
    <w:tmpl w:val="FF5C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13D5A"/>
    <w:multiLevelType w:val="hybridMultilevel"/>
    <w:tmpl w:val="CF64CF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85139B"/>
    <w:multiLevelType w:val="hybridMultilevel"/>
    <w:tmpl w:val="BCA6CE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670822"/>
    <w:multiLevelType w:val="multilevel"/>
    <w:tmpl w:val="647C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54228"/>
    <w:multiLevelType w:val="hybridMultilevel"/>
    <w:tmpl w:val="69D691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4E6A40"/>
    <w:multiLevelType w:val="hybridMultilevel"/>
    <w:tmpl w:val="C4989B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E34EC0"/>
    <w:multiLevelType w:val="hybridMultilevel"/>
    <w:tmpl w:val="E564CE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ED57F6"/>
    <w:multiLevelType w:val="multilevel"/>
    <w:tmpl w:val="A694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94E68"/>
    <w:multiLevelType w:val="hybridMultilevel"/>
    <w:tmpl w:val="DFFA07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D52AE0"/>
    <w:multiLevelType w:val="multilevel"/>
    <w:tmpl w:val="4204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5D7BDB"/>
    <w:multiLevelType w:val="hybridMultilevel"/>
    <w:tmpl w:val="F896566E"/>
    <w:lvl w:ilvl="0" w:tplc="C2BADB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CF51363"/>
    <w:multiLevelType w:val="multilevel"/>
    <w:tmpl w:val="E2AA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287433">
    <w:abstractNumId w:val="13"/>
  </w:num>
  <w:num w:numId="2" w16cid:durableId="1130171368">
    <w:abstractNumId w:val="6"/>
  </w:num>
  <w:num w:numId="3" w16cid:durableId="1244298622">
    <w:abstractNumId w:val="14"/>
  </w:num>
  <w:num w:numId="4" w16cid:durableId="246424887">
    <w:abstractNumId w:val="1"/>
  </w:num>
  <w:num w:numId="5" w16cid:durableId="1543984424">
    <w:abstractNumId w:val="10"/>
  </w:num>
  <w:num w:numId="6" w16cid:durableId="892042511">
    <w:abstractNumId w:val="3"/>
  </w:num>
  <w:num w:numId="7" w16cid:durableId="1555651651">
    <w:abstractNumId w:val="12"/>
  </w:num>
  <w:num w:numId="8" w16cid:durableId="1622419445">
    <w:abstractNumId w:val="2"/>
  </w:num>
  <w:num w:numId="9" w16cid:durableId="896892428">
    <w:abstractNumId w:val="11"/>
  </w:num>
  <w:num w:numId="10" w16cid:durableId="743456364">
    <w:abstractNumId w:val="0"/>
  </w:num>
  <w:num w:numId="11" w16cid:durableId="994450779">
    <w:abstractNumId w:val="9"/>
  </w:num>
  <w:num w:numId="12" w16cid:durableId="1290697231">
    <w:abstractNumId w:val="7"/>
  </w:num>
  <w:num w:numId="13" w16cid:durableId="16735413">
    <w:abstractNumId w:val="5"/>
  </w:num>
  <w:num w:numId="14" w16cid:durableId="586960775">
    <w:abstractNumId w:val="4"/>
  </w:num>
  <w:num w:numId="15" w16cid:durableId="18731099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9B9"/>
    <w:rsid w:val="000D75CC"/>
    <w:rsid w:val="000D78FA"/>
    <w:rsid w:val="0018709A"/>
    <w:rsid w:val="003269B9"/>
    <w:rsid w:val="00434793"/>
    <w:rsid w:val="00562783"/>
    <w:rsid w:val="00850938"/>
    <w:rsid w:val="00F3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BECCE"/>
  <w15:chartTrackingRefBased/>
  <w15:docId w15:val="{C8B75BBA-EB5F-EA4A-812C-6090FC6A9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6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6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9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69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9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0938"/>
    <w:rPr>
      <w:color w:val="96607D" w:themeColor="followedHyperlink"/>
      <w:u w:val="single"/>
    </w:rPr>
  </w:style>
  <w:style w:type="paragraph" w:customStyle="1" w:styleId="p1">
    <w:name w:val="p1"/>
    <w:basedOn w:val="Normal"/>
    <w:rsid w:val="00850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50938"/>
  </w:style>
  <w:style w:type="paragraph" w:customStyle="1" w:styleId="p2">
    <w:name w:val="p2"/>
    <w:basedOn w:val="Normal"/>
    <w:rsid w:val="00850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509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erywellmind.com/best-mental-health-apps-4692902" TargetMode="External"/><Relationship Id="rId5" Type="http://schemas.openxmlformats.org/officeDocument/2006/relationships/hyperlink" Target="https://pmc.ncbi.nlm.nih.gov/articles/PMC950538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DeMaris, Paige</dc:creator>
  <cp:keywords/>
  <dc:description/>
  <cp:lastModifiedBy>DeMaris, Paige</cp:lastModifiedBy>
  <cp:revision>2</cp:revision>
  <cp:lastPrinted>2025-12-09T04:29:00Z</cp:lastPrinted>
  <dcterms:created xsi:type="dcterms:W3CDTF">2025-12-09T04:29:00Z</dcterms:created>
  <dcterms:modified xsi:type="dcterms:W3CDTF">2025-12-09T04:29:00Z</dcterms:modified>
</cp:coreProperties>
</file>