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0C139" w14:textId="77777777" w:rsidR="00841616" w:rsidRPr="00841616" w:rsidRDefault="00841616" w:rsidP="00841616">
      <w:pPr>
        <w:jc w:val="center"/>
        <w:rPr>
          <w:b/>
        </w:rPr>
      </w:pPr>
      <w:r w:rsidRPr="00841616">
        <w:rPr>
          <w:b/>
        </w:rPr>
        <w:t>UNIVERSIDADE DE SOROCABA</w:t>
      </w:r>
    </w:p>
    <w:p w14:paraId="77517149" w14:textId="77777777" w:rsidR="00194E62" w:rsidRDefault="00841616" w:rsidP="00841616">
      <w:pPr>
        <w:jc w:val="center"/>
        <w:rPr>
          <w:b/>
        </w:rPr>
      </w:pPr>
      <w:r w:rsidRPr="00841616">
        <w:rPr>
          <w:b/>
        </w:rPr>
        <w:t xml:space="preserve">PRÓ-REITORIA </w:t>
      </w:r>
      <w:r w:rsidR="00194E62">
        <w:rPr>
          <w:b/>
        </w:rPr>
        <w:t xml:space="preserve">DE </w:t>
      </w:r>
      <w:r w:rsidR="00444256" w:rsidRPr="00444256">
        <w:rPr>
          <w:b/>
        </w:rPr>
        <w:t>GRADUAÇÃO E ASSUNTOS ESTUDANTIS</w:t>
      </w:r>
    </w:p>
    <w:p w14:paraId="29E1A9DC" w14:textId="77777777" w:rsidR="006C468D" w:rsidRPr="00A93E46" w:rsidRDefault="006C468D" w:rsidP="006C468D">
      <w:pPr>
        <w:jc w:val="center"/>
        <w:rPr>
          <w:b/>
          <w:caps/>
        </w:rPr>
      </w:pPr>
      <w:r>
        <w:rPr>
          <w:b/>
          <w:caps/>
        </w:rPr>
        <w:t>AN</w:t>
      </w:r>
      <w:r w:rsidRPr="00A30A58">
        <w:rPr>
          <w:b/>
          <w:caps/>
        </w:rPr>
        <w:t>á</w:t>
      </w:r>
      <w:r>
        <w:rPr>
          <w:b/>
          <w:caps/>
        </w:rPr>
        <w:t>lise e desenvolvimento de sistemas</w:t>
      </w:r>
    </w:p>
    <w:p w14:paraId="1B3BDD99" w14:textId="77777777" w:rsidR="00841616" w:rsidRDefault="00841616" w:rsidP="00841616">
      <w:pPr>
        <w:jc w:val="center"/>
        <w:rPr>
          <w:b/>
        </w:rPr>
      </w:pPr>
    </w:p>
    <w:p w14:paraId="62B10734" w14:textId="77777777" w:rsidR="00841616" w:rsidRDefault="00841616" w:rsidP="00841616">
      <w:pPr>
        <w:jc w:val="center"/>
        <w:rPr>
          <w:b/>
        </w:rPr>
      </w:pPr>
    </w:p>
    <w:p w14:paraId="3C6E40D0" w14:textId="77777777" w:rsidR="00841616" w:rsidRDefault="00841616" w:rsidP="00841616">
      <w:pPr>
        <w:jc w:val="center"/>
        <w:rPr>
          <w:b/>
        </w:rPr>
      </w:pPr>
    </w:p>
    <w:p w14:paraId="6CB94D1E" w14:textId="77777777" w:rsidR="00841616" w:rsidRDefault="00841616" w:rsidP="00841616">
      <w:pPr>
        <w:jc w:val="center"/>
        <w:rPr>
          <w:b/>
        </w:rPr>
      </w:pPr>
    </w:p>
    <w:p w14:paraId="1BD064C6" w14:textId="77777777" w:rsidR="00841616" w:rsidRDefault="00841616" w:rsidP="00841616">
      <w:pPr>
        <w:jc w:val="center"/>
        <w:rPr>
          <w:b/>
        </w:rPr>
      </w:pPr>
    </w:p>
    <w:p w14:paraId="24B6B08F" w14:textId="77777777" w:rsidR="00841616" w:rsidRDefault="00841616" w:rsidP="00841616">
      <w:pPr>
        <w:jc w:val="center"/>
        <w:rPr>
          <w:b/>
        </w:rPr>
      </w:pPr>
    </w:p>
    <w:p w14:paraId="3FB97CDC" w14:textId="77777777" w:rsidR="006C468D" w:rsidRDefault="006C468D" w:rsidP="006C468D">
      <w:pPr>
        <w:jc w:val="center"/>
        <w:rPr>
          <w:b/>
        </w:rPr>
      </w:pPr>
      <w:proofErr w:type="spellStart"/>
      <w:r>
        <w:rPr>
          <w:b/>
        </w:rPr>
        <w:t>Nicollas</w:t>
      </w:r>
      <w:proofErr w:type="spellEnd"/>
      <w:r>
        <w:rPr>
          <w:b/>
        </w:rPr>
        <w:t xml:space="preserve"> Marcio</w:t>
      </w:r>
    </w:p>
    <w:p w14:paraId="49F7E57A" w14:textId="77777777" w:rsidR="006C468D" w:rsidRDefault="006C468D" w:rsidP="006C468D">
      <w:pPr>
        <w:jc w:val="center"/>
        <w:rPr>
          <w:b/>
        </w:rPr>
      </w:pPr>
      <w:r>
        <w:rPr>
          <w:b/>
        </w:rPr>
        <w:t>Gabriel Maluf</w:t>
      </w:r>
    </w:p>
    <w:p w14:paraId="462B6631" w14:textId="77777777" w:rsidR="006C468D" w:rsidRDefault="006C468D" w:rsidP="006C468D">
      <w:pPr>
        <w:jc w:val="center"/>
        <w:rPr>
          <w:b/>
        </w:rPr>
      </w:pPr>
      <w:r>
        <w:rPr>
          <w:b/>
        </w:rPr>
        <w:t>Pedro Cortez</w:t>
      </w:r>
    </w:p>
    <w:p w14:paraId="09FC3CB9" w14:textId="77777777" w:rsidR="006C468D" w:rsidRDefault="006C468D" w:rsidP="006C468D">
      <w:pPr>
        <w:jc w:val="center"/>
        <w:rPr>
          <w:b/>
        </w:rPr>
      </w:pPr>
      <w:proofErr w:type="spellStart"/>
      <w:r>
        <w:rPr>
          <w:b/>
        </w:rPr>
        <w:t>Luis</w:t>
      </w:r>
      <w:proofErr w:type="spellEnd"/>
      <w:r>
        <w:rPr>
          <w:b/>
        </w:rPr>
        <w:t xml:space="preserve"> Gustavo Calil</w:t>
      </w:r>
    </w:p>
    <w:p w14:paraId="2CB22D4C" w14:textId="77777777" w:rsidR="006C468D" w:rsidRDefault="006C468D" w:rsidP="006C468D">
      <w:pPr>
        <w:jc w:val="center"/>
        <w:rPr>
          <w:b/>
        </w:rPr>
      </w:pPr>
      <w:r>
        <w:rPr>
          <w:b/>
        </w:rPr>
        <w:t>Victor Yamashita</w:t>
      </w:r>
    </w:p>
    <w:p w14:paraId="4A8076E7" w14:textId="77777777" w:rsidR="006C468D" w:rsidRDefault="006C468D" w:rsidP="006C468D">
      <w:pPr>
        <w:jc w:val="center"/>
        <w:rPr>
          <w:b/>
        </w:rPr>
      </w:pPr>
      <w:r>
        <w:rPr>
          <w:b/>
        </w:rPr>
        <w:t>Guilherme Amaral</w:t>
      </w:r>
    </w:p>
    <w:p w14:paraId="3D5E61E5" w14:textId="77777777" w:rsidR="006C468D" w:rsidRDefault="006C468D" w:rsidP="006C468D">
      <w:pPr>
        <w:jc w:val="center"/>
        <w:rPr>
          <w:b/>
        </w:rPr>
      </w:pPr>
      <w:r>
        <w:rPr>
          <w:b/>
        </w:rPr>
        <w:t>Gabriel de Barros Teixeira</w:t>
      </w:r>
    </w:p>
    <w:p w14:paraId="0B4C14EE" w14:textId="77777777" w:rsidR="00100F19" w:rsidRDefault="00100F19" w:rsidP="00841616">
      <w:pPr>
        <w:jc w:val="center"/>
        <w:rPr>
          <w:b/>
        </w:rPr>
      </w:pPr>
    </w:p>
    <w:p w14:paraId="00CBA696" w14:textId="77777777" w:rsidR="00100F19" w:rsidRDefault="00100F19" w:rsidP="00841616">
      <w:pPr>
        <w:jc w:val="center"/>
        <w:rPr>
          <w:b/>
        </w:rPr>
      </w:pPr>
    </w:p>
    <w:p w14:paraId="1FC27DD8" w14:textId="77777777" w:rsidR="00841616" w:rsidRDefault="00841616" w:rsidP="00841616">
      <w:pPr>
        <w:jc w:val="center"/>
        <w:rPr>
          <w:b/>
        </w:rPr>
      </w:pPr>
    </w:p>
    <w:p w14:paraId="0362878A" w14:textId="77777777" w:rsidR="00841616" w:rsidRDefault="00841616" w:rsidP="00841616">
      <w:pPr>
        <w:jc w:val="center"/>
        <w:rPr>
          <w:b/>
        </w:rPr>
      </w:pPr>
    </w:p>
    <w:p w14:paraId="75F65D5C" w14:textId="77777777" w:rsidR="00841616" w:rsidRDefault="00841616" w:rsidP="00841616">
      <w:pPr>
        <w:jc w:val="center"/>
        <w:rPr>
          <w:b/>
        </w:rPr>
      </w:pPr>
    </w:p>
    <w:p w14:paraId="076878AA" w14:textId="77777777" w:rsidR="00841616" w:rsidRDefault="00841616" w:rsidP="00841616">
      <w:pPr>
        <w:jc w:val="center"/>
        <w:rPr>
          <w:b/>
        </w:rPr>
      </w:pPr>
    </w:p>
    <w:p w14:paraId="4DE9D2B8" w14:textId="77777777" w:rsidR="00841616" w:rsidRDefault="00841616" w:rsidP="00841616">
      <w:pPr>
        <w:jc w:val="center"/>
        <w:rPr>
          <w:b/>
        </w:rPr>
      </w:pPr>
    </w:p>
    <w:p w14:paraId="1E45C931" w14:textId="77777777" w:rsidR="00841616" w:rsidRDefault="00841616" w:rsidP="00841616">
      <w:pPr>
        <w:jc w:val="center"/>
        <w:rPr>
          <w:b/>
        </w:rPr>
      </w:pPr>
    </w:p>
    <w:p w14:paraId="57F5CEAE" w14:textId="77777777" w:rsidR="006C468D" w:rsidRDefault="006C468D" w:rsidP="006C468D">
      <w:pPr>
        <w:jc w:val="center"/>
        <w:rPr>
          <w:b/>
        </w:rPr>
      </w:pPr>
      <w:r>
        <w:rPr>
          <w:b/>
          <w:caps/>
        </w:rPr>
        <w:t>Inclusa vision</w:t>
      </w:r>
    </w:p>
    <w:p w14:paraId="2FF15A45" w14:textId="77777777" w:rsidR="00841616" w:rsidRDefault="00841616" w:rsidP="00841616">
      <w:pPr>
        <w:jc w:val="center"/>
        <w:rPr>
          <w:b/>
        </w:rPr>
      </w:pPr>
    </w:p>
    <w:p w14:paraId="5920E71A" w14:textId="77777777" w:rsidR="00841616" w:rsidRDefault="00841616" w:rsidP="00841616">
      <w:pPr>
        <w:jc w:val="center"/>
        <w:rPr>
          <w:b/>
        </w:rPr>
      </w:pPr>
    </w:p>
    <w:p w14:paraId="5E4EA8B6" w14:textId="77777777" w:rsidR="00841616" w:rsidRDefault="00841616" w:rsidP="00841616">
      <w:pPr>
        <w:jc w:val="center"/>
        <w:rPr>
          <w:b/>
        </w:rPr>
      </w:pPr>
    </w:p>
    <w:p w14:paraId="0AAB26E9" w14:textId="77777777" w:rsidR="00841616" w:rsidRDefault="00841616" w:rsidP="00841616">
      <w:pPr>
        <w:jc w:val="center"/>
        <w:rPr>
          <w:b/>
        </w:rPr>
      </w:pPr>
    </w:p>
    <w:p w14:paraId="6300757C" w14:textId="77777777" w:rsidR="00841616" w:rsidRDefault="00841616" w:rsidP="00841616">
      <w:pPr>
        <w:jc w:val="center"/>
        <w:rPr>
          <w:b/>
        </w:rPr>
      </w:pPr>
    </w:p>
    <w:p w14:paraId="23A802C5" w14:textId="77777777" w:rsidR="00841616" w:rsidRDefault="00841616" w:rsidP="00841616">
      <w:pPr>
        <w:jc w:val="center"/>
        <w:rPr>
          <w:b/>
        </w:rPr>
      </w:pPr>
    </w:p>
    <w:p w14:paraId="7F7F088B" w14:textId="77777777" w:rsidR="00841616" w:rsidRDefault="00841616" w:rsidP="00841616">
      <w:pPr>
        <w:jc w:val="center"/>
        <w:rPr>
          <w:b/>
        </w:rPr>
      </w:pPr>
    </w:p>
    <w:p w14:paraId="4777B98D" w14:textId="77777777" w:rsidR="00841616" w:rsidRDefault="00841616" w:rsidP="00841616">
      <w:pPr>
        <w:jc w:val="center"/>
        <w:rPr>
          <w:b/>
        </w:rPr>
      </w:pPr>
    </w:p>
    <w:p w14:paraId="57163634" w14:textId="77777777" w:rsidR="00841616" w:rsidRDefault="00841616" w:rsidP="00841616">
      <w:pPr>
        <w:jc w:val="center"/>
        <w:rPr>
          <w:b/>
        </w:rPr>
      </w:pPr>
    </w:p>
    <w:p w14:paraId="0A2A5CE2" w14:textId="77777777" w:rsidR="00841616" w:rsidRDefault="00841616" w:rsidP="00841616">
      <w:pPr>
        <w:jc w:val="center"/>
        <w:rPr>
          <w:b/>
        </w:rPr>
      </w:pPr>
    </w:p>
    <w:p w14:paraId="163A0479" w14:textId="77777777" w:rsidR="00841616" w:rsidRDefault="00841616" w:rsidP="00841616">
      <w:pPr>
        <w:jc w:val="center"/>
        <w:rPr>
          <w:b/>
        </w:rPr>
      </w:pPr>
    </w:p>
    <w:p w14:paraId="4ACA5C8A" w14:textId="77777777" w:rsidR="00841616" w:rsidRDefault="00841616" w:rsidP="00841616">
      <w:pPr>
        <w:jc w:val="center"/>
        <w:rPr>
          <w:b/>
        </w:rPr>
      </w:pPr>
    </w:p>
    <w:p w14:paraId="504CF804" w14:textId="77777777" w:rsidR="00841616" w:rsidRDefault="00841616" w:rsidP="00841616">
      <w:pPr>
        <w:jc w:val="center"/>
        <w:rPr>
          <w:b/>
        </w:rPr>
      </w:pPr>
    </w:p>
    <w:p w14:paraId="33D3A225" w14:textId="77777777" w:rsidR="00841616" w:rsidRDefault="00841616" w:rsidP="00841616">
      <w:pPr>
        <w:jc w:val="center"/>
        <w:rPr>
          <w:b/>
        </w:rPr>
      </w:pPr>
    </w:p>
    <w:p w14:paraId="59004679" w14:textId="77777777" w:rsidR="00841616" w:rsidRDefault="00841616" w:rsidP="00841616">
      <w:pPr>
        <w:jc w:val="center"/>
        <w:rPr>
          <w:b/>
        </w:rPr>
      </w:pPr>
    </w:p>
    <w:p w14:paraId="7A9C7269" w14:textId="77777777" w:rsidR="00841616" w:rsidRDefault="00841616" w:rsidP="00841616">
      <w:pPr>
        <w:jc w:val="center"/>
        <w:rPr>
          <w:b/>
        </w:rPr>
      </w:pPr>
    </w:p>
    <w:p w14:paraId="5EDE19E8" w14:textId="77777777" w:rsidR="00841616" w:rsidRDefault="00841616" w:rsidP="00841616">
      <w:pPr>
        <w:jc w:val="center"/>
        <w:rPr>
          <w:b/>
        </w:rPr>
      </w:pPr>
    </w:p>
    <w:p w14:paraId="0994CB8D" w14:textId="77777777" w:rsidR="00841616" w:rsidRDefault="00841616" w:rsidP="00841616">
      <w:pPr>
        <w:jc w:val="center"/>
        <w:rPr>
          <w:b/>
        </w:rPr>
      </w:pPr>
    </w:p>
    <w:p w14:paraId="2C5193C6" w14:textId="77777777" w:rsidR="00841616" w:rsidRDefault="00841616" w:rsidP="00841616">
      <w:pPr>
        <w:jc w:val="center"/>
        <w:rPr>
          <w:b/>
        </w:rPr>
      </w:pPr>
    </w:p>
    <w:p w14:paraId="509EEB92" w14:textId="77777777" w:rsidR="00841616" w:rsidRDefault="00841616" w:rsidP="00841616">
      <w:pPr>
        <w:jc w:val="center"/>
        <w:rPr>
          <w:b/>
        </w:rPr>
      </w:pPr>
    </w:p>
    <w:p w14:paraId="7BC0154E" w14:textId="77777777" w:rsidR="00841616" w:rsidRDefault="00841616" w:rsidP="00841616">
      <w:pPr>
        <w:jc w:val="center"/>
        <w:rPr>
          <w:b/>
        </w:rPr>
      </w:pPr>
    </w:p>
    <w:p w14:paraId="11260EC6" w14:textId="77777777" w:rsidR="00841616" w:rsidRDefault="00841616" w:rsidP="006C468D">
      <w:pPr>
        <w:rPr>
          <w:b/>
        </w:rPr>
      </w:pPr>
    </w:p>
    <w:p w14:paraId="7C118549" w14:textId="77777777" w:rsidR="00841616" w:rsidRDefault="00841616" w:rsidP="00841616">
      <w:pPr>
        <w:jc w:val="center"/>
        <w:rPr>
          <w:b/>
        </w:rPr>
      </w:pPr>
    </w:p>
    <w:p w14:paraId="47334D09" w14:textId="77777777" w:rsidR="00841616" w:rsidRDefault="00841616" w:rsidP="00841616">
      <w:pPr>
        <w:jc w:val="center"/>
        <w:rPr>
          <w:b/>
        </w:rPr>
      </w:pPr>
      <w:r>
        <w:rPr>
          <w:b/>
        </w:rPr>
        <w:t>Sorocaba/SP</w:t>
      </w:r>
    </w:p>
    <w:p w14:paraId="161F3481" w14:textId="68D95BF4" w:rsidR="003739FE" w:rsidRDefault="006C468D" w:rsidP="001B411B">
      <w:pPr>
        <w:jc w:val="center"/>
        <w:sectPr w:rsidR="003739FE" w:rsidSect="00726767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rPr>
          <w:b/>
        </w:rPr>
        <w:t>2026</w:t>
      </w:r>
    </w:p>
    <w:p w14:paraId="462DF15C" w14:textId="19D79C3F" w:rsidR="003739FE" w:rsidRDefault="003739FE" w:rsidP="006925AD">
      <w:pPr>
        <w:jc w:val="center"/>
        <w:rPr>
          <w:b/>
        </w:rPr>
      </w:pPr>
      <w:r w:rsidRPr="006925AD">
        <w:rPr>
          <w:b/>
        </w:rPr>
        <w:lastRenderedPageBreak/>
        <w:t>RESUMO</w:t>
      </w:r>
    </w:p>
    <w:p w14:paraId="7F91D441" w14:textId="77777777" w:rsidR="00C4126B" w:rsidRPr="006925AD" w:rsidRDefault="00C4126B" w:rsidP="006925AD">
      <w:pPr>
        <w:jc w:val="center"/>
        <w:rPr>
          <w:b/>
        </w:rPr>
      </w:pPr>
    </w:p>
    <w:p w14:paraId="3BB60EDC" w14:textId="70D9F072" w:rsidR="00194E62" w:rsidRDefault="00B424CB" w:rsidP="006925AD">
      <w:pPr>
        <w:pStyle w:val="ResumoAbstract"/>
        <w:ind w:firstLine="0"/>
      </w:pPr>
      <w:r>
        <w:t>Um dos grandes desafios no campo da inclusão social e mobilidade urbana é a garantia de que pessoas com deficiência visual possam utilizar o transporte público de forma autônoma e segura</w:t>
      </w:r>
      <w:r w:rsidR="00194E62" w:rsidRPr="00194E62">
        <w:t>.</w:t>
      </w:r>
      <w:r>
        <w:t xml:space="preserve"> Muitas pessoas com cegueira ou baixa visão enfrentam barreiras significativas no deslocamento cotidiano, tornando o transporte público uma fonte de dependência. O projeto Inclusa Vision tem como objetivo desenvolver um aplicativo que facilite a rotina de pessoas com deficiência visual no uso do transporte </w:t>
      </w:r>
      <w:r w:rsidR="00C4126B">
        <w:t>público</w:t>
      </w:r>
      <w:r>
        <w:t xml:space="preserve">, por meio de recursos de tecnologia assistiva, como comandos de voz e informações em tempo real. Para isso, serão realizados levantamentos </w:t>
      </w:r>
      <w:r w:rsidR="00C4126B">
        <w:t>em recursos de orientação, mobilidade e tecnologia assistiva voltada a esse público, além de entrevistas com especialistas na área. Com este projeto, espera-se identificar as principais barreias enfrentadas por pessoas com deficiência visual no transporte publico e propor uma solução tecnológica acessível, assim, contribuindo para a autonomia e qualidade de vida desse público.</w:t>
      </w:r>
    </w:p>
    <w:p w14:paraId="5264CEE2" w14:textId="40C67DDF" w:rsidR="006925AD" w:rsidRDefault="006925AD" w:rsidP="006925AD">
      <w:pPr>
        <w:pStyle w:val="ResumoAbstract"/>
        <w:ind w:firstLine="0"/>
      </w:pPr>
      <w:r w:rsidRPr="00606A53">
        <w:rPr>
          <w:b/>
        </w:rPr>
        <w:t>Palavras-chave:</w:t>
      </w:r>
      <w:r>
        <w:t xml:space="preserve"> </w:t>
      </w:r>
      <w:r w:rsidR="00C4126B">
        <w:t>deficiência visual. tecnologia assistiva. transporte público</w:t>
      </w:r>
      <w:r w:rsidR="00606A53">
        <w:t xml:space="preserve">. </w:t>
      </w:r>
    </w:p>
    <w:p w14:paraId="53555597" w14:textId="467302FE" w:rsidR="00862CA8" w:rsidRDefault="004B1F13" w:rsidP="001C0764">
      <w:pPr>
        <w:spacing w:after="200" w:line="276" w:lineRule="auto"/>
      </w:pPr>
      <w:r>
        <w:rPr>
          <w:b/>
        </w:rPr>
        <w:br w:type="page"/>
      </w:r>
    </w:p>
    <w:p w14:paraId="0BC15362" w14:textId="77777777" w:rsidR="003739FE" w:rsidRDefault="003739FE" w:rsidP="00D35831">
      <w:pPr>
        <w:jc w:val="center"/>
        <w:rPr>
          <w:b/>
        </w:rPr>
      </w:pPr>
      <w:r w:rsidRPr="00D35831">
        <w:rPr>
          <w:b/>
        </w:rPr>
        <w:lastRenderedPageBreak/>
        <w:t>SUMÁRIO</w:t>
      </w:r>
    </w:p>
    <w:p w14:paraId="12A87BB2" w14:textId="77777777" w:rsidR="00D35831" w:rsidRPr="00D35831" w:rsidRDefault="00D35831" w:rsidP="00D35831">
      <w:pPr>
        <w:jc w:val="center"/>
        <w:rPr>
          <w:b/>
        </w:rPr>
      </w:pPr>
    </w:p>
    <w:p w14:paraId="649E0BC4" w14:textId="77777777" w:rsidR="00D35831" w:rsidRDefault="00D35831" w:rsidP="00EF2BF1"/>
    <w:p w14:paraId="569DFBCF" w14:textId="1D8E0871" w:rsidR="00D35831" w:rsidRPr="001C0764" w:rsidRDefault="001C0764" w:rsidP="00EF2BF1">
      <w:pPr>
        <w:rPr>
          <w:b/>
          <w:bCs/>
        </w:rPr>
      </w:pPr>
      <w:r w:rsidRPr="001C0764">
        <w:rPr>
          <w:b/>
          <w:bCs/>
        </w:rPr>
        <w:t>1 INTRODUÇÃO..........................................................................................................3</w:t>
      </w:r>
    </w:p>
    <w:p w14:paraId="6CE6861A" w14:textId="29A09FFD" w:rsidR="001C0764" w:rsidRDefault="001C0764" w:rsidP="00EF2BF1">
      <w:pPr>
        <w:rPr>
          <w:b/>
          <w:bCs/>
        </w:rPr>
      </w:pPr>
      <w:r>
        <w:rPr>
          <w:b/>
          <w:bCs/>
        </w:rPr>
        <w:t>2 JUSTIFICATIVA........................................................................................................4</w:t>
      </w:r>
    </w:p>
    <w:p w14:paraId="12266629" w14:textId="0FC7D9CD" w:rsidR="001C0764" w:rsidRDefault="001C0764" w:rsidP="00EF2BF1">
      <w:pPr>
        <w:rPr>
          <w:b/>
          <w:bCs/>
        </w:rPr>
      </w:pPr>
      <w:r>
        <w:rPr>
          <w:b/>
          <w:bCs/>
        </w:rPr>
        <w:t>3 REVISÃO BIBLIOGRAFICA.....................................................................................5</w:t>
      </w:r>
      <w:r>
        <w:rPr>
          <w:b/>
          <w:bCs/>
        </w:rPr>
        <w:br/>
        <w:t>4 OBJETIVOS..............................................................................................................7</w:t>
      </w:r>
    </w:p>
    <w:p w14:paraId="00FB466C" w14:textId="2C076696" w:rsidR="001C0764" w:rsidRDefault="001C0764" w:rsidP="00EF2BF1">
      <w:pPr>
        <w:rPr>
          <w:b/>
          <w:bCs/>
        </w:rPr>
      </w:pPr>
      <w:r>
        <w:rPr>
          <w:b/>
          <w:bCs/>
        </w:rPr>
        <w:t>5 MATERIAIS E MÉTODOS........................................................................................8</w:t>
      </w:r>
    </w:p>
    <w:p w14:paraId="32F74C74" w14:textId="5290A671" w:rsidR="001C0764" w:rsidRDefault="001C0764" w:rsidP="00EF2BF1">
      <w:pPr>
        <w:rPr>
          <w:b/>
          <w:bCs/>
        </w:rPr>
      </w:pPr>
      <w:r>
        <w:rPr>
          <w:b/>
          <w:bCs/>
        </w:rPr>
        <w:t>6 RESULTADOS........................................................................................................11</w:t>
      </w:r>
    </w:p>
    <w:p w14:paraId="124E0DD4" w14:textId="7FEA525E" w:rsidR="001C0764" w:rsidRDefault="001C0764" w:rsidP="00EF2BF1">
      <w:pPr>
        <w:rPr>
          <w:b/>
          <w:bCs/>
        </w:rPr>
      </w:pPr>
      <w:r>
        <w:rPr>
          <w:b/>
          <w:bCs/>
        </w:rPr>
        <w:t>7 CONSIDERAÇÕES FINAIS....................................................................................12</w:t>
      </w:r>
    </w:p>
    <w:p w14:paraId="5B66E1FF" w14:textId="334496C7" w:rsidR="001C0764" w:rsidRDefault="001C0764" w:rsidP="00EF2BF1">
      <w:pPr>
        <w:rPr>
          <w:b/>
          <w:bCs/>
        </w:rPr>
      </w:pPr>
      <w:r>
        <w:rPr>
          <w:b/>
          <w:bCs/>
        </w:rPr>
        <w:t>8 REFERENCIAS.......................................................................................................13</w:t>
      </w:r>
    </w:p>
    <w:p w14:paraId="69590FAE" w14:textId="1665C3D2" w:rsidR="001C0764" w:rsidRDefault="001C0764" w:rsidP="00EF2BF1">
      <w:pPr>
        <w:rPr>
          <w:b/>
          <w:bCs/>
        </w:rPr>
      </w:pPr>
      <w:r>
        <w:rPr>
          <w:b/>
          <w:bCs/>
        </w:rPr>
        <w:t>9 ANEXOS.................................................................................................................14</w:t>
      </w:r>
    </w:p>
    <w:p w14:paraId="0426762F" w14:textId="77777777" w:rsidR="001C0764" w:rsidRPr="001C0764" w:rsidRDefault="001C0764" w:rsidP="00EF2BF1">
      <w:pPr>
        <w:rPr>
          <w:b/>
          <w:bCs/>
        </w:rPr>
      </w:pPr>
    </w:p>
    <w:p w14:paraId="05D221D3" w14:textId="77777777" w:rsidR="003739FE" w:rsidRDefault="003739FE" w:rsidP="00EF2BF1"/>
    <w:p w14:paraId="69684529" w14:textId="77777777" w:rsidR="003739FE" w:rsidRDefault="003739FE" w:rsidP="00EF2BF1">
      <w:pPr>
        <w:sectPr w:rsidR="003739FE" w:rsidSect="003739FE">
          <w:headerReference w:type="default" r:id="rId11"/>
          <w:pgSz w:w="11906" w:h="16838"/>
          <w:pgMar w:top="1701" w:right="1134" w:bottom="1134" w:left="1701" w:header="709" w:footer="709" w:gutter="0"/>
          <w:pgNumType w:start="1"/>
          <w:cols w:space="708"/>
          <w:docGrid w:linePitch="360"/>
        </w:sectPr>
      </w:pPr>
    </w:p>
    <w:p w14:paraId="603227DC" w14:textId="77777777" w:rsidR="003739FE" w:rsidRDefault="00D35831" w:rsidP="00D35831">
      <w:pPr>
        <w:pStyle w:val="Ttulo1"/>
      </w:pPr>
      <w:bookmarkStart w:id="0" w:name="_Toc482715802"/>
      <w:r>
        <w:lastRenderedPageBreak/>
        <w:t>INTRODUÇÃO</w:t>
      </w:r>
      <w:bookmarkEnd w:id="0"/>
    </w:p>
    <w:p w14:paraId="1E8B24A4" w14:textId="60372861" w:rsidR="00194E62" w:rsidRDefault="00FD0A48" w:rsidP="00FD0A48">
      <w:pPr>
        <w:pStyle w:val="CORPO"/>
        <w:ind w:firstLine="0"/>
      </w:pPr>
      <w:r>
        <w:t xml:space="preserve">           </w:t>
      </w:r>
      <w:r w:rsidR="00C4126B">
        <w:t xml:space="preserve">No contexto urbano, pessoas com deficiência visual enfrentam barreiras significativas no uso do transporte público, como a dificuldade em identificar o veículo correto, a ausência de alertas em tempo real e a escassez de interfaces acessíveis. Em Sorocaba, esse cenário é agravado pelo grande número de pessoas com baixa visão ou cegueira, tornando </w:t>
      </w:r>
      <w:r w:rsidR="007122B0">
        <w:t>urgente</w:t>
      </w:r>
      <w:r w:rsidR="00C4126B">
        <w:t xml:space="preserve"> o desenvolvimento de ferramentas </w:t>
      </w:r>
      <w:r w:rsidR="007122B0">
        <w:t>que promovam autonomia e inclusão no deslocamento cotidiano</w:t>
      </w:r>
      <w:r>
        <w:t>, propósito alinha a ODS 10 (Redução das Desigualdades) e a ODS 11 (Cidades e Comunidades Sustentáveis).</w:t>
      </w:r>
    </w:p>
    <w:p w14:paraId="38B05845" w14:textId="77777777" w:rsidR="00FD0A48" w:rsidRDefault="007122B0" w:rsidP="00FD0A48">
      <w:pPr>
        <w:pStyle w:val="CORPO"/>
      </w:pPr>
      <w:r>
        <w:t xml:space="preserve">O Inclusa Vision surge como resposta para esse </w:t>
      </w:r>
      <w:r w:rsidR="00FD0A48">
        <w:t>problema, propondo</w:t>
      </w:r>
      <w:r>
        <w:t xml:space="preserve"> um sistema assistivo que centraliza dados de usuários e veículos do transporte público, servido de base técnica para futuras interfaces móveis acessíveis.</w:t>
      </w:r>
      <w:r w:rsidR="00FD0A48">
        <w:t xml:space="preserve"> O Desenvolvimento de uma solução tecnológica acessível e inovadora dialoga diretamente com a ODS 9 (Indústria, Inovação e Infraestrutura).</w:t>
      </w:r>
    </w:p>
    <w:p w14:paraId="1CADC8A7" w14:textId="4D00F47E" w:rsidR="00FD0A48" w:rsidRDefault="007122B0" w:rsidP="00FD0A48">
      <w:pPr>
        <w:pStyle w:val="CORPO"/>
      </w:pPr>
      <w:r>
        <w:t xml:space="preserve"> O projeto é sustentado pela Lei Brasileira de </w:t>
      </w:r>
      <w:proofErr w:type="gramStart"/>
      <w:r>
        <w:t>Inclusão(</w:t>
      </w:r>
      <w:proofErr w:type="gramEnd"/>
      <w:r>
        <w:t xml:space="preserve">Lei nº 13.146/2015) e validade por feedbacks reais coletados junto à ASAC – Associação Sorocabana de Atividade para Deficientes Visuais. </w:t>
      </w:r>
    </w:p>
    <w:p w14:paraId="7EFA9FA1" w14:textId="15B35AC4" w:rsidR="007122B0" w:rsidRPr="00D72110" w:rsidRDefault="007122B0" w:rsidP="00FD0A48">
      <w:pPr>
        <w:pStyle w:val="CORPO"/>
      </w:pPr>
      <w:r>
        <w:t>Sua principal inovação está na combinação entre arquitetura orientada a objetos em Python, banco de dados MySQL, interface web acessível para leitores de tela e conformidade com a LGPD, tornando a solução tecnicamente robusta e juridicamente viável para parcerias com o setor público.</w:t>
      </w:r>
    </w:p>
    <w:p w14:paraId="5B096ED5" w14:textId="77777777" w:rsidR="003135E0" w:rsidRDefault="003135E0" w:rsidP="00FD0A48">
      <w:pPr>
        <w:pStyle w:val="CORPO"/>
        <w:jc w:val="left"/>
      </w:pPr>
    </w:p>
    <w:p w14:paraId="13EDD79E" w14:textId="22A3CFA9" w:rsidR="00194E62" w:rsidRDefault="00194E62" w:rsidP="00194E62">
      <w:pPr>
        <w:pStyle w:val="Ttulo1"/>
      </w:pPr>
      <w:r>
        <w:lastRenderedPageBreak/>
        <w:t>Justificativa</w:t>
      </w:r>
    </w:p>
    <w:p w14:paraId="01625D04" w14:textId="75CAAF40" w:rsidR="007122B0" w:rsidRDefault="00F667BE" w:rsidP="00F667BE">
      <w:pPr>
        <w:pStyle w:val="CORPO"/>
        <w:ind w:firstLine="0"/>
      </w:pPr>
      <w:r>
        <w:t xml:space="preserve">          </w:t>
      </w:r>
      <w:r w:rsidR="007122B0">
        <w:t xml:space="preserve">A escolha pelo desenvolvimento do Inclusa Vision parte de uma necessidade concretas e pouco atendida: a ausência de ferramentas </w:t>
      </w:r>
      <w:r w:rsidR="00E869C6">
        <w:t>tecnológicas</w:t>
      </w:r>
      <w:r w:rsidR="007122B0">
        <w:t xml:space="preserve"> verdadeiramente </w:t>
      </w:r>
      <w:r w:rsidR="00E869C6">
        <w:t>acessíveis</w:t>
      </w:r>
      <w:r w:rsidR="007122B0">
        <w:t xml:space="preserve"> para pessoas com deficiência visual no transporte publico de Sorocaba. Dados do IBGE apontam que milhões de brasil</w:t>
      </w:r>
      <w:r w:rsidR="00E869C6">
        <w:t>eiros convivem com algum grau de deficiência visual, e grande parte desse publico depende do transporte coletivo como único meio de locomoção independente, enfrentando diariamente dificuldades como a impossibilidade de identificar o ônibus correto, a insegurança no embarque e a dependência de terceiros para realizar deslocamentos básicos.</w:t>
      </w:r>
    </w:p>
    <w:p w14:paraId="01B11189" w14:textId="461B29C8" w:rsidR="00E869C6" w:rsidRDefault="00F667BE" w:rsidP="00F667BE">
      <w:pPr>
        <w:pStyle w:val="CORPO"/>
        <w:ind w:firstLine="0"/>
      </w:pPr>
      <w:r>
        <w:t xml:space="preserve">          </w:t>
      </w:r>
      <w:r w:rsidR="00E869C6">
        <w:t xml:space="preserve">Essa realidade é agravada pela escassez de soluções tecnológicas verdadeiramente acessíveis no mercado. As ferramentas atualmente disponíveis, como aplicativos convencionais de transporte </w:t>
      </w:r>
      <w:r w:rsidR="00FD0A48">
        <w:t>público</w:t>
      </w:r>
      <w:r w:rsidR="00E869C6">
        <w:t>, não foram projetadas com foco na deficiência visual, exigindo interações visuais complexas e oferecendo pouco ou nenhum suporte a leitores de tela. Isso evidencia uma lacuna significativa entre a demanda existente e a oferta de tecnologia inclusiva, tornando o desenvolvimento de soluções como o Inclusa Vision não apenas relevante, mas necessário para garantir o direito à mobilidade autônoma previsto pela legislação brasileira.</w:t>
      </w:r>
    </w:p>
    <w:p w14:paraId="0A7D2827" w14:textId="7D61B837" w:rsidR="00E869C6" w:rsidRDefault="00F667BE" w:rsidP="00F667BE">
      <w:pPr>
        <w:pStyle w:val="CORPO"/>
        <w:ind w:firstLine="0"/>
      </w:pPr>
      <w:r>
        <w:t xml:space="preserve">          </w:t>
      </w:r>
      <w:r w:rsidR="00E869C6">
        <w:t>O Inclusa Vision, portanto, não é apenas uma proposta acadêmica, mas uma resposta concreta a uma demanda real, com potencial de impacto direto na vida de um público vulnerável e negligenciado pelas soluções tecnológicas existentes.</w:t>
      </w:r>
    </w:p>
    <w:p w14:paraId="1A92B0B7" w14:textId="77777777" w:rsidR="00E869C6" w:rsidRDefault="00E869C6" w:rsidP="007122B0">
      <w:pPr>
        <w:pStyle w:val="CORPO"/>
      </w:pPr>
    </w:p>
    <w:p w14:paraId="07BBA868" w14:textId="1F0AD22E" w:rsidR="00194E62" w:rsidRDefault="00194E62" w:rsidP="00194E62">
      <w:pPr>
        <w:pStyle w:val="Ttulo1"/>
      </w:pPr>
      <w:r>
        <w:lastRenderedPageBreak/>
        <w:t>Revisão Bibliográfica</w:t>
      </w:r>
    </w:p>
    <w:p w14:paraId="12B8DB13" w14:textId="0A6C7218" w:rsidR="00F667BE" w:rsidRPr="00F667BE" w:rsidRDefault="00F667BE" w:rsidP="00F667BE">
      <w:pPr>
        <w:pStyle w:val="CORPO"/>
        <w:ind w:firstLine="0"/>
      </w:pPr>
      <w:r>
        <w:t xml:space="preserve">          O </w:t>
      </w:r>
      <w:r w:rsidRPr="00F667BE">
        <w:rPr>
          <w:rStyle w:val="Forte"/>
          <w:b w:val="0"/>
          <w:bCs w:val="0"/>
        </w:rPr>
        <w:t>Inclusa Vision</w:t>
      </w:r>
      <w:r>
        <w:t xml:space="preserve"> é um projeto bem fundamentado e com um propósito humano muito claro resolver um problema real que afeta milhões de brasileiros. A equipe escolheu um tema relevante e conseguiu construir uma solução que vai além do acadêmico, tendo validado a ideia diretamente com a ASAC, o que dá ao projeto uma credibilidade que poucos trabalhos universitários alcançam.</w:t>
      </w:r>
    </w:p>
    <w:p w14:paraId="1AA4835B" w14:textId="2FB433A2" w:rsidR="00272A61" w:rsidRDefault="00272A61" w:rsidP="00272A61">
      <w:pPr>
        <w:pStyle w:val="Ttulo2"/>
      </w:pPr>
      <w:r>
        <w:t>Deficiência Visual e Mobilidade Urbana</w:t>
      </w:r>
    </w:p>
    <w:p w14:paraId="34500690" w14:textId="633EBDC8" w:rsidR="00272A61" w:rsidRPr="00272A61" w:rsidRDefault="00272A61" w:rsidP="009E16B2">
      <w:pPr>
        <w:pStyle w:val="CORPO"/>
      </w:pPr>
      <w:r w:rsidRPr="00272A61">
        <w:t xml:space="preserve">A deficiência visual representa um dos maiores obstáculos à autonomia de locomoção no ambiente urbano brasileiro. Considerando os problemas do sistema de transporte público nos centros urbanos, observa-se a necessidade de melhoria da acessibilidade para usuários com deficiência visual. Dentre as soluções possíveis, o uso de tecnologias assistivas se apresenta como alternativa viável pelo seu baixo custo de implantação e por requererem, em geral, pouca adaptação na infraestrutura existente. </w:t>
      </w:r>
    </w:p>
    <w:p w14:paraId="7D18873E" w14:textId="3C33EEF7" w:rsidR="00272A61" w:rsidRDefault="00272A61" w:rsidP="009E16B2">
      <w:pPr>
        <w:pStyle w:val="CORPO"/>
      </w:pPr>
      <w:r w:rsidRPr="00272A61">
        <w:t>Essa realidade é reforçada pelos dados populacionais mais recentes. Segundo o Censo Demográfico 2022 do IBGE, o Brasil registrava 14,4 milhões de pessoas com deficiência, representando 7,3% da população, sendo a deficiência visual a mais prevalente, com 7,9 milhões de pessoas afetadas. Parte significativa desse público depende exclusivamente do transporte público como meio de locomoção independente, o que torna urgente o desenvolvimento de soluções tecnológicas acessíveis.</w:t>
      </w:r>
    </w:p>
    <w:p w14:paraId="3CC5DFB4" w14:textId="31B220D7" w:rsidR="00272A61" w:rsidRDefault="00272A61" w:rsidP="00272A61">
      <w:pPr>
        <w:pStyle w:val="Ttulo2"/>
      </w:pPr>
      <w:r>
        <w:t>Tecnologia Assistiva e Legislação</w:t>
      </w:r>
    </w:p>
    <w:p w14:paraId="0E23DF4D" w14:textId="6CDC4C85" w:rsidR="00272A61" w:rsidRPr="00272A61" w:rsidRDefault="00272A61" w:rsidP="009E16B2">
      <w:pPr>
        <w:pStyle w:val="CORPO"/>
      </w:pPr>
      <w:r w:rsidRPr="00272A61">
        <w:t>O conceito de Tecnologia Assistiva é o principal referencial teórico do Inclusa Vision. A Lei Brasileira de Inclusão define Tecnologia Assistiva como produtos, equipamentos, dispositivos, recursos, metodologias, estratégias, práticas e serviços que objetivem promover a funcionalidade relacionada às atividades e à participação da pessoa com deficiência, visando sua autonomia, independência, qualidade de vida e inclusão social.</w:t>
      </w:r>
    </w:p>
    <w:p w14:paraId="7849B804" w14:textId="7FD6BBC7" w:rsidR="00287E13" w:rsidRPr="0023537B" w:rsidRDefault="00272A61" w:rsidP="0023537B">
      <w:pPr>
        <w:pStyle w:val="CORPO"/>
      </w:pPr>
      <w:r>
        <w:lastRenderedPageBreak/>
        <w:t xml:space="preserve">No campo mobile, os avanços da Tecnologia Assistiva têm sido significativos. Aplicativos digitalizadores e programas de reconhecimento de caracteres permitem o acesso as informações. Conteúdos podem ser direcionados para aplicativos de ampliação de telas ou leitores de texto, ampliando as possibilidades de acesso </w:t>
      </w:r>
      <w:r w:rsidRPr="00272A61">
        <w:t>à</w:t>
      </w:r>
      <w:r>
        <w:t xml:space="preserve"> informação. Contudo, as dificuldades de implementação</w:t>
      </w:r>
      <w:r w:rsidR="00287E13">
        <w:t xml:space="preserve"> da tecnologia assistiva decorrem do seu alto custo.</w:t>
      </w:r>
    </w:p>
    <w:p w14:paraId="731B90BB" w14:textId="3F256392" w:rsidR="00287E13" w:rsidRDefault="00287E13" w:rsidP="00287E13">
      <w:pPr>
        <w:pStyle w:val="Ttulo2"/>
        <w:numPr>
          <w:ilvl w:val="1"/>
          <w:numId w:val="1"/>
        </w:numPr>
      </w:pPr>
      <w:r>
        <w:t>Acessibilidade Digital</w:t>
      </w:r>
    </w:p>
    <w:p w14:paraId="1869A418" w14:textId="418DC374" w:rsidR="00287E13" w:rsidRDefault="00287E13" w:rsidP="00F667BE">
      <w:pPr>
        <w:pStyle w:val="CORPO"/>
        <w:ind w:firstLine="0"/>
      </w:pPr>
      <w:r>
        <w:t xml:space="preserve">A interface web do Inclusa Vision foi desenvolvida com foco em acessibilidade. A versão 2.2 da Web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Accessibility</w:t>
      </w:r>
      <w:proofErr w:type="spellEnd"/>
      <w:r>
        <w:t xml:space="preserve"> </w:t>
      </w:r>
      <w:proofErr w:type="spellStart"/>
      <w:r>
        <w:t>Guidelines</w:t>
      </w:r>
      <w:proofErr w:type="spellEnd"/>
      <w:r>
        <w:t xml:space="preserve"> (WCAG), publicada em 2023, representa um significativo avanço á acessibilidade digital, estabelecendo princípios, critérios e diretrizes que guiam desenvolvedores na criação de soluções digitais acessíveis.</w:t>
      </w:r>
    </w:p>
    <w:p w14:paraId="15891B10" w14:textId="47DFE8F6" w:rsidR="00287E13" w:rsidRDefault="00287E13" w:rsidP="00F667BE">
      <w:pPr>
        <w:pStyle w:val="CORPO"/>
        <w:ind w:firstLine="0"/>
      </w:pPr>
    </w:p>
    <w:p w14:paraId="0DDC1190" w14:textId="2274183D" w:rsidR="009E16B2" w:rsidRDefault="00287E13" w:rsidP="00F667BE">
      <w:pPr>
        <w:pStyle w:val="CORPO"/>
        <w:ind w:firstLine="0"/>
        <w:rPr>
          <w:rStyle w:val="Forte"/>
          <w:rFonts w:cs="Arial"/>
          <w:b w:val="0"/>
          <w:bCs w:val="0"/>
          <w:color w:val="0A0A0A"/>
          <w:shd w:val="clear" w:color="auto" w:fill="FFFFFF"/>
        </w:rPr>
      </w:pPr>
      <w:r>
        <w:t xml:space="preserve">Entretanto, o Brasil ainda apresenta lacunas expressivas. Um estudo de 2020 realizado pelo Movimento Web para Todos em parceria com a </w:t>
      </w:r>
      <w:proofErr w:type="spellStart"/>
      <w:r>
        <w:t>BigDataCorp</w:t>
      </w:r>
      <w:proofErr w:type="spellEnd"/>
      <w:r>
        <w:t xml:space="preserve">, analisou a acessibilidade em aplicativos Android, encontrando falhas que limitam o acesso </w:t>
      </w:r>
      <w:r w:rsidRPr="00287E13">
        <w:rPr>
          <w:rStyle w:val="Forte"/>
          <w:rFonts w:cs="Arial"/>
          <w:b w:val="0"/>
          <w:bCs w:val="0"/>
          <w:color w:val="0A0A0A"/>
          <w:shd w:val="clear" w:color="auto" w:fill="FFFFFF"/>
        </w:rPr>
        <w:t>à</w:t>
      </w:r>
      <w:r>
        <w:rPr>
          <w:rStyle w:val="Forte"/>
          <w:rFonts w:cs="Arial"/>
          <w:b w:val="0"/>
          <w:bCs w:val="0"/>
          <w:color w:val="0A0A0A"/>
          <w:shd w:val="clear" w:color="auto" w:fill="FFFFFF"/>
        </w:rPr>
        <w:t>s pessoas com deficiência visual, como falta de textos alternativos em imagens e botões sem rótulos. Essas evidencias reforçam a necessidade de sistemas desenvolvido desde o papel</w:t>
      </w:r>
      <w:r w:rsidR="009E16B2">
        <w:rPr>
          <w:rStyle w:val="Forte"/>
          <w:rFonts w:cs="Arial"/>
          <w:b w:val="0"/>
          <w:bCs w:val="0"/>
          <w:color w:val="0A0A0A"/>
          <w:shd w:val="clear" w:color="auto" w:fill="FFFFFF"/>
        </w:rPr>
        <w:t xml:space="preserve"> com foco em acessibilidade, como é o caso do Inclusa Vision.</w:t>
      </w:r>
    </w:p>
    <w:p w14:paraId="1503CC21" w14:textId="64527CF6" w:rsidR="009E16B2" w:rsidRPr="00287E13" w:rsidRDefault="009E16B2" w:rsidP="00287E13">
      <w:pPr>
        <w:pStyle w:val="CORPO"/>
        <w:ind w:firstLine="0"/>
        <w:rPr>
          <w:rFonts w:cs="Arial"/>
          <w:color w:val="0A0A0A"/>
          <w:shd w:val="clear" w:color="auto" w:fill="FFFFFF"/>
        </w:rPr>
      </w:pPr>
    </w:p>
    <w:p w14:paraId="342BEEA3" w14:textId="641866D0" w:rsidR="009E16B2" w:rsidRDefault="009E16B2" w:rsidP="009E16B2">
      <w:pPr>
        <w:pStyle w:val="Ttulo2"/>
        <w:numPr>
          <w:ilvl w:val="1"/>
          <w:numId w:val="1"/>
        </w:numPr>
      </w:pPr>
      <w:r>
        <w:t>Segurança da Informação e Conformidade Legal</w:t>
      </w:r>
    </w:p>
    <w:p w14:paraId="172D1ECB" w14:textId="0D5A3B60" w:rsidR="009E16B2" w:rsidRDefault="009E16B2" w:rsidP="00F667BE">
      <w:pPr>
        <w:pStyle w:val="CORPO"/>
        <w:ind w:firstLine="0"/>
      </w:pPr>
      <w:r>
        <w:t>Por tratar dados de pessoas com deficiência, o Inclusa Vision lida com informações classificadas como sensíveis pela legislação brasileira. Dados com relação a saúde, ter algum tipo de deficiência, são considerados dados sensíveis pela LGPD e precisam ser tratados com maior proteção, exigindo mecanismos rigorosos de segurança e transparência no seu tratamento.</w:t>
      </w:r>
    </w:p>
    <w:p w14:paraId="4C610097" w14:textId="391B06D6" w:rsidR="00287E13" w:rsidRPr="00923868" w:rsidRDefault="009E16B2" w:rsidP="00923868">
      <w:pPr>
        <w:pStyle w:val="CORPO"/>
        <w:ind w:firstLine="0"/>
      </w:pPr>
      <w:r>
        <w:t>A LGPD empodera os titulares de dados pessoais por meio de direitos atribuídos durante toda a existência do tratamento dos dados, exigindo que as instituições mantenham os sistemas em conformidade aos princípios de segurança, transparência e finalidade definida.</w:t>
      </w:r>
    </w:p>
    <w:p w14:paraId="7C84F804" w14:textId="6995D83A" w:rsidR="003135E0" w:rsidRDefault="00194E62" w:rsidP="00194E62">
      <w:pPr>
        <w:pStyle w:val="Ttulo1"/>
      </w:pPr>
      <w:r>
        <w:lastRenderedPageBreak/>
        <w:t>Objetivos</w:t>
      </w:r>
    </w:p>
    <w:p w14:paraId="34952680" w14:textId="30A46769" w:rsidR="00923868" w:rsidRPr="00923868" w:rsidRDefault="00923868" w:rsidP="00923868">
      <w:pPr>
        <w:pStyle w:val="CORPO"/>
        <w:ind w:firstLine="0"/>
      </w:pPr>
      <w:r>
        <w:t>O Inclusa Vision nasce do desejo de transformar a realidade de pessoas que, todos os dias, tem o desafio de pegar um ônibus. Este projeto representa um compromisso com a dignidade, autonomia e direto de ir e vir de pessoas com deficiência visual.</w:t>
      </w:r>
    </w:p>
    <w:p w14:paraId="6C200235" w14:textId="77777777" w:rsidR="00194E62" w:rsidRDefault="00194E62" w:rsidP="00194E62">
      <w:pPr>
        <w:pStyle w:val="Ttulo2"/>
      </w:pPr>
      <w:r>
        <w:t>Objetivos Gerais</w:t>
      </w:r>
    </w:p>
    <w:p w14:paraId="23018D90" w14:textId="0188241A" w:rsidR="00194E62" w:rsidRPr="00016D2E" w:rsidRDefault="00923868" w:rsidP="00923868">
      <w:pPr>
        <w:pStyle w:val="CORPO"/>
        <w:ind w:firstLine="0"/>
      </w:pPr>
      <w:r>
        <w:t>Desenvolver um aplicativo assistivo voltado para o transporte público de Sorocaba, possibilitando as pessoas com deficiência visual realizar deslocamentos de forma autônoma, segura e independente, utilizando recursos de tecnologia assistiva como comando de voz, alertas em tempo real e interfaces acessíveis a leitores de tela.</w:t>
      </w:r>
    </w:p>
    <w:p w14:paraId="0DA08CC8" w14:textId="44EA7792" w:rsidR="00194E62" w:rsidRDefault="00194E62" w:rsidP="00194E62">
      <w:pPr>
        <w:pStyle w:val="Ttulo2"/>
      </w:pPr>
      <w:r>
        <w:t>Objetivos Específicos</w:t>
      </w:r>
    </w:p>
    <w:p w14:paraId="71F9EF95" w14:textId="58C85D51" w:rsidR="00923868" w:rsidRDefault="00923868" w:rsidP="00923868">
      <w:pPr>
        <w:pStyle w:val="CORPO"/>
        <w:numPr>
          <w:ilvl w:val="0"/>
          <w:numId w:val="20"/>
        </w:numPr>
      </w:pPr>
      <w:r>
        <w:t>Identificar as principais barreiras enfrentadas por pessoas com deficiência visual no uso do transporte público, a partir de pesquisa bibliográfica e escuta ativa junto a instituições como a ASAC.</w:t>
      </w:r>
    </w:p>
    <w:p w14:paraId="5D9F9CEB" w14:textId="5B70B800" w:rsidR="00923868" w:rsidRPr="00923868" w:rsidRDefault="00923868" w:rsidP="00923868">
      <w:pPr>
        <w:pStyle w:val="CORPO"/>
        <w:numPr>
          <w:ilvl w:val="0"/>
          <w:numId w:val="20"/>
        </w:numPr>
        <w:rPr>
          <w:lang w:eastAsia="pt-BR"/>
        </w:rPr>
      </w:pPr>
      <w:r w:rsidRPr="00923868">
        <w:rPr>
          <w:lang w:eastAsia="pt-BR"/>
        </w:rPr>
        <w:t xml:space="preserve">Projetar e implementar a arquitetura do sistema em Python orientado a objetos, estruturando as classes de usuários, veículos e linhas de forma escalável e organizada. </w:t>
      </w:r>
    </w:p>
    <w:p w14:paraId="4F53C0E2" w14:textId="69807063" w:rsidR="00923868" w:rsidRPr="00923868" w:rsidRDefault="00923868" w:rsidP="00923868">
      <w:pPr>
        <w:pStyle w:val="CORPO"/>
        <w:numPr>
          <w:ilvl w:val="0"/>
          <w:numId w:val="20"/>
        </w:numPr>
        <w:rPr>
          <w:lang w:eastAsia="pt-BR"/>
        </w:rPr>
      </w:pPr>
      <w:r w:rsidRPr="00923868">
        <w:rPr>
          <w:lang w:eastAsia="pt-BR"/>
        </w:rPr>
        <w:t xml:space="preserve">Desenvolver um módulo de gestão de dados com operações de CRUD integrado ao banco de dados MySQL, garantindo integridade, confiabilidade e eficiência no armazenamento das informações. </w:t>
      </w:r>
    </w:p>
    <w:p w14:paraId="5B1B6BF3" w14:textId="62E7A5AC" w:rsidR="00923868" w:rsidRPr="00923868" w:rsidRDefault="00923868" w:rsidP="00923868">
      <w:pPr>
        <w:pStyle w:val="CORPO"/>
        <w:numPr>
          <w:ilvl w:val="0"/>
          <w:numId w:val="20"/>
        </w:numPr>
        <w:rPr>
          <w:lang w:eastAsia="pt-BR"/>
        </w:rPr>
      </w:pPr>
      <w:r w:rsidRPr="00923868">
        <w:rPr>
          <w:lang w:eastAsia="pt-BR"/>
        </w:rPr>
        <w:t xml:space="preserve">Construir uma interface web acessível, seguindo as diretrizes da WCAG 2.2, com suporte a leitores de tela, navegação por teclado e alto contraste visual. </w:t>
      </w:r>
    </w:p>
    <w:p w14:paraId="46093EEA" w14:textId="2F591FAC" w:rsidR="00923868" w:rsidRPr="00923868" w:rsidRDefault="00923868" w:rsidP="00923868">
      <w:pPr>
        <w:pStyle w:val="CORPO"/>
        <w:numPr>
          <w:ilvl w:val="0"/>
          <w:numId w:val="20"/>
        </w:numPr>
        <w:rPr>
          <w:lang w:eastAsia="pt-BR"/>
        </w:rPr>
      </w:pPr>
      <w:r w:rsidRPr="00923868">
        <w:rPr>
          <w:lang w:eastAsia="pt-BR"/>
        </w:rPr>
        <w:t xml:space="preserve">Assegurar a conformidade do sistema com a LGPD, o Marco Civil da Internet e a LAI, protegendo os dados sensíveis dos usuários com autenticação segura e boas práticas de segurança da informação. </w:t>
      </w:r>
    </w:p>
    <w:p w14:paraId="19B0D4F4" w14:textId="55BE3BD4" w:rsidR="00923868" w:rsidRPr="00923868" w:rsidRDefault="00923868" w:rsidP="00923868">
      <w:pPr>
        <w:pStyle w:val="CORPO"/>
        <w:numPr>
          <w:ilvl w:val="0"/>
          <w:numId w:val="20"/>
        </w:numPr>
      </w:pPr>
      <w:r w:rsidRPr="00923868">
        <w:rPr>
          <w:lang w:eastAsia="pt-BR"/>
        </w:rPr>
        <w:t>Validar a solução junto ao público-alvo e entidades parceiras, incorporando feedbacks reais para garantir que o sistema responda de forma genuína às necessidades de quem mais precisa.</w:t>
      </w:r>
    </w:p>
    <w:p w14:paraId="2D1DAFFD" w14:textId="77777777" w:rsidR="003135E0" w:rsidRDefault="00194E62" w:rsidP="00194E62">
      <w:pPr>
        <w:pStyle w:val="Ttulo1"/>
      </w:pPr>
      <w:r>
        <w:lastRenderedPageBreak/>
        <w:t>Materiais e Métodos</w:t>
      </w:r>
    </w:p>
    <w:p w14:paraId="6CBD590A" w14:textId="3560EA55" w:rsidR="00194E62" w:rsidRDefault="00A430A0" w:rsidP="00194E62">
      <w:pPr>
        <w:pStyle w:val="CORPO"/>
      </w:pPr>
      <w:r>
        <w:t>A seção de Materiais e Métodos do Inclusa Vision reflete uma abordagem qualitativa e aplicada, que combina pesquisa bibliográfica com escuta ativa do público-alvo. A equipe não ficou apenas no campo teórico foi a campo, visitou a ASAC</w:t>
      </w:r>
      <w:r w:rsidR="00F771ED">
        <w:t xml:space="preserve"> </w:t>
      </w:r>
      <w:r>
        <w:t>(</w:t>
      </w:r>
      <w:r w:rsidR="00F771ED">
        <w:t>Imagem</w:t>
      </w:r>
      <w:r>
        <w:t xml:space="preserve"> em anexo A) e trouxe feedbacks reais para moldar o sistema. O desenvolvimento foi organizado com metodologia Scrum, e as ferramentas escolhidas são acessíveis, open </w:t>
      </w:r>
      <w:proofErr w:type="spellStart"/>
      <w:r>
        <w:t>source</w:t>
      </w:r>
      <w:proofErr w:type="spellEnd"/>
      <w:r>
        <w:t xml:space="preserve"> e bem alinhadas com o escopo do projeto.</w:t>
      </w:r>
    </w:p>
    <w:p w14:paraId="2AC34457" w14:textId="29C31CAA" w:rsidR="008C60C6" w:rsidRPr="006D2EC9" w:rsidRDefault="008C60C6" w:rsidP="008C60C6">
      <w:pPr>
        <w:pStyle w:val="Ttulo3"/>
        <w:numPr>
          <w:ilvl w:val="0"/>
          <w:numId w:val="0"/>
        </w:numPr>
        <w:spacing w:after="466"/>
        <w:ind w:left="-5" w:right="436"/>
        <w:rPr>
          <w:b/>
          <w:bCs w:val="0"/>
        </w:rPr>
      </w:pPr>
      <w:r>
        <w:rPr>
          <w:b/>
          <w:bCs w:val="0"/>
        </w:rPr>
        <w:t>5</w:t>
      </w:r>
      <w:r w:rsidRPr="006D2EC9">
        <w:rPr>
          <w:b/>
          <w:bCs w:val="0"/>
        </w:rPr>
        <w:t xml:space="preserve">.1 Conceito de CRUD </w:t>
      </w:r>
    </w:p>
    <w:p w14:paraId="202197B6" w14:textId="77777777" w:rsidR="008C60C6" w:rsidRDefault="008C60C6" w:rsidP="008C60C6">
      <w:pPr>
        <w:spacing w:after="273"/>
        <w:ind w:left="-5" w:right="1236"/>
      </w:pPr>
      <w:r>
        <w:t xml:space="preserve">CRUD é um acrônimo para </w:t>
      </w:r>
      <w:proofErr w:type="spellStart"/>
      <w:r>
        <w:rPr>
          <w:rFonts w:eastAsia="Arial" w:cs="Arial"/>
          <w:i/>
        </w:rPr>
        <w:t>Create</w:t>
      </w:r>
      <w:proofErr w:type="spellEnd"/>
      <w:r>
        <w:rPr>
          <w:rFonts w:eastAsia="Arial" w:cs="Arial"/>
          <w:i/>
        </w:rPr>
        <w:t xml:space="preserve">, </w:t>
      </w:r>
      <w:proofErr w:type="spellStart"/>
      <w:r>
        <w:rPr>
          <w:rFonts w:eastAsia="Arial" w:cs="Arial"/>
          <w:i/>
        </w:rPr>
        <w:t>Read</w:t>
      </w:r>
      <w:proofErr w:type="spellEnd"/>
      <w:r>
        <w:rPr>
          <w:rFonts w:eastAsia="Arial" w:cs="Arial"/>
          <w:i/>
        </w:rPr>
        <w:t>, Update e Delete</w:t>
      </w:r>
      <w:r>
        <w:t xml:space="preserve">, que são as quatro operações básicas feitas em sistemas que utilizam banco de dados. Essas funções permitem: </w:t>
      </w:r>
    </w:p>
    <w:p w14:paraId="43C5D1A2" w14:textId="77777777" w:rsidR="008C60C6" w:rsidRDefault="008C60C6" w:rsidP="008C60C6">
      <w:pPr>
        <w:numPr>
          <w:ilvl w:val="0"/>
          <w:numId w:val="22"/>
        </w:numPr>
        <w:spacing w:after="12" w:line="248" w:lineRule="auto"/>
        <w:ind w:right="2442" w:hanging="360"/>
      </w:pPr>
      <w:proofErr w:type="spellStart"/>
      <w:r>
        <w:rPr>
          <w:rFonts w:eastAsia="Arial" w:cs="Arial"/>
          <w:b/>
        </w:rPr>
        <w:t>Create</w:t>
      </w:r>
      <w:proofErr w:type="spellEnd"/>
      <w:r>
        <w:rPr>
          <w:rFonts w:eastAsia="Arial" w:cs="Arial"/>
          <w:b/>
        </w:rPr>
        <w:t>:</w:t>
      </w:r>
      <w:r>
        <w:t xml:space="preserve"> inserir novos registros; </w:t>
      </w:r>
    </w:p>
    <w:p w14:paraId="1E88EFD1" w14:textId="65770D08" w:rsidR="00694ED8" w:rsidRPr="00694ED8" w:rsidRDefault="008C60C6" w:rsidP="008C60C6">
      <w:pPr>
        <w:numPr>
          <w:ilvl w:val="0"/>
          <w:numId w:val="22"/>
        </w:numPr>
        <w:spacing w:after="355" w:line="248" w:lineRule="auto"/>
        <w:ind w:right="2442" w:hanging="360"/>
      </w:pPr>
      <w:proofErr w:type="spellStart"/>
      <w:r>
        <w:rPr>
          <w:rFonts w:eastAsia="Arial" w:cs="Arial"/>
          <w:b/>
        </w:rPr>
        <w:t>Read</w:t>
      </w:r>
      <w:proofErr w:type="spellEnd"/>
      <w:r>
        <w:rPr>
          <w:rFonts w:eastAsia="Arial" w:cs="Arial"/>
          <w:b/>
        </w:rPr>
        <w:t>:</w:t>
      </w:r>
      <w:r>
        <w:t xml:space="preserve"> consultar e visualizar informações; </w:t>
      </w:r>
      <w:r>
        <w:rPr>
          <w:sz w:val="20"/>
        </w:rPr>
        <w:tab/>
      </w:r>
    </w:p>
    <w:p w14:paraId="0190FD0C" w14:textId="4B835F77" w:rsidR="00694ED8" w:rsidRPr="00694ED8" w:rsidRDefault="008C60C6" w:rsidP="008C60C6">
      <w:pPr>
        <w:numPr>
          <w:ilvl w:val="0"/>
          <w:numId w:val="22"/>
        </w:numPr>
        <w:spacing w:after="355" w:line="248" w:lineRule="auto"/>
        <w:ind w:right="2442" w:hanging="360"/>
      </w:pPr>
      <w:r>
        <w:rPr>
          <w:rFonts w:eastAsia="Arial" w:cs="Arial"/>
          <w:b/>
        </w:rPr>
        <w:t>Update:</w:t>
      </w:r>
      <w:r>
        <w:t xml:space="preserve"> alterar dados já existentes; </w:t>
      </w:r>
      <w:r>
        <w:rPr>
          <w:sz w:val="20"/>
        </w:rPr>
        <w:tab/>
      </w:r>
    </w:p>
    <w:p w14:paraId="17081200" w14:textId="48D72AC7" w:rsidR="008C60C6" w:rsidRDefault="008C60C6" w:rsidP="008C60C6">
      <w:pPr>
        <w:numPr>
          <w:ilvl w:val="0"/>
          <w:numId w:val="22"/>
        </w:numPr>
        <w:spacing w:after="355" w:line="248" w:lineRule="auto"/>
        <w:ind w:right="2442" w:hanging="360"/>
      </w:pPr>
      <w:r>
        <w:rPr>
          <w:rFonts w:eastAsia="Arial" w:cs="Arial"/>
          <w:b/>
        </w:rPr>
        <w:t>Delete:</w:t>
      </w:r>
      <w:r>
        <w:t xml:space="preserve"> remover registros. </w:t>
      </w:r>
    </w:p>
    <w:p w14:paraId="2BA75993" w14:textId="5F3C84E9" w:rsidR="008C60C6" w:rsidRPr="006D2EC9" w:rsidRDefault="008C60C6" w:rsidP="008C60C6">
      <w:pPr>
        <w:pStyle w:val="Ttulo3"/>
        <w:numPr>
          <w:ilvl w:val="0"/>
          <w:numId w:val="0"/>
        </w:numPr>
        <w:spacing w:after="469"/>
        <w:ind w:left="-5" w:right="436"/>
        <w:rPr>
          <w:b/>
          <w:bCs w:val="0"/>
        </w:rPr>
      </w:pPr>
      <w:r>
        <w:rPr>
          <w:b/>
          <w:bCs w:val="0"/>
        </w:rPr>
        <w:t>5</w:t>
      </w:r>
      <w:r w:rsidRPr="006D2EC9">
        <w:rPr>
          <w:b/>
          <w:bCs w:val="0"/>
        </w:rPr>
        <w:t xml:space="preserve">.2 Linguagem Python </w:t>
      </w:r>
    </w:p>
    <w:p w14:paraId="4E24327F" w14:textId="77777777" w:rsidR="008C60C6" w:rsidRDefault="008C60C6" w:rsidP="008C60C6">
      <w:pPr>
        <w:spacing w:after="271"/>
        <w:ind w:left="-5" w:right="468"/>
      </w:pPr>
      <w:r>
        <w:t xml:space="preserve">O sistema foi desenvolvido em Python, uma linguagem bastante usada no mercado e também em ambientes acadêmicos por ser simples e direta. Sua sintaxe facilita a leitura e o desenvolvimento do código, além de oferecer muitas bibliotecas prontas para uso. </w:t>
      </w:r>
    </w:p>
    <w:p w14:paraId="5DB200A9" w14:textId="77777777" w:rsidR="008C60C6" w:rsidRDefault="008C60C6" w:rsidP="008C60C6">
      <w:pPr>
        <w:spacing w:after="273"/>
        <w:ind w:left="-5" w:right="468"/>
      </w:pPr>
      <w:r>
        <w:t xml:space="preserve">No projeto, o Python foi utilizado para: </w:t>
      </w:r>
    </w:p>
    <w:p w14:paraId="10D03B06" w14:textId="77777777" w:rsidR="008C60C6" w:rsidRDefault="008C60C6" w:rsidP="008C60C6">
      <w:pPr>
        <w:numPr>
          <w:ilvl w:val="0"/>
          <w:numId w:val="23"/>
        </w:numPr>
        <w:spacing w:after="12" w:line="248" w:lineRule="auto"/>
        <w:ind w:right="468" w:hanging="360"/>
      </w:pPr>
      <w:r>
        <w:t xml:space="preserve">realizar a conexão com o MySQL; </w:t>
      </w:r>
    </w:p>
    <w:p w14:paraId="1F7510AD" w14:textId="77777777" w:rsidR="008C60C6" w:rsidRDefault="008C60C6" w:rsidP="008C60C6">
      <w:pPr>
        <w:numPr>
          <w:ilvl w:val="0"/>
          <w:numId w:val="23"/>
        </w:numPr>
        <w:spacing w:after="12" w:line="248" w:lineRule="auto"/>
        <w:ind w:right="468" w:hanging="360"/>
      </w:pPr>
      <w:r>
        <w:t xml:space="preserve">implementar a lógica principal do sistema; </w:t>
      </w:r>
    </w:p>
    <w:p w14:paraId="690D78DD" w14:textId="77777777" w:rsidR="008C60C6" w:rsidRDefault="008C60C6" w:rsidP="008C60C6">
      <w:pPr>
        <w:numPr>
          <w:ilvl w:val="0"/>
          <w:numId w:val="23"/>
        </w:numPr>
        <w:spacing w:after="12" w:line="248" w:lineRule="auto"/>
        <w:ind w:right="468" w:hanging="360"/>
      </w:pPr>
      <w:r>
        <w:t xml:space="preserve">criar as telas usando </w:t>
      </w:r>
      <w:proofErr w:type="spellStart"/>
      <w:r>
        <w:t>Tkinter</w:t>
      </w:r>
      <w:proofErr w:type="spellEnd"/>
      <w:r>
        <w:t xml:space="preserve">; </w:t>
      </w:r>
    </w:p>
    <w:p w14:paraId="44E2A315" w14:textId="1B166788" w:rsidR="008C60C6" w:rsidRDefault="008C60C6" w:rsidP="008C60C6">
      <w:pPr>
        <w:numPr>
          <w:ilvl w:val="0"/>
          <w:numId w:val="23"/>
        </w:numPr>
        <w:spacing w:after="356" w:line="248" w:lineRule="auto"/>
        <w:ind w:right="468" w:hanging="360"/>
      </w:pPr>
      <w:r>
        <w:t>executar as operações de CRUD; gerar consultas e relatórios.</w:t>
      </w:r>
    </w:p>
    <w:p w14:paraId="45972C94" w14:textId="77777777" w:rsidR="008C60C6" w:rsidRDefault="008C60C6" w:rsidP="008C60C6">
      <w:pPr>
        <w:numPr>
          <w:ilvl w:val="0"/>
          <w:numId w:val="23"/>
        </w:numPr>
        <w:spacing w:after="356" w:line="248" w:lineRule="auto"/>
        <w:ind w:right="468" w:hanging="360"/>
      </w:pPr>
      <w:r>
        <w:t>criação das classes, utilizando Orientação a Objetos (Abstração, Herança, Encapsulamento e Polimorfismo).</w:t>
      </w:r>
    </w:p>
    <w:p w14:paraId="5395FC56" w14:textId="07014B40" w:rsidR="008C60C6" w:rsidRDefault="008C60C6" w:rsidP="008C60C6">
      <w:pPr>
        <w:pStyle w:val="Ttulo3"/>
        <w:numPr>
          <w:ilvl w:val="0"/>
          <w:numId w:val="0"/>
        </w:numPr>
        <w:spacing w:after="469"/>
        <w:ind w:left="-5" w:right="436"/>
        <w:rPr>
          <w:b/>
          <w:bCs w:val="0"/>
        </w:rPr>
      </w:pPr>
      <w:r>
        <w:rPr>
          <w:b/>
          <w:bCs w:val="0"/>
        </w:rPr>
        <w:lastRenderedPageBreak/>
        <w:t>5</w:t>
      </w:r>
      <w:r w:rsidRPr="006D2EC9">
        <w:rPr>
          <w:b/>
          <w:bCs w:val="0"/>
        </w:rPr>
        <w:t>.</w:t>
      </w:r>
      <w:r>
        <w:rPr>
          <w:b/>
          <w:bCs w:val="0"/>
        </w:rPr>
        <w:t>3</w:t>
      </w:r>
      <w:r w:rsidRPr="006D2EC9">
        <w:rPr>
          <w:b/>
          <w:bCs w:val="0"/>
        </w:rPr>
        <w:t xml:space="preserve"> </w:t>
      </w:r>
      <w:r>
        <w:rPr>
          <w:b/>
          <w:bCs w:val="0"/>
        </w:rPr>
        <w:t>Acessibilidade Digital e Interfaces</w:t>
      </w:r>
    </w:p>
    <w:p w14:paraId="3BFE4F87" w14:textId="77777777" w:rsidR="008C60C6" w:rsidRPr="0037588A" w:rsidRDefault="008C60C6" w:rsidP="008C60C6">
      <w:pPr>
        <w:pStyle w:val="Ttulo3"/>
        <w:numPr>
          <w:ilvl w:val="0"/>
          <w:numId w:val="0"/>
        </w:numPr>
        <w:spacing w:after="469"/>
        <w:ind w:left="-5" w:right="436"/>
      </w:pPr>
      <w:r>
        <w:t>O uso do HTML é uma recomendação técnica para que tecnologias assistivas consigam interpretar a página.</w:t>
      </w:r>
      <w:r w:rsidRPr="006D2EC9">
        <w:rPr>
          <w:b/>
          <w:bCs w:val="0"/>
        </w:rPr>
        <w:t xml:space="preserve"> </w:t>
      </w:r>
      <w:r>
        <w:t>Reforçando a importância do contraste visual e da navegação via teclado, elemento essenciais para usuários com baixa visão ou cegueira total.</w:t>
      </w:r>
    </w:p>
    <w:p w14:paraId="5C6EF572" w14:textId="242A6274" w:rsidR="008C60C6" w:rsidRDefault="008C60C6" w:rsidP="008C60C6">
      <w:pPr>
        <w:pStyle w:val="Ttulo3"/>
        <w:numPr>
          <w:ilvl w:val="0"/>
          <w:numId w:val="0"/>
        </w:numPr>
        <w:spacing w:after="469"/>
        <w:ind w:left="-5" w:right="436"/>
        <w:rPr>
          <w:b/>
          <w:bCs w:val="0"/>
        </w:rPr>
      </w:pPr>
      <w:r>
        <w:rPr>
          <w:b/>
          <w:bCs w:val="0"/>
        </w:rPr>
        <w:t>5</w:t>
      </w:r>
      <w:r w:rsidRPr="0037588A">
        <w:rPr>
          <w:b/>
          <w:bCs w:val="0"/>
        </w:rPr>
        <w:t>.</w:t>
      </w:r>
      <w:r w:rsidR="00694ED8">
        <w:rPr>
          <w:b/>
          <w:bCs w:val="0"/>
        </w:rPr>
        <w:t>4</w:t>
      </w:r>
      <w:r w:rsidRPr="0037588A">
        <w:rPr>
          <w:b/>
          <w:bCs w:val="0"/>
        </w:rPr>
        <w:t xml:space="preserve"> Segurança da Informação e Marco Regulatório</w:t>
      </w:r>
    </w:p>
    <w:p w14:paraId="27CB0430" w14:textId="77777777" w:rsidR="008C60C6" w:rsidRDefault="008C60C6" w:rsidP="008C60C6">
      <w:pPr>
        <w:pStyle w:val="CORPO"/>
        <w:ind w:firstLine="0"/>
        <w:rPr>
          <w:b/>
          <w:bCs/>
        </w:rPr>
      </w:pPr>
      <w:r>
        <w:t xml:space="preserve">A proteção dos dados é regida </w:t>
      </w:r>
      <w:r w:rsidRPr="00694ED8">
        <w:t>pela Lei Geral de Proteção de Dados</w:t>
      </w:r>
      <w:r>
        <w:rPr>
          <w:b/>
          <w:bCs/>
        </w:rPr>
        <w:t>.</w:t>
      </w:r>
    </w:p>
    <w:p w14:paraId="326C5CE3" w14:textId="77777777" w:rsidR="008C60C6" w:rsidRDefault="008C60C6" w:rsidP="008C60C6">
      <w:pPr>
        <w:pStyle w:val="CORPO"/>
        <w:ind w:firstLine="0"/>
      </w:pPr>
      <w:r>
        <w:t>Como o sistema lida com dados de saúde (tipo de deficiência), estes são classificados como dados sensíveis.</w:t>
      </w:r>
    </w:p>
    <w:p w14:paraId="7DCE2794" w14:textId="2FF93E2F" w:rsidR="008C60C6" w:rsidRDefault="008C60C6" w:rsidP="008C60C6">
      <w:pPr>
        <w:pStyle w:val="CORPO"/>
        <w:ind w:firstLine="0"/>
      </w:pPr>
      <w:r>
        <w:t xml:space="preserve">O </w:t>
      </w:r>
      <w:r w:rsidRPr="00694ED8">
        <w:t>Marco Civil da Internet</w:t>
      </w:r>
      <w:r>
        <w:rPr>
          <w:b/>
          <w:bCs/>
        </w:rPr>
        <w:t xml:space="preserve"> </w:t>
      </w:r>
      <w:r>
        <w:t xml:space="preserve">estabelece os princípios de neutralidade a guarda de registros de acesso, enquanto a </w:t>
      </w:r>
      <w:r w:rsidRPr="00694ED8">
        <w:t>Lei de Acesso à Informação</w:t>
      </w:r>
      <w:r>
        <w:rPr>
          <w:b/>
          <w:bCs/>
        </w:rPr>
        <w:t xml:space="preserve"> </w:t>
      </w:r>
      <w:r>
        <w:t>fundamenta a necessidade de transparência nos dados.</w:t>
      </w:r>
    </w:p>
    <w:p w14:paraId="441BB94C" w14:textId="3E463EBA" w:rsidR="008C60C6" w:rsidRPr="0037588A" w:rsidRDefault="008C60C6" w:rsidP="008C60C6">
      <w:pPr>
        <w:pStyle w:val="Ttulo3"/>
        <w:numPr>
          <w:ilvl w:val="0"/>
          <w:numId w:val="0"/>
        </w:numPr>
        <w:spacing w:after="469"/>
        <w:ind w:left="-5" w:right="436"/>
        <w:rPr>
          <w:b/>
          <w:bCs w:val="0"/>
        </w:rPr>
      </w:pPr>
      <w:r>
        <w:rPr>
          <w:b/>
          <w:bCs w:val="0"/>
        </w:rPr>
        <w:t>5</w:t>
      </w:r>
      <w:r w:rsidRPr="0037588A">
        <w:rPr>
          <w:b/>
          <w:bCs w:val="0"/>
        </w:rPr>
        <w:t>.</w:t>
      </w:r>
      <w:r w:rsidR="00694ED8">
        <w:rPr>
          <w:b/>
          <w:bCs w:val="0"/>
        </w:rPr>
        <w:t>5</w:t>
      </w:r>
      <w:r w:rsidRPr="0037588A">
        <w:rPr>
          <w:b/>
          <w:bCs w:val="0"/>
        </w:rPr>
        <w:t xml:space="preserve"> Banco de Dados MySQL</w:t>
      </w:r>
    </w:p>
    <w:p w14:paraId="76A06FF9" w14:textId="77777777" w:rsidR="008C60C6" w:rsidRDefault="008C60C6" w:rsidP="008C60C6">
      <w:pPr>
        <w:spacing w:after="273"/>
        <w:ind w:left="-5" w:right="468"/>
      </w:pPr>
      <w:r>
        <w:t xml:space="preserve">O projeto utiliza o MySQL, um banco de dados relacional muito conhecido pela estabilidade e facilidade de uso. Ele trabalha com tabelas, colunas, chaves primárias e relacionamentos, armazenando dados de forma segura e organizada. </w:t>
      </w:r>
    </w:p>
    <w:p w14:paraId="03F49BB9" w14:textId="77777777" w:rsidR="008C60C6" w:rsidRDefault="008C60C6" w:rsidP="008C60C6">
      <w:pPr>
        <w:spacing w:after="272"/>
        <w:ind w:left="-5" w:right="468"/>
      </w:pPr>
      <w:r>
        <w:t xml:space="preserve">No Inclusa Vision, o MySQL foi responsável por: </w:t>
      </w:r>
    </w:p>
    <w:p w14:paraId="5A06A9D9" w14:textId="77777777" w:rsidR="008C60C6" w:rsidRDefault="008C60C6" w:rsidP="008C60C6">
      <w:pPr>
        <w:numPr>
          <w:ilvl w:val="0"/>
          <w:numId w:val="26"/>
        </w:numPr>
        <w:spacing w:after="12" w:line="248" w:lineRule="auto"/>
        <w:ind w:right="468" w:hanging="360"/>
      </w:pPr>
      <w:r>
        <w:t xml:space="preserve">armazenar cadastros de usuários e ônibus; </w:t>
      </w:r>
    </w:p>
    <w:p w14:paraId="4CAED906" w14:textId="77777777" w:rsidR="008C60C6" w:rsidRDefault="008C60C6" w:rsidP="008C60C6">
      <w:pPr>
        <w:numPr>
          <w:ilvl w:val="0"/>
          <w:numId w:val="26"/>
        </w:numPr>
        <w:spacing w:after="12" w:line="248" w:lineRule="auto"/>
        <w:ind w:right="468" w:hanging="360"/>
      </w:pPr>
      <w:r>
        <w:t xml:space="preserve">criar consultas e relatórios; </w:t>
      </w:r>
    </w:p>
    <w:p w14:paraId="6AC8AA4C" w14:textId="77777777" w:rsidR="008C60C6" w:rsidRDefault="008C60C6" w:rsidP="008C60C6">
      <w:pPr>
        <w:numPr>
          <w:ilvl w:val="0"/>
          <w:numId w:val="26"/>
        </w:numPr>
        <w:spacing w:after="12" w:line="248" w:lineRule="auto"/>
        <w:ind w:right="468" w:hanging="360"/>
      </w:pPr>
      <w:r>
        <w:t xml:space="preserve">manter a integridade dos dados; </w:t>
      </w:r>
    </w:p>
    <w:p w14:paraId="2F3A0DC3" w14:textId="77777777" w:rsidR="008C60C6" w:rsidRDefault="008C60C6" w:rsidP="008C60C6">
      <w:pPr>
        <w:spacing w:after="356" w:line="248" w:lineRule="auto"/>
        <w:ind w:left="720" w:right="468"/>
      </w:pPr>
      <w:r>
        <w:t>executar operações enviadas pelo código em Python</w:t>
      </w:r>
    </w:p>
    <w:p w14:paraId="612EB7E5" w14:textId="09417A30" w:rsidR="008C60C6" w:rsidRPr="0037588A" w:rsidRDefault="008C60C6" w:rsidP="008C60C6">
      <w:pPr>
        <w:pStyle w:val="Ttulo3"/>
        <w:numPr>
          <w:ilvl w:val="0"/>
          <w:numId w:val="0"/>
        </w:numPr>
        <w:spacing w:after="469"/>
        <w:ind w:left="-5" w:right="436"/>
        <w:rPr>
          <w:b/>
          <w:bCs w:val="0"/>
        </w:rPr>
      </w:pPr>
      <w:r>
        <w:rPr>
          <w:b/>
          <w:bCs w:val="0"/>
        </w:rPr>
        <w:t>5</w:t>
      </w:r>
      <w:r w:rsidRPr="0037588A">
        <w:rPr>
          <w:b/>
          <w:bCs w:val="0"/>
        </w:rPr>
        <w:t>.</w:t>
      </w:r>
      <w:r w:rsidR="00694ED8">
        <w:rPr>
          <w:b/>
          <w:bCs w:val="0"/>
        </w:rPr>
        <w:t>6</w:t>
      </w:r>
      <w:r w:rsidRPr="0037588A">
        <w:rPr>
          <w:b/>
          <w:bCs w:val="0"/>
        </w:rPr>
        <w:t xml:space="preserve"> Modelagem de Dados (MER e DER) </w:t>
      </w:r>
    </w:p>
    <w:p w14:paraId="5851C606" w14:textId="75062A71" w:rsidR="008C60C6" w:rsidRDefault="008C60C6" w:rsidP="008C60C6">
      <w:pPr>
        <w:spacing w:after="273"/>
        <w:ind w:left="-5" w:right="468"/>
      </w:pPr>
      <w:r>
        <w:t xml:space="preserve">Antes de criar o banco de dados, foi feita a modelagem utilizando o MER (Modelo Entidade-Relacionamento) e o DER (Diagrama Entidade-Relacionamento). Esses modelos ajudam a visualizar como as informações serão organizadas. </w:t>
      </w:r>
      <w:r>
        <w:br/>
      </w:r>
      <w:r>
        <w:br/>
        <w:t>(Imagens no anexo A)</w:t>
      </w:r>
    </w:p>
    <w:p w14:paraId="5426BB5B" w14:textId="77777777" w:rsidR="008C60C6" w:rsidRDefault="008C60C6" w:rsidP="008C60C6">
      <w:pPr>
        <w:spacing w:after="270"/>
        <w:ind w:left="-5" w:right="468"/>
      </w:pPr>
      <w:r>
        <w:lastRenderedPageBreak/>
        <w:t xml:space="preserve">Eles representam: </w:t>
      </w:r>
    </w:p>
    <w:p w14:paraId="6CEE7077" w14:textId="77777777" w:rsidR="008C60C6" w:rsidRDefault="008C60C6" w:rsidP="008C60C6">
      <w:pPr>
        <w:numPr>
          <w:ilvl w:val="0"/>
          <w:numId w:val="25"/>
        </w:numPr>
        <w:spacing w:after="12" w:line="248" w:lineRule="auto"/>
        <w:ind w:right="468" w:hanging="360"/>
      </w:pPr>
      <w:r>
        <w:t xml:space="preserve">as entidades principais (como USUARIO e ONIBUS), </w:t>
      </w:r>
    </w:p>
    <w:p w14:paraId="125D8057" w14:textId="77777777" w:rsidR="008C60C6" w:rsidRDefault="008C60C6" w:rsidP="008C60C6">
      <w:pPr>
        <w:numPr>
          <w:ilvl w:val="0"/>
          <w:numId w:val="25"/>
        </w:numPr>
        <w:spacing w:after="12" w:line="248" w:lineRule="auto"/>
        <w:ind w:right="468" w:hanging="360"/>
      </w:pPr>
      <w:r>
        <w:t xml:space="preserve">seus atributos, </w:t>
      </w:r>
    </w:p>
    <w:p w14:paraId="470D3FEF" w14:textId="2737201D" w:rsidR="008C60C6" w:rsidRPr="00194E62" w:rsidRDefault="008C60C6" w:rsidP="00694ED8">
      <w:pPr>
        <w:spacing w:after="356" w:line="248" w:lineRule="auto"/>
        <w:ind w:left="720" w:right="468"/>
      </w:pPr>
      <w:r>
        <w:t>relacionamentos entre elas, a estrutura das tabelas</w:t>
      </w:r>
      <w:r w:rsidR="00694ED8">
        <w:t>.</w:t>
      </w:r>
    </w:p>
    <w:p w14:paraId="370DD4B0" w14:textId="77777777" w:rsidR="00194E62" w:rsidRDefault="00194E62" w:rsidP="00194E62">
      <w:pPr>
        <w:pStyle w:val="Ttulo1"/>
      </w:pPr>
      <w:r>
        <w:lastRenderedPageBreak/>
        <w:t>Resultados</w:t>
      </w:r>
    </w:p>
    <w:p w14:paraId="4E68B0B3" w14:textId="31D3AB41" w:rsidR="00A718AF" w:rsidRDefault="00694ED8" w:rsidP="00A718AF">
      <w:pPr>
        <w:pStyle w:val="CORPO"/>
      </w:pPr>
      <w:r>
        <w:t xml:space="preserve">Os resultados </w:t>
      </w:r>
      <w:r w:rsidR="00A718AF">
        <w:t>servirão para demonstrar que é possível desenvolver soluções tecnológicas inclusivas dentro do contexto do projeto. A originalidade do Inclusa Vision está na combinação do alto padrão técnico, conformidade legal e escuta ativa do usuário final, uma abordagem que poucos projetos de tecnologia assistiva conseguem reunir de forma integrada.</w:t>
      </w:r>
    </w:p>
    <w:p w14:paraId="205DA4EC" w14:textId="7B1CE8D6" w:rsidR="00A718AF" w:rsidRDefault="00A718AF" w:rsidP="00A718AF">
      <w:pPr>
        <w:pStyle w:val="CORPO"/>
      </w:pPr>
      <w:r>
        <w:t xml:space="preserve">As vantagens que o projeto proporciona são tanto imediatas quanto estruturais. O sistema entrega autonomia as pessoas com deficiência visual no uso do transporte público, eliminando a dependência de terceiros para tarefas básicas como identificar uma linha ou consultar um cadastro. </w:t>
      </w:r>
    </w:p>
    <w:p w14:paraId="4553109F" w14:textId="2D6C17C4" w:rsidR="00A718AF" w:rsidRDefault="00A718AF" w:rsidP="00A718AF">
      <w:pPr>
        <w:pStyle w:val="CORPO"/>
      </w:pPr>
      <w:r>
        <w:t xml:space="preserve">As pessoas com deficiência visual, são as beneficiarias </w:t>
      </w:r>
      <w:r w:rsidR="00F771ED">
        <w:t>reais</w:t>
      </w:r>
      <w:r>
        <w:t xml:space="preserve"> e centrais de todas a proposta, enquanto os gestores públicos e operadoras de transporte, como potenciais parceiros na implementação e continuidade do sistema.</w:t>
      </w:r>
    </w:p>
    <w:p w14:paraId="4BD6E0E1" w14:textId="2AEC455E" w:rsidR="00E0602E" w:rsidRDefault="00E0602E" w:rsidP="00A718AF">
      <w:pPr>
        <w:pStyle w:val="CORPO"/>
      </w:pPr>
      <w:r>
        <w:t>Além disso, a comunidade acadêmica e tecnológica poderá utilizar este trabalho como referência metodológica para projetos futuros na área de tecnologia assistiva.</w:t>
      </w:r>
    </w:p>
    <w:p w14:paraId="2A17834A" w14:textId="272E98C9" w:rsidR="00A718AF" w:rsidRPr="00194E62" w:rsidRDefault="00A718AF" w:rsidP="00A718AF">
      <w:pPr>
        <w:pStyle w:val="CORPO"/>
      </w:pPr>
    </w:p>
    <w:p w14:paraId="38B61345" w14:textId="77777777" w:rsidR="002E6EAC" w:rsidRPr="003135E0" w:rsidRDefault="002E6EAC" w:rsidP="003135E0">
      <w:pPr>
        <w:pStyle w:val="Ttulo1"/>
      </w:pPr>
      <w:bookmarkStart w:id="1" w:name="_Toc482715804"/>
      <w:r w:rsidRPr="003135E0">
        <w:lastRenderedPageBreak/>
        <w:t>Considerações Finais</w:t>
      </w:r>
      <w:bookmarkEnd w:id="1"/>
    </w:p>
    <w:p w14:paraId="1CBB4705" w14:textId="77777777" w:rsidR="00E0602E" w:rsidRDefault="00E0602E">
      <w:pPr>
        <w:spacing w:after="200" w:line="276" w:lineRule="auto"/>
      </w:pPr>
      <w:r>
        <w:t xml:space="preserve">O desenvolvimento do Inclusa Vision permitiu comprovar que </w:t>
      </w:r>
      <w:proofErr w:type="gramStart"/>
      <w:r>
        <w:t>e</w:t>
      </w:r>
      <w:proofErr w:type="gramEnd"/>
      <w:r>
        <w:t xml:space="preserve"> possível construir, dentro do contexto acadêmico, uma solução tecnológica que alia responsabilidade legal com impacto social real. </w:t>
      </w:r>
    </w:p>
    <w:p w14:paraId="1D49E356" w14:textId="77777777" w:rsidR="00E0602E" w:rsidRDefault="00E0602E">
      <w:pPr>
        <w:spacing w:after="200" w:line="276" w:lineRule="auto"/>
      </w:pPr>
      <w:r>
        <w:t xml:space="preserve">Ao longo do projeto, a equipe enfrentou desafios que vão desde a modelagem do banco de dados até a adequação da interface as diretrizes de acessibilidade da WCAG 2.2 e a conformidade com a LGPD. </w:t>
      </w:r>
    </w:p>
    <w:p w14:paraId="1A497B66" w14:textId="735EF780" w:rsidR="00E0602E" w:rsidRDefault="00E0602E">
      <w:pPr>
        <w:spacing w:after="200" w:line="276" w:lineRule="auto"/>
      </w:pPr>
      <w:r>
        <w:t xml:space="preserve">O projeto demonstrou ainda que a inclusão digital não é apenas uma tarefa social, mas uma missão importante para a inovação tecnológica. </w:t>
      </w:r>
    </w:p>
    <w:p w14:paraId="02959E05" w14:textId="3AEAB29C" w:rsidR="002E6EAC" w:rsidRDefault="00E0602E">
      <w:pPr>
        <w:spacing w:after="200" w:line="276" w:lineRule="auto"/>
      </w:pPr>
      <w:r>
        <w:t>Por fim, o Inclusa Vision não encerra aqui. A arquitetura projetada de forma escalável, o que abre espaço para novas evoluções no futuro, como a integração dos comandos de voz, alertas em tempo real e expansão para outros municípios.</w:t>
      </w:r>
      <w:r w:rsidR="002E6EAC">
        <w:br w:type="page"/>
      </w:r>
    </w:p>
    <w:bookmarkStart w:id="2" w:name="_Toc482715805" w:displacedByCustomXml="next"/>
    <w:sdt>
      <w:sdtPr>
        <w:rPr>
          <w:rFonts w:eastAsiaTheme="minorHAnsi" w:cstheme="minorBidi"/>
          <w:b w:val="0"/>
          <w:caps w:val="0"/>
          <w:spacing w:val="0"/>
          <w:kern w:val="0"/>
          <w:szCs w:val="24"/>
        </w:rPr>
        <w:id w:val="-1943130840"/>
        <w:docPartObj>
          <w:docPartGallery w:val="Bibliographies"/>
          <w:docPartUnique/>
        </w:docPartObj>
      </w:sdtPr>
      <w:sdtEndPr/>
      <w:sdtContent>
        <w:p w14:paraId="40DBD313" w14:textId="6D58ECC1" w:rsidR="002E6EAC" w:rsidRDefault="002E6EAC" w:rsidP="002E6EAC">
          <w:pPr>
            <w:pStyle w:val="Ttulo"/>
          </w:pPr>
          <w:r>
            <w:t>Referências</w:t>
          </w:r>
          <w:bookmarkEnd w:id="2"/>
        </w:p>
        <w:sdt>
          <w:sdtPr>
            <w:id w:val="-573587230"/>
            <w:bibliography/>
          </w:sdtPr>
          <w:sdtEndPr/>
          <w:sdtContent>
            <w:p w14:paraId="044C0447" w14:textId="05852129" w:rsidR="00A94C39" w:rsidRDefault="00A94C39" w:rsidP="002E6EAC">
              <w:pPr>
                <w:pStyle w:val="Referncias"/>
              </w:pPr>
              <w:r>
                <w:t xml:space="preserve">IBGE. </w:t>
              </w:r>
              <w:r w:rsidRPr="00A94C39">
                <w:rPr>
                  <w:rStyle w:val="nfase"/>
                  <w:i w:val="0"/>
                  <w:iCs w:val="0"/>
                </w:rPr>
                <w:t>Censo Demográfico 2022: Deficiência e Autismo</w:t>
              </w:r>
              <w:r>
                <w:t>. Rio de Janeiro: IBGE, 2025. Disponível em:</w:t>
              </w:r>
              <w:r>
                <w:br/>
              </w:r>
              <w:hyperlink r:id="rId12" w:history="1">
                <w:r w:rsidRPr="00A94C39">
                  <w:rPr>
                    <w:rStyle w:val="Hyperlink"/>
                  </w:rPr>
                  <w:t>https://agenciadenoticias.ibge.gov.br/agencia-noticias/2012-agencia-de-noticias/noticias/43463-censo-2022-brasil-tem-14-4-milhoes-de-pessoas-com-deficiencia</w:t>
                </w:r>
              </w:hyperlink>
            </w:p>
            <w:p w14:paraId="4908136E" w14:textId="7E9DC507" w:rsidR="00A94C39" w:rsidRDefault="00A94C39" w:rsidP="002E6EAC">
              <w:pPr>
                <w:pStyle w:val="Referncias"/>
              </w:pPr>
              <w:r>
                <w:t>GONCALVES, B. S. et al. Desenvolvimento de tecnologia assistiva para o transporte público baseado na percepção do usuário.</w:t>
              </w:r>
              <w:r w:rsidRPr="00A94C39">
                <w:t xml:space="preserve"> </w:t>
              </w:r>
              <w:proofErr w:type="spellStart"/>
              <w:r w:rsidRPr="00A94C39">
                <w:rPr>
                  <w:rStyle w:val="nfase"/>
                  <w:i w:val="0"/>
                  <w:iCs w:val="0"/>
                </w:rPr>
                <w:t>Exacta</w:t>
              </w:r>
              <w:proofErr w:type="spellEnd"/>
              <w:r>
                <w:t>, v. 16, n. 1, p. 21–31, 2018. Disponível em:</w:t>
              </w:r>
              <w:r>
                <w:br/>
              </w:r>
              <w:hyperlink r:id="rId13" w:history="1">
                <w:r w:rsidRPr="00A94C39">
                  <w:rPr>
                    <w:rStyle w:val="Hyperlink"/>
                  </w:rPr>
                  <w:t>https://www.redalyc.org/journal/810/81058841003/html/</w:t>
                </w:r>
              </w:hyperlink>
              <w:r>
                <w:br/>
              </w:r>
              <w:r>
                <w:br/>
                <w:t xml:space="preserve">BRASIL. </w:t>
              </w:r>
              <w:r>
                <w:rPr>
                  <w:rStyle w:val="nfase"/>
                </w:rPr>
                <w:t>Lei nº 13.146, de 6 de julho de 2015</w:t>
              </w:r>
              <w:r>
                <w:t>. Lei Brasileira de Inclusão da Pessoa com Deficiência. Brasília, DF: Presidência da República, 2015.</w:t>
              </w:r>
              <w:r>
                <w:br/>
              </w:r>
              <w:r>
                <w:br/>
                <w:t xml:space="preserve">BRASIL. </w:t>
              </w:r>
              <w:r>
                <w:rPr>
                  <w:rStyle w:val="nfase"/>
                </w:rPr>
                <w:t>Lei nº 13.709, de 14 de agosto de 2018</w:t>
              </w:r>
              <w:r>
                <w:t>. Lei Geral de Proteção de Dados Pessoais (LGPD). Brasília, DF: Presidência da República, 2018. Disponível em:</w:t>
              </w:r>
              <w:r>
                <w:br/>
              </w:r>
              <w:hyperlink r:id="rId14" w:history="1">
                <w:r w:rsidRPr="00A94C39">
                  <w:rPr>
                    <w:rStyle w:val="Hyperlink"/>
                  </w:rPr>
                  <w:t>https://www.planalto.gov.br/ccivil_03/_ato2015-2018/2018/lei/l13709.htm</w:t>
                </w:r>
              </w:hyperlink>
              <w:r>
                <w:br/>
              </w:r>
              <w:r>
                <w:br/>
                <w:t xml:space="preserve">ELIAS, N. C. et al. Tecnologia assistiva e baixa visão: apps e recursos de acessibilidade em dispositivos móveis. </w:t>
              </w:r>
              <w:r>
                <w:rPr>
                  <w:rStyle w:val="nfase"/>
                </w:rPr>
                <w:t>Cadernos Brasileiros de Terapia Ocupacional</w:t>
              </w:r>
              <w:r>
                <w:t>, 2024. Disponível em:</w:t>
              </w:r>
              <w:r w:rsidRPr="00A94C39">
                <w:t xml:space="preserve"> </w:t>
              </w:r>
              <w:hyperlink r:id="rId15" w:history="1">
                <w:r w:rsidRPr="00A94C39">
                  <w:rPr>
                    <w:rStyle w:val="Hyperlink"/>
                  </w:rPr>
                  <w:t>https://www.scielo.br/j/cadbto/a/fDQp57YtBgLmxvcvXzSjD7s/</w:t>
                </w:r>
              </w:hyperlink>
              <w:r>
                <w:br/>
              </w:r>
              <w:r>
                <w:br/>
                <w:t xml:space="preserve">W3C. </w:t>
              </w:r>
              <w:r>
                <w:rPr>
                  <w:rStyle w:val="nfase"/>
                </w:rPr>
                <w:t xml:space="preserve">Web </w:t>
              </w:r>
              <w:proofErr w:type="spellStart"/>
              <w:r>
                <w:rPr>
                  <w:rStyle w:val="nfase"/>
                </w:rPr>
                <w:t>Content</w:t>
              </w:r>
              <w:proofErr w:type="spellEnd"/>
              <w:r>
                <w:rPr>
                  <w:rStyle w:val="nfase"/>
                </w:rPr>
                <w:t xml:space="preserve"> </w:t>
              </w:r>
              <w:proofErr w:type="spellStart"/>
              <w:r>
                <w:rPr>
                  <w:rStyle w:val="nfase"/>
                </w:rPr>
                <w:t>Accessibility</w:t>
              </w:r>
              <w:proofErr w:type="spellEnd"/>
              <w:r>
                <w:rPr>
                  <w:rStyle w:val="nfase"/>
                </w:rPr>
                <w:t xml:space="preserve"> </w:t>
              </w:r>
              <w:proofErr w:type="spellStart"/>
              <w:r>
                <w:rPr>
                  <w:rStyle w:val="nfase"/>
                </w:rPr>
                <w:t>Guidelines</w:t>
              </w:r>
              <w:proofErr w:type="spellEnd"/>
              <w:r>
                <w:rPr>
                  <w:rStyle w:val="nfase"/>
                </w:rPr>
                <w:t xml:space="preserve"> (WCAG) 2.2</w:t>
              </w:r>
              <w:r>
                <w:t xml:space="preserve">. World </w:t>
              </w:r>
              <w:proofErr w:type="spellStart"/>
              <w:r>
                <w:t>Wide</w:t>
              </w:r>
              <w:proofErr w:type="spellEnd"/>
              <w:r>
                <w:t xml:space="preserve"> Web Consortium, 2023. Disponível em: </w:t>
              </w:r>
              <w:r>
                <w:br/>
              </w:r>
              <w:hyperlink r:id="rId16" w:history="1">
                <w:r w:rsidRPr="00A94C39">
                  <w:rPr>
                    <w:rStyle w:val="Hyperlink"/>
                  </w:rPr>
                  <w:t>https://www.w3.org/TR/WCAG22/</w:t>
                </w:r>
              </w:hyperlink>
              <w:r>
                <w:br/>
              </w:r>
              <w:r>
                <w:br/>
                <w:t xml:space="preserve">BIGDATACORP; MOVIMENTO WEB PARA TODOS. </w:t>
              </w:r>
              <w:r>
                <w:rPr>
                  <w:rStyle w:val="nfase"/>
                </w:rPr>
                <w:t>Pesquisa de Acessibilidade Digital no Brasil</w:t>
              </w:r>
              <w:r>
                <w:t>, 2022. Disponível em:</w:t>
              </w:r>
              <w:r>
                <w:br/>
              </w:r>
              <w:hyperlink r:id="rId17" w:history="1">
                <w:r w:rsidRPr="00A94C39">
                  <w:rPr>
                    <w:rStyle w:val="Hyperlink"/>
                  </w:rPr>
                  <w:t>https://mwpt.com.br/por-que-falta-acessibilidade-para-pessoas-com-deficiencia-visual-nos-aplicativos-de-celular/</w:t>
                </w:r>
              </w:hyperlink>
            </w:p>
            <w:p w14:paraId="4C3D4EA7" w14:textId="26728FBE" w:rsidR="002E6EAC" w:rsidRDefault="00A94C39" w:rsidP="002E6EAC">
              <w:pPr>
                <w:pStyle w:val="Referncias"/>
              </w:pPr>
              <w:r>
                <w:t>IDEC. Dados sensíveis pela LGPD: como eles são usados na área da saúde. Instituto Brasileiro de Defesa do Consumidor, 2023. Disponível em:</w:t>
              </w:r>
              <w:r>
                <w:br/>
              </w:r>
              <w:hyperlink r:id="rId18" w:history="1">
                <w:r w:rsidRPr="00A94C39">
                  <w:rPr>
                    <w:rStyle w:val="Hyperlink"/>
                  </w:rPr>
                  <w:t>https://idec.org.br/dicas-e-direitos/dados-sensiveis-pela-lgpd-como-eles-sao-usados-na-area-da-saude</w:t>
                </w:r>
              </w:hyperlink>
            </w:p>
          </w:sdtContent>
        </w:sdt>
      </w:sdtContent>
    </w:sdt>
    <w:p w14:paraId="66FF49D6" w14:textId="77777777" w:rsidR="002E6EAC" w:rsidRDefault="00307998" w:rsidP="00307998">
      <w:pPr>
        <w:pStyle w:val="Ttulo"/>
      </w:pPr>
      <w:bookmarkStart w:id="3" w:name="_Toc482715806"/>
      <w:r>
        <w:lastRenderedPageBreak/>
        <w:t>anexo a – exemplo</w:t>
      </w:r>
      <w:bookmarkEnd w:id="3"/>
    </w:p>
    <w:p w14:paraId="538DB6D8" w14:textId="77777777" w:rsidR="00694ED8" w:rsidRDefault="00694ED8" w:rsidP="00307998"/>
    <w:p w14:paraId="379CC229" w14:textId="29F4F7AD" w:rsidR="00694ED8" w:rsidRDefault="00694ED8" w:rsidP="00307998">
      <w:r>
        <w:t>MER E DER</w:t>
      </w:r>
    </w:p>
    <w:p w14:paraId="31AF6036" w14:textId="77777777" w:rsidR="00694ED8" w:rsidRDefault="00694ED8" w:rsidP="00307998"/>
    <w:p w14:paraId="2A62C38E" w14:textId="77777777" w:rsidR="00694ED8" w:rsidRDefault="00694ED8" w:rsidP="00307998"/>
    <w:p w14:paraId="4CDFE974" w14:textId="300AD38E" w:rsidR="00694ED8" w:rsidRDefault="00694ED8" w:rsidP="00307998">
      <w:r>
        <w:rPr>
          <w:noProof/>
        </w:rPr>
        <w:drawing>
          <wp:inline distT="0" distB="0" distL="0" distR="0" wp14:anchorId="209FD8B5" wp14:editId="3C92ECA3">
            <wp:extent cx="4914900" cy="2763103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352" cy="2785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3A6C5" w14:textId="77777777" w:rsidR="00694ED8" w:rsidRDefault="00694ED8" w:rsidP="00307998"/>
    <w:p w14:paraId="6AC08988" w14:textId="5C96E6E9" w:rsidR="00307998" w:rsidRDefault="00694ED8" w:rsidP="00307998">
      <w:r>
        <w:t xml:space="preserve"> </w:t>
      </w:r>
      <w:r w:rsidR="00A718AF">
        <w:rPr>
          <w:noProof/>
        </w:rPr>
        <w:drawing>
          <wp:inline distT="0" distB="0" distL="0" distR="0" wp14:anchorId="146CA055" wp14:editId="5C34470F">
            <wp:extent cx="5743575" cy="322897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A19C5" w14:textId="4C7B5B14" w:rsidR="00694ED8" w:rsidRDefault="00694ED8" w:rsidP="00307998"/>
    <w:p w14:paraId="3361F72B" w14:textId="77777777" w:rsidR="00694ED8" w:rsidRDefault="00694ED8" w:rsidP="00307998"/>
    <w:p w14:paraId="018522CC" w14:textId="4AAAB9D5" w:rsidR="00694ED8" w:rsidRDefault="00694ED8" w:rsidP="00307998">
      <w:r>
        <w:t xml:space="preserve">                                                   </w:t>
      </w:r>
    </w:p>
    <w:p w14:paraId="3B550D18" w14:textId="77777777" w:rsidR="00E0602E" w:rsidRDefault="00694ED8" w:rsidP="00307998">
      <w:r>
        <w:lastRenderedPageBreak/>
        <w:t xml:space="preserve">                                           </w:t>
      </w:r>
      <w:r w:rsidR="00A718AF">
        <w:rPr>
          <w:noProof/>
        </w:rPr>
        <w:drawing>
          <wp:inline distT="0" distB="0" distL="0" distR="0" wp14:anchorId="47AEE726" wp14:editId="1BE67825">
            <wp:extent cx="4886325" cy="2712846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407" cy="2728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</w:t>
      </w:r>
    </w:p>
    <w:p w14:paraId="73EF240D" w14:textId="77777777" w:rsidR="00E0602E" w:rsidRDefault="00E0602E" w:rsidP="00307998"/>
    <w:p w14:paraId="5D5F9B94" w14:textId="48E42869" w:rsidR="00A718AF" w:rsidRDefault="00694ED8" w:rsidP="00307998">
      <w:r>
        <w:t xml:space="preserve">  </w:t>
      </w:r>
    </w:p>
    <w:p w14:paraId="35729DF4" w14:textId="77777777" w:rsidR="00A718AF" w:rsidRDefault="00A718AF" w:rsidP="00307998"/>
    <w:p w14:paraId="09B2277D" w14:textId="77777777" w:rsidR="00A718AF" w:rsidRDefault="00A718AF" w:rsidP="00307998"/>
    <w:p w14:paraId="3E999487" w14:textId="77777777" w:rsidR="00F771ED" w:rsidRDefault="00F771ED" w:rsidP="00307998"/>
    <w:p w14:paraId="50AE6E2F" w14:textId="77777777" w:rsidR="00F771ED" w:rsidRDefault="00F771ED" w:rsidP="00307998"/>
    <w:p w14:paraId="16CDFBCC" w14:textId="77777777" w:rsidR="00F771ED" w:rsidRDefault="00F771ED" w:rsidP="00307998"/>
    <w:p w14:paraId="248A1705" w14:textId="77777777" w:rsidR="00F771ED" w:rsidRDefault="00F771ED" w:rsidP="00307998"/>
    <w:p w14:paraId="3E61F7A8" w14:textId="77777777" w:rsidR="00F771ED" w:rsidRDefault="00F771ED" w:rsidP="00307998"/>
    <w:p w14:paraId="30A78209" w14:textId="77777777" w:rsidR="00F771ED" w:rsidRDefault="00F771ED" w:rsidP="00307998"/>
    <w:p w14:paraId="64707DB1" w14:textId="77777777" w:rsidR="00F771ED" w:rsidRDefault="00F771ED" w:rsidP="00307998"/>
    <w:p w14:paraId="7DCDA9A4" w14:textId="77777777" w:rsidR="00F771ED" w:rsidRDefault="00F771ED" w:rsidP="00307998"/>
    <w:p w14:paraId="3E9725C4" w14:textId="77777777" w:rsidR="00F771ED" w:rsidRDefault="00F771ED" w:rsidP="00307998"/>
    <w:p w14:paraId="13A19C21" w14:textId="77777777" w:rsidR="00F771ED" w:rsidRDefault="00F771ED" w:rsidP="00307998"/>
    <w:p w14:paraId="2D4031F7" w14:textId="77777777" w:rsidR="00F771ED" w:rsidRDefault="00F771ED" w:rsidP="00307998"/>
    <w:p w14:paraId="5A0C7DF7" w14:textId="77777777" w:rsidR="00F771ED" w:rsidRDefault="00F771ED" w:rsidP="00307998"/>
    <w:p w14:paraId="139DAFC6" w14:textId="1333CE62" w:rsidR="00F771ED" w:rsidRDefault="00F771ED" w:rsidP="00307998">
      <w:r>
        <w:rPr>
          <w:noProof/>
        </w:rPr>
        <w:lastRenderedPageBreak/>
        <w:drawing>
          <wp:inline distT="0" distB="0" distL="0" distR="0" wp14:anchorId="45814883" wp14:editId="0BC7AB4D">
            <wp:extent cx="4989576" cy="5478780"/>
            <wp:effectExtent l="0" t="0" r="0" b="0"/>
            <wp:docPr id="2603" name="Picture 26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" name="Picture 260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9576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44CC" w14:textId="31DB6934" w:rsidR="00A718AF" w:rsidRDefault="00F771ED" w:rsidP="00307998">
      <w:r>
        <w:t xml:space="preserve">         Fotografia da visita a ASAC, citada em Materiais e Métodos.</w:t>
      </w:r>
    </w:p>
    <w:p w14:paraId="2F6D1024" w14:textId="77777777" w:rsidR="00F771ED" w:rsidRDefault="00F771ED" w:rsidP="00307998"/>
    <w:p w14:paraId="0F42EEF9" w14:textId="77777777" w:rsidR="00A718AF" w:rsidRDefault="00A718AF" w:rsidP="00307998"/>
    <w:p w14:paraId="5CCBBDAD" w14:textId="5A6D3C9E" w:rsidR="00694ED8" w:rsidRPr="00307998" w:rsidRDefault="00694ED8" w:rsidP="00307998">
      <w:r>
        <w:t xml:space="preserve"> </w:t>
      </w:r>
    </w:p>
    <w:sectPr w:rsidR="00694ED8" w:rsidRPr="00307998" w:rsidSect="00D35831">
      <w:headerReference w:type="default" r:id="rId23"/>
      <w:pgSz w:w="11906" w:h="16838"/>
      <w:pgMar w:top="1701" w:right="1134" w:bottom="1134" w:left="1701" w:header="113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32659F" w14:textId="77777777" w:rsidR="008858A9" w:rsidRDefault="008858A9" w:rsidP="003739FE">
      <w:r>
        <w:separator/>
      </w:r>
    </w:p>
  </w:endnote>
  <w:endnote w:type="continuationSeparator" w:id="0">
    <w:p w14:paraId="5E9787FF" w14:textId="77777777" w:rsidR="008858A9" w:rsidRDefault="008858A9" w:rsidP="00373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72F074" w14:textId="77777777" w:rsidR="008858A9" w:rsidRDefault="008858A9" w:rsidP="003739FE">
      <w:r>
        <w:separator/>
      </w:r>
    </w:p>
  </w:footnote>
  <w:footnote w:type="continuationSeparator" w:id="0">
    <w:p w14:paraId="53BBA5CC" w14:textId="77777777" w:rsidR="008858A9" w:rsidRDefault="008858A9" w:rsidP="003739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7400D" w14:textId="77777777" w:rsidR="00A93E46" w:rsidRDefault="00A93E4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0993396"/>
      <w:docPartObj>
        <w:docPartGallery w:val="Page Numbers (Top of Page)"/>
        <w:docPartUnique/>
      </w:docPartObj>
    </w:sdtPr>
    <w:sdtEndPr>
      <w:rPr>
        <w:sz w:val="20"/>
        <w:szCs w:val="20"/>
      </w:rPr>
    </w:sdtEndPr>
    <w:sdtContent>
      <w:p w14:paraId="5126AA22" w14:textId="77777777" w:rsidR="00A93E46" w:rsidRPr="00A477BA" w:rsidRDefault="00A93E46" w:rsidP="00A477BA">
        <w:pPr>
          <w:pStyle w:val="Cabealho"/>
          <w:jc w:val="right"/>
          <w:rPr>
            <w:sz w:val="20"/>
            <w:szCs w:val="20"/>
          </w:rPr>
        </w:pPr>
        <w:r w:rsidRPr="00D35831">
          <w:rPr>
            <w:sz w:val="20"/>
            <w:szCs w:val="20"/>
          </w:rPr>
          <w:fldChar w:fldCharType="begin"/>
        </w:r>
        <w:r w:rsidRPr="00D35831">
          <w:rPr>
            <w:sz w:val="20"/>
            <w:szCs w:val="20"/>
          </w:rPr>
          <w:instrText>PAGE   \* MERGEFORMAT</w:instrText>
        </w:r>
        <w:r w:rsidRPr="00D35831">
          <w:rPr>
            <w:sz w:val="20"/>
            <w:szCs w:val="20"/>
          </w:rPr>
          <w:fldChar w:fldCharType="separate"/>
        </w:r>
        <w:r w:rsidR="006447EE">
          <w:rPr>
            <w:noProof/>
            <w:sz w:val="20"/>
            <w:szCs w:val="20"/>
          </w:rPr>
          <w:t>14</w:t>
        </w:r>
        <w:r w:rsidRPr="00D35831">
          <w:rPr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06187"/>
    <w:multiLevelType w:val="hybridMultilevel"/>
    <w:tmpl w:val="7E4A4C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80661"/>
    <w:multiLevelType w:val="hybridMultilevel"/>
    <w:tmpl w:val="EF286772"/>
    <w:lvl w:ilvl="0" w:tplc="B8D450CE">
      <w:start w:val="3"/>
      <w:numFmt w:val="bullet"/>
      <w:lvlText w:val=""/>
      <w:lvlJc w:val="left"/>
      <w:pPr>
        <w:ind w:left="1778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EA25E01"/>
    <w:multiLevelType w:val="hybridMultilevel"/>
    <w:tmpl w:val="2DB4A8DE"/>
    <w:lvl w:ilvl="0" w:tplc="DAC4391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661F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5A63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B01F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7C06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9A47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28E7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8C45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8890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A36934"/>
    <w:multiLevelType w:val="hybridMultilevel"/>
    <w:tmpl w:val="6544573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B100C01"/>
    <w:multiLevelType w:val="hybridMultilevel"/>
    <w:tmpl w:val="7506E8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C7F091B"/>
    <w:multiLevelType w:val="hybridMultilevel"/>
    <w:tmpl w:val="E3306E72"/>
    <w:lvl w:ilvl="0" w:tplc="7A3E0C6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78A1F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227B8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7852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B6FD6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1C50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52F9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C06F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B4F0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1300E8A"/>
    <w:multiLevelType w:val="hybridMultilevel"/>
    <w:tmpl w:val="FF8EA38C"/>
    <w:lvl w:ilvl="0" w:tplc="46302D08">
      <w:numFmt w:val="bullet"/>
      <w:lvlText w:val="•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53134F3"/>
    <w:multiLevelType w:val="hybridMultilevel"/>
    <w:tmpl w:val="15C0D20A"/>
    <w:lvl w:ilvl="0" w:tplc="B8D450CE">
      <w:start w:val="3"/>
      <w:numFmt w:val="bullet"/>
      <w:lvlText w:val=""/>
      <w:lvlJc w:val="left"/>
      <w:pPr>
        <w:ind w:left="1778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6AE340B"/>
    <w:multiLevelType w:val="hybridMultilevel"/>
    <w:tmpl w:val="80B88AF4"/>
    <w:lvl w:ilvl="0" w:tplc="B8D450CE">
      <w:start w:val="3"/>
      <w:numFmt w:val="bullet"/>
      <w:lvlText w:val=""/>
      <w:lvlJc w:val="left"/>
      <w:pPr>
        <w:ind w:left="1069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48F77323"/>
    <w:multiLevelType w:val="hybridMultilevel"/>
    <w:tmpl w:val="ADF065FA"/>
    <w:lvl w:ilvl="0" w:tplc="A4D2B78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FA4B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62D9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D88A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0604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3E3C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F2A1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F847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F481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D1E2E5C"/>
    <w:multiLevelType w:val="hybridMultilevel"/>
    <w:tmpl w:val="8424FA5A"/>
    <w:lvl w:ilvl="0" w:tplc="46302D0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322313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6B8F0F3C"/>
    <w:multiLevelType w:val="hybridMultilevel"/>
    <w:tmpl w:val="903A87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9540B3"/>
    <w:multiLevelType w:val="hybridMultilevel"/>
    <w:tmpl w:val="96D6FEBA"/>
    <w:lvl w:ilvl="0" w:tplc="C5B89D7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36CC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58D5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8832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3682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92F5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F0A2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9022E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3AE1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ABE1120"/>
    <w:multiLevelType w:val="hybridMultilevel"/>
    <w:tmpl w:val="4C6E714C"/>
    <w:lvl w:ilvl="0" w:tplc="06543BA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8CAC0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A8E8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BC06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10FD0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D2D0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36E3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24E5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388E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1"/>
  </w:num>
  <w:num w:numId="2">
    <w:abstractNumId w:val="11"/>
  </w:num>
  <w:num w:numId="3">
    <w:abstractNumId w:val="11"/>
  </w:num>
  <w:num w:numId="4">
    <w:abstractNumId w:val="11"/>
  </w:num>
  <w:num w:numId="5">
    <w:abstractNumId w:val="11"/>
  </w:num>
  <w:num w:numId="6">
    <w:abstractNumId w:val="11"/>
  </w:num>
  <w:num w:numId="7">
    <w:abstractNumId w:val="11"/>
  </w:num>
  <w:num w:numId="8">
    <w:abstractNumId w:val="11"/>
  </w:num>
  <w:num w:numId="9">
    <w:abstractNumId w:val="11"/>
  </w:num>
  <w:num w:numId="10">
    <w:abstractNumId w:val="11"/>
  </w:num>
  <w:num w:numId="11">
    <w:abstractNumId w:val="11"/>
  </w:num>
  <w:num w:numId="12">
    <w:abstractNumId w:val="11"/>
  </w:num>
  <w:num w:numId="13">
    <w:abstractNumId w:val="3"/>
  </w:num>
  <w:num w:numId="14">
    <w:abstractNumId w:val="10"/>
  </w:num>
  <w:num w:numId="15">
    <w:abstractNumId w:val="6"/>
  </w:num>
  <w:num w:numId="16">
    <w:abstractNumId w:val="4"/>
  </w:num>
  <w:num w:numId="17">
    <w:abstractNumId w:val="8"/>
  </w:num>
  <w:num w:numId="18">
    <w:abstractNumId w:val="7"/>
  </w:num>
  <w:num w:numId="19">
    <w:abstractNumId w:val="1"/>
  </w:num>
  <w:num w:numId="20">
    <w:abstractNumId w:val="12"/>
  </w:num>
  <w:num w:numId="21">
    <w:abstractNumId w:val="0"/>
  </w:num>
  <w:num w:numId="22">
    <w:abstractNumId w:val="13"/>
  </w:num>
  <w:num w:numId="23">
    <w:abstractNumId w:val="2"/>
  </w:num>
  <w:num w:numId="24">
    <w:abstractNumId w:val="5"/>
  </w:num>
  <w:num w:numId="25">
    <w:abstractNumId w:val="14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E62"/>
    <w:rsid w:val="000E1C4C"/>
    <w:rsid w:val="000F3DA5"/>
    <w:rsid w:val="00100F19"/>
    <w:rsid w:val="00123B70"/>
    <w:rsid w:val="00126CE2"/>
    <w:rsid w:val="001501A1"/>
    <w:rsid w:val="00194E62"/>
    <w:rsid w:val="001A5E1D"/>
    <w:rsid w:val="001A78B1"/>
    <w:rsid w:val="001B411B"/>
    <w:rsid w:val="001C0764"/>
    <w:rsid w:val="00203865"/>
    <w:rsid w:val="0023537B"/>
    <w:rsid w:val="00270B89"/>
    <w:rsid w:val="00272A61"/>
    <w:rsid w:val="00287E13"/>
    <w:rsid w:val="002E6EAC"/>
    <w:rsid w:val="00307998"/>
    <w:rsid w:val="003116F3"/>
    <w:rsid w:val="003135E0"/>
    <w:rsid w:val="00343D05"/>
    <w:rsid w:val="0035218D"/>
    <w:rsid w:val="00367CD1"/>
    <w:rsid w:val="003739FE"/>
    <w:rsid w:val="003A5D59"/>
    <w:rsid w:val="003C3686"/>
    <w:rsid w:val="003C6932"/>
    <w:rsid w:val="003F0791"/>
    <w:rsid w:val="00444256"/>
    <w:rsid w:val="0045405C"/>
    <w:rsid w:val="0046194A"/>
    <w:rsid w:val="00464E5D"/>
    <w:rsid w:val="00493A74"/>
    <w:rsid w:val="004A0130"/>
    <w:rsid w:val="004B1F13"/>
    <w:rsid w:val="004C2792"/>
    <w:rsid w:val="005862E4"/>
    <w:rsid w:val="005F379C"/>
    <w:rsid w:val="00602D1E"/>
    <w:rsid w:val="00606A53"/>
    <w:rsid w:val="00627AAB"/>
    <w:rsid w:val="006447EE"/>
    <w:rsid w:val="006925AD"/>
    <w:rsid w:val="00694ED8"/>
    <w:rsid w:val="006C468D"/>
    <w:rsid w:val="00705482"/>
    <w:rsid w:val="0071148B"/>
    <w:rsid w:val="007122B0"/>
    <w:rsid w:val="00713D33"/>
    <w:rsid w:val="00726767"/>
    <w:rsid w:val="00744378"/>
    <w:rsid w:val="007D166B"/>
    <w:rsid w:val="00841616"/>
    <w:rsid w:val="00862CA8"/>
    <w:rsid w:val="008858A9"/>
    <w:rsid w:val="008867E9"/>
    <w:rsid w:val="00891CC3"/>
    <w:rsid w:val="008B436A"/>
    <w:rsid w:val="008C60C6"/>
    <w:rsid w:val="0090648E"/>
    <w:rsid w:val="00906E1B"/>
    <w:rsid w:val="00910A17"/>
    <w:rsid w:val="00923868"/>
    <w:rsid w:val="00933BD9"/>
    <w:rsid w:val="009751E7"/>
    <w:rsid w:val="009913EA"/>
    <w:rsid w:val="009971D4"/>
    <w:rsid w:val="009E16B2"/>
    <w:rsid w:val="009F2E50"/>
    <w:rsid w:val="00A064AD"/>
    <w:rsid w:val="00A22275"/>
    <w:rsid w:val="00A430A0"/>
    <w:rsid w:val="00A477BA"/>
    <w:rsid w:val="00A718AF"/>
    <w:rsid w:val="00A93E46"/>
    <w:rsid w:val="00A94C39"/>
    <w:rsid w:val="00B15AE1"/>
    <w:rsid w:val="00B26AC2"/>
    <w:rsid w:val="00B424CB"/>
    <w:rsid w:val="00B8451E"/>
    <w:rsid w:val="00BB46B8"/>
    <w:rsid w:val="00BF4285"/>
    <w:rsid w:val="00C0153E"/>
    <w:rsid w:val="00C02766"/>
    <w:rsid w:val="00C4126B"/>
    <w:rsid w:val="00C70478"/>
    <w:rsid w:val="00D171B8"/>
    <w:rsid w:val="00D25CF8"/>
    <w:rsid w:val="00D35831"/>
    <w:rsid w:val="00D723EB"/>
    <w:rsid w:val="00DA6DE2"/>
    <w:rsid w:val="00DD2481"/>
    <w:rsid w:val="00DE530F"/>
    <w:rsid w:val="00E0602E"/>
    <w:rsid w:val="00E231B5"/>
    <w:rsid w:val="00E676FF"/>
    <w:rsid w:val="00E83856"/>
    <w:rsid w:val="00E869C6"/>
    <w:rsid w:val="00E90C4A"/>
    <w:rsid w:val="00EF2BF1"/>
    <w:rsid w:val="00F21C9F"/>
    <w:rsid w:val="00F667BE"/>
    <w:rsid w:val="00F7301A"/>
    <w:rsid w:val="00F771ED"/>
    <w:rsid w:val="00FD0A48"/>
    <w:rsid w:val="00FE5014"/>
    <w:rsid w:val="00FF2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D3DF36"/>
  <w15:docId w15:val="{A49FACB9-6790-4122-A57C-2FAB09153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79C"/>
    <w:pPr>
      <w:spacing w:after="0" w:line="240" w:lineRule="auto"/>
    </w:pPr>
    <w:rPr>
      <w:lang w:val="pt-BR"/>
    </w:rPr>
  </w:style>
  <w:style w:type="paragraph" w:styleId="Ttulo1">
    <w:name w:val="heading 1"/>
    <w:basedOn w:val="Normal"/>
    <w:next w:val="CORPO"/>
    <w:link w:val="Ttulo1Char"/>
    <w:uiPriority w:val="9"/>
    <w:qFormat/>
    <w:rsid w:val="003135E0"/>
    <w:pPr>
      <w:keepNext/>
      <w:keepLines/>
      <w:pageBreakBefore/>
      <w:numPr>
        <w:numId w:val="12"/>
      </w:numPr>
      <w:spacing w:after="360" w:line="360" w:lineRule="auto"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CORPO"/>
    <w:link w:val="Ttulo2Char"/>
    <w:uiPriority w:val="9"/>
    <w:qFormat/>
    <w:rsid w:val="003116F3"/>
    <w:pPr>
      <w:keepNext/>
      <w:keepLines/>
      <w:numPr>
        <w:ilvl w:val="1"/>
        <w:numId w:val="12"/>
      </w:numPr>
      <w:spacing w:before="360" w:after="360" w:line="360" w:lineRule="auto"/>
      <w:outlineLvl w:val="1"/>
    </w:pPr>
    <w:rPr>
      <w:rFonts w:eastAsiaTheme="majorEastAsia" w:cstheme="majorBidi"/>
      <w:b/>
      <w:bCs/>
      <w:szCs w:val="26"/>
    </w:rPr>
  </w:style>
  <w:style w:type="paragraph" w:styleId="Ttulo3">
    <w:name w:val="heading 3"/>
    <w:basedOn w:val="Normal"/>
    <w:next w:val="CORPO"/>
    <w:link w:val="Ttulo3Char"/>
    <w:uiPriority w:val="9"/>
    <w:qFormat/>
    <w:rsid w:val="003116F3"/>
    <w:pPr>
      <w:keepNext/>
      <w:keepLines/>
      <w:numPr>
        <w:ilvl w:val="2"/>
        <w:numId w:val="12"/>
      </w:numPr>
      <w:spacing w:before="360" w:after="360" w:line="360" w:lineRule="auto"/>
      <w:outlineLvl w:val="2"/>
    </w:pPr>
    <w:rPr>
      <w:rFonts w:eastAsiaTheme="majorEastAsia" w:cstheme="majorBidi"/>
      <w:bCs/>
    </w:rPr>
  </w:style>
  <w:style w:type="paragraph" w:styleId="Ttulo4">
    <w:name w:val="heading 4"/>
    <w:basedOn w:val="Normal"/>
    <w:next w:val="CORPO"/>
    <w:link w:val="Ttulo4Char"/>
    <w:uiPriority w:val="9"/>
    <w:qFormat/>
    <w:rsid w:val="00464E5D"/>
    <w:pPr>
      <w:keepNext/>
      <w:keepLines/>
      <w:numPr>
        <w:ilvl w:val="3"/>
        <w:numId w:val="12"/>
      </w:numPr>
      <w:spacing w:before="360" w:after="360" w:line="360" w:lineRule="auto"/>
      <w:outlineLvl w:val="3"/>
    </w:pPr>
    <w:rPr>
      <w:rFonts w:eastAsiaTheme="majorEastAsia" w:cstheme="majorBidi"/>
      <w:bCs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4E5D"/>
    <w:pPr>
      <w:keepNext/>
      <w:keepLines/>
      <w:numPr>
        <w:ilvl w:val="4"/>
        <w:numId w:val="12"/>
      </w:numPr>
      <w:spacing w:before="360" w:after="360" w:line="360" w:lineRule="auto"/>
      <w:outlineLvl w:val="4"/>
    </w:pPr>
    <w:rPr>
      <w:rFonts w:eastAsiaTheme="majorEastAsia" w:cstheme="majorBidi"/>
      <w:sz w:val="2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16F3"/>
    <w:pPr>
      <w:keepNext/>
      <w:keepLines/>
      <w:numPr>
        <w:ilvl w:val="5"/>
        <w:numId w:val="1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16F3"/>
    <w:pPr>
      <w:keepNext/>
      <w:keepLines/>
      <w:numPr>
        <w:ilvl w:val="6"/>
        <w:numId w:val="1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16F3"/>
    <w:pPr>
      <w:keepNext/>
      <w:keepLines/>
      <w:numPr>
        <w:ilvl w:val="7"/>
        <w:numId w:val="1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16F3"/>
    <w:pPr>
      <w:keepNext/>
      <w:keepLines/>
      <w:numPr>
        <w:ilvl w:val="8"/>
        <w:numId w:val="1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RPO">
    <w:name w:val="CORPO"/>
    <w:basedOn w:val="Normal"/>
    <w:qFormat/>
    <w:rsid w:val="005F379C"/>
    <w:pPr>
      <w:spacing w:before="360" w:after="360" w:line="360" w:lineRule="auto"/>
      <w:ind w:firstLine="709"/>
      <w:contextualSpacing/>
      <w:jc w:val="both"/>
    </w:pPr>
  </w:style>
  <w:style w:type="character" w:customStyle="1" w:styleId="Ttulo1Char">
    <w:name w:val="Título 1 Char"/>
    <w:basedOn w:val="Fontepargpadro"/>
    <w:link w:val="Ttulo1"/>
    <w:uiPriority w:val="9"/>
    <w:rsid w:val="003135E0"/>
    <w:rPr>
      <w:rFonts w:eastAsiaTheme="majorEastAsia" w:cstheme="majorBidi"/>
      <w:b/>
      <w:bCs/>
      <w:caps/>
      <w:szCs w:val="28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464E5D"/>
    <w:rPr>
      <w:rFonts w:eastAsiaTheme="majorEastAsia" w:cstheme="majorBidi"/>
      <w:b/>
      <w:bCs/>
      <w:szCs w:val="26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464E5D"/>
    <w:rPr>
      <w:rFonts w:eastAsiaTheme="majorEastAsia" w:cstheme="majorBidi"/>
      <w:bCs/>
      <w:lang w:val="pt-BR"/>
    </w:rPr>
  </w:style>
  <w:style w:type="paragraph" w:styleId="Citao">
    <w:name w:val="Quote"/>
    <w:basedOn w:val="Normal"/>
    <w:next w:val="CORPO"/>
    <w:link w:val="CitaoChar"/>
    <w:uiPriority w:val="29"/>
    <w:qFormat/>
    <w:rsid w:val="005F379C"/>
    <w:pPr>
      <w:spacing w:before="360" w:after="360"/>
      <w:ind w:left="2268"/>
      <w:contextualSpacing/>
      <w:jc w:val="both"/>
    </w:pPr>
    <w:rPr>
      <w:iCs/>
      <w:color w:val="000000" w:themeColor="text1"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5F379C"/>
    <w:rPr>
      <w:iCs/>
      <w:color w:val="000000" w:themeColor="text1"/>
      <w:sz w:val="20"/>
      <w:lang w:val="pt-BR"/>
    </w:rPr>
  </w:style>
  <w:style w:type="paragraph" w:styleId="Legenda">
    <w:name w:val="caption"/>
    <w:basedOn w:val="Normal"/>
    <w:next w:val="IMGTBLGRF"/>
    <w:uiPriority w:val="35"/>
    <w:qFormat/>
    <w:rsid w:val="005F379C"/>
    <w:pPr>
      <w:spacing w:before="360"/>
      <w:jc w:val="center"/>
    </w:pPr>
    <w:rPr>
      <w:b/>
      <w:bCs/>
      <w:sz w:val="20"/>
      <w:szCs w:val="18"/>
    </w:rPr>
  </w:style>
  <w:style w:type="paragraph" w:styleId="Sumrio1">
    <w:name w:val="toc 1"/>
    <w:basedOn w:val="Normal"/>
    <w:next w:val="Normal"/>
    <w:autoRedefine/>
    <w:uiPriority w:val="39"/>
    <w:rsid w:val="003135E0"/>
    <w:pPr>
      <w:tabs>
        <w:tab w:val="left" w:pos="426"/>
        <w:tab w:val="right" w:leader="dot" w:pos="9061"/>
      </w:tabs>
      <w:spacing w:after="100"/>
    </w:pPr>
    <w:rPr>
      <w:b/>
      <w:caps/>
      <w:noProof/>
    </w:rPr>
  </w:style>
  <w:style w:type="paragraph" w:styleId="Sumrio2">
    <w:name w:val="toc 2"/>
    <w:basedOn w:val="Normal"/>
    <w:next w:val="Normal"/>
    <w:autoRedefine/>
    <w:uiPriority w:val="39"/>
    <w:rsid w:val="003135E0"/>
    <w:pPr>
      <w:tabs>
        <w:tab w:val="left" w:pos="567"/>
        <w:tab w:val="right" w:leader="dot" w:pos="9061"/>
      </w:tabs>
      <w:spacing w:after="100"/>
    </w:pPr>
    <w:rPr>
      <w:b/>
      <w:noProof/>
    </w:rPr>
  </w:style>
  <w:style w:type="paragraph" w:styleId="Sumrio3">
    <w:name w:val="toc 3"/>
    <w:basedOn w:val="Normal"/>
    <w:next w:val="Normal"/>
    <w:autoRedefine/>
    <w:uiPriority w:val="39"/>
    <w:rsid w:val="003135E0"/>
    <w:pPr>
      <w:tabs>
        <w:tab w:val="left" w:pos="709"/>
        <w:tab w:val="right" w:leader="dot" w:pos="9061"/>
      </w:tabs>
      <w:spacing w:after="100"/>
    </w:pPr>
    <w:rPr>
      <w:noProof/>
    </w:rPr>
  </w:style>
  <w:style w:type="character" w:customStyle="1" w:styleId="Ttulo4Char">
    <w:name w:val="Título 4 Char"/>
    <w:basedOn w:val="Fontepargpadro"/>
    <w:link w:val="Ttulo4"/>
    <w:uiPriority w:val="9"/>
    <w:rsid w:val="00464E5D"/>
    <w:rPr>
      <w:rFonts w:eastAsiaTheme="majorEastAsia" w:cstheme="majorBidi"/>
      <w:bCs/>
      <w:iCs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4E5D"/>
    <w:rPr>
      <w:rFonts w:eastAsiaTheme="majorEastAsia" w:cstheme="majorBidi"/>
      <w:sz w:val="20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16F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16F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16F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16F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4E5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4E5D"/>
    <w:rPr>
      <w:rFonts w:ascii="Tahoma" w:hAnsi="Tahoma" w:cs="Tahoma"/>
      <w:sz w:val="16"/>
      <w:szCs w:val="16"/>
      <w:lang w:val="pt-BR"/>
    </w:rPr>
  </w:style>
  <w:style w:type="paragraph" w:customStyle="1" w:styleId="IMGTBLGRF">
    <w:name w:val="IMG/TBL/GRF"/>
    <w:basedOn w:val="Normal"/>
    <w:next w:val="Fonte"/>
    <w:link w:val="IMGTBLGRFChar"/>
    <w:qFormat/>
    <w:rsid w:val="00464E5D"/>
    <w:pPr>
      <w:jc w:val="center"/>
    </w:pPr>
    <w:rPr>
      <w:noProof/>
      <w:lang w:eastAsia="pt-BR"/>
    </w:rPr>
  </w:style>
  <w:style w:type="paragraph" w:customStyle="1" w:styleId="Fonte">
    <w:name w:val="Fonte"/>
    <w:basedOn w:val="IMGTBLGRF"/>
    <w:next w:val="CORPO"/>
    <w:link w:val="FonteChar"/>
    <w:qFormat/>
    <w:rsid w:val="004A0130"/>
    <w:pPr>
      <w:spacing w:after="360"/>
      <w:contextualSpacing/>
      <w:jc w:val="left"/>
    </w:pPr>
    <w:rPr>
      <w:sz w:val="20"/>
    </w:rPr>
  </w:style>
  <w:style w:type="character" w:customStyle="1" w:styleId="IMGTBLGRFChar">
    <w:name w:val="IMG/TBL/GRF Char"/>
    <w:basedOn w:val="Fontepargpadro"/>
    <w:link w:val="IMGTBLGRF"/>
    <w:rsid w:val="00464E5D"/>
    <w:rPr>
      <w:noProof/>
      <w:lang w:val="pt-BR"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307998"/>
    <w:pPr>
      <w:keepNext/>
      <w:keepLines/>
      <w:pageBreakBefore/>
      <w:spacing w:after="360" w:line="360" w:lineRule="auto"/>
      <w:contextualSpacing/>
      <w:jc w:val="center"/>
    </w:pPr>
    <w:rPr>
      <w:rFonts w:eastAsiaTheme="majorEastAsia" w:cstheme="majorBidi"/>
      <w:b/>
      <w:caps/>
      <w:spacing w:val="5"/>
      <w:kern w:val="28"/>
      <w:szCs w:val="52"/>
    </w:rPr>
  </w:style>
  <w:style w:type="character" w:customStyle="1" w:styleId="FonteChar">
    <w:name w:val="Fonte Char"/>
    <w:basedOn w:val="IMGTBLGRFChar"/>
    <w:link w:val="Fonte"/>
    <w:rsid w:val="004A0130"/>
    <w:rPr>
      <w:noProof/>
      <w:sz w:val="20"/>
      <w:lang w:val="pt-BR" w:eastAsia="pt-BR"/>
    </w:rPr>
  </w:style>
  <w:style w:type="character" w:customStyle="1" w:styleId="TtuloChar">
    <w:name w:val="Título Char"/>
    <w:basedOn w:val="Fontepargpadro"/>
    <w:link w:val="Ttulo"/>
    <w:uiPriority w:val="10"/>
    <w:rsid w:val="00307998"/>
    <w:rPr>
      <w:rFonts w:eastAsiaTheme="majorEastAsia" w:cstheme="majorBidi"/>
      <w:b/>
      <w:caps/>
      <w:spacing w:val="5"/>
      <w:kern w:val="28"/>
      <w:szCs w:val="52"/>
      <w:lang w:val="pt-BR"/>
    </w:rPr>
  </w:style>
  <w:style w:type="paragraph" w:styleId="ndicedeilustraes">
    <w:name w:val="table of figures"/>
    <w:basedOn w:val="Normal"/>
    <w:next w:val="Normal"/>
    <w:uiPriority w:val="99"/>
    <w:unhideWhenUsed/>
    <w:rsid w:val="005F379C"/>
  </w:style>
  <w:style w:type="character" w:styleId="Hyperlink">
    <w:name w:val="Hyperlink"/>
    <w:basedOn w:val="Fontepargpadro"/>
    <w:uiPriority w:val="99"/>
    <w:unhideWhenUsed/>
    <w:rsid w:val="00EF2BF1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3739F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739FE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3739F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739FE"/>
    <w:rPr>
      <w:lang w:val="pt-BR"/>
    </w:rPr>
  </w:style>
  <w:style w:type="character" w:styleId="Refdecomentrio">
    <w:name w:val="annotation reference"/>
    <w:basedOn w:val="Fontepargpadro"/>
    <w:uiPriority w:val="99"/>
    <w:semiHidden/>
    <w:unhideWhenUsed/>
    <w:rsid w:val="00DA6DE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A6DE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A6DE2"/>
    <w:rPr>
      <w:sz w:val="20"/>
      <w:szCs w:val="20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A6DE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A6DE2"/>
    <w:rPr>
      <w:b/>
      <w:bCs/>
      <w:sz w:val="20"/>
      <w:szCs w:val="20"/>
      <w:lang w:val="pt-BR"/>
    </w:rPr>
  </w:style>
  <w:style w:type="character" w:customStyle="1" w:styleId="apple-converted-space">
    <w:name w:val="apple-converted-space"/>
    <w:basedOn w:val="Fontepargpadro"/>
    <w:rsid w:val="0046194A"/>
  </w:style>
  <w:style w:type="paragraph" w:styleId="NormalWeb">
    <w:name w:val="Normal (Web)"/>
    <w:basedOn w:val="Normal"/>
    <w:uiPriority w:val="99"/>
    <w:semiHidden/>
    <w:unhideWhenUsed/>
    <w:rsid w:val="006925A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customStyle="1" w:styleId="ResumoAbstract">
    <w:name w:val="Resumo/Abstract"/>
    <w:basedOn w:val="Normal"/>
    <w:link w:val="ResumoAbstractChar"/>
    <w:qFormat/>
    <w:rsid w:val="006925AD"/>
    <w:pPr>
      <w:spacing w:after="360"/>
      <w:ind w:firstLine="709"/>
      <w:jc w:val="both"/>
    </w:pPr>
  </w:style>
  <w:style w:type="paragraph" w:customStyle="1" w:styleId="ListasSiglas">
    <w:name w:val="Listas (Siglas"/>
    <w:aliases w:val="Ilustrações etc)"/>
    <w:basedOn w:val="Normal"/>
    <w:link w:val="ListasSiglasChar"/>
    <w:qFormat/>
    <w:rsid w:val="004B1F13"/>
    <w:pPr>
      <w:tabs>
        <w:tab w:val="left" w:pos="1701"/>
      </w:tabs>
      <w:spacing w:after="120"/>
      <w:ind w:left="1701" w:hanging="1701"/>
    </w:pPr>
  </w:style>
  <w:style w:type="character" w:customStyle="1" w:styleId="ResumoAbstractChar">
    <w:name w:val="Resumo/Abstract Char"/>
    <w:basedOn w:val="Fontepargpadro"/>
    <w:link w:val="ResumoAbstract"/>
    <w:rsid w:val="006925AD"/>
    <w:rPr>
      <w:lang w:val="pt-BR"/>
    </w:rPr>
  </w:style>
  <w:style w:type="paragraph" w:customStyle="1" w:styleId="Referncias">
    <w:name w:val="Referências"/>
    <w:basedOn w:val="Normal"/>
    <w:link w:val="RefernciasChar"/>
    <w:qFormat/>
    <w:rsid w:val="002E6EAC"/>
    <w:pPr>
      <w:spacing w:after="240"/>
    </w:pPr>
  </w:style>
  <w:style w:type="character" w:customStyle="1" w:styleId="ListasSiglasChar">
    <w:name w:val="Listas (Siglas Char"/>
    <w:aliases w:val="Ilustrações etc) Char"/>
    <w:basedOn w:val="Fontepargpadro"/>
    <w:link w:val="ListasSiglas"/>
    <w:rsid w:val="004B1F13"/>
    <w:rPr>
      <w:lang w:val="pt-BR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9971D4"/>
    <w:pPr>
      <w:ind w:left="240" w:hanging="240"/>
    </w:pPr>
  </w:style>
  <w:style w:type="character" w:customStyle="1" w:styleId="RefernciasChar">
    <w:name w:val="Referências Char"/>
    <w:basedOn w:val="Fontepargpadro"/>
    <w:link w:val="Referncias"/>
    <w:rsid w:val="002E6EAC"/>
    <w:rPr>
      <w:lang w:val="pt-BR"/>
    </w:rPr>
  </w:style>
  <w:style w:type="character" w:styleId="TextodoEspaoReservado">
    <w:name w:val="Placeholder Text"/>
    <w:basedOn w:val="Fontepargpadro"/>
    <w:uiPriority w:val="99"/>
    <w:semiHidden/>
    <w:rsid w:val="00270B89"/>
    <w:rPr>
      <w:color w:val="808080"/>
    </w:rPr>
  </w:style>
  <w:style w:type="paragraph" w:customStyle="1" w:styleId="font-claude-response-body">
    <w:name w:val="font-claude-response-body"/>
    <w:basedOn w:val="Normal"/>
    <w:rsid w:val="00272A6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inline-flex">
    <w:name w:val="inline-flex"/>
    <w:basedOn w:val="Fontepargpadro"/>
    <w:rsid w:val="00272A61"/>
  </w:style>
  <w:style w:type="character" w:customStyle="1" w:styleId="text-nowrap">
    <w:name w:val="text-nowrap"/>
    <w:basedOn w:val="Fontepargpadro"/>
    <w:rsid w:val="00272A61"/>
  </w:style>
  <w:style w:type="character" w:styleId="Forte">
    <w:name w:val="Strong"/>
    <w:basedOn w:val="Fontepargpadro"/>
    <w:uiPriority w:val="22"/>
    <w:qFormat/>
    <w:rsid w:val="00287E13"/>
    <w:rPr>
      <w:b/>
      <w:bCs/>
    </w:rPr>
  </w:style>
  <w:style w:type="paragraph" w:styleId="PargrafodaLista">
    <w:name w:val="List Paragraph"/>
    <w:basedOn w:val="Normal"/>
    <w:uiPriority w:val="34"/>
    <w:qFormat/>
    <w:rsid w:val="00923868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A94C39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94C39"/>
    <w:rPr>
      <w:color w:val="800080" w:themeColor="followedHyperlink"/>
      <w:u w:val="single"/>
    </w:rPr>
  </w:style>
  <w:style w:type="character" w:styleId="nfase">
    <w:name w:val="Emphasis"/>
    <w:basedOn w:val="Fontepargpadro"/>
    <w:uiPriority w:val="20"/>
    <w:qFormat/>
    <w:rsid w:val="00A94C3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9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redalyc.org/journal/810/81058841003/html/" TargetMode="External"/><Relationship Id="rId18" Type="http://schemas.openxmlformats.org/officeDocument/2006/relationships/hyperlink" Target="https://idec.org.br/dicas-e-direitos/dados-sensiveis-pela-lgpd-como-eles-sao-usados-na-area-da-saude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3.jpeg"/><Relationship Id="rId7" Type="http://schemas.openxmlformats.org/officeDocument/2006/relationships/settings" Target="settings.xml"/><Relationship Id="rId12" Type="http://schemas.openxmlformats.org/officeDocument/2006/relationships/hyperlink" Target="https://agenciadenoticias.ibge.gov.br/agencia-noticias/2012-agencia-de-noticias/noticias/43463-censo-2022-brasil-tem-14-4-milhoes-de-pessoas-com-deficiencia" TargetMode="External"/><Relationship Id="rId17" Type="http://schemas.openxmlformats.org/officeDocument/2006/relationships/hyperlink" Target="https://mwpt.com.br/por-que-falta-acessibilidade-para-pessoas-com-deficiencia-visual-nos-aplicativos-de-celular/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w3.org/TR/WCAG22/" TargetMode="External"/><Relationship Id="rId20" Type="http://schemas.openxmlformats.org/officeDocument/2006/relationships/image" Target="media/image2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www.scielo.br/j/cadbto/a/fDQp57YtBgLmxvcvXzSjD7s/" TargetMode="External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1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planalto.gov.br/ccivil_03/_ato2015-2018/2018/lei/l13709.htm" TargetMode="External"/><Relationship Id="rId22" Type="http://schemas.openxmlformats.org/officeDocument/2006/relationships/image" Target="media/image4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pisus\Downloads\modelo-para-trabalho-academico-uniso%20(7)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2D11AE2F0E9D24AB2F55194114E4579" ma:contentTypeVersion="2" ma:contentTypeDescription="Crie um novo documento." ma:contentTypeScope="" ma:versionID="4c8423e763477989349e77fe8c1d33e3">
  <xsd:schema xmlns:xsd="http://www.w3.org/2001/XMLSchema" xmlns:xs="http://www.w3.org/2001/XMLSchema" xmlns:p="http://schemas.microsoft.com/office/2006/metadata/properties" xmlns:ns2="ca70bc03-94fe-4796-8f03-ff346a10710b" targetNamespace="http://schemas.microsoft.com/office/2006/metadata/properties" ma:root="true" ma:fieldsID="13235c5dd1594417f99a299bd6f00955" ns2:_="">
    <xsd:import namespace="ca70bc03-94fe-4796-8f03-ff346a1071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0bc03-94fe-4796-8f03-ff346a1071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204526-F990-467D-BCC8-5F08896702B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6FC2B1-4D04-42FB-9A59-1BBBCD29E10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CDADEA3-463C-4C6C-8AE2-0EF123CDA1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9431F0F-5EC1-4976-9D95-52E9F8ACDD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70bc03-94fe-4796-8f03-ff346a1071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modelo-para-trabalho-academico-uniso (7)</Template>
  <TotalTime>221</TotalTime>
  <Pages>17</Pages>
  <Words>2875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Lapisus</dc:creator>
  <cp:lastModifiedBy>Gabriel</cp:lastModifiedBy>
  <cp:revision>9</cp:revision>
  <dcterms:created xsi:type="dcterms:W3CDTF">2026-05-21T21:54:00Z</dcterms:created>
  <dcterms:modified xsi:type="dcterms:W3CDTF">2026-05-22T17:23:00Z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0x01010062D11AE2F0E9D24AB2F55194114E4579</vt:lpwstr>
  </property>
</Properties>
</file>