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6DDEB" w14:textId="77777777" w:rsidR="00C0098F" w:rsidRDefault="00C0098F" w:rsidP="006E0E2F">
      <w:r>
        <w:t xml:space="preserve">Para la metodología las sugerencias fueron las siguientes: </w:t>
      </w:r>
    </w:p>
    <w:p w14:paraId="6ADB230E" w14:textId="77777777" w:rsidR="00197155" w:rsidRDefault="00C0098F" w:rsidP="00B653B4">
      <w:r w:rsidRPr="00107E7C">
        <w:t>Yo creo que esta sección 2.1</w:t>
      </w:r>
      <w:r w:rsidR="003732A7" w:rsidRPr="00107E7C">
        <w:t xml:space="preserve"> que </w:t>
      </w:r>
      <w:r w:rsidR="00715127" w:rsidRPr="00107E7C">
        <w:t>teníamos</w:t>
      </w:r>
      <w:r w:rsidRPr="00107E7C">
        <w:t xml:space="preserve"> la podríamos dividir en dos partes: identificación de variables potenciales y refinamiento del conjunto de variables. De pronto valdría la pena también incluir un análisis de esos datos: ¿qué comportamiento </w:t>
      </w:r>
      <w:r w:rsidR="00107E7C" w:rsidRPr="00107E7C">
        <w:t>tienen? ¿</w:t>
      </w:r>
      <w:r w:rsidRPr="00107E7C">
        <w:t xml:space="preserve">cómo están </w:t>
      </w:r>
      <w:r w:rsidR="00107E7C" w:rsidRPr="00107E7C">
        <w:t>relacionadas? ¿</w:t>
      </w:r>
      <w:r w:rsidRPr="00107E7C">
        <w:t xml:space="preserve">cómo es la descomposición de la variable de interés? </w:t>
      </w:r>
      <w:r w:rsidR="005F5F7E" w:rsidRPr="00C90030">
        <w:t xml:space="preserve">Te voy a describir los hechos </w:t>
      </w:r>
      <w:r w:rsidR="00107E7C" w:rsidRPr="00C90030">
        <w:t xml:space="preserve">como pasaron </w:t>
      </w:r>
      <w:r w:rsidR="005F5F7E" w:rsidRPr="00C90030">
        <w:t>y tu los organizas cronológicamente y con mejor redacción</w:t>
      </w:r>
      <w:r w:rsidR="00107E7C" w:rsidRPr="00C90030">
        <w:t xml:space="preserve">: </w:t>
      </w:r>
    </w:p>
    <w:p w14:paraId="20BB8849" w14:textId="7FE4E3A2" w:rsidR="005F5F7E" w:rsidRDefault="005F5F7E" w:rsidP="00B653B4">
      <w:r w:rsidRPr="00C90030">
        <w:t xml:space="preserve">Lo que se hizo fue inicialmente </w:t>
      </w:r>
      <w:r w:rsidR="00833581">
        <w:t xml:space="preserve">descargar los datos del precio nacional </w:t>
      </w:r>
      <w:r w:rsidR="00FA7CFA">
        <w:t>de AgroNet.</w:t>
      </w:r>
      <w:r w:rsidR="00626895">
        <w:t>gov.co que es la pagina oficial del gobierno para registrar datos y estadísticas del sector agronómico del país.</w:t>
      </w:r>
      <w:r w:rsidR="00C115FC">
        <w:t xml:space="preserve"> </w:t>
      </w:r>
      <w:r w:rsidR="004C1EDC">
        <w:t>Esta base de datos tiene el precio en COP/kg semanal desde</w:t>
      </w:r>
      <w:r w:rsidR="00A66C21">
        <w:t xml:space="preserve"> </w:t>
      </w:r>
      <w:r w:rsidR="00637341">
        <w:t xml:space="preserve">el </w:t>
      </w:r>
      <w:r w:rsidR="00A66C21">
        <w:t>2013</w:t>
      </w:r>
      <w:r w:rsidR="00637341">
        <w:t>-07-01</w:t>
      </w:r>
      <w:r w:rsidR="00A66C21">
        <w:t xml:space="preserve"> hasta la última fecha del año vigente </w:t>
      </w:r>
      <w:r w:rsidR="00637341">
        <w:t>agos</w:t>
      </w:r>
      <w:r w:rsidR="00DB55C6">
        <w:t xml:space="preserve">to </w:t>
      </w:r>
      <w:r w:rsidR="00A66C21">
        <w:t>2025</w:t>
      </w:r>
      <w:r w:rsidR="00DB55C6">
        <w:t xml:space="preserve">. Se hizo una </w:t>
      </w:r>
      <w:r w:rsidR="00194D64">
        <w:t xml:space="preserve">ajuste del tipo de datos de la columna, formato fecha para la columna fecha y formato numero para la columna precio. Se eliminaron las columnas innecesarias que </w:t>
      </w:r>
      <w:r w:rsidR="00EF2D30">
        <w:t>y se ajustaron los nombres, quedando solo la columna “Fecha” y “COP/kg”.</w:t>
      </w:r>
      <w:r w:rsidR="009F411C">
        <w:t xml:space="preserve"> Se calcularon estadísticas descriptivas y se hizo un gráfico de líneas que muestra el comportamiento del precio histórico.</w:t>
      </w:r>
      <w:r w:rsidR="00095FCA">
        <w:t xml:space="preserve"> Sin embargo, únicamente se tomó el ultimo periodo anual 2024-01 a 2025-0</w:t>
      </w:r>
      <w:r w:rsidR="00395589">
        <w:t xml:space="preserve">8 </w:t>
      </w:r>
      <w:r w:rsidR="00ED6913">
        <w:t xml:space="preserve">que son los datos que se usaron como la variable “precio nacional”. </w:t>
      </w:r>
      <w:r w:rsidR="00A57FE8">
        <w:t>Asimismo,</w:t>
      </w:r>
      <w:r w:rsidR="00FE2C43">
        <w:t xml:space="preserve"> se hizo una descomposición de dicha serie mostrando </w:t>
      </w:r>
      <w:r w:rsidR="00B653B4">
        <w:t>una tendencia creciente y una fuerte estacionalidad bien definida, mientras que los residuales parecen ser ruido aleatorio sin estructura clara, el modelo podría ser una buena base para pronósticos, especialmente si se considera la estacionalidad.</w:t>
      </w:r>
      <w:r w:rsidR="00197155">
        <w:t xml:space="preserve"> Finalmente se hizo</w:t>
      </w:r>
      <w:r w:rsidR="00DB59A5">
        <w:t xml:space="preserve"> un test de estacionariedad</w:t>
      </w:r>
      <w:r w:rsidR="00100B22">
        <w:t xml:space="preserve"> con una prueba adfuller </w:t>
      </w:r>
      <w:r w:rsidR="00BA517C">
        <w:t xml:space="preserve">(p-value de 0.0384) </w:t>
      </w:r>
      <w:r w:rsidR="00DC202E">
        <w:t>y kpss</w:t>
      </w:r>
      <w:r w:rsidR="00BA517C">
        <w:t xml:space="preserve"> (p-value de 0.0847)</w:t>
      </w:r>
      <w:r w:rsidR="00DC202E">
        <w:t xml:space="preserve"> </w:t>
      </w:r>
      <w:r w:rsidR="00100B22">
        <w:t>de la librería statsmodels</w:t>
      </w:r>
      <w:r w:rsidR="00BA517C">
        <w:t xml:space="preserve"> que concluye que esta serie de datos es estacion</w:t>
      </w:r>
      <w:r w:rsidR="00164420">
        <w:t xml:space="preserve">aria. Tambien se sacaron gráficos </w:t>
      </w:r>
      <w:r w:rsidR="00B951FB">
        <w:t>acf y pacf con 30 lags</w:t>
      </w:r>
      <w:r w:rsidR="00815250">
        <w:t xml:space="preserve">, pero como determinante oficial se hizo una prueba ljungbox que arrojó </w:t>
      </w:r>
      <w:r w:rsidR="00336A12">
        <w:t>un p-vale de 0.1004 para 10 rezagos y 0.</w:t>
      </w:r>
      <w:r w:rsidR="00415709">
        <w:t>3702 para 20 rezagos. Se graficaron los residuos que mostraron estar centrados en 0</w:t>
      </w:r>
      <w:r w:rsidR="00334E20">
        <w:t>.</w:t>
      </w:r>
    </w:p>
    <w:p w14:paraId="3FA128BF" w14:textId="62D1D75C" w:rsidR="0055201A" w:rsidRDefault="0055201A" w:rsidP="00997675">
      <w:r>
        <w:t xml:space="preserve">Luego descargué los datos del precio internacional </w:t>
      </w:r>
      <w:r w:rsidR="00463D45">
        <w:t xml:space="preserve">de la pagina oficial de la IICO, estos datos venían diarios desde </w:t>
      </w:r>
      <w:r w:rsidR="00D63B28">
        <w:t xml:space="preserve">octubre de 1994 hasta agosto de 2025. Esta base de </w:t>
      </w:r>
      <w:r w:rsidR="009629C6">
        <w:t>datos incluía el precio de futuros y precio diario de la bolsa de Londres</w:t>
      </w:r>
      <w:r w:rsidR="00A235C8">
        <w:t xml:space="preserve"> (libras/ton)</w:t>
      </w:r>
      <w:r w:rsidR="009629C6">
        <w:t xml:space="preserve"> y Nueva York</w:t>
      </w:r>
      <w:r w:rsidR="00A235C8">
        <w:t xml:space="preserve"> (usd/ton). Se hizo un proceso similar de limpieza </w:t>
      </w:r>
      <w:r w:rsidR="00E2036B">
        <w:t>al anterior.</w:t>
      </w:r>
      <w:r w:rsidR="004A02D6">
        <w:t xml:space="preserve"> En este caso se añadió un paso adicional para hacer el cambio de divisa de usd a cop con los datos de TRM </w:t>
      </w:r>
      <w:r w:rsidR="00E4001B">
        <w:t>descargados de “datos abiertos” del gobierno nacional</w:t>
      </w:r>
      <w:r w:rsidR="002A1B9E">
        <w:t>. Se tuvo que hacer un merge por fecha y luego la conversión a cop y de toneladas a kg, para que la variable quedara en la misma dimensionalidad del precio nacional.</w:t>
      </w:r>
      <w:r w:rsidR="004D6A0A">
        <w:t xml:space="preserve"> Luego de estos ajustes se grafico la serie y se </w:t>
      </w:r>
      <w:r w:rsidR="00444C0E">
        <w:t>extrajo</w:t>
      </w:r>
      <w:r w:rsidR="004D6A0A">
        <w:t xml:space="preserve"> los datos para el mismo periodo 2024-2025 que sacamos con el precio nacional (disclaimer: se </w:t>
      </w:r>
      <w:r w:rsidR="00444C0E">
        <w:t>tomó</w:t>
      </w:r>
      <w:r w:rsidR="004D6A0A">
        <w:t xml:space="preserve"> solo esta fracción porque es </w:t>
      </w:r>
      <w:r w:rsidR="004D6A0A">
        <w:lastRenderedPageBreak/>
        <w:t>donde se presenta el shock como mencionamos en la introducción).</w:t>
      </w:r>
      <w:r w:rsidR="00997675">
        <w:t xml:space="preserve"> Se hizo también descomposición, esta mostraba que la serie tiene una tendencia fuertemente decreciente al inicio y luego se estabiliza. Exhibe una estacionalidad constante y muy marcada, que debería ser considerada explícitamente en cualquier modelo predictivo. Los residuales muestran ruido aleatorio aceptable tras el periodo inicial</w:t>
      </w:r>
      <w:r w:rsidR="00C83A5B">
        <w:t xml:space="preserve">. El test de estacionaridad marcó </w:t>
      </w:r>
      <w:r w:rsidR="00576326">
        <w:t xml:space="preserve">para adf </w:t>
      </w:r>
      <w:r w:rsidR="00C83A5B">
        <w:t>un p-value de 0.002</w:t>
      </w:r>
      <w:r w:rsidR="00576326">
        <w:t xml:space="preserve"> y para kpss</w:t>
      </w:r>
      <w:r w:rsidR="002240FE">
        <w:t xml:space="preserve"> de 0.01</w:t>
      </w:r>
      <w:r w:rsidR="003612E5">
        <w:t>.</w:t>
      </w:r>
      <w:r w:rsidR="002240FE">
        <w:t xml:space="preserve"> Se hicieron gráficos de autocorrelogramas acf y pacf</w:t>
      </w:r>
      <w:r w:rsidR="00AF44DB">
        <w:t xml:space="preserve"> y prueba </w:t>
      </w:r>
      <w:r w:rsidR="000E23BA">
        <w:t xml:space="preserve">ljungbox con p-value de 0.01 tanto para 10 </w:t>
      </w:r>
      <w:r w:rsidR="00A70698">
        <w:t>como para 20 rezagos.</w:t>
      </w:r>
    </w:p>
    <w:p w14:paraId="1C05D777" w14:textId="01444B4F" w:rsidR="003612E5" w:rsidRDefault="003612E5" w:rsidP="00997675">
      <w:r>
        <w:t>Ambas series de datos (</w:t>
      </w:r>
      <w:r w:rsidR="00D502F4">
        <w:t>precio nacional e internacional) se exportaron como archivo .xlsx</w:t>
      </w:r>
      <w:r w:rsidR="00B54327">
        <w:t xml:space="preserve"> y se hizo la búsqueda de </w:t>
      </w:r>
      <w:r w:rsidR="00942E70">
        <w:t xml:space="preserve">data para </w:t>
      </w:r>
      <w:r w:rsidR="00E2688D">
        <w:t>la demás variable</w:t>
      </w:r>
      <w:r w:rsidR="00942E70">
        <w:t xml:space="preserve"> que se pensaron considerar. La idea era crear un dataframe que unificara todas las variables </w:t>
      </w:r>
      <w:r w:rsidR="00AB1FC6">
        <w:t xml:space="preserve">y en la misma temporalidad. </w:t>
      </w:r>
      <w:r w:rsidR="00D51CFE">
        <w:t xml:space="preserve">Para crear dicho dataframe se importó precio nacional e internacional de los archivos .xlsx mencionados anteriormente (como ya estaban limpios </w:t>
      </w:r>
      <w:r w:rsidR="00E519A2">
        <w:t>no se les hizo ningún tratamiento adicional</w:t>
      </w:r>
      <w:r w:rsidR="00D51CFE">
        <w:t xml:space="preserve">. </w:t>
      </w:r>
      <w:r w:rsidR="00E519A2">
        <w:t>La inflación nacional</w:t>
      </w:r>
      <w:r w:rsidR="00D8293F">
        <w:t xml:space="preserve"> se des</w:t>
      </w:r>
      <w:r w:rsidR="00967AD7">
        <w:t>cargó de la página del DANE</w:t>
      </w:r>
      <w:r w:rsidR="00086F2C">
        <w:t>, estos datos venían mensuales</w:t>
      </w:r>
      <w:r w:rsidR="00E20361">
        <w:t>, se hizo la limpieza básica</w:t>
      </w:r>
      <w:r w:rsidR="00C95D95">
        <w:t xml:space="preserve">: </w:t>
      </w:r>
      <w:r w:rsidR="00E20361">
        <w:t xml:space="preserve">eliminar </w:t>
      </w:r>
      <w:r w:rsidR="00ED4B79">
        <w:t>los nulos, dar el formato de fecha</w:t>
      </w:r>
      <w:r w:rsidR="00C95D95">
        <w:t xml:space="preserve"> y de numero (float al ser un decimal)</w:t>
      </w:r>
      <w:r w:rsidR="00504F5A">
        <w:t>, cambiar nombres de columnas</w:t>
      </w:r>
      <w:r w:rsidR="00C95D95">
        <w:t>.</w:t>
      </w:r>
      <w:r w:rsidR="00310CD3">
        <w:t xml:space="preserve"> Estos datos estaban disponibles desde 1955 hasta el año vigente 2025</w:t>
      </w:r>
      <w:r w:rsidR="000B7342">
        <w:t xml:space="preserve">. Como estaban mensuales, se tuvo que ajustar </w:t>
      </w:r>
      <w:r w:rsidR="00061A29">
        <w:t>a que fueran semanales, se hizo dejando</w:t>
      </w:r>
      <w:r w:rsidR="002402AD">
        <w:t xml:space="preserve"> constante las semanas con el valor de ese mes.</w:t>
      </w:r>
    </w:p>
    <w:p w14:paraId="067BB43F" w14:textId="36B5FBDF" w:rsidR="00FD55BA" w:rsidRDefault="00FD55BA" w:rsidP="00997675">
      <w:r>
        <w:t xml:space="preserve">Para el precio de los futuros, se descargó de Investing.com </w:t>
      </w:r>
      <w:r w:rsidR="00AD7B5E">
        <w:t xml:space="preserve">(se olvido que este dato también estaba en la base de datos de ICCO de donde sacamos el precio internacional, pero igual es el mismo). Estos datos venían diarios </w:t>
      </w:r>
      <w:r w:rsidR="00ED7E6E">
        <w:t xml:space="preserve">y en usd/ton, entonces se hizo el tratamiento que veníamos manejando </w:t>
      </w:r>
      <w:r w:rsidR="0058579E">
        <w:t xml:space="preserve">de </w:t>
      </w:r>
      <w:r w:rsidR="00696D84">
        <w:t>conversión.</w:t>
      </w:r>
    </w:p>
    <w:p w14:paraId="19005787" w14:textId="77777777" w:rsidR="004C749F" w:rsidRDefault="00AF225B" w:rsidP="00997675">
      <w:r>
        <w:t>Para la producción, los datos se tomar</w:t>
      </w:r>
      <w:r w:rsidR="00FB10FF">
        <w:t xml:space="preserve">on de FAOSTAT, estos </w:t>
      </w:r>
      <w:r w:rsidR="00FF4FCE">
        <w:t>estaban disponibles como datos totales anuales desde 19</w:t>
      </w:r>
      <w:r w:rsidR="00FA6F45">
        <w:t>82 hasta 2025</w:t>
      </w:r>
      <w:r w:rsidR="008644CC">
        <w:t xml:space="preserve">, lo que se hizo </w:t>
      </w:r>
      <w:r w:rsidR="00527A97">
        <w:t xml:space="preserve">para poder manejarlos mensuales, </w:t>
      </w:r>
      <w:r w:rsidR="008644CC">
        <w:t>e</w:t>
      </w:r>
      <w:r w:rsidR="00527A97">
        <w:t>s</w:t>
      </w:r>
      <w:r w:rsidR="008644CC">
        <w:t xml:space="preserve"> con </w:t>
      </w:r>
      <w:r w:rsidR="005A77A2">
        <w:t>datos de las proporciones mensuales de</w:t>
      </w:r>
      <w:r w:rsidR="000F79C3">
        <w:t>sde 1982 hasta 2017</w:t>
      </w:r>
      <w:r w:rsidR="00527A97">
        <w:t xml:space="preserve"> sacadas de AgroNet, se hicieron pruebas de bondad de ajuste a </w:t>
      </w:r>
      <w:r w:rsidR="007D38A7">
        <w:t xml:space="preserve">los datos de </w:t>
      </w:r>
      <w:r w:rsidR="00527A97">
        <w:t>c</w:t>
      </w:r>
      <w:r w:rsidR="007D38A7">
        <w:t>ada mes</w:t>
      </w:r>
      <w:r w:rsidR="00527A97">
        <w:t xml:space="preserve"> </w:t>
      </w:r>
      <w:r w:rsidR="007D38A7">
        <w:t>para ver si</w:t>
      </w:r>
      <w:r w:rsidR="00527A97">
        <w:t xml:space="preserve"> seguía una </w:t>
      </w:r>
      <w:r w:rsidR="007D38A7">
        <w:t>distribución probabilística. Las pruebas se hicieron en R para mayor facilidad y arrojó que cada uno de los meses seguía una distribución normal con parámetros hallados por máxima verosimilitud</w:t>
      </w:r>
      <w:r w:rsidR="00342207">
        <w:t xml:space="preserve"> ahí mismo en R. En ese orden de ideas se </w:t>
      </w:r>
      <w:r w:rsidR="008A642A">
        <w:t xml:space="preserve">hizo una simulación para cada mes </w:t>
      </w:r>
      <w:r w:rsidR="00E251B8">
        <w:t xml:space="preserve">en </w:t>
      </w:r>
      <w:r w:rsidR="008A642A">
        <w:t>cada año</w:t>
      </w:r>
      <w:r w:rsidR="00E251B8">
        <w:t xml:space="preserve"> hasta 2025. Ya con estas proporciones </w:t>
      </w:r>
      <w:r w:rsidR="006A22B9">
        <w:t>(que al ser proporciones sumaban 1)</w:t>
      </w:r>
      <w:r w:rsidR="00EB165E">
        <w:t>, se calculó la cantidad mensual en toneladas</w:t>
      </w:r>
      <w:r w:rsidR="00D577A3">
        <w:t xml:space="preserve"> para el periodo de interés. Al estar mensual, se tuvo que ajustar semanal como se hizo con la inflación, dejando consta</w:t>
      </w:r>
      <w:r w:rsidR="004C749F">
        <w:t>nte en cada semana la producción de dicho mes.</w:t>
      </w:r>
    </w:p>
    <w:p w14:paraId="54028263" w14:textId="0FC643D5" w:rsidR="00AF225B" w:rsidRDefault="00CF730F" w:rsidP="00CD4C12">
      <w:r>
        <w:lastRenderedPageBreak/>
        <w:t>Finalmente se</w:t>
      </w:r>
      <w:r w:rsidR="00094D89">
        <w:t xml:space="preserve"> hizo un merge de todas estas bases de datos anteriores</w:t>
      </w:r>
      <w:r w:rsidR="0059746F">
        <w:t xml:space="preserve"> usando como llave la fecha (</w:t>
      </w:r>
      <w:r w:rsidR="00D52612">
        <w:t>o</w:t>
      </w:r>
      <w:r w:rsidR="0059746F">
        <w:t>sea que todos estuvieran en la misma temporalidad</w:t>
      </w:r>
      <w:r w:rsidR="00D52612">
        <w:t>,</w:t>
      </w:r>
      <w:r w:rsidR="0059746F">
        <w:t xml:space="preserve"> que se </w:t>
      </w:r>
      <w:r w:rsidR="00D52612">
        <w:t>ajustó</w:t>
      </w:r>
      <w:r w:rsidR="0059746F">
        <w:t xml:space="preserve"> a la del precio nacional en formato semanal)</w:t>
      </w:r>
      <w:r w:rsidR="00E816BF">
        <w:t>. Se revisó que no quedaran valores n</w:t>
      </w:r>
      <w:r w:rsidR="0059746F">
        <w:t>ulos que pudieran afectar los análisis posteriores</w:t>
      </w:r>
      <w:r w:rsidR="00D52612">
        <w:t xml:space="preserve"> y se hicieron gráficas de línea de cada una de las variables para hacer un primer análisis visual de </w:t>
      </w:r>
      <w:r w:rsidR="00DD7A1E">
        <w:t>las variables</w:t>
      </w:r>
      <w:r w:rsidR="005F21D4">
        <w:t xml:space="preserve">. Por </w:t>
      </w:r>
      <w:r w:rsidR="00DD7A1E">
        <w:t>último</w:t>
      </w:r>
      <w:r w:rsidR="005F21D4">
        <w:t xml:space="preserve">, se revisó </w:t>
      </w:r>
      <w:r w:rsidR="00E432E8">
        <w:t>estacionariedad</w:t>
      </w:r>
      <w:r w:rsidR="005F21D4">
        <w:t xml:space="preserve"> y cointegración (para descartar modelos como VECM)</w:t>
      </w:r>
      <w:r w:rsidR="000D7B11">
        <w:t>, los resultados arrojaron que todos eran no estacionarios a excepción del precio nacional</w:t>
      </w:r>
      <w:r w:rsidR="004969E0">
        <w:t xml:space="preserve"> </w:t>
      </w:r>
      <w:r w:rsidR="00D4134E">
        <w:t xml:space="preserve">y </w:t>
      </w:r>
      <w:r w:rsidR="004969E0">
        <w:t>que no existe cointegración</w:t>
      </w:r>
      <w:r w:rsidR="00E97CB1">
        <w:t xml:space="preserve"> al 95% de confianza con el test de Johansen. También se revisó correlación</w:t>
      </w:r>
      <w:r w:rsidR="000A7F00">
        <w:t xml:space="preserve">, de la que se pudo concluir que </w:t>
      </w:r>
      <w:r w:rsidR="00CD4C12">
        <w:t>la variable COP/kg está fuertemente explicada por su contraparte internacional, el tipo de cambio y los precios futuros. Además, hay multicolinealidad moderada entre las variables de precios y producción. Por la alta correlación que hay entre el precio internacional y precio de futuros, se decidió omitir esta ultima como variable</w:t>
      </w:r>
      <w:r w:rsidR="00B244EC">
        <w:t xml:space="preserve"> para los modelos predictivos y evitar problemas de especificidad</w:t>
      </w:r>
      <w:r w:rsidR="00643C9A">
        <w:t xml:space="preserve"> (sobre especificación)</w:t>
      </w:r>
      <w:r w:rsidR="00B244EC">
        <w:t>. Este dataframe unificado se exportó como archivo .xlsx y será la base de datos de entrada para los modelos propuestos.</w:t>
      </w:r>
    </w:p>
    <w:p w14:paraId="1A5FC337" w14:textId="275E0A5C" w:rsidR="00573A8B" w:rsidRPr="00107E7C" w:rsidRDefault="00573A8B" w:rsidP="00CD4C12">
      <w:r>
        <w:t>----------------------------------------------------------------------------------------------------------</w:t>
      </w:r>
    </w:p>
    <w:p w14:paraId="6F95D6BC" w14:textId="5529C195" w:rsidR="004C5AD9" w:rsidRDefault="00C0098F" w:rsidP="00C0098F">
      <w:r w:rsidRPr="00852E11">
        <w:t>Explicar mucho más a detalle, porque se descartaron algunas variables de las consideradas inicialmente, el precio de los futuros se omitió por su alta correlación con el precio internacional. Podrías decir que inicialmente se identificaron es</w:t>
      </w:r>
      <w:r w:rsidR="00573A8B" w:rsidRPr="00852E11">
        <w:t>os</w:t>
      </w:r>
      <w:r w:rsidRPr="00852E11">
        <w:t xml:space="preserve"> tres grupos como los más relevantes. Luego puedes mencionar el paper de Bergander que menciona que las variables climáticas están embebidas en las variables de predicción para justificar el por qué se descartaron las variables climáticas. Lo mismo con las variables de producción. Puedes mencionar que algunas ya contienen la información de otras, o que dado el enfoque del proyecto, variables como la edad </w:t>
      </w:r>
      <w:r w:rsidR="00852E11" w:rsidRPr="00852E11">
        <w:t xml:space="preserve">o las plagas </w:t>
      </w:r>
      <w:r w:rsidRPr="00852E11">
        <w:t>son muy específicas, así que pierden relevancia en este caso donde lo estamos viendo a nivel país</w:t>
      </w:r>
    </w:p>
    <w:p w14:paraId="341023D4" w14:textId="175D9411" w:rsidR="00C0098F" w:rsidRDefault="00127279" w:rsidP="006E0E2F">
      <w:r>
        <w:t xml:space="preserve">La idea es </w:t>
      </w:r>
      <w:r w:rsidR="00C0098F" w:rsidRPr="00C0098F">
        <w:t xml:space="preserve">que el lector no quede perdido, dado que no </w:t>
      </w:r>
      <w:r w:rsidR="00C0098F">
        <w:t>se ha dado</w:t>
      </w:r>
      <w:r w:rsidR="00C0098F" w:rsidRPr="00C0098F">
        <w:t xml:space="preserve"> contexto del por qué se usaron unas variables y otras no</w:t>
      </w:r>
      <w:r w:rsidR="00C0098F">
        <w:t>.</w:t>
      </w:r>
    </w:p>
    <w:p w14:paraId="0B4AECE1" w14:textId="16D9F5A1" w:rsidR="00C0098F" w:rsidRDefault="00C0098F" w:rsidP="006E0E2F">
      <w:r w:rsidRPr="00C0098F">
        <w:t>Me parece que sería bueno contextualizar al lector en qué consiste cada modelo, así que podrías extenderte más en esta parte detallando eso y cuáles son sus aspectos principales</w:t>
      </w:r>
      <w:r>
        <w:t xml:space="preserve"> (</w:t>
      </w:r>
      <w:r w:rsidR="00127279">
        <w:t xml:space="preserve">formula de las ecuaciones, </w:t>
      </w:r>
      <w:r>
        <w:t>parámetros, outputs, limitaciones) sin ser muy técnico, pero dejando la idea muy clara</w:t>
      </w:r>
      <w:r w:rsidRPr="00C0098F">
        <w:t>. No olvides referenciar esas definiciones (con libros si es posible)</w:t>
      </w:r>
      <w:r>
        <w:t>.</w:t>
      </w:r>
      <w:r w:rsidR="00127279">
        <w:t xml:space="preserve"> Asi como d</w:t>
      </w:r>
      <w:r w:rsidRPr="00C0098F">
        <w:t>etallar más qué significa cada métrica? Cómo se calcula</w:t>
      </w:r>
      <w:r w:rsidR="00127279">
        <w:t xml:space="preserve"> (formula)</w:t>
      </w:r>
      <w:r w:rsidRPr="00C0098F">
        <w:t>?</w:t>
      </w:r>
    </w:p>
    <w:p w14:paraId="0EAED230" w14:textId="00AA4602" w:rsidR="00C0098F" w:rsidRPr="00C0098F" w:rsidRDefault="00C0098F" w:rsidP="00C0098F">
      <w:r w:rsidRPr="00C0098F">
        <w:lastRenderedPageBreak/>
        <w:t xml:space="preserve">Yo no me atrevería a decir que </w:t>
      </w:r>
      <w:r w:rsidR="00127279">
        <w:t>los intervalos de confianza son</w:t>
      </w:r>
      <w:r w:rsidRPr="00C0098F">
        <w:t xml:space="preserve"> la contribución central, dado que solo la mitad de los modelos tienen ese intervalo. En nuestro caso sí es muy valioso, pero igual la predicción también es importante. Yo lo pondría más como que esto es un “muy buen plus” (dicho de forma más técnica) que nos brindan esos modelos estadísticos</w:t>
      </w:r>
      <w:r w:rsidR="00127279">
        <w:t xml:space="preserve"> con los que se van a trabajar.</w:t>
      </w:r>
    </w:p>
    <w:p w14:paraId="4DC3DB70" w14:textId="4B013C03" w:rsidR="00C0098F" w:rsidRDefault="00127279" w:rsidP="006E0E2F">
      <w:r>
        <w:t>N</w:t>
      </w:r>
      <w:r w:rsidR="00C0098F" w:rsidRPr="00C0098F">
        <w:t>o soy tan fan de los bullet points</w:t>
      </w:r>
      <w:r>
        <w:t xml:space="preserve"> o subtítulos innecesarios</w:t>
      </w:r>
      <w:r w:rsidR="00C0098F" w:rsidRPr="00C0098F">
        <w:t>. Podrías articularlo todo por medio de párrafos que vayan siguiendo esa secuencia</w:t>
      </w:r>
      <w:r>
        <w:t xml:space="preserve"> cuando se pueda</w:t>
      </w:r>
      <w:r w:rsidR="00C0098F" w:rsidRPr="00C0098F">
        <w:t>.</w:t>
      </w:r>
    </w:p>
    <w:p w14:paraId="46E702C6" w14:textId="34DB7218" w:rsidR="00C0098F" w:rsidRDefault="00C0098F" w:rsidP="006E0E2F">
      <w:r w:rsidRPr="00C0098F">
        <w:t xml:space="preserve">En general, </w:t>
      </w:r>
      <w:r w:rsidR="00127279">
        <w:t xml:space="preserve">cuando citas o mencionas la literatura consultada </w:t>
      </w:r>
      <w:r w:rsidRPr="00C0098F">
        <w:t>sería bueno que intentes incluir los hallazgos/conclu</w:t>
      </w:r>
      <w:r w:rsidR="00127279">
        <w:t>si</w:t>
      </w:r>
      <w:r w:rsidRPr="00C0098F">
        <w:t>ones más importantes que se encontraron en todos estos papers, a medida que los vas mencionando</w:t>
      </w:r>
      <w:r w:rsidR="00127279">
        <w:t>.</w:t>
      </w:r>
    </w:p>
    <w:p w14:paraId="0C553D67" w14:textId="67B544F0" w:rsidR="00D9669B" w:rsidRDefault="00D9669B" w:rsidP="006E0E2F">
      <w:r>
        <w:t xml:space="preserve">Cuando consideres necesario añadir un grafico </w:t>
      </w:r>
      <w:r w:rsidR="00FF230A">
        <w:t>o tabla pon en corchetes [grafica de x] donde creas que debería ir para potenciar el documento.</w:t>
      </w:r>
    </w:p>
    <w:p w14:paraId="5EC1EB37" w14:textId="1C8ABC91" w:rsidR="00852E11" w:rsidRPr="006E0E2F" w:rsidRDefault="00852E11" w:rsidP="006E0E2F">
      <w:r>
        <w:t xml:space="preserve">Por ahora complementa </w:t>
      </w:r>
      <w:r w:rsidR="00223929">
        <w:t>el apartado de metodología con lo que te comparto</w:t>
      </w:r>
      <w:r w:rsidR="003B505E">
        <w:t>. Aun me hace falta contarte el proceso de como se definieron los modelos</w:t>
      </w:r>
      <w:r w:rsidR="00C97DC9">
        <w:t>, pero la justificación de su uso y en que consisten si te lo dejo a ti.</w:t>
      </w:r>
      <w:r w:rsidR="00C265D0">
        <w:t xml:space="preserve"> Ayudame por ahora a refinar esta parte y deja el espacio para </w:t>
      </w:r>
      <w:r w:rsidR="00033CAD">
        <w:t>el proceso de como se definieron cada modelo donde consideres que quede mejor. Recuerda la importancia de la linealidad y el orden de lo que se menciona. Lo ideal es que el lector que no conoce nada del tema entienda a la perfección que se hizo</w:t>
      </w:r>
      <w:r w:rsidR="009875B3">
        <w:t xml:space="preserve">, por eso es importante que no omitas detalles sin sintetices tanto la información. Entre más detalles podamos dar mejor! Si me hizo falta algún análisis o se me escapó un insight por considerar no dudes en mencionarlo. </w:t>
      </w:r>
    </w:p>
    <w:p w14:paraId="136CA2A0" w14:textId="2126AA87" w:rsidR="5572152F" w:rsidRDefault="5572152F">
      <w:r>
        <w:t>----------------------------------------------------------------------------------------------------</w:t>
      </w:r>
    </w:p>
    <w:p w14:paraId="0B5C378C" w14:textId="38B7C6E8" w:rsidR="424D4A8E" w:rsidRDefault="424D4A8E">
      <w:r>
        <w:t>Para mo</w:t>
      </w:r>
      <w:r w:rsidR="07843DF2">
        <w:t>ntar</w:t>
      </w:r>
      <w:r>
        <w:t xml:space="preserve"> SARIMA</w:t>
      </w:r>
      <w:r w:rsidR="60E16269">
        <w:t xml:space="preserve"> y SARIMAX</w:t>
      </w:r>
      <w:r>
        <w:t xml:space="preserve"> se usó la libreria</w:t>
      </w:r>
      <w:r w:rsidR="6DAF12C1">
        <w:t xml:space="preserve"> statsmodels de Python y slearn.metrics para sacar </w:t>
      </w:r>
      <w:r w:rsidR="6E33E713">
        <w:t>métricas</w:t>
      </w:r>
      <w:r w:rsidR="6DAF12C1">
        <w:t>. Primero era importante definir</w:t>
      </w:r>
      <w:r w:rsidR="00A15883">
        <w:t xml:space="preserve"> </w:t>
      </w:r>
      <w:r w:rsidR="00A15883" w:rsidRPr="00D639B5">
        <w:t>dividir los datos en test y train</w:t>
      </w:r>
      <w:r w:rsidR="00D639B5" w:rsidRPr="00D639B5">
        <w:t xml:space="preserve"> </w:t>
      </w:r>
      <w:r w:rsidR="00D639B5">
        <w:t xml:space="preserve">(se hizo siguiendo la regla 80/20 para todos los modelos) </w:t>
      </w:r>
      <w:r w:rsidR="00D639B5" w:rsidRPr="00D639B5">
        <w:t>y defini</w:t>
      </w:r>
      <w:r w:rsidR="00D639B5">
        <w:rPr>
          <w:b/>
          <w:bCs/>
        </w:rPr>
        <w:t>r</w:t>
      </w:r>
      <w:r w:rsidR="6DAF12C1">
        <w:t xml:space="preserve"> los </w:t>
      </w:r>
      <w:r w:rsidR="489A2DE1">
        <w:t xml:space="preserve">parámetros, aunque </w:t>
      </w:r>
      <w:r w:rsidR="4A2B5192">
        <w:t>había</w:t>
      </w:r>
      <w:r w:rsidR="489A2DE1">
        <w:t xml:space="preserve"> una idea de cuales </w:t>
      </w:r>
      <w:r w:rsidR="6A7AAEDC">
        <w:t>podían</w:t>
      </w:r>
      <w:r w:rsidR="489A2DE1">
        <w:t xml:space="preserve"> ser dados los </w:t>
      </w:r>
      <w:r w:rsidR="44A16C10">
        <w:t>análisis</w:t>
      </w:r>
      <w:r w:rsidR="489A2DE1">
        <w:t xml:space="preserve"> de </w:t>
      </w:r>
      <w:r w:rsidR="2ED4FC06">
        <w:t>autocorrelación</w:t>
      </w:r>
      <w:r w:rsidR="489A2DE1">
        <w:t xml:space="preserve"> y </w:t>
      </w:r>
      <w:r w:rsidR="29A61539">
        <w:t>descomposición</w:t>
      </w:r>
      <w:r w:rsidR="489A2DE1">
        <w:t xml:space="preserve"> de la serie, se de</w:t>
      </w:r>
      <w:r w:rsidR="00E84F45">
        <w:t xml:space="preserve">cidió diseñar una iteración que buscara en un rango dado cuales eran los </w:t>
      </w:r>
      <w:r w:rsidR="17152116">
        <w:t>hiper</w:t>
      </w:r>
      <w:r w:rsidR="510DEE1F">
        <w:t>parámetros</w:t>
      </w:r>
      <w:r w:rsidR="00E84F45">
        <w:t xml:space="preserve"> que dados </w:t>
      </w:r>
      <w:r w:rsidR="0701DEA5">
        <w:t>también</w:t>
      </w:r>
      <w:r w:rsidR="00E84F45">
        <w:t xml:space="preserve"> </w:t>
      </w:r>
      <w:r w:rsidR="391E94BA">
        <w:t>la base de datos (df_unificado)</w:t>
      </w:r>
      <w:r w:rsidR="3BDED057">
        <w:t xml:space="preserve"> buscara la combinación de estos que dieran el </w:t>
      </w:r>
      <w:r w:rsidR="0FF83FFA">
        <w:t>mínimo</w:t>
      </w:r>
      <w:r w:rsidR="3BDED057">
        <w:t xml:space="preserve"> MSE ya que esta </w:t>
      </w:r>
      <w:r w:rsidR="3E8080E5">
        <w:t>métrica</w:t>
      </w:r>
      <w:r w:rsidR="3BDED057">
        <w:t xml:space="preserve"> puede ser buen indicador de precesión en la predicción. Estos </w:t>
      </w:r>
      <w:r w:rsidR="3279F491">
        <w:t>hiper</w:t>
      </w:r>
      <w:r w:rsidR="6AEBB162">
        <w:t>parametros entran al modelo</w:t>
      </w:r>
      <w:r w:rsidR="12528379">
        <w:t xml:space="preserve"> y ya gracias a la libreria nos permite obtener un summary con los coeficientes y su significancia para hacer los analisis posteriores. </w:t>
      </w:r>
      <w:r w:rsidR="1BDC00E9">
        <w:t>Posteriormente se hace un analisis de correlacion para los errores con ljung-box. Se grafican l</w:t>
      </w:r>
      <w:r w:rsidR="1376511B">
        <w:t xml:space="preserve">os residuos para revisar si estan centrados en 0 y para conocer </w:t>
      </w:r>
      <w:r w:rsidR="1376511B">
        <w:lastRenderedPageBreak/>
        <w:t xml:space="preserve">su distribucion con un histograma. Finalmente </w:t>
      </w:r>
      <w:r w:rsidR="7E844DA4">
        <w:t>se calculan las metricas MAE, RMSE, etc y se grafican los resultados del forecast junto con los intervalos de confianza.</w:t>
      </w:r>
    </w:p>
    <w:p w14:paraId="55FCA54D" w14:textId="22DB8391" w:rsidR="6FF11CB3" w:rsidRDefault="6FF11CB3">
      <w:r>
        <w:t>Para montar XGBoost se usó la libreria xgboost</w:t>
      </w:r>
      <w:r w:rsidR="3FB1E48E">
        <w:t xml:space="preserve"> de Python y sklearn.metrics para las metricas de error</w:t>
      </w:r>
      <w:r w:rsidR="442C3E77">
        <w:t>. Para este modelo es necesario crear los lags, definir los fea</w:t>
      </w:r>
      <w:r w:rsidR="4D40BE7E">
        <w:t xml:space="preserve">tures y </w:t>
      </w:r>
      <w:r w:rsidR="4D40BE7E" w:rsidRPr="0043504E">
        <w:t>dividir los datos en test y train</w:t>
      </w:r>
      <w:r w:rsidR="4D40BE7E" w:rsidRPr="53C9CC21">
        <w:rPr>
          <w:b/>
          <w:bCs/>
        </w:rPr>
        <w:t xml:space="preserve">. </w:t>
      </w:r>
      <w:r w:rsidR="67DD2DA8">
        <w:t>Acá tambien es necesario encontrar hiperparametros, en este caso</w:t>
      </w:r>
      <w:r w:rsidR="3041DB46">
        <w:t xml:space="preserve"> el número de </w:t>
      </w:r>
      <w:r w:rsidR="25A92F44">
        <w:t>árboles</w:t>
      </w:r>
      <w:r w:rsidR="3041DB46">
        <w:t xml:space="preserve"> (los demás se dejaron por defecto)</w:t>
      </w:r>
      <w:r w:rsidR="648F730D">
        <w:t>.</w:t>
      </w:r>
      <w:r w:rsidR="00E35646">
        <w:t xml:space="preserve"> Esta búsqueda se hizo con GridSearchCV</w:t>
      </w:r>
      <w:r w:rsidR="00451F25">
        <w:t>. Finalmente se introducen estos hiperparámetros al modelo</w:t>
      </w:r>
      <w:r w:rsidR="00CE3FC7">
        <w:t xml:space="preserve">, es decir, se construye y entrena. Por ultimo se predice y grafican los resultados de la predicción y se sacan </w:t>
      </w:r>
      <w:r w:rsidR="002B0B15">
        <w:t>las métricas</w:t>
      </w:r>
      <w:r w:rsidR="00CE3FC7">
        <w:t>.</w:t>
      </w:r>
      <w:r w:rsidR="648F730D">
        <w:t xml:space="preserve"> </w:t>
      </w:r>
    </w:p>
    <w:p w14:paraId="0FACF1DF" w14:textId="108BD99D" w:rsidR="00C6399E" w:rsidRDefault="00C6399E">
      <w:r>
        <w:t>P</w:t>
      </w:r>
      <w:r w:rsidR="009F655B">
        <w:t xml:space="preserve">ara LSTM se usó la </w:t>
      </w:r>
      <w:r w:rsidR="002B0B15">
        <w:t>librería</w:t>
      </w:r>
      <w:r w:rsidR="00F7761E">
        <w:t xml:space="preserve"> tensorflow</w:t>
      </w:r>
      <w:r w:rsidR="00C87F4F">
        <w:t xml:space="preserve"> y sklearn</w:t>
      </w:r>
      <w:r w:rsidR="00250AB7">
        <w:t>. Se importaron los datos</w:t>
      </w:r>
      <w:r w:rsidR="00D26D03">
        <w:t xml:space="preserve">, se </w:t>
      </w:r>
      <w:r w:rsidR="00DB5F0A">
        <w:t>es</w:t>
      </w:r>
      <w:r w:rsidR="00FA5C9C">
        <w:t>ca</w:t>
      </w:r>
      <w:r w:rsidR="003E22E1">
        <w:t xml:space="preserve">laron </w:t>
      </w:r>
      <w:r w:rsidR="00C97E74">
        <w:t>usa</w:t>
      </w:r>
      <w:r w:rsidR="000850CD">
        <w:t xml:space="preserve">ndo </w:t>
      </w:r>
      <w:r w:rsidR="000142EC">
        <w:t>mi</w:t>
      </w:r>
      <w:r w:rsidR="00285870">
        <w:t>nma</w:t>
      </w:r>
      <w:r w:rsidR="006F383F">
        <w:t>x</w:t>
      </w:r>
      <w:r w:rsidR="00C445DF">
        <w:t>sca</w:t>
      </w:r>
      <w:r w:rsidR="002F6632">
        <w:t>ler</w:t>
      </w:r>
      <w:r w:rsidR="00D64214">
        <w:t>, s</w:t>
      </w:r>
      <w:r w:rsidR="006F5A99">
        <w:t>e cre</w:t>
      </w:r>
      <w:r w:rsidR="007B663C">
        <w:t xml:space="preserve">aron </w:t>
      </w:r>
      <w:r w:rsidR="00492625">
        <w:t>secuen</w:t>
      </w:r>
      <w:r w:rsidR="00423656">
        <w:t xml:space="preserve">cias de </w:t>
      </w:r>
      <w:r w:rsidR="00F41A06">
        <w:t>ventana</w:t>
      </w:r>
      <w:r w:rsidR="00B41133">
        <w:t xml:space="preserve"> (tim</w:t>
      </w:r>
      <w:r w:rsidR="009E416A">
        <w:t>esteps</w:t>
      </w:r>
      <w:r w:rsidR="00586942">
        <w:t>)</w:t>
      </w:r>
      <w:r w:rsidR="00F608C3">
        <w:t xml:space="preserve"> y </w:t>
      </w:r>
      <w:r w:rsidR="00BA6E33">
        <w:t>se div</w:t>
      </w:r>
      <w:r w:rsidR="00CB6A9B">
        <w:t>idie</w:t>
      </w:r>
      <w:r w:rsidR="00167DC3">
        <w:t>ron</w:t>
      </w:r>
      <w:r w:rsidR="00E837B6">
        <w:t xml:space="preserve"> los d</w:t>
      </w:r>
      <w:r w:rsidR="0053712C">
        <w:t xml:space="preserve">atos </w:t>
      </w:r>
      <w:r w:rsidR="003D4E42">
        <w:t xml:space="preserve">en </w:t>
      </w:r>
      <w:r w:rsidR="00D62F0C">
        <w:t>tr</w:t>
      </w:r>
      <w:r w:rsidR="00E31FA8">
        <w:t xml:space="preserve">ain </w:t>
      </w:r>
      <w:r w:rsidR="006F5AE3">
        <w:t>y tes</w:t>
      </w:r>
      <w:r w:rsidR="00B915BE">
        <w:t>t (</w:t>
      </w:r>
      <w:r w:rsidR="00337A5E">
        <w:t>80</w:t>
      </w:r>
      <w:r w:rsidR="00770C17">
        <w:t>/20</w:t>
      </w:r>
      <w:r w:rsidR="00281A0F">
        <w:t>)</w:t>
      </w:r>
      <w:r w:rsidR="005C0F49">
        <w:t xml:space="preserve">. </w:t>
      </w:r>
      <w:r w:rsidR="003D759D">
        <w:t xml:space="preserve">Luego </w:t>
      </w:r>
      <w:r w:rsidR="003A69FB">
        <w:t>se constr</w:t>
      </w:r>
      <w:r w:rsidR="000E195E">
        <w:t>uy</w:t>
      </w:r>
      <w:r w:rsidR="00982529">
        <w:t xml:space="preserve">ó </w:t>
      </w:r>
      <w:r w:rsidR="000D0EC0">
        <w:t xml:space="preserve">el </w:t>
      </w:r>
      <w:r w:rsidR="003D70CB">
        <w:t>mode</w:t>
      </w:r>
      <w:r w:rsidR="001D05F0">
        <w:t>l</w:t>
      </w:r>
      <w:r w:rsidR="004A361B">
        <w:t xml:space="preserve">o </w:t>
      </w:r>
      <w:r w:rsidR="00A25CA4">
        <w:t>y se en</w:t>
      </w:r>
      <w:r w:rsidR="00817424">
        <w:t>tre</w:t>
      </w:r>
      <w:r w:rsidR="001357DE">
        <w:t>n</w:t>
      </w:r>
      <w:r w:rsidR="00493F8A">
        <w:t>ó.</w:t>
      </w:r>
      <w:r w:rsidR="00DC707C">
        <w:t xml:space="preserve"> Se </w:t>
      </w:r>
      <w:r w:rsidR="003A1CF3">
        <w:t>grafic</w:t>
      </w:r>
      <w:r w:rsidR="001B7143">
        <w:t xml:space="preserve">ó </w:t>
      </w:r>
      <w:r w:rsidR="00902BB9">
        <w:t>la fun</w:t>
      </w:r>
      <w:r w:rsidR="003A26E8">
        <w:t>ción</w:t>
      </w:r>
      <w:r w:rsidR="0044053B">
        <w:t xml:space="preserve"> de perdida</w:t>
      </w:r>
      <w:r w:rsidR="00057290">
        <w:t xml:space="preserve"> </w:t>
      </w:r>
      <w:r w:rsidR="003E1FFF">
        <w:t>(</w:t>
      </w:r>
      <w:r w:rsidR="00530B6F">
        <w:t>tra</w:t>
      </w:r>
      <w:r w:rsidR="007412EA">
        <w:t>in</w:t>
      </w:r>
      <w:r w:rsidR="00FD0B76">
        <w:t xml:space="preserve"> </w:t>
      </w:r>
      <w:r w:rsidR="00CB07E6">
        <w:t xml:space="preserve">los vs </w:t>
      </w:r>
      <w:r w:rsidR="004900C2">
        <w:t>val</w:t>
      </w:r>
      <w:r w:rsidR="00C11486">
        <w:t>ida</w:t>
      </w:r>
      <w:r w:rsidR="00386415">
        <w:t xml:space="preserve">tion </w:t>
      </w:r>
      <w:r w:rsidR="00A75D50">
        <w:t>los</w:t>
      </w:r>
      <w:r w:rsidR="00244505">
        <w:t>s</w:t>
      </w:r>
      <w:r w:rsidR="00A75D50">
        <w:t>)</w:t>
      </w:r>
      <w:r w:rsidR="00C42CF1">
        <w:t>.</w:t>
      </w:r>
      <w:r w:rsidR="00240C28">
        <w:t xml:space="preserve"> Lu</w:t>
      </w:r>
      <w:r w:rsidR="007D1B72">
        <w:t>ego se</w:t>
      </w:r>
      <w:r w:rsidR="009F17EF">
        <w:t xml:space="preserve"> </w:t>
      </w:r>
      <w:r w:rsidR="00AB60E7">
        <w:t>sac</w:t>
      </w:r>
      <w:r w:rsidR="00DA492F">
        <w:t>ó la p</w:t>
      </w:r>
      <w:r w:rsidR="00BF0071">
        <w:t>redicci</w:t>
      </w:r>
      <w:r w:rsidR="00912B98">
        <w:t xml:space="preserve">ón y </w:t>
      </w:r>
      <w:r w:rsidR="00F51EDB">
        <w:t xml:space="preserve">se </w:t>
      </w:r>
      <w:r w:rsidR="0067705A">
        <w:t>“des</w:t>
      </w:r>
      <w:r w:rsidR="00630DEA">
        <w:t>esc</w:t>
      </w:r>
      <w:r w:rsidR="0094560A">
        <w:t>alaro</w:t>
      </w:r>
      <w:r w:rsidR="00842697">
        <w:t>n los d</w:t>
      </w:r>
      <w:r w:rsidR="00BD1DE9">
        <w:t>atos</w:t>
      </w:r>
      <w:r w:rsidR="00D213D2">
        <w:t>”</w:t>
      </w:r>
      <w:r w:rsidR="00D92B71">
        <w:t xml:space="preserve"> y </w:t>
      </w:r>
      <w:r w:rsidR="005D600F">
        <w:t>se gra</w:t>
      </w:r>
      <w:r w:rsidR="00C579AF">
        <w:t>ficó</w:t>
      </w:r>
      <w:r w:rsidR="00F4108C">
        <w:t xml:space="preserve"> la p</w:t>
      </w:r>
      <w:r w:rsidR="004D3C15">
        <w:t>redicci</w:t>
      </w:r>
      <w:r w:rsidR="00B87C12">
        <w:t>ón</w:t>
      </w:r>
      <w:r w:rsidR="003D7329">
        <w:t xml:space="preserve">, </w:t>
      </w:r>
      <w:r w:rsidR="00D12B0B">
        <w:t xml:space="preserve">por </w:t>
      </w:r>
      <w:r w:rsidR="00174B1D">
        <w:t>último</w:t>
      </w:r>
      <w:r w:rsidR="007A4FFF">
        <w:t xml:space="preserve"> </w:t>
      </w:r>
      <w:r w:rsidR="003D7329">
        <w:t>se calcu</w:t>
      </w:r>
      <w:r w:rsidR="0000537D">
        <w:t>laro</w:t>
      </w:r>
      <w:r w:rsidR="009D1175">
        <w:t xml:space="preserve">n </w:t>
      </w:r>
      <w:r w:rsidR="00765383">
        <w:t>métricas</w:t>
      </w:r>
      <w:r w:rsidR="00E0283D">
        <w:t>.</w:t>
      </w:r>
    </w:p>
    <w:p w14:paraId="1EA0CD8B" w14:textId="230893A5" w:rsidR="00277FA6" w:rsidRDefault="00F92A79">
      <w:pPr>
        <w:pBdr>
          <w:bottom w:val="single" w:sz="6" w:space="1" w:color="auto"/>
        </w:pBdr>
      </w:pPr>
      <w:r>
        <w:t>Hu</w:t>
      </w:r>
      <w:r w:rsidR="00F57FCB">
        <w:t>bo u</w:t>
      </w:r>
      <w:r w:rsidR="000552F5">
        <w:t>n model</w:t>
      </w:r>
      <w:r w:rsidR="00223D51">
        <w:t>o</w:t>
      </w:r>
      <w:r w:rsidR="0075548D">
        <w:t xml:space="preserve"> que</w:t>
      </w:r>
      <w:r w:rsidR="00BC57DC">
        <w:t xml:space="preserve"> se in</w:t>
      </w:r>
      <w:r w:rsidR="007D52A4">
        <w:t>tentó</w:t>
      </w:r>
      <w:r w:rsidR="003051BE">
        <w:t xml:space="preserve"> pro</w:t>
      </w:r>
      <w:r w:rsidR="00F968F7">
        <w:t>bar</w:t>
      </w:r>
      <w:r w:rsidR="005D30C7">
        <w:t xml:space="preserve"> </w:t>
      </w:r>
      <w:r w:rsidR="000A4A6E">
        <w:t>par</w:t>
      </w:r>
      <w:r w:rsidR="005F747C">
        <w:t>a a</w:t>
      </w:r>
      <w:r w:rsidR="00042D3C">
        <w:t>prove</w:t>
      </w:r>
      <w:r w:rsidR="002F515B">
        <w:t>c</w:t>
      </w:r>
      <w:r w:rsidR="00040545">
        <w:t xml:space="preserve">har que </w:t>
      </w:r>
      <w:r w:rsidR="00F23C2A">
        <w:t>se con</w:t>
      </w:r>
      <w:r w:rsidR="001C4DDC">
        <w:t xml:space="preserve">taba </w:t>
      </w:r>
      <w:r w:rsidR="00BE3214">
        <w:t>co</w:t>
      </w:r>
      <w:r w:rsidR="00382CE2">
        <w:t>n los d</w:t>
      </w:r>
      <w:r w:rsidR="005B32E8">
        <w:t xml:space="preserve">atos </w:t>
      </w:r>
      <w:r w:rsidR="006F48A0">
        <w:t xml:space="preserve">de </w:t>
      </w:r>
      <w:r w:rsidR="006335FA">
        <w:t>vari</w:t>
      </w:r>
      <w:r w:rsidR="005555FA">
        <w:t>able</w:t>
      </w:r>
      <w:r w:rsidR="007D7935">
        <w:t xml:space="preserve">s </w:t>
      </w:r>
      <w:r w:rsidR="009D14FF">
        <w:t xml:space="preserve">endógenas y </w:t>
      </w:r>
      <w:r w:rsidR="003017F3">
        <w:t xml:space="preserve">exógenas </w:t>
      </w:r>
      <w:r w:rsidR="009D3F72">
        <w:t xml:space="preserve">a </w:t>
      </w:r>
      <w:r w:rsidR="00C7316E">
        <w:t xml:space="preserve">la </w:t>
      </w:r>
      <w:r w:rsidR="003F1A6A">
        <w:t>variab</w:t>
      </w:r>
      <w:r w:rsidR="00803B8B">
        <w:t xml:space="preserve">le de </w:t>
      </w:r>
      <w:r w:rsidR="00027DB9">
        <w:t xml:space="preserve">interés </w:t>
      </w:r>
      <w:r w:rsidR="00920386">
        <w:t>que es e</w:t>
      </w:r>
      <w:r w:rsidR="00382648">
        <w:t>l precio</w:t>
      </w:r>
      <w:r w:rsidR="00326DB7">
        <w:t xml:space="preserve"> </w:t>
      </w:r>
      <w:r w:rsidR="00602247">
        <w:t>nac</w:t>
      </w:r>
      <w:r w:rsidR="00265401">
        <w:t>ional</w:t>
      </w:r>
      <w:r w:rsidR="00B9653B">
        <w:t>. Este mo</w:t>
      </w:r>
      <w:r w:rsidR="00FC17BC">
        <w:t xml:space="preserve">delo </w:t>
      </w:r>
      <w:r w:rsidR="00723A0D">
        <w:t xml:space="preserve">es el </w:t>
      </w:r>
      <w:r w:rsidR="00ED16E9">
        <w:t>VA</w:t>
      </w:r>
      <w:r w:rsidR="00793F5F">
        <w:t>R</w:t>
      </w:r>
      <w:r w:rsidR="00A90E6E">
        <w:t>. S</w:t>
      </w:r>
      <w:r w:rsidR="007209D9">
        <w:t>in emb</w:t>
      </w:r>
      <w:r w:rsidR="00903308">
        <w:t>argo</w:t>
      </w:r>
      <w:r w:rsidR="00CE3731">
        <w:t xml:space="preserve">, </w:t>
      </w:r>
      <w:r w:rsidR="00F201B0">
        <w:t>dad</w:t>
      </w:r>
      <w:r w:rsidR="007659D9">
        <w:t xml:space="preserve">a </w:t>
      </w:r>
      <w:r w:rsidR="002E2D9F">
        <w:t>el co</w:t>
      </w:r>
      <w:r w:rsidR="000E103F">
        <w:t>mporta</w:t>
      </w:r>
      <w:r w:rsidR="00246A5F">
        <w:t>miento e</w:t>
      </w:r>
      <w:r w:rsidR="004F57DD">
        <w:t>struc</w:t>
      </w:r>
      <w:r w:rsidR="00F44900">
        <w:t>tu</w:t>
      </w:r>
      <w:r w:rsidR="00B773C0">
        <w:t>ra</w:t>
      </w:r>
      <w:r w:rsidR="004653D4">
        <w:t>lme</w:t>
      </w:r>
      <w:r w:rsidR="0027336E">
        <w:t>nte cam</w:t>
      </w:r>
      <w:r w:rsidR="006623BC">
        <w:t xml:space="preserve">biante </w:t>
      </w:r>
      <w:r w:rsidR="00A031BB">
        <w:t>y n</w:t>
      </w:r>
      <w:r w:rsidR="00B0100F">
        <w:t>o lin</w:t>
      </w:r>
      <w:r w:rsidR="006F181F">
        <w:t xml:space="preserve">eal de las </w:t>
      </w:r>
      <w:r w:rsidR="005264E5">
        <w:t>misma</w:t>
      </w:r>
      <w:r w:rsidR="00F66EB9">
        <w:t>s</w:t>
      </w:r>
      <w:r w:rsidR="00DE555E">
        <w:t xml:space="preserve">, </w:t>
      </w:r>
      <w:r w:rsidR="00B76EAD">
        <w:t xml:space="preserve">el </w:t>
      </w:r>
      <w:r w:rsidR="003E3013">
        <w:t>modelo</w:t>
      </w:r>
      <w:r w:rsidR="00E10631">
        <w:t xml:space="preserve"> </w:t>
      </w:r>
      <w:r w:rsidR="006C330E">
        <w:t>era</w:t>
      </w:r>
      <w:r w:rsidR="007D7273">
        <w:t xml:space="preserve"> ine</w:t>
      </w:r>
      <w:r w:rsidR="0055103C">
        <w:t>stabl</w:t>
      </w:r>
      <w:r w:rsidR="00605007">
        <w:t xml:space="preserve">e al </w:t>
      </w:r>
      <w:r w:rsidR="00902618">
        <w:t>revisa</w:t>
      </w:r>
      <w:r w:rsidR="002D2CE8">
        <w:t xml:space="preserve">r </w:t>
      </w:r>
      <w:r w:rsidR="00643FD6">
        <w:t xml:space="preserve">los </w:t>
      </w:r>
      <w:r w:rsidR="0093596E">
        <w:t>auto</w:t>
      </w:r>
      <w:r w:rsidR="00804191">
        <w:t xml:space="preserve">valores del </w:t>
      </w:r>
      <w:r w:rsidR="00FB0600">
        <w:t>modelo</w:t>
      </w:r>
      <w:r w:rsidR="00B92036">
        <w:t xml:space="preserve"> </w:t>
      </w:r>
      <w:r w:rsidR="00D6084D">
        <w:t>ya</w:t>
      </w:r>
      <w:r w:rsidR="007C6A2A">
        <w:t xml:space="preserve"> mo</w:t>
      </w:r>
      <w:r w:rsidR="008458FE">
        <w:t>ntado</w:t>
      </w:r>
      <w:r w:rsidR="002D3B69">
        <w:t>. Po</w:t>
      </w:r>
      <w:r w:rsidR="00331E55">
        <w:t>r e</w:t>
      </w:r>
      <w:r w:rsidR="00BD1BBC">
        <w:t>sta r</w:t>
      </w:r>
      <w:r w:rsidR="009C3260">
        <w:t>azó</w:t>
      </w:r>
      <w:r w:rsidR="00B007FF">
        <w:t>n deci</w:t>
      </w:r>
      <w:r w:rsidR="00046BCB">
        <w:t>dió n</w:t>
      </w:r>
      <w:r w:rsidR="00973C42">
        <w:t>o incl</w:t>
      </w:r>
      <w:r w:rsidR="00801444">
        <w:t>uirse en</w:t>
      </w:r>
      <w:r w:rsidR="00A33919">
        <w:t xml:space="preserve"> este </w:t>
      </w:r>
      <w:r w:rsidR="000D728F">
        <w:t xml:space="preserve">trabajo al </w:t>
      </w:r>
      <w:r w:rsidR="005F02A3">
        <w:t>no</w:t>
      </w:r>
      <w:r w:rsidR="00FB4EFD">
        <w:t xml:space="preserve"> apo</w:t>
      </w:r>
      <w:r w:rsidR="00CB55F4">
        <w:t xml:space="preserve">rtar </w:t>
      </w:r>
      <w:r w:rsidR="00865FBB">
        <w:t>algún valor</w:t>
      </w:r>
      <w:r w:rsidR="00FF740D">
        <w:t xml:space="preserve"> </w:t>
      </w:r>
      <w:r w:rsidR="002C3928">
        <w:t>[</w:t>
      </w:r>
      <w:r w:rsidR="000C5F24">
        <w:t>expli</w:t>
      </w:r>
      <w:r w:rsidR="008916BA">
        <w:t>ca m</w:t>
      </w:r>
      <w:r w:rsidR="001F6637">
        <w:t xml:space="preserve">ejor para </w:t>
      </w:r>
      <w:r w:rsidR="0016014B">
        <w:t>que sue</w:t>
      </w:r>
      <w:r w:rsidR="00376BBB">
        <w:t>ne mas</w:t>
      </w:r>
      <w:r w:rsidR="00331B42">
        <w:t xml:space="preserve"> boni</w:t>
      </w:r>
      <w:r w:rsidR="00455843">
        <w:t>to</w:t>
      </w:r>
      <w:r w:rsidR="003C7F56">
        <w:t>]</w:t>
      </w:r>
      <w:r w:rsidR="002C66D7">
        <w:t>.</w:t>
      </w:r>
    </w:p>
    <w:p w14:paraId="5FBF21E5" w14:textId="3AA21616" w:rsidR="00793D08" w:rsidRDefault="00B709D5" w:rsidP="00317692">
      <w:r>
        <w:t>Para resultados…</w:t>
      </w:r>
    </w:p>
    <w:p w14:paraId="0A468E28" w14:textId="49871129" w:rsidR="00C53260" w:rsidRDefault="00C53260" w:rsidP="00317692">
      <w:r>
        <w:t xml:space="preserve">En el modelo SARIMA se introdujo </w:t>
      </w:r>
      <w:r w:rsidR="00123091">
        <w:t>únicamente la seri</w:t>
      </w:r>
      <w:r w:rsidR="005E0031">
        <w:t>e del precio nacional de 2024-2025 como ya se había declarado.</w:t>
      </w:r>
      <w:r w:rsidR="0095685C">
        <w:t xml:space="preserve"> Se uso la herramienta de búsqueda de parámetros, pero este resultado solo se usó como referencia porque </w:t>
      </w:r>
      <w:r w:rsidR="003019F3">
        <w:t xml:space="preserve">estos hiperparámetros no cumplían con los supuestos del modelo (sobre todo con la autocorrelación de los residuos y tampoco pasaron la prueba de calibración para los intervalos de confianza). Entonces se tuvo que usar como </w:t>
      </w:r>
      <w:r w:rsidR="0030123A">
        <w:t xml:space="preserve">punto de partida y manualmente ir </w:t>
      </w:r>
      <w:r w:rsidR="007304EC">
        <w:t>cambiándolos, especialmente sobre la longitud del ciclo</w:t>
      </w:r>
      <w:r w:rsidR="00D66ED2">
        <w:t>. Al final los parámetros que tuvieron mejor desempeño para SARIMA fueron</w:t>
      </w:r>
      <w:r w:rsidR="00287BBC">
        <w:t xml:space="preserve">: </w:t>
      </w:r>
      <w:r w:rsidR="00287BBC" w:rsidRPr="00287BBC">
        <w:t>orden no estacional (2, 1, 2), orden estacional (</w:t>
      </w:r>
      <w:r w:rsidR="00287BBC">
        <w:t>1</w:t>
      </w:r>
      <w:r w:rsidR="00287BBC" w:rsidRPr="00287BBC">
        <w:t xml:space="preserve">, </w:t>
      </w:r>
      <w:r w:rsidR="00287BBC">
        <w:t>1</w:t>
      </w:r>
      <w:r w:rsidR="00287BBC" w:rsidRPr="00287BBC">
        <w:t xml:space="preserve">, 1, </w:t>
      </w:r>
      <w:r w:rsidR="00287BBC">
        <w:t>1</w:t>
      </w:r>
      <w:r w:rsidR="00287BBC" w:rsidRPr="00287BBC">
        <w:t>2)</w:t>
      </w:r>
      <w:r w:rsidR="00287BBC">
        <w:t>. Dando un AIC de 644</w:t>
      </w:r>
      <w:r w:rsidR="002917F1">
        <w:t xml:space="preserve">.56, MAE de 4216.40 y RMSE de </w:t>
      </w:r>
      <w:r w:rsidR="007F023E">
        <w:t>4816.26</w:t>
      </w:r>
      <w:r w:rsidR="000525A0">
        <w:t xml:space="preserve"> [Grafico de la predicción]</w:t>
      </w:r>
    </w:p>
    <w:p w14:paraId="6A37B8AE" w14:textId="77777777" w:rsidR="001C5038" w:rsidRPr="001C5038" w:rsidRDefault="001C5038" w:rsidP="001C5038">
      <w:pPr>
        <w:rPr>
          <w:lang w:val="en-US"/>
        </w:rPr>
      </w:pPr>
      <w:r w:rsidRPr="001C5038">
        <w:rPr>
          <w:lang w:val="en-US"/>
        </w:rPr>
        <w:t xml:space="preserve">SARIMAX Results                                       </w:t>
      </w:r>
    </w:p>
    <w:p w14:paraId="76B4C8DE" w14:textId="77777777" w:rsidR="001C5038" w:rsidRPr="001C5038" w:rsidRDefault="001C5038" w:rsidP="001C5038">
      <w:pPr>
        <w:rPr>
          <w:lang w:val="en-US"/>
        </w:rPr>
      </w:pPr>
      <w:r w:rsidRPr="001C5038">
        <w:rPr>
          <w:lang w:val="en-US"/>
        </w:rPr>
        <w:t>============================================================================================</w:t>
      </w:r>
    </w:p>
    <w:p w14:paraId="108AEECD" w14:textId="77777777" w:rsidR="001C5038" w:rsidRPr="001C5038" w:rsidRDefault="001C5038" w:rsidP="001C5038">
      <w:pPr>
        <w:rPr>
          <w:lang w:val="en-US"/>
        </w:rPr>
      </w:pPr>
      <w:r w:rsidRPr="001C5038">
        <w:rPr>
          <w:lang w:val="en-US"/>
        </w:rPr>
        <w:lastRenderedPageBreak/>
        <w:t>Dep. Variable:                               COP/kg   No. Observations:                   64</w:t>
      </w:r>
    </w:p>
    <w:p w14:paraId="3CF7F595" w14:textId="77777777" w:rsidR="001C5038" w:rsidRPr="001C5038" w:rsidRDefault="001C5038" w:rsidP="001C5038">
      <w:pPr>
        <w:rPr>
          <w:lang w:val="en-US"/>
        </w:rPr>
      </w:pPr>
      <w:r w:rsidRPr="001C5038">
        <w:rPr>
          <w:lang w:val="en-US"/>
        </w:rPr>
        <w:t>Model:             SARIMAX(2, 1, 2)x(1, 1, [1], 12)   Log Likelihood                -315.280</w:t>
      </w:r>
    </w:p>
    <w:p w14:paraId="0F951712" w14:textId="77777777" w:rsidR="001C5038" w:rsidRPr="001C5038" w:rsidRDefault="001C5038" w:rsidP="001C5038">
      <w:pPr>
        <w:rPr>
          <w:lang w:val="en-US"/>
        </w:rPr>
      </w:pPr>
      <w:r w:rsidRPr="001C5038">
        <w:rPr>
          <w:lang w:val="en-US"/>
        </w:rPr>
        <w:t>Date:                              Sat, 15 Nov 2025   AIC                            644.560</w:t>
      </w:r>
    </w:p>
    <w:p w14:paraId="65A2BB05" w14:textId="77777777" w:rsidR="001C5038" w:rsidRPr="001C5038" w:rsidRDefault="001C5038" w:rsidP="001C5038">
      <w:pPr>
        <w:rPr>
          <w:lang w:val="en-US"/>
        </w:rPr>
      </w:pPr>
      <w:r w:rsidRPr="001C5038">
        <w:rPr>
          <w:lang w:val="en-US"/>
        </w:rPr>
        <w:t>Time:                                      20:40:19   BIC                            655.645</w:t>
      </w:r>
    </w:p>
    <w:p w14:paraId="2EED9279" w14:textId="77777777" w:rsidR="001C5038" w:rsidRPr="001C5038" w:rsidRDefault="001C5038" w:rsidP="001C5038">
      <w:pPr>
        <w:rPr>
          <w:lang w:val="en-US"/>
        </w:rPr>
      </w:pPr>
      <w:r w:rsidRPr="001C5038">
        <w:rPr>
          <w:lang w:val="en-US"/>
        </w:rPr>
        <w:t>Sample:                                           0   HQIC                           648.429</w:t>
      </w:r>
    </w:p>
    <w:p w14:paraId="6B18F5C2" w14:textId="77777777" w:rsidR="001C5038" w:rsidRPr="001C5038" w:rsidRDefault="001C5038" w:rsidP="001C5038">
      <w:pPr>
        <w:rPr>
          <w:lang w:val="en-US"/>
        </w:rPr>
      </w:pPr>
      <w:r w:rsidRPr="001C5038">
        <w:rPr>
          <w:lang w:val="en-US"/>
        </w:rPr>
        <w:t xml:space="preserve">                                               - 64                                         </w:t>
      </w:r>
    </w:p>
    <w:p w14:paraId="37991075" w14:textId="77777777" w:rsidR="001C5038" w:rsidRPr="001C5038" w:rsidRDefault="001C5038" w:rsidP="001C5038">
      <w:pPr>
        <w:rPr>
          <w:lang w:val="en-US"/>
        </w:rPr>
      </w:pPr>
      <w:r w:rsidRPr="001C5038">
        <w:rPr>
          <w:lang w:val="en-US"/>
        </w:rPr>
        <w:t xml:space="preserve">Covariance Type:                                opg                                         </w:t>
      </w:r>
    </w:p>
    <w:p w14:paraId="06193173" w14:textId="77777777" w:rsidR="001C5038" w:rsidRPr="001C5038" w:rsidRDefault="001C5038" w:rsidP="001C5038">
      <w:pPr>
        <w:rPr>
          <w:lang w:val="en-US"/>
        </w:rPr>
      </w:pPr>
      <w:r w:rsidRPr="001C5038">
        <w:rPr>
          <w:lang w:val="en-US"/>
        </w:rPr>
        <w:t>==============================================================================</w:t>
      </w:r>
    </w:p>
    <w:p w14:paraId="0F8AAD32" w14:textId="77777777" w:rsidR="001C5038" w:rsidRPr="001C5038" w:rsidRDefault="001C5038" w:rsidP="001C5038">
      <w:pPr>
        <w:rPr>
          <w:lang w:val="en-US"/>
        </w:rPr>
      </w:pPr>
      <w:r w:rsidRPr="001C5038">
        <w:rPr>
          <w:lang w:val="en-US"/>
        </w:rPr>
        <w:t xml:space="preserve">                 coef    std err          z      P&gt;|z|      [0.025      0.975]</w:t>
      </w:r>
    </w:p>
    <w:p w14:paraId="56231547" w14:textId="77777777" w:rsidR="001C5038" w:rsidRPr="001C5038" w:rsidRDefault="001C5038" w:rsidP="001C5038">
      <w:pPr>
        <w:rPr>
          <w:lang w:val="en-US"/>
        </w:rPr>
      </w:pPr>
      <w:r w:rsidRPr="001C5038">
        <w:rPr>
          <w:lang w:val="en-US"/>
        </w:rPr>
        <w:t>------------------------------------------------------------------------------</w:t>
      </w:r>
    </w:p>
    <w:p w14:paraId="1AF434E3" w14:textId="77777777" w:rsidR="001C5038" w:rsidRPr="001C5038" w:rsidRDefault="001C5038" w:rsidP="001C5038">
      <w:pPr>
        <w:rPr>
          <w:lang w:val="en-US"/>
        </w:rPr>
      </w:pPr>
      <w:r w:rsidRPr="001C5038">
        <w:rPr>
          <w:lang w:val="en-US"/>
        </w:rPr>
        <w:t>ar.L1          0.2809      0.167      1.678      0.093      -0.047       0.609</w:t>
      </w:r>
    </w:p>
    <w:p w14:paraId="259DB81E" w14:textId="77777777" w:rsidR="001C5038" w:rsidRPr="001C5038" w:rsidRDefault="001C5038" w:rsidP="001C5038">
      <w:pPr>
        <w:rPr>
          <w:lang w:val="en-US"/>
        </w:rPr>
      </w:pPr>
      <w:r w:rsidRPr="001C5038">
        <w:rPr>
          <w:lang w:val="en-US"/>
        </w:rPr>
        <w:t>ar.L2         -0.8483      0.137     -6.200      0.000      -1.116      -0.580</w:t>
      </w:r>
    </w:p>
    <w:p w14:paraId="2EAD0D99" w14:textId="77777777" w:rsidR="001C5038" w:rsidRPr="001C5038" w:rsidRDefault="001C5038" w:rsidP="001C5038">
      <w:pPr>
        <w:rPr>
          <w:lang w:val="en-US"/>
        </w:rPr>
      </w:pPr>
      <w:r w:rsidRPr="001C5038">
        <w:rPr>
          <w:lang w:val="en-US"/>
        </w:rPr>
        <w:t>ma.L1         -0.2691      0.172     -1.567      0.117      -0.606       0.068</w:t>
      </w:r>
    </w:p>
    <w:p w14:paraId="3FEF70FC" w14:textId="77777777" w:rsidR="001C5038" w:rsidRPr="001C5038" w:rsidRDefault="001C5038" w:rsidP="001C5038">
      <w:pPr>
        <w:rPr>
          <w:lang w:val="en-US"/>
        </w:rPr>
      </w:pPr>
      <w:r w:rsidRPr="001C5038">
        <w:rPr>
          <w:lang w:val="en-US"/>
        </w:rPr>
        <w:t>ma.L2          1.0031      0.241      4.169      0.000       0.532       1.475</w:t>
      </w:r>
    </w:p>
    <w:p w14:paraId="5FCE5B8C" w14:textId="77777777" w:rsidR="001C5038" w:rsidRDefault="001C5038" w:rsidP="001C5038">
      <w:r>
        <w:t>ar.S.L12      -0.1664      0.208     -0.801      0.423      -0.574       0.241</w:t>
      </w:r>
    </w:p>
    <w:p w14:paraId="0A9AE833" w14:textId="77777777" w:rsidR="001C5038" w:rsidRDefault="001C5038" w:rsidP="001C5038">
      <w:r>
        <w:t>ma.S.L12      -0.5620      0.214     -2.626      0.009      -0.981      -0.143</w:t>
      </w:r>
    </w:p>
    <w:p w14:paraId="73CA93F0" w14:textId="77777777" w:rsidR="001C5038" w:rsidRDefault="001C5038" w:rsidP="001C5038">
      <w:r>
        <w:t>sigma2      2.277e+06   9.54e-08   2.39e+13      0.000    2.28e+06    2.28e+06</w:t>
      </w:r>
    </w:p>
    <w:p w14:paraId="3D9A4CDB" w14:textId="77777777" w:rsidR="001C5038" w:rsidRDefault="001C5038" w:rsidP="001C5038">
      <w:r>
        <w:t>===================================================================================</w:t>
      </w:r>
    </w:p>
    <w:p w14:paraId="63835256" w14:textId="77777777" w:rsidR="001C5038" w:rsidRDefault="001C5038" w:rsidP="001C5038">
      <w:r>
        <w:t>Ljung-Box (L1) (Q):                   1.55   Jarque-Bera (JB):                 0.60</w:t>
      </w:r>
    </w:p>
    <w:p w14:paraId="3FFA92D8" w14:textId="77777777" w:rsidR="001C5038" w:rsidRPr="001C5038" w:rsidRDefault="001C5038" w:rsidP="001C5038">
      <w:pPr>
        <w:rPr>
          <w:lang w:val="en-US"/>
        </w:rPr>
      </w:pPr>
      <w:r w:rsidRPr="001C5038">
        <w:rPr>
          <w:lang w:val="en-US"/>
        </w:rPr>
        <w:t>Prob(Q):                              0.21   Prob(JB):                         0.74</w:t>
      </w:r>
    </w:p>
    <w:p w14:paraId="0AE04E00" w14:textId="77777777" w:rsidR="001C5038" w:rsidRPr="001C5038" w:rsidRDefault="001C5038" w:rsidP="001C5038">
      <w:pPr>
        <w:rPr>
          <w:lang w:val="en-US"/>
        </w:rPr>
      </w:pPr>
      <w:r w:rsidRPr="001C5038">
        <w:rPr>
          <w:lang w:val="en-US"/>
        </w:rPr>
        <w:t>Heteroskedasticity (H):               1.41   Skew:                             0.29</w:t>
      </w:r>
    </w:p>
    <w:p w14:paraId="5A1D0E32" w14:textId="77777777" w:rsidR="001C5038" w:rsidRPr="001C5038" w:rsidRDefault="001C5038" w:rsidP="001C5038">
      <w:pPr>
        <w:rPr>
          <w:lang w:val="en-US"/>
        </w:rPr>
      </w:pPr>
      <w:r w:rsidRPr="001C5038">
        <w:rPr>
          <w:lang w:val="en-US"/>
        </w:rPr>
        <w:t>Prob(H) (two-sided):                  0.56   Kurtosis:                         3.25</w:t>
      </w:r>
    </w:p>
    <w:p w14:paraId="27B676D9" w14:textId="77777777" w:rsidR="001C5038" w:rsidRPr="001C5038" w:rsidRDefault="001C5038" w:rsidP="001C5038">
      <w:pPr>
        <w:rPr>
          <w:lang w:val="en-US"/>
        </w:rPr>
      </w:pPr>
      <w:r w:rsidRPr="001C5038">
        <w:rPr>
          <w:lang w:val="en-US"/>
        </w:rPr>
        <w:t>===================================================================================</w:t>
      </w:r>
    </w:p>
    <w:p w14:paraId="1DFA1EC7" w14:textId="77777777" w:rsidR="001C5038" w:rsidRPr="001C5038" w:rsidRDefault="001C5038" w:rsidP="001C5038">
      <w:pPr>
        <w:rPr>
          <w:lang w:val="en-US"/>
        </w:rPr>
      </w:pPr>
    </w:p>
    <w:p w14:paraId="1F7B77C2" w14:textId="77777777" w:rsidR="001C5038" w:rsidRPr="001C5038" w:rsidRDefault="001C5038" w:rsidP="001C5038">
      <w:pPr>
        <w:rPr>
          <w:lang w:val="en-US"/>
        </w:rPr>
      </w:pPr>
      <w:r w:rsidRPr="001C5038">
        <w:rPr>
          <w:lang w:val="en-US"/>
        </w:rPr>
        <w:lastRenderedPageBreak/>
        <w:t>Warnings:</w:t>
      </w:r>
    </w:p>
    <w:p w14:paraId="5EAE218B" w14:textId="77777777" w:rsidR="001C5038" w:rsidRPr="001C5038" w:rsidRDefault="001C5038" w:rsidP="001C5038">
      <w:pPr>
        <w:rPr>
          <w:lang w:val="en-US"/>
        </w:rPr>
      </w:pPr>
      <w:r w:rsidRPr="001C5038">
        <w:rPr>
          <w:lang w:val="en-US"/>
        </w:rPr>
        <w:t>[1] Covariance matrix calculated using the outer product of gradients (complex-step).</w:t>
      </w:r>
    </w:p>
    <w:p w14:paraId="6F98721D" w14:textId="5949CA0E" w:rsidR="001C5038" w:rsidRDefault="001C5038" w:rsidP="001C5038">
      <w:r w:rsidRPr="001C5038">
        <w:rPr>
          <w:lang w:val="en-US"/>
        </w:rPr>
        <w:t xml:space="preserve">[2] Covariance matrix is singular or near-singular, with condition number 2.72e+29. </w:t>
      </w:r>
      <w:r>
        <w:t>Standard errors may be unstable.</w:t>
      </w:r>
    </w:p>
    <w:p w14:paraId="6F1B46B4" w14:textId="2D58AA0D" w:rsidR="000525A0" w:rsidRDefault="000525A0" w:rsidP="000525A0">
      <w:r>
        <w:t>En el modelo SARIMA</w:t>
      </w:r>
      <w:r>
        <w:t>X</w:t>
      </w:r>
      <w:r>
        <w:t xml:space="preserve"> se introdujo la serie del precio nacional de 2024-2025</w:t>
      </w:r>
      <w:r>
        <w:t xml:space="preserve"> y como variable exógena el precio internacional</w:t>
      </w:r>
      <w:r>
        <w:t>. Se uso la herramienta de búsqueda de parámetros, pero este resultado solo se usó como referencia porque estos hiperparámetros no cumplían con los supuestos del modelo (sobre todo con la autocorrelación de los residuos y tampoco pasaron la prueba de calibración para los intervalos de confianza). Entonces se tuvo que usar como punto de partida y manualmente ir cambiándolos. Al final los parámetros que tuvieron mejor desempeño para SARIMA</w:t>
      </w:r>
      <w:r w:rsidR="00014D2A">
        <w:t>X</w:t>
      </w:r>
      <w:r>
        <w:t xml:space="preserve"> fueron: </w:t>
      </w:r>
      <w:r w:rsidRPr="00287BBC">
        <w:t>orden no estacional (2, 1, 2), orden estacional (</w:t>
      </w:r>
      <w:r>
        <w:t>1</w:t>
      </w:r>
      <w:r w:rsidRPr="00287BBC">
        <w:t xml:space="preserve">, </w:t>
      </w:r>
      <w:r>
        <w:t>1</w:t>
      </w:r>
      <w:r w:rsidRPr="00287BBC">
        <w:t xml:space="preserve">, 1, </w:t>
      </w:r>
      <w:r>
        <w:t>1</w:t>
      </w:r>
      <w:r w:rsidR="00377066">
        <w:t>0</w:t>
      </w:r>
      <w:r w:rsidRPr="00287BBC">
        <w:t>)</w:t>
      </w:r>
      <w:r>
        <w:t xml:space="preserve">. Dando un AIC de </w:t>
      </w:r>
      <w:r w:rsidR="00377066">
        <w:t>724</w:t>
      </w:r>
      <w:r w:rsidR="00DA0AE8">
        <w:t>.24</w:t>
      </w:r>
      <w:r>
        <w:t xml:space="preserve">, MAE de </w:t>
      </w:r>
      <w:r w:rsidR="00DA0AE8">
        <w:t>1908.98</w:t>
      </w:r>
      <w:r>
        <w:t xml:space="preserve"> y RMSE de </w:t>
      </w:r>
      <w:r w:rsidR="00DA0AE8">
        <w:t>2290.86</w:t>
      </w:r>
      <w:r>
        <w:t xml:space="preserve"> [Grafico de la predicción]</w:t>
      </w:r>
    </w:p>
    <w:p w14:paraId="69DC26D8" w14:textId="77777777" w:rsidR="00CC3F75" w:rsidRPr="00CC3F75" w:rsidRDefault="00CC3F75" w:rsidP="00CC3F75">
      <w:pPr>
        <w:rPr>
          <w:lang w:val="en-US"/>
        </w:rPr>
      </w:pPr>
      <w:r w:rsidRPr="00CC3F75">
        <w:rPr>
          <w:lang w:val="en-US"/>
        </w:rPr>
        <w:t xml:space="preserve">SARIMAX Results                                       </w:t>
      </w:r>
    </w:p>
    <w:p w14:paraId="3DCB0C87" w14:textId="77777777" w:rsidR="00CC3F75" w:rsidRPr="00CC3F75" w:rsidRDefault="00CC3F75" w:rsidP="00CC3F75">
      <w:pPr>
        <w:rPr>
          <w:lang w:val="en-US"/>
        </w:rPr>
      </w:pPr>
      <w:r w:rsidRPr="00CC3F75">
        <w:rPr>
          <w:lang w:val="en-US"/>
        </w:rPr>
        <w:t>============================================================================================</w:t>
      </w:r>
    </w:p>
    <w:p w14:paraId="31AC6BA3" w14:textId="77777777" w:rsidR="00CC3F75" w:rsidRPr="00CC3F75" w:rsidRDefault="00CC3F75" w:rsidP="00CC3F75">
      <w:pPr>
        <w:rPr>
          <w:lang w:val="en-US"/>
        </w:rPr>
      </w:pPr>
      <w:r w:rsidRPr="00CC3F75">
        <w:rPr>
          <w:lang w:val="en-US"/>
        </w:rPr>
        <w:t>Dep. Variable:                               COP/kg   No. Observations:                   64</w:t>
      </w:r>
    </w:p>
    <w:p w14:paraId="3EAA28D4" w14:textId="77777777" w:rsidR="00CC3F75" w:rsidRPr="00CC3F75" w:rsidRDefault="00CC3F75" w:rsidP="00CC3F75">
      <w:pPr>
        <w:rPr>
          <w:lang w:val="en-US"/>
        </w:rPr>
      </w:pPr>
      <w:r w:rsidRPr="00CC3F75">
        <w:rPr>
          <w:lang w:val="en-US"/>
        </w:rPr>
        <w:t>Model:             SARIMAX(2, 1, 2)x(1, 1, [1], 10)   Log Likelihood                -354.122</w:t>
      </w:r>
    </w:p>
    <w:p w14:paraId="20ED13FA" w14:textId="77777777" w:rsidR="00CC3F75" w:rsidRPr="00CC3F75" w:rsidRDefault="00CC3F75" w:rsidP="00CC3F75">
      <w:pPr>
        <w:rPr>
          <w:lang w:val="en-US"/>
        </w:rPr>
      </w:pPr>
      <w:r w:rsidRPr="00CC3F75">
        <w:rPr>
          <w:lang w:val="en-US"/>
        </w:rPr>
        <w:t>Date:                              Sat, 15 Nov 2025   AIC                            724.243</w:t>
      </w:r>
    </w:p>
    <w:p w14:paraId="422411D2" w14:textId="77777777" w:rsidR="00CC3F75" w:rsidRPr="00CC3F75" w:rsidRDefault="00CC3F75" w:rsidP="00CC3F75">
      <w:pPr>
        <w:rPr>
          <w:lang w:val="en-US"/>
        </w:rPr>
      </w:pPr>
      <w:r w:rsidRPr="00CC3F75">
        <w:rPr>
          <w:lang w:val="en-US"/>
        </w:rPr>
        <w:t>Time:                                      21:05:06   BIC                            737.754</w:t>
      </w:r>
    </w:p>
    <w:p w14:paraId="7CCC815F" w14:textId="77777777" w:rsidR="00CC3F75" w:rsidRPr="00CC3F75" w:rsidRDefault="00CC3F75" w:rsidP="00CC3F75">
      <w:pPr>
        <w:rPr>
          <w:lang w:val="en-US"/>
        </w:rPr>
      </w:pPr>
      <w:r w:rsidRPr="00CC3F75">
        <w:rPr>
          <w:lang w:val="en-US"/>
        </w:rPr>
        <w:t>Sample:                                           0   HQIC                           729.128</w:t>
      </w:r>
    </w:p>
    <w:p w14:paraId="4C8C22C8" w14:textId="77777777" w:rsidR="00CC3F75" w:rsidRPr="00CC3F75" w:rsidRDefault="00CC3F75" w:rsidP="00CC3F75">
      <w:pPr>
        <w:rPr>
          <w:lang w:val="en-US"/>
        </w:rPr>
      </w:pPr>
      <w:r w:rsidRPr="00CC3F75">
        <w:rPr>
          <w:lang w:val="en-US"/>
        </w:rPr>
        <w:t xml:space="preserve">                                               - 64                                         </w:t>
      </w:r>
    </w:p>
    <w:p w14:paraId="371F2381" w14:textId="77777777" w:rsidR="00CC3F75" w:rsidRPr="00CC3F75" w:rsidRDefault="00CC3F75" w:rsidP="00CC3F75">
      <w:pPr>
        <w:rPr>
          <w:lang w:val="en-US"/>
        </w:rPr>
      </w:pPr>
      <w:r w:rsidRPr="00CC3F75">
        <w:rPr>
          <w:lang w:val="en-US"/>
        </w:rPr>
        <w:t xml:space="preserve">Covariance Type:                                opg                                         </w:t>
      </w:r>
    </w:p>
    <w:p w14:paraId="40A1E554" w14:textId="77777777" w:rsidR="00CC3F75" w:rsidRPr="00CC3F75" w:rsidRDefault="00CC3F75" w:rsidP="00CC3F75">
      <w:pPr>
        <w:rPr>
          <w:lang w:val="en-US"/>
        </w:rPr>
      </w:pPr>
      <w:r w:rsidRPr="00CC3F75">
        <w:rPr>
          <w:lang w:val="en-US"/>
        </w:rPr>
        <w:t>==========================================================================================</w:t>
      </w:r>
    </w:p>
    <w:p w14:paraId="1DE79CB6" w14:textId="77777777" w:rsidR="00CC3F75" w:rsidRPr="00CC3F75" w:rsidRDefault="00CC3F75" w:rsidP="00CC3F75">
      <w:pPr>
        <w:rPr>
          <w:lang w:val="en-US"/>
        </w:rPr>
      </w:pPr>
      <w:r w:rsidRPr="00CC3F75">
        <w:rPr>
          <w:lang w:val="en-US"/>
        </w:rPr>
        <w:t xml:space="preserve">                             coef    std err          z      P&gt;|z|      [0.025      0.975]</w:t>
      </w:r>
    </w:p>
    <w:p w14:paraId="5973B9BF" w14:textId="77777777" w:rsidR="00CC3F75" w:rsidRDefault="00CC3F75" w:rsidP="00CC3F75">
      <w:r>
        <w:t>------------------------------------------------------------------------------------------</w:t>
      </w:r>
    </w:p>
    <w:p w14:paraId="47A9C71A" w14:textId="77777777" w:rsidR="00CC3F75" w:rsidRDefault="00CC3F75" w:rsidP="00CC3F75">
      <w:r>
        <w:t>COP/kg (internacional)     0.4596      0.133      3.453      0.001       0.199       0.720</w:t>
      </w:r>
    </w:p>
    <w:p w14:paraId="57480DCE" w14:textId="77777777" w:rsidR="00CC3F75" w:rsidRDefault="00CC3F75" w:rsidP="00CC3F75">
      <w:r>
        <w:t>ar.L1                     -0.7784      0.991     -0.785      0.432      -2.721       1.164</w:t>
      </w:r>
    </w:p>
    <w:p w14:paraId="02467E1E" w14:textId="77777777" w:rsidR="00CC3F75" w:rsidRDefault="00CC3F75" w:rsidP="00CC3F75">
      <w:r>
        <w:lastRenderedPageBreak/>
        <w:t>ar.L2                      0.0477      0.896      0.053      0.958      -1.709       1.804</w:t>
      </w:r>
    </w:p>
    <w:p w14:paraId="6560F60D" w14:textId="77777777" w:rsidR="00CC3F75" w:rsidRDefault="00CC3F75" w:rsidP="00CC3F75">
      <w:r>
        <w:t>ma.L1                      0.6678      1.223      0.546      0.585      -1.729       3.064</w:t>
      </w:r>
    </w:p>
    <w:p w14:paraId="53CC308F" w14:textId="77777777" w:rsidR="00CC3F75" w:rsidRDefault="00CC3F75" w:rsidP="00CC3F75">
      <w:r>
        <w:t>ma.L2                     -0.3011      0.987     -0.305      0.760      -2.235       1.633</w:t>
      </w:r>
    </w:p>
    <w:p w14:paraId="5B6FB4A4" w14:textId="77777777" w:rsidR="00CC3F75" w:rsidRDefault="00CC3F75" w:rsidP="00CC3F75">
      <w:r>
        <w:t>ar.S.L10                   0.0681      0.260      0.261      0.794      -0.442       0.579</w:t>
      </w:r>
    </w:p>
    <w:p w14:paraId="6771D77C" w14:textId="77777777" w:rsidR="00CC3F75" w:rsidRDefault="00CC3F75" w:rsidP="00CC3F75">
      <w:r>
        <w:t>ma.S.L10                  -0.9594      0.448     -2.143      0.032      -1.837      -0.082</w:t>
      </w:r>
    </w:p>
    <w:p w14:paraId="15649D12" w14:textId="77777777" w:rsidR="00CC3F75" w:rsidRDefault="00CC3F75" w:rsidP="00CC3F75">
      <w:r>
        <w:t>sigma2                   3.16e+06   5.78e-07   5.47e+12      0.000    3.16e+06    3.16e+06</w:t>
      </w:r>
    </w:p>
    <w:p w14:paraId="4FEA7A07" w14:textId="77777777" w:rsidR="00CC3F75" w:rsidRDefault="00CC3F75" w:rsidP="00CC3F75">
      <w:r>
        <w:t>===================================================================================</w:t>
      </w:r>
    </w:p>
    <w:p w14:paraId="71584B1D" w14:textId="77777777" w:rsidR="00CC3F75" w:rsidRDefault="00CC3F75" w:rsidP="00CC3F75">
      <w:r>
        <w:t>Ljung-Box (L1) (Q):                   0.00   Jarque-Bera (JB):                 0.53</w:t>
      </w:r>
    </w:p>
    <w:p w14:paraId="634678F1" w14:textId="77777777" w:rsidR="00CC3F75" w:rsidRPr="00CC3F75" w:rsidRDefault="00CC3F75" w:rsidP="00CC3F75">
      <w:pPr>
        <w:rPr>
          <w:lang w:val="en-US"/>
        </w:rPr>
      </w:pPr>
      <w:r w:rsidRPr="00CC3F75">
        <w:rPr>
          <w:lang w:val="en-US"/>
        </w:rPr>
        <w:t>Prob(Q):                              1.00   Prob(JB):                         0.77</w:t>
      </w:r>
    </w:p>
    <w:p w14:paraId="219A947D" w14:textId="77777777" w:rsidR="00CC3F75" w:rsidRPr="00CC3F75" w:rsidRDefault="00CC3F75" w:rsidP="00CC3F75">
      <w:pPr>
        <w:rPr>
          <w:lang w:val="en-US"/>
        </w:rPr>
      </w:pPr>
      <w:r w:rsidRPr="00CC3F75">
        <w:rPr>
          <w:lang w:val="en-US"/>
        </w:rPr>
        <w:t>Heteroskedasticity (H):               0.79   Skew:                            -0.14</w:t>
      </w:r>
    </w:p>
    <w:p w14:paraId="423F3835" w14:textId="77777777" w:rsidR="00CC3F75" w:rsidRPr="00CC3F75" w:rsidRDefault="00CC3F75" w:rsidP="00CC3F75">
      <w:pPr>
        <w:rPr>
          <w:lang w:val="en-US"/>
        </w:rPr>
      </w:pPr>
      <w:r w:rsidRPr="00CC3F75">
        <w:rPr>
          <w:lang w:val="en-US"/>
        </w:rPr>
        <w:t>Prob(H) (two-sided):                  0.67   Kurtosis:                         2.51</w:t>
      </w:r>
    </w:p>
    <w:p w14:paraId="0E5C16F5" w14:textId="77777777" w:rsidR="00CC3F75" w:rsidRPr="00CC3F75" w:rsidRDefault="00CC3F75" w:rsidP="00CC3F75">
      <w:pPr>
        <w:rPr>
          <w:lang w:val="en-US"/>
        </w:rPr>
      </w:pPr>
      <w:r w:rsidRPr="00CC3F75">
        <w:rPr>
          <w:lang w:val="en-US"/>
        </w:rPr>
        <w:t>===================================================================================</w:t>
      </w:r>
    </w:p>
    <w:p w14:paraId="7DE97657" w14:textId="77777777" w:rsidR="00CC3F75" w:rsidRPr="00CC3F75" w:rsidRDefault="00CC3F75" w:rsidP="00CC3F75">
      <w:pPr>
        <w:rPr>
          <w:lang w:val="en-US"/>
        </w:rPr>
      </w:pPr>
    </w:p>
    <w:p w14:paraId="006DD06F" w14:textId="77777777" w:rsidR="00CC3F75" w:rsidRPr="00CC3F75" w:rsidRDefault="00CC3F75" w:rsidP="00CC3F75">
      <w:pPr>
        <w:rPr>
          <w:lang w:val="en-US"/>
        </w:rPr>
      </w:pPr>
      <w:r w:rsidRPr="00CC3F75">
        <w:rPr>
          <w:lang w:val="en-US"/>
        </w:rPr>
        <w:t>Warnings:</w:t>
      </w:r>
    </w:p>
    <w:p w14:paraId="0FE1EA4D" w14:textId="77777777" w:rsidR="00CC3F75" w:rsidRPr="00CC3F75" w:rsidRDefault="00CC3F75" w:rsidP="00CC3F75">
      <w:pPr>
        <w:rPr>
          <w:lang w:val="en-US"/>
        </w:rPr>
      </w:pPr>
      <w:r w:rsidRPr="00CC3F75">
        <w:rPr>
          <w:lang w:val="en-US"/>
        </w:rPr>
        <w:t>[1] Covariance matrix calculated using the outer product of gradients (complex-step).</w:t>
      </w:r>
    </w:p>
    <w:p w14:paraId="4E367F0B" w14:textId="68E63362" w:rsidR="00CC3F75" w:rsidRDefault="00CC3F75" w:rsidP="00CC3F75">
      <w:r w:rsidRPr="00CC3F75">
        <w:rPr>
          <w:lang w:val="en-US"/>
        </w:rPr>
        <w:t xml:space="preserve">[2] Covariance matrix is singular or near-singular, with condition number 2.76e+28. </w:t>
      </w:r>
      <w:r>
        <w:t>Standard errors may be unstable.</w:t>
      </w:r>
    </w:p>
    <w:p w14:paraId="6CB1E8F4" w14:textId="4F37C4D0" w:rsidR="00CC3F75" w:rsidRDefault="00CC3F75" w:rsidP="00CC3F75">
      <w:r>
        <w:t xml:space="preserve">Como se mencionó, VAR se intentó implementar pero </w:t>
      </w:r>
      <w:r w:rsidR="00D55F2D">
        <w:t xml:space="preserve">dada la naturaleza de la variable, el modelo era inestable. Sin embargo, este modelo sirvió para descubrir que variables eran endógenas y exógenas al revisar </w:t>
      </w:r>
      <w:r w:rsidR="00674336">
        <w:t xml:space="preserve">la significancia para cada variable en los resultados de las ecuaciones de cada </w:t>
      </w:r>
      <w:r w:rsidR="006F4520">
        <w:t xml:space="preserve">variable. De ahí que únicamente el precio internacional sea exógena para el precio nacional y que las demás sean endógenas. </w:t>
      </w:r>
      <w:r w:rsidR="00081113">
        <w:t>Este fue el único insight que se pudo sacar al intentar modelar VAR, lo demás no se puede usar como información (por ejemplo el impulse response) porque el modelo es inestable.</w:t>
      </w:r>
    </w:p>
    <w:p w14:paraId="1E746929" w14:textId="4909FADB" w:rsidR="00081113" w:rsidRDefault="00081113" w:rsidP="00CC3F75">
      <w:r>
        <w:t>Para XGBoost</w:t>
      </w:r>
    </w:p>
    <w:p w14:paraId="675C1A70" w14:textId="77777777" w:rsidR="000525A0" w:rsidRDefault="000525A0" w:rsidP="00317692"/>
    <w:sectPr w:rsidR="000525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F6C6F"/>
    <w:multiLevelType w:val="hybridMultilevel"/>
    <w:tmpl w:val="DE585998"/>
    <w:lvl w:ilvl="0" w:tplc="D3888904">
      <w:start w:val="1"/>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45C21DE"/>
    <w:multiLevelType w:val="hybridMultilevel"/>
    <w:tmpl w:val="696230B4"/>
    <w:lvl w:ilvl="0" w:tplc="7A42C4D2">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6577470">
    <w:abstractNumId w:val="0"/>
  </w:num>
  <w:num w:numId="2" w16cid:durableId="212469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A04"/>
    <w:rsid w:val="0000537D"/>
    <w:rsid w:val="000142EC"/>
    <w:rsid w:val="00014D2A"/>
    <w:rsid w:val="00027DB9"/>
    <w:rsid w:val="00033896"/>
    <w:rsid w:val="00033CAD"/>
    <w:rsid w:val="00040545"/>
    <w:rsid w:val="00042D3C"/>
    <w:rsid w:val="00046072"/>
    <w:rsid w:val="00046BCB"/>
    <w:rsid w:val="00046ECB"/>
    <w:rsid w:val="000525A0"/>
    <w:rsid w:val="000552F5"/>
    <w:rsid w:val="00057290"/>
    <w:rsid w:val="00061A29"/>
    <w:rsid w:val="00081113"/>
    <w:rsid w:val="000850CD"/>
    <w:rsid w:val="00086F2C"/>
    <w:rsid w:val="00094D89"/>
    <w:rsid w:val="00095FCA"/>
    <w:rsid w:val="000A4A6E"/>
    <w:rsid w:val="000A7F00"/>
    <w:rsid w:val="000B7342"/>
    <w:rsid w:val="000C22DC"/>
    <w:rsid w:val="000C5F24"/>
    <w:rsid w:val="000D0EC0"/>
    <w:rsid w:val="000D728F"/>
    <w:rsid w:val="000D7B11"/>
    <w:rsid w:val="000E103F"/>
    <w:rsid w:val="000E195E"/>
    <w:rsid w:val="000E23BA"/>
    <w:rsid w:val="000E7088"/>
    <w:rsid w:val="000F79C3"/>
    <w:rsid w:val="00100B22"/>
    <w:rsid w:val="00107E7C"/>
    <w:rsid w:val="00123091"/>
    <w:rsid w:val="00127279"/>
    <w:rsid w:val="001357DE"/>
    <w:rsid w:val="0016014B"/>
    <w:rsid w:val="00164420"/>
    <w:rsid w:val="00167DC3"/>
    <w:rsid w:val="00174B1D"/>
    <w:rsid w:val="0018052F"/>
    <w:rsid w:val="00194D64"/>
    <w:rsid w:val="00197155"/>
    <w:rsid w:val="001B19EA"/>
    <w:rsid w:val="001B427D"/>
    <w:rsid w:val="001B5EA7"/>
    <w:rsid w:val="001B7143"/>
    <w:rsid w:val="001C4DDC"/>
    <w:rsid w:val="001C5038"/>
    <w:rsid w:val="001C645C"/>
    <w:rsid w:val="001D05F0"/>
    <w:rsid w:val="001F1E89"/>
    <w:rsid w:val="001F6637"/>
    <w:rsid w:val="00207423"/>
    <w:rsid w:val="00223929"/>
    <w:rsid w:val="00223D51"/>
    <w:rsid w:val="002240FE"/>
    <w:rsid w:val="002402AD"/>
    <w:rsid w:val="00240C28"/>
    <w:rsid w:val="00244505"/>
    <w:rsid w:val="00246A5F"/>
    <w:rsid w:val="00250AB7"/>
    <w:rsid w:val="00265401"/>
    <w:rsid w:val="0027336E"/>
    <w:rsid w:val="0027689E"/>
    <w:rsid w:val="00277FA6"/>
    <w:rsid w:val="00281A0F"/>
    <w:rsid w:val="00285870"/>
    <w:rsid w:val="00287BBC"/>
    <w:rsid w:val="002917F1"/>
    <w:rsid w:val="00293244"/>
    <w:rsid w:val="002A1B9E"/>
    <w:rsid w:val="002B0B15"/>
    <w:rsid w:val="002B2AAF"/>
    <w:rsid w:val="002C3928"/>
    <w:rsid w:val="002C66D7"/>
    <w:rsid w:val="002D2CE8"/>
    <w:rsid w:val="002D3B69"/>
    <w:rsid w:val="002E2D9F"/>
    <w:rsid w:val="002F3206"/>
    <w:rsid w:val="002F515B"/>
    <w:rsid w:val="002F6632"/>
    <w:rsid w:val="0030123A"/>
    <w:rsid w:val="003017F3"/>
    <w:rsid w:val="003019F3"/>
    <w:rsid w:val="00304A90"/>
    <w:rsid w:val="003051BE"/>
    <w:rsid w:val="00310CD3"/>
    <w:rsid w:val="00317692"/>
    <w:rsid w:val="00326DB7"/>
    <w:rsid w:val="00331B42"/>
    <w:rsid w:val="00331E55"/>
    <w:rsid w:val="00334E20"/>
    <w:rsid w:val="00336A12"/>
    <w:rsid w:val="00337A5E"/>
    <w:rsid w:val="00342207"/>
    <w:rsid w:val="00353E63"/>
    <w:rsid w:val="003612E5"/>
    <w:rsid w:val="003732A7"/>
    <w:rsid w:val="00376BBB"/>
    <w:rsid w:val="00377066"/>
    <w:rsid w:val="00382648"/>
    <w:rsid w:val="00382CE2"/>
    <w:rsid w:val="00386415"/>
    <w:rsid w:val="00395589"/>
    <w:rsid w:val="003A1CF3"/>
    <w:rsid w:val="003A26E8"/>
    <w:rsid w:val="003A69FB"/>
    <w:rsid w:val="003B505E"/>
    <w:rsid w:val="003C7F56"/>
    <w:rsid w:val="003D4478"/>
    <w:rsid w:val="003D4E42"/>
    <w:rsid w:val="003D70CB"/>
    <w:rsid w:val="003D7329"/>
    <w:rsid w:val="003D759D"/>
    <w:rsid w:val="003E1FFF"/>
    <w:rsid w:val="003E22E1"/>
    <w:rsid w:val="003E3013"/>
    <w:rsid w:val="003E4BD0"/>
    <w:rsid w:val="003F1A6A"/>
    <w:rsid w:val="00415709"/>
    <w:rsid w:val="00423656"/>
    <w:rsid w:val="0043504E"/>
    <w:rsid w:val="0044053B"/>
    <w:rsid w:val="00444C0E"/>
    <w:rsid w:val="00451F25"/>
    <w:rsid w:val="00455843"/>
    <w:rsid w:val="00463D45"/>
    <w:rsid w:val="004653D4"/>
    <w:rsid w:val="004900C2"/>
    <w:rsid w:val="00492625"/>
    <w:rsid w:val="00493F8A"/>
    <w:rsid w:val="004969E0"/>
    <w:rsid w:val="004A02D6"/>
    <w:rsid w:val="004A361B"/>
    <w:rsid w:val="004C1EDC"/>
    <w:rsid w:val="004C5AD9"/>
    <w:rsid w:val="004C749F"/>
    <w:rsid w:val="004D3C15"/>
    <w:rsid w:val="004D6A0A"/>
    <w:rsid w:val="004E20EA"/>
    <w:rsid w:val="004F57DD"/>
    <w:rsid w:val="00504F5A"/>
    <w:rsid w:val="005264E5"/>
    <w:rsid w:val="00527A97"/>
    <w:rsid w:val="00530B6F"/>
    <w:rsid w:val="00533EA2"/>
    <w:rsid w:val="0053712C"/>
    <w:rsid w:val="0055103C"/>
    <w:rsid w:val="0055201A"/>
    <w:rsid w:val="005534D5"/>
    <w:rsid w:val="005555FA"/>
    <w:rsid w:val="00573A8B"/>
    <w:rsid w:val="00576326"/>
    <w:rsid w:val="0058579E"/>
    <w:rsid w:val="00586942"/>
    <w:rsid w:val="0059746F"/>
    <w:rsid w:val="005A77A2"/>
    <w:rsid w:val="005B32E8"/>
    <w:rsid w:val="005C0F49"/>
    <w:rsid w:val="005D30C7"/>
    <w:rsid w:val="005D600F"/>
    <w:rsid w:val="005E0031"/>
    <w:rsid w:val="005F02A3"/>
    <w:rsid w:val="005F21D4"/>
    <w:rsid w:val="005F5F7E"/>
    <w:rsid w:val="005F747C"/>
    <w:rsid w:val="00602247"/>
    <w:rsid w:val="00605007"/>
    <w:rsid w:val="00626895"/>
    <w:rsid w:val="00630DEA"/>
    <w:rsid w:val="006313BB"/>
    <w:rsid w:val="006335FA"/>
    <w:rsid w:val="00637341"/>
    <w:rsid w:val="00643C9A"/>
    <w:rsid w:val="00643FD6"/>
    <w:rsid w:val="006623BC"/>
    <w:rsid w:val="00674336"/>
    <w:rsid w:val="0067705A"/>
    <w:rsid w:val="00677457"/>
    <w:rsid w:val="006962E6"/>
    <w:rsid w:val="00696D84"/>
    <w:rsid w:val="006A22B9"/>
    <w:rsid w:val="006C330E"/>
    <w:rsid w:val="006E0E2F"/>
    <w:rsid w:val="006F181F"/>
    <w:rsid w:val="006F383F"/>
    <w:rsid w:val="006F4520"/>
    <w:rsid w:val="006F48A0"/>
    <w:rsid w:val="006F5A99"/>
    <w:rsid w:val="006F5AE3"/>
    <w:rsid w:val="00715127"/>
    <w:rsid w:val="007209D9"/>
    <w:rsid w:val="00723A0D"/>
    <w:rsid w:val="00727106"/>
    <w:rsid w:val="007304EC"/>
    <w:rsid w:val="007412EA"/>
    <w:rsid w:val="0074235D"/>
    <w:rsid w:val="0075548D"/>
    <w:rsid w:val="00760EB4"/>
    <w:rsid w:val="00761A1D"/>
    <w:rsid w:val="00765383"/>
    <w:rsid w:val="007659D9"/>
    <w:rsid w:val="00770C17"/>
    <w:rsid w:val="00782CA4"/>
    <w:rsid w:val="00790B55"/>
    <w:rsid w:val="00793D08"/>
    <w:rsid w:val="00793F5F"/>
    <w:rsid w:val="00796923"/>
    <w:rsid w:val="00796F2C"/>
    <w:rsid w:val="007A4FFF"/>
    <w:rsid w:val="007B663C"/>
    <w:rsid w:val="007C042F"/>
    <w:rsid w:val="007C3E50"/>
    <w:rsid w:val="007C6A2A"/>
    <w:rsid w:val="007D1B72"/>
    <w:rsid w:val="007D38A7"/>
    <w:rsid w:val="007D52A4"/>
    <w:rsid w:val="007D7273"/>
    <w:rsid w:val="007D7935"/>
    <w:rsid w:val="007F023E"/>
    <w:rsid w:val="00801444"/>
    <w:rsid w:val="00803B8B"/>
    <w:rsid w:val="00804191"/>
    <w:rsid w:val="00815250"/>
    <w:rsid w:val="00817424"/>
    <w:rsid w:val="00833581"/>
    <w:rsid w:val="00842697"/>
    <w:rsid w:val="008458FE"/>
    <w:rsid w:val="00852E11"/>
    <w:rsid w:val="00863B78"/>
    <w:rsid w:val="008644CC"/>
    <w:rsid w:val="00865FBB"/>
    <w:rsid w:val="00882E49"/>
    <w:rsid w:val="008916BA"/>
    <w:rsid w:val="008A642A"/>
    <w:rsid w:val="00902618"/>
    <w:rsid w:val="00902BB9"/>
    <w:rsid w:val="00903308"/>
    <w:rsid w:val="00912B98"/>
    <w:rsid w:val="00920386"/>
    <w:rsid w:val="00925D81"/>
    <w:rsid w:val="0093596E"/>
    <w:rsid w:val="00942E70"/>
    <w:rsid w:val="0094560A"/>
    <w:rsid w:val="0095685C"/>
    <w:rsid w:val="009629C6"/>
    <w:rsid w:val="00967AD7"/>
    <w:rsid w:val="00973C42"/>
    <w:rsid w:val="00982529"/>
    <w:rsid w:val="009875B3"/>
    <w:rsid w:val="00997675"/>
    <w:rsid w:val="009C3260"/>
    <w:rsid w:val="009D1175"/>
    <w:rsid w:val="009D14FF"/>
    <w:rsid w:val="009D1B18"/>
    <w:rsid w:val="009D3F72"/>
    <w:rsid w:val="009E416A"/>
    <w:rsid w:val="009F17EF"/>
    <w:rsid w:val="009F411C"/>
    <w:rsid w:val="009F655B"/>
    <w:rsid w:val="00A031BB"/>
    <w:rsid w:val="00A15883"/>
    <w:rsid w:val="00A235C8"/>
    <w:rsid w:val="00A25CA4"/>
    <w:rsid w:val="00A32E1E"/>
    <w:rsid w:val="00A33919"/>
    <w:rsid w:val="00A57FE8"/>
    <w:rsid w:val="00A66C21"/>
    <w:rsid w:val="00A70698"/>
    <w:rsid w:val="00A75D50"/>
    <w:rsid w:val="00A90E6E"/>
    <w:rsid w:val="00AB1FC6"/>
    <w:rsid w:val="00AB60E7"/>
    <w:rsid w:val="00AD7B5E"/>
    <w:rsid w:val="00AF225B"/>
    <w:rsid w:val="00AF44DB"/>
    <w:rsid w:val="00B007FF"/>
    <w:rsid w:val="00B0100F"/>
    <w:rsid w:val="00B244EC"/>
    <w:rsid w:val="00B41133"/>
    <w:rsid w:val="00B54327"/>
    <w:rsid w:val="00B653B4"/>
    <w:rsid w:val="00B709D5"/>
    <w:rsid w:val="00B76EAD"/>
    <w:rsid w:val="00B773C0"/>
    <w:rsid w:val="00B87C12"/>
    <w:rsid w:val="00B915BE"/>
    <w:rsid w:val="00B92036"/>
    <w:rsid w:val="00B951FB"/>
    <w:rsid w:val="00B9653B"/>
    <w:rsid w:val="00BA517C"/>
    <w:rsid w:val="00BA5B7D"/>
    <w:rsid w:val="00BA6E33"/>
    <w:rsid w:val="00BB1295"/>
    <w:rsid w:val="00BC57DC"/>
    <w:rsid w:val="00BD1BBC"/>
    <w:rsid w:val="00BD1DE9"/>
    <w:rsid w:val="00BE3214"/>
    <w:rsid w:val="00BE4FF7"/>
    <w:rsid w:val="00BF0071"/>
    <w:rsid w:val="00BF551A"/>
    <w:rsid w:val="00C0098F"/>
    <w:rsid w:val="00C11486"/>
    <w:rsid w:val="00C115FC"/>
    <w:rsid w:val="00C265D0"/>
    <w:rsid w:val="00C42CF1"/>
    <w:rsid w:val="00C445DF"/>
    <w:rsid w:val="00C53260"/>
    <w:rsid w:val="00C579AF"/>
    <w:rsid w:val="00C6399E"/>
    <w:rsid w:val="00C7316E"/>
    <w:rsid w:val="00C83A5B"/>
    <w:rsid w:val="00C87F4F"/>
    <w:rsid w:val="00C90030"/>
    <w:rsid w:val="00C95D95"/>
    <w:rsid w:val="00C97DC9"/>
    <w:rsid w:val="00C97E74"/>
    <w:rsid w:val="00CB07E6"/>
    <w:rsid w:val="00CB55F4"/>
    <w:rsid w:val="00CB6A9B"/>
    <w:rsid w:val="00CC3F75"/>
    <w:rsid w:val="00CC5F27"/>
    <w:rsid w:val="00CD4C12"/>
    <w:rsid w:val="00CE3731"/>
    <w:rsid w:val="00CE3FC7"/>
    <w:rsid w:val="00CF45FB"/>
    <w:rsid w:val="00CF730F"/>
    <w:rsid w:val="00D12B0B"/>
    <w:rsid w:val="00D213D2"/>
    <w:rsid w:val="00D254E1"/>
    <w:rsid w:val="00D26D03"/>
    <w:rsid w:val="00D331CB"/>
    <w:rsid w:val="00D4134E"/>
    <w:rsid w:val="00D502F4"/>
    <w:rsid w:val="00D51CFE"/>
    <w:rsid w:val="00D52612"/>
    <w:rsid w:val="00D55F2D"/>
    <w:rsid w:val="00D577A3"/>
    <w:rsid w:val="00D6084D"/>
    <w:rsid w:val="00D62F0C"/>
    <w:rsid w:val="00D639B5"/>
    <w:rsid w:val="00D63B28"/>
    <w:rsid w:val="00D64214"/>
    <w:rsid w:val="00D66ED2"/>
    <w:rsid w:val="00D75CD0"/>
    <w:rsid w:val="00D768F4"/>
    <w:rsid w:val="00D8293F"/>
    <w:rsid w:val="00D92B71"/>
    <w:rsid w:val="00D94E59"/>
    <w:rsid w:val="00D9669B"/>
    <w:rsid w:val="00DA0A04"/>
    <w:rsid w:val="00DA0AE8"/>
    <w:rsid w:val="00DA492F"/>
    <w:rsid w:val="00DB55C6"/>
    <w:rsid w:val="00DB59A5"/>
    <w:rsid w:val="00DB5F0A"/>
    <w:rsid w:val="00DC202E"/>
    <w:rsid w:val="00DC707C"/>
    <w:rsid w:val="00DD7A1E"/>
    <w:rsid w:val="00DE555E"/>
    <w:rsid w:val="00E0283D"/>
    <w:rsid w:val="00E06C50"/>
    <w:rsid w:val="00E10631"/>
    <w:rsid w:val="00E20361"/>
    <w:rsid w:val="00E2036B"/>
    <w:rsid w:val="00E251B8"/>
    <w:rsid w:val="00E2688D"/>
    <w:rsid w:val="00E31FA8"/>
    <w:rsid w:val="00E35646"/>
    <w:rsid w:val="00E4001B"/>
    <w:rsid w:val="00E432E8"/>
    <w:rsid w:val="00E519A2"/>
    <w:rsid w:val="00E53D7D"/>
    <w:rsid w:val="00E740F0"/>
    <w:rsid w:val="00E81246"/>
    <w:rsid w:val="00E816BF"/>
    <w:rsid w:val="00E837B6"/>
    <w:rsid w:val="00E84F45"/>
    <w:rsid w:val="00E87739"/>
    <w:rsid w:val="00E97CB1"/>
    <w:rsid w:val="00EB165E"/>
    <w:rsid w:val="00ED16E9"/>
    <w:rsid w:val="00ED4B79"/>
    <w:rsid w:val="00ED6913"/>
    <w:rsid w:val="00ED7E6E"/>
    <w:rsid w:val="00EF2D30"/>
    <w:rsid w:val="00F039EF"/>
    <w:rsid w:val="00F054ED"/>
    <w:rsid w:val="00F06721"/>
    <w:rsid w:val="00F201B0"/>
    <w:rsid w:val="00F23C2A"/>
    <w:rsid w:val="00F4108C"/>
    <w:rsid w:val="00F41A06"/>
    <w:rsid w:val="00F44900"/>
    <w:rsid w:val="00F51EDB"/>
    <w:rsid w:val="00F57FCB"/>
    <w:rsid w:val="00F608C3"/>
    <w:rsid w:val="00F66EB9"/>
    <w:rsid w:val="00F7761E"/>
    <w:rsid w:val="00F92A79"/>
    <w:rsid w:val="00F968F7"/>
    <w:rsid w:val="00FA23EE"/>
    <w:rsid w:val="00FA5C9C"/>
    <w:rsid w:val="00FA6F45"/>
    <w:rsid w:val="00FA7CFA"/>
    <w:rsid w:val="00FB0600"/>
    <w:rsid w:val="00FB10FF"/>
    <w:rsid w:val="00FB4EFD"/>
    <w:rsid w:val="00FC17BC"/>
    <w:rsid w:val="00FD0B76"/>
    <w:rsid w:val="00FD55BA"/>
    <w:rsid w:val="00FE2C43"/>
    <w:rsid w:val="00FF230A"/>
    <w:rsid w:val="00FF4FCE"/>
    <w:rsid w:val="00FF740D"/>
    <w:rsid w:val="06E11ABD"/>
    <w:rsid w:val="0701DEA5"/>
    <w:rsid w:val="07843DF2"/>
    <w:rsid w:val="0FF83FFA"/>
    <w:rsid w:val="10652149"/>
    <w:rsid w:val="12528379"/>
    <w:rsid w:val="1376511B"/>
    <w:rsid w:val="1554FA56"/>
    <w:rsid w:val="17152116"/>
    <w:rsid w:val="1786985B"/>
    <w:rsid w:val="1AA32481"/>
    <w:rsid w:val="1BDC00E9"/>
    <w:rsid w:val="218C0DA0"/>
    <w:rsid w:val="25A92F44"/>
    <w:rsid w:val="267A7F4F"/>
    <w:rsid w:val="269C6F0F"/>
    <w:rsid w:val="29A61539"/>
    <w:rsid w:val="29B95DE9"/>
    <w:rsid w:val="2D7BE7E2"/>
    <w:rsid w:val="2ED4FC06"/>
    <w:rsid w:val="3007529C"/>
    <w:rsid w:val="3041DB46"/>
    <w:rsid w:val="3279F491"/>
    <w:rsid w:val="33BC3BAE"/>
    <w:rsid w:val="391E94BA"/>
    <w:rsid w:val="3BDABBF0"/>
    <w:rsid w:val="3BDED057"/>
    <w:rsid w:val="3E8080E5"/>
    <w:rsid w:val="3FB1E48E"/>
    <w:rsid w:val="424D4A8E"/>
    <w:rsid w:val="442C3E77"/>
    <w:rsid w:val="44A16C10"/>
    <w:rsid w:val="476311C5"/>
    <w:rsid w:val="47E75273"/>
    <w:rsid w:val="489A2DE1"/>
    <w:rsid w:val="4A2B5192"/>
    <w:rsid w:val="4C650A08"/>
    <w:rsid w:val="4D40BE7E"/>
    <w:rsid w:val="510DEE1F"/>
    <w:rsid w:val="53C9CC21"/>
    <w:rsid w:val="54147304"/>
    <w:rsid w:val="54A68F83"/>
    <w:rsid w:val="5564FC1C"/>
    <w:rsid w:val="5572152F"/>
    <w:rsid w:val="5777BB22"/>
    <w:rsid w:val="60E16269"/>
    <w:rsid w:val="648F730D"/>
    <w:rsid w:val="663FBD34"/>
    <w:rsid w:val="66839BF7"/>
    <w:rsid w:val="67142043"/>
    <w:rsid w:val="6734C0CE"/>
    <w:rsid w:val="67DD2DA8"/>
    <w:rsid w:val="688EDADB"/>
    <w:rsid w:val="6A7AAEDC"/>
    <w:rsid w:val="6AEBB162"/>
    <w:rsid w:val="6BF00371"/>
    <w:rsid w:val="6DAF12C1"/>
    <w:rsid w:val="6E33E713"/>
    <w:rsid w:val="6EC93D8B"/>
    <w:rsid w:val="6FF11CB3"/>
    <w:rsid w:val="70900060"/>
    <w:rsid w:val="77051D91"/>
    <w:rsid w:val="77137FD1"/>
    <w:rsid w:val="7E844D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DDF90"/>
  <w15:chartTrackingRefBased/>
  <w15:docId w15:val="{BF593488-B384-489A-A64B-8DF61EED0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0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0A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A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A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A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A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A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A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0A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0A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0A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A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A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A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A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A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A04"/>
    <w:rPr>
      <w:rFonts w:eastAsiaTheme="majorEastAsia" w:cstheme="majorBidi"/>
      <w:color w:val="272727" w:themeColor="text1" w:themeTint="D8"/>
    </w:rPr>
  </w:style>
  <w:style w:type="paragraph" w:styleId="Ttulo">
    <w:name w:val="Title"/>
    <w:basedOn w:val="Normal"/>
    <w:next w:val="Normal"/>
    <w:link w:val="TtuloCar"/>
    <w:uiPriority w:val="10"/>
    <w:qFormat/>
    <w:rsid w:val="00DA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A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A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A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A04"/>
    <w:pPr>
      <w:spacing w:before="160"/>
      <w:jc w:val="center"/>
    </w:pPr>
    <w:rPr>
      <w:i/>
      <w:iCs/>
      <w:color w:val="404040" w:themeColor="text1" w:themeTint="BF"/>
    </w:rPr>
  </w:style>
  <w:style w:type="character" w:customStyle="1" w:styleId="CitaCar">
    <w:name w:val="Cita Car"/>
    <w:basedOn w:val="Fuentedeprrafopredeter"/>
    <w:link w:val="Cita"/>
    <w:uiPriority w:val="29"/>
    <w:rsid w:val="00DA0A04"/>
    <w:rPr>
      <w:i/>
      <w:iCs/>
      <w:color w:val="404040" w:themeColor="text1" w:themeTint="BF"/>
    </w:rPr>
  </w:style>
  <w:style w:type="paragraph" w:styleId="Prrafodelista">
    <w:name w:val="List Paragraph"/>
    <w:basedOn w:val="Normal"/>
    <w:uiPriority w:val="34"/>
    <w:qFormat/>
    <w:rsid w:val="00DA0A04"/>
    <w:pPr>
      <w:ind w:left="720"/>
      <w:contextualSpacing/>
    </w:pPr>
  </w:style>
  <w:style w:type="character" w:styleId="nfasisintenso">
    <w:name w:val="Intense Emphasis"/>
    <w:basedOn w:val="Fuentedeprrafopredeter"/>
    <w:uiPriority w:val="21"/>
    <w:qFormat/>
    <w:rsid w:val="00DA0A04"/>
    <w:rPr>
      <w:i/>
      <w:iCs/>
      <w:color w:val="0F4761" w:themeColor="accent1" w:themeShade="BF"/>
    </w:rPr>
  </w:style>
  <w:style w:type="paragraph" w:styleId="Citadestacada">
    <w:name w:val="Intense Quote"/>
    <w:basedOn w:val="Normal"/>
    <w:next w:val="Normal"/>
    <w:link w:val="CitadestacadaCar"/>
    <w:uiPriority w:val="30"/>
    <w:qFormat/>
    <w:rsid w:val="00DA0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A04"/>
    <w:rPr>
      <w:i/>
      <w:iCs/>
      <w:color w:val="0F4761" w:themeColor="accent1" w:themeShade="BF"/>
    </w:rPr>
  </w:style>
  <w:style w:type="character" w:styleId="Referenciaintensa">
    <w:name w:val="Intense Reference"/>
    <w:basedOn w:val="Fuentedeprrafopredeter"/>
    <w:uiPriority w:val="32"/>
    <w:qFormat/>
    <w:rsid w:val="00DA0A04"/>
    <w:rPr>
      <w:b/>
      <w:bCs/>
      <w:smallCaps/>
      <w:color w:val="0F4761" w:themeColor="accent1" w:themeShade="BF"/>
      <w:spacing w:val="5"/>
    </w:rPr>
  </w:style>
  <w:style w:type="character" w:styleId="Hipervnculo">
    <w:name w:val="Hyperlink"/>
    <w:basedOn w:val="Fuentedeprrafopredeter"/>
    <w:uiPriority w:val="99"/>
    <w:unhideWhenUsed/>
    <w:rsid w:val="004C5AD9"/>
    <w:rPr>
      <w:color w:val="467886" w:themeColor="hyperlink"/>
      <w:u w:val="single"/>
    </w:rPr>
  </w:style>
  <w:style w:type="character" w:styleId="Mencinsinresolver">
    <w:name w:val="Unresolved Mention"/>
    <w:basedOn w:val="Fuentedeprrafopredeter"/>
    <w:uiPriority w:val="99"/>
    <w:semiHidden/>
    <w:unhideWhenUsed/>
    <w:rsid w:val="004C5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3017</Words>
  <Characters>16595</Characters>
  <Application>Microsoft Office Word</Application>
  <DocSecurity>0</DocSecurity>
  <Lines>138</Lines>
  <Paragraphs>39</Paragraphs>
  <ScaleCrop>false</ScaleCrop>
  <Company/>
  <LinksUpToDate>false</LinksUpToDate>
  <CharactersWithSpaces>19573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Jose Sanchez Martinez</dc:creator>
  <cp:keywords/>
  <dc:description/>
  <cp:lastModifiedBy>Pedro Jose Sanchez Martinez</cp:lastModifiedBy>
  <cp:revision>168</cp:revision>
  <dcterms:created xsi:type="dcterms:W3CDTF">2025-11-11T00:25:00Z</dcterms:created>
  <dcterms:modified xsi:type="dcterms:W3CDTF">2025-11-16T02:44:00Z</dcterms:modified>
</cp:coreProperties>
</file>