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Relatório</w:t>
      </w:r>
      <w:r w:rsidDel="00000000" w:rsidR="00000000" w:rsidRPr="00000000">
        <w:rPr>
          <w:b w:val="1"/>
          <w:sz w:val="28"/>
          <w:szCs w:val="28"/>
          <w:rtl w:val="0"/>
        </w:rPr>
        <w:t xml:space="preserve"> de Trabalho em Grupo.</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i w:val="1"/>
        </w:rPr>
      </w:pPr>
      <w:r w:rsidDel="00000000" w:rsidR="00000000" w:rsidRPr="00000000">
        <w:rPr>
          <w:i w:val="1"/>
          <w:rtl w:val="0"/>
        </w:rPr>
        <w:t xml:space="preserve">Gabriel Zezze, Pedro Luiz da Costa e Rafael Libertini</w:t>
        <w:tab/>
      </w:r>
    </w:p>
    <w:p w:rsidR="00000000" w:rsidDel="00000000" w:rsidP="00000000" w:rsidRDefault="00000000" w:rsidRPr="00000000" w14:paraId="00000003">
      <w:pPr>
        <w:contextualSpacing w:val="0"/>
        <w:rPr>
          <w:i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Nosso trabalho começou com uma fase de pesquisa, onde precisávamos achar um método para converter as imagens. Todos os membros do grupo pesquisaram em paralelo até chegarmos um uma solução. Pedro conseguiu descobrir como plotar o desenho vetorial e salvá-lo como uma foto. Gabriel organizou o início de colocar essas imagens no Machine Learning, enquanto Rafael pesquisava sobre os melhores métodos de machine learning para usar. Pedro seguiu com o aprimoramento dos resultados e do código e Gabriel preparou um site para mostrarmos o projeto na expo. Rafael então descreveu um texto sobre os métodos de machine learning usados, após uma pesquisa mais profunda.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