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466AF" w14:textId="43F88ADD" w:rsidR="00B5073A" w:rsidRPr="00516729" w:rsidRDefault="00203FD2" w:rsidP="00203FD2">
      <w:pPr>
        <w:jc w:val="both"/>
        <w:rPr>
          <w:b/>
          <w:bCs/>
          <w:sz w:val="18"/>
          <w:szCs w:val="18"/>
        </w:rPr>
      </w:pPr>
      <w:r w:rsidRPr="00516729">
        <w:rPr>
          <w:b/>
          <w:bCs/>
          <w:sz w:val="18"/>
          <w:szCs w:val="18"/>
        </w:rPr>
        <w:t>02/09/25 – BACKEND DE APLICACIONES</w:t>
      </w:r>
    </w:p>
    <w:p w14:paraId="37ED9FD2" w14:textId="3F5D063D" w:rsidR="00203FD2" w:rsidRPr="00516729" w:rsidRDefault="00203FD2" w:rsidP="00203FD2">
      <w:pPr>
        <w:jc w:val="both"/>
        <w:rPr>
          <w:b/>
          <w:bCs/>
          <w:sz w:val="18"/>
          <w:szCs w:val="18"/>
        </w:rPr>
      </w:pPr>
      <w:r w:rsidRPr="00516729">
        <w:rPr>
          <w:b/>
          <w:bCs/>
          <w:sz w:val="18"/>
          <w:szCs w:val="18"/>
        </w:rPr>
        <w:t>HERENCIA Y POLIMORFISMO</w:t>
      </w:r>
    </w:p>
    <w:p w14:paraId="1CEDF0E8" w14:textId="302D09ED" w:rsidR="00203FD2" w:rsidRDefault="00D4618A" w:rsidP="00203FD2">
      <w:pPr>
        <w:jc w:val="both"/>
        <w:rPr>
          <w:sz w:val="18"/>
          <w:szCs w:val="18"/>
        </w:rPr>
      </w:pPr>
      <w:r>
        <w:rPr>
          <w:b/>
          <w:bCs/>
          <w:sz w:val="18"/>
          <w:szCs w:val="18"/>
        </w:rPr>
        <w:t>HERENCIA</w:t>
      </w:r>
      <w:r w:rsidR="00203FD2">
        <w:rPr>
          <w:sz w:val="18"/>
          <w:szCs w:val="18"/>
        </w:rPr>
        <w:t xml:space="preserve">: mecanismo por el cual se define una clase B en términos de otra clase A definida, de forma en que la B obtiene todos los miembros definidos en la A sin necesidad de una Re-declaración. </w:t>
      </w:r>
      <w:r w:rsidR="00203FD2" w:rsidRPr="00203FD2">
        <w:rPr>
          <w:sz w:val="18"/>
          <w:szCs w:val="18"/>
        </w:rPr>
        <w:t xml:space="preserve">A, hace que la clase B incluya todos los miembros de A como propios (a los cuales podrá acceder en mayor o menor medida </w:t>
      </w:r>
      <w:r w:rsidR="00203FD2" w:rsidRPr="00203FD2">
        <w:rPr>
          <w:sz w:val="18"/>
          <w:szCs w:val="18"/>
        </w:rPr>
        <w:t>de acuerdo con el</w:t>
      </w:r>
      <w:r w:rsidR="00203FD2" w:rsidRPr="00203FD2">
        <w:rPr>
          <w:sz w:val="18"/>
          <w:szCs w:val="18"/>
        </w:rPr>
        <w:t xml:space="preserve"> calificador de acceso [</w:t>
      </w:r>
      <w:proofErr w:type="spellStart"/>
      <w:r w:rsidR="00203FD2" w:rsidRPr="00203FD2">
        <w:rPr>
          <w:sz w:val="18"/>
          <w:szCs w:val="18"/>
        </w:rPr>
        <w:t>public</w:t>
      </w:r>
      <w:proofErr w:type="spellEnd"/>
      <w:r w:rsidR="00203FD2" w:rsidRPr="00203FD2">
        <w:rPr>
          <w:sz w:val="18"/>
          <w:szCs w:val="18"/>
        </w:rPr>
        <w:t xml:space="preserve">, </w:t>
      </w:r>
      <w:proofErr w:type="spellStart"/>
      <w:r w:rsidR="00203FD2" w:rsidRPr="00203FD2">
        <w:rPr>
          <w:sz w:val="18"/>
          <w:szCs w:val="18"/>
        </w:rPr>
        <w:t>private</w:t>
      </w:r>
      <w:proofErr w:type="spellEnd"/>
      <w:r w:rsidR="00203FD2" w:rsidRPr="00203FD2">
        <w:rPr>
          <w:sz w:val="18"/>
          <w:szCs w:val="18"/>
        </w:rPr>
        <w:t xml:space="preserve">, </w:t>
      </w:r>
      <w:proofErr w:type="spellStart"/>
      <w:r w:rsidR="00203FD2" w:rsidRPr="00203FD2">
        <w:rPr>
          <w:sz w:val="18"/>
          <w:szCs w:val="18"/>
        </w:rPr>
        <w:t>protected</w:t>
      </w:r>
      <w:proofErr w:type="spellEnd"/>
      <w:r w:rsidR="00203FD2" w:rsidRPr="00203FD2">
        <w:rPr>
          <w:sz w:val="18"/>
          <w:szCs w:val="18"/>
        </w:rPr>
        <w:t>, "default"] que esos miembros tengan en A)</w:t>
      </w:r>
      <w:r w:rsidR="00203FD2">
        <w:rPr>
          <w:sz w:val="18"/>
          <w:szCs w:val="18"/>
        </w:rPr>
        <w:t>. La clase de la cual se hereda</w:t>
      </w:r>
      <w:r w:rsidR="00516729">
        <w:rPr>
          <w:sz w:val="18"/>
          <w:szCs w:val="18"/>
        </w:rPr>
        <w:t xml:space="preserve"> es llamada superclase y las que heredan son clases derivadas/subclases. </w:t>
      </w:r>
    </w:p>
    <w:p w14:paraId="3FA38B4D" w14:textId="2E601217" w:rsidR="008C7B6C" w:rsidRDefault="00516729" w:rsidP="00203FD2">
      <w:pPr>
        <w:jc w:val="both"/>
        <w:rPr>
          <w:sz w:val="18"/>
          <w:szCs w:val="18"/>
        </w:rPr>
      </w:pPr>
      <w:r>
        <w:rPr>
          <w:sz w:val="18"/>
          <w:szCs w:val="18"/>
        </w:rPr>
        <w:t xml:space="preserve">La jerarquía de clases es un conjunto de clases relacionadas por herencia. La clase base es de la que nace la jerarquía </w:t>
      </w:r>
      <w:r w:rsidR="008C7B6C">
        <w:rPr>
          <w:sz w:val="18"/>
          <w:szCs w:val="18"/>
        </w:rPr>
        <w:t xml:space="preserve">y esta reúne </w:t>
      </w:r>
      <w:r w:rsidR="008C7B6C" w:rsidRPr="008C7B6C">
        <w:rPr>
          <w:sz w:val="18"/>
          <w:szCs w:val="18"/>
        </w:rPr>
        <w:t>en ella características que son comunes a todas las clases de la jerarquía, y que por lo tanto todas ellas deberían compartir sin necesidad de hacer redeclaraciones de esas características</w:t>
      </w:r>
      <w:r w:rsidR="008C7B6C">
        <w:rPr>
          <w:sz w:val="18"/>
          <w:szCs w:val="18"/>
        </w:rPr>
        <w:t xml:space="preserve">. Existen dos tipos de herencia: </w:t>
      </w:r>
    </w:p>
    <w:p w14:paraId="1DF20581" w14:textId="5DC0007D" w:rsidR="008C7B6C" w:rsidRDefault="008C7B6C" w:rsidP="008C7B6C">
      <w:pPr>
        <w:pStyle w:val="Prrafodelista"/>
        <w:numPr>
          <w:ilvl w:val="0"/>
          <w:numId w:val="1"/>
        </w:numPr>
        <w:jc w:val="both"/>
        <w:rPr>
          <w:sz w:val="18"/>
          <w:szCs w:val="18"/>
        </w:rPr>
      </w:pPr>
      <w:r>
        <w:rPr>
          <w:sz w:val="18"/>
          <w:szCs w:val="18"/>
        </w:rPr>
        <w:t xml:space="preserve">Herencia Simple: </w:t>
      </w:r>
      <w:r w:rsidRPr="008C7B6C">
        <w:rPr>
          <w:sz w:val="18"/>
          <w:szCs w:val="18"/>
        </w:rPr>
        <w:t>Java solo permite herencia simple (una superclase directa).</w:t>
      </w:r>
      <w:r w:rsidRPr="008C7B6C">
        <w:t xml:space="preserve"> </w:t>
      </w:r>
      <w:r>
        <w:rPr>
          <w:sz w:val="18"/>
          <w:szCs w:val="18"/>
        </w:rPr>
        <w:t>S</w:t>
      </w:r>
      <w:r w:rsidRPr="008C7B6C">
        <w:rPr>
          <w:sz w:val="18"/>
          <w:szCs w:val="18"/>
        </w:rPr>
        <w:t>ólo puede existir una flecha que parta desde la clase derivada hacia alguna super clase.</w:t>
      </w:r>
    </w:p>
    <w:p w14:paraId="718E46DD" w14:textId="059F882E" w:rsidR="008C7B6C" w:rsidRDefault="008C7B6C" w:rsidP="008C7B6C">
      <w:pPr>
        <w:pStyle w:val="Prrafodelista"/>
        <w:numPr>
          <w:ilvl w:val="0"/>
          <w:numId w:val="1"/>
        </w:numPr>
        <w:jc w:val="both"/>
        <w:rPr>
          <w:sz w:val="18"/>
          <w:szCs w:val="18"/>
        </w:rPr>
      </w:pPr>
      <w:r>
        <w:rPr>
          <w:sz w:val="18"/>
          <w:szCs w:val="18"/>
        </w:rPr>
        <w:t xml:space="preserve">Herencia múltiple: </w:t>
      </w:r>
      <w:r w:rsidRPr="008C7B6C">
        <w:rPr>
          <w:sz w:val="18"/>
          <w:szCs w:val="18"/>
        </w:rPr>
        <w:t>no está soportada</w:t>
      </w:r>
      <w:proofErr w:type="gramStart"/>
      <w:r w:rsidRPr="008C7B6C">
        <w:rPr>
          <w:sz w:val="18"/>
          <w:szCs w:val="18"/>
        </w:rPr>
        <w:t>.</w:t>
      </w:r>
      <w:r>
        <w:rPr>
          <w:sz w:val="18"/>
          <w:szCs w:val="18"/>
        </w:rPr>
        <w:t xml:space="preserve"> </w:t>
      </w:r>
      <w:r w:rsidRPr="008C7B6C">
        <w:rPr>
          <w:sz w:val="18"/>
          <w:szCs w:val="18"/>
        </w:rPr>
        <w:t>:</w:t>
      </w:r>
      <w:proofErr w:type="gramEnd"/>
      <w:r w:rsidRPr="008C7B6C">
        <w:rPr>
          <w:sz w:val="18"/>
          <w:szCs w:val="18"/>
        </w:rPr>
        <w:t xml:space="preserve"> Si se siguen reglas de herencia múltiple, entonces una clase puede tener tantas super clases directas como se desee</w:t>
      </w:r>
      <w:r>
        <w:rPr>
          <w:sz w:val="18"/>
          <w:szCs w:val="18"/>
        </w:rPr>
        <w:t>.</w:t>
      </w:r>
    </w:p>
    <w:p w14:paraId="056E8BF7" w14:textId="470F90B8" w:rsidR="008C7B6C" w:rsidRDefault="008C7B6C" w:rsidP="008C7B6C">
      <w:pPr>
        <w:jc w:val="both"/>
        <w:rPr>
          <w:sz w:val="18"/>
          <w:szCs w:val="18"/>
        </w:rPr>
      </w:pPr>
      <w:r>
        <w:rPr>
          <w:sz w:val="18"/>
          <w:szCs w:val="18"/>
        </w:rPr>
        <w:t xml:space="preserve">Relación de uso: implica que un objeto de un objeto usa un objeto de otra. Pero una relación de herencia implica que un objeto b de una clase B, es a su vez objeto de la clase A. </w:t>
      </w:r>
      <w:r w:rsidR="003D147B">
        <w:rPr>
          <w:sz w:val="18"/>
          <w:szCs w:val="18"/>
        </w:rPr>
        <w:t xml:space="preserve">Se debería usar herencia cuando B es un A </w:t>
      </w:r>
      <w:r w:rsidR="003D147B" w:rsidRPr="003D147B">
        <w:rPr>
          <w:sz w:val="18"/>
          <w:szCs w:val="18"/>
        </w:rPr>
        <w:t xml:space="preserve">(p. ej., Cliente es un Persona); si solo “usa” otra clase, </w:t>
      </w:r>
      <w:r w:rsidR="003D147B">
        <w:rPr>
          <w:sz w:val="18"/>
          <w:szCs w:val="18"/>
        </w:rPr>
        <w:t>se elige</w:t>
      </w:r>
      <w:r w:rsidR="003D147B" w:rsidRPr="003D147B">
        <w:rPr>
          <w:sz w:val="18"/>
          <w:szCs w:val="18"/>
        </w:rPr>
        <w:t xml:space="preserve"> composición.</w:t>
      </w:r>
    </w:p>
    <w:p w14:paraId="31523827" w14:textId="2E09E90A" w:rsidR="003D147B" w:rsidRDefault="003D147B" w:rsidP="008C7B6C">
      <w:pPr>
        <w:jc w:val="both"/>
        <w:rPr>
          <w:sz w:val="18"/>
          <w:szCs w:val="18"/>
        </w:rPr>
      </w:pPr>
      <w:r w:rsidRPr="003D147B">
        <w:rPr>
          <w:sz w:val="18"/>
          <w:szCs w:val="18"/>
        </w:rPr>
        <w:drawing>
          <wp:anchor distT="0" distB="0" distL="114300" distR="114300" simplePos="0" relativeHeight="251658240" behindDoc="0" locked="0" layoutInCell="1" allowOverlap="1" wp14:anchorId="3D3DC96A" wp14:editId="731F7011">
            <wp:simplePos x="0" y="0"/>
            <wp:positionH relativeFrom="column">
              <wp:posOffset>-243840</wp:posOffset>
            </wp:positionH>
            <wp:positionV relativeFrom="paragraph">
              <wp:posOffset>382905</wp:posOffset>
            </wp:positionV>
            <wp:extent cx="2494915" cy="1753870"/>
            <wp:effectExtent l="0" t="0" r="635" b="0"/>
            <wp:wrapSquare wrapText="bothSides"/>
            <wp:docPr id="955619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19570" name=""/>
                    <pic:cNvPicPr/>
                  </pic:nvPicPr>
                  <pic:blipFill>
                    <a:blip r:embed="rId5">
                      <a:extLst>
                        <a:ext uri="{28A0092B-C50C-407E-A947-70E740481C1C}">
                          <a14:useLocalDpi xmlns:a14="http://schemas.microsoft.com/office/drawing/2010/main" val="0"/>
                        </a:ext>
                      </a:extLst>
                    </a:blip>
                    <a:stretch>
                      <a:fillRect/>
                    </a:stretch>
                  </pic:blipFill>
                  <pic:spPr>
                    <a:xfrm>
                      <a:off x="0" y="0"/>
                      <a:ext cx="2494915" cy="1753870"/>
                    </a:xfrm>
                    <a:prstGeom prst="rect">
                      <a:avLst/>
                    </a:prstGeom>
                  </pic:spPr>
                </pic:pic>
              </a:graphicData>
            </a:graphic>
            <wp14:sizeRelH relativeFrom="margin">
              <wp14:pctWidth>0</wp14:pctWidth>
            </wp14:sizeRelH>
            <wp14:sizeRelV relativeFrom="margin">
              <wp14:pctHeight>0</wp14:pctHeight>
            </wp14:sizeRelV>
          </wp:anchor>
        </w:drawing>
      </w:r>
      <w:r>
        <w:rPr>
          <w:sz w:val="18"/>
          <w:szCs w:val="18"/>
        </w:rPr>
        <w:t xml:space="preserve">Forma de declaración y uso de constructores en </w:t>
      </w:r>
      <w:proofErr w:type="gramStart"/>
      <w:r>
        <w:rPr>
          <w:sz w:val="18"/>
          <w:szCs w:val="18"/>
        </w:rPr>
        <w:t>un jerarquía</w:t>
      </w:r>
      <w:proofErr w:type="gramEnd"/>
      <w:r>
        <w:rPr>
          <w:sz w:val="18"/>
          <w:szCs w:val="18"/>
        </w:rPr>
        <w:t>: para in</w:t>
      </w:r>
      <w:r w:rsidRPr="003D147B">
        <w:rPr>
          <w:sz w:val="18"/>
          <w:szCs w:val="18"/>
        </w:rPr>
        <w:t xml:space="preserve">dicar que una clase hereda de otra, se usa en Java la palabra reservada </w:t>
      </w:r>
      <w:proofErr w:type="spellStart"/>
      <w:r w:rsidRPr="003D147B">
        <w:rPr>
          <w:sz w:val="18"/>
          <w:szCs w:val="18"/>
        </w:rPr>
        <w:t>extends</w:t>
      </w:r>
      <w:proofErr w:type="spellEnd"/>
      <w:r w:rsidRPr="003D147B">
        <w:rPr>
          <w:sz w:val="18"/>
          <w:szCs w:val="18"/>
        </w:rPr>
        <w:t xml:space="preserve"> al declarar la clase derivada, nombrando luego de ella a la super clase de </w:t>
      </w:r>
      <w:proofErr w:type="gramStart"/>
      <w:r w:rsidRPr="003D147B">
        <w:rPr>
          <w:sz w:val="18"/>
          <w:szCs w:val="18"/>
        </w:rPr>
        <w:t>la misma</w:t>
      </w:r>
      <w:proofErr w:type="gramEnd"/>
      <w:r w:rsidRPr="003D147B">
        <w:rPr>
          <w:sz w:val="18"/>
          <w:szCs w:val="18"/>
        </w:rPr>
        <w:t>.</w:t>
      </w:r>
      <w:r>
        <w:rPr>
          <w:sz w:val="18"/>
          <w:szCs w:val="18"/>
        </w:rPr>
        <w:t xml:space="preserve"> </w:t>
      </w:r>
    </w:p>
    <w:p w14:paraId="03504865" w14:textId="0B98026B" w:rsidR="003D147B" w:rsidRDefault="003D147B" w:rsidP="008C7B6C">
      <w:pPr>
        <w:jc w:val="both"/>
        <w:rPr>
          <w:sz w:val="18"/>
          <w:szCs w:val="18"/>
        </w:rPr>
      </w:pPr>
      <w:r>
        <w:rPr>
          <w:sz w:val="18"/>
          <w:szCs w:val="18"/>
        </w:rPr>
        <w:t>S</w:t>
      </w:r>
      <w:r w:rsidRPr="003D147B">
        <w:rPr>
          <w:sz w:val="18"/>
          <w:szCs w:val="18"/>
        </w:rPr>
        <w:t xml:space="preserve">i al declarar una clase no se indica si la misma deriva de otra (o sea, no se escribe </w:t>
      </w:r>
      <w:proofErr w:type="spellStart"/>
      <w:r w:rsidRPr="003D147B">
        <w:rPr>
          <w:sz w:val="18"/>
          <w:szCs w:val="18"/>
        </w:rPr>
        <w:t>extends</w:t>
      </w:r>
      <w:proofErr w:type="spellEnd"/>
      <w:r w:rsidRPr="003D147B">
        <w:rPr>
          <w:sz w:val="18"/>
          <w:szCs w:val="18"/>
        </w:rPr>
        <w:t xml:space="preserve">), entonces el lenguaje asume que esa clase hereda desde la clase </w:t>
      </w:r>
      <w:proofErr w:type="spellStart"/>
      <w:r w:rsidRPr="003D147B">
        <w:rPr>
          <w:sz w:val="18"/>
          <w:szCs w:val="18"/>
        </w:rPr>
        <w:t>Object</w:t>
      </w:r>
      <w:proofErr w:type="spellEnd"/>
      <w:r w:rsidRPr="003D147B">
        <w:rPr>
          <w:sz w:val="18"/>
          <w:szCs w:val="18"/>
        </w:rPr>
        <w:t>, que es la base de toda la jerarquía de clases de Java</w:t>
      </w:r>
      <w:r>
        <w:rPr>
          <w:sz w:val="18"/>
          <w:szCs w:val="18"/>
        </w:rPr>
        <w:t>. (</w:t>
      </w:r>
      <w:proofErr w:type="spellStart"/>
      <w:r>
        <w:rPr>
          <w:sz w:val="18"/>
          <w:szCs w:val="18"/>
        </w:rPr>
        <w:t>public</w:t>
      </w:r>
      <w:proofErr w:type="spellEnd"/>
      <w:r>
        <w:rPr>
          <w:sz w:val="18"/>
          <w:szCs w:val="18"/>
        </w:rPr>
        <w:t xml:space="preserve"> </w:t>
      </w:r>
      <w:proofErr w:type="spellStart"/>
      <w:r>
        <w:rPr>
          <w:sz w:val="18"/>
          <w:szCs w:val="18"/>
        </w:rPr>
        <w:t>class</w:t>
      </w:r>
      <w:proofErr w:type="spellEnd"/>
      <w:r>
        <w:rPr>
          <w:sz w:val="18"/>
          <w:szCs w:val="18"/>
        </w:rPr>
        <w:t xml:space="preserve"> Persona = </w:t>
      </w:r>
      <w:proofErr w:type="spellStart"/>
      <w:r>
        <w:rPr>
          <w:sz w:val="18"/>
          <w:szCs w:val="18"/>
        </w:rPr>
        <w:t>public</w:t>
      </w:r>
      <w:proofErr w:type="spellEnd"/>
      <w:r>
        <w:rPr>
          <w:sz w:val="18"/>
          <w:szCs w:val="18"/>
        </w:rPr>
        <w:t xml:space="preserve"> </w:t>
      </w:r>
      <w:proofErr w:type="spellStart"/>
      <w:r>
        <w:rPr>
          <w:sz w:val="18"/>
          <w:szCs w:val="18"/>
        </w:rPr>
        <w:t>class</w:t>
      </w:r>
      <w:proofErr w:type="spellEnd"/>
      <w:r>
        <w:rPr>
          <w:sz w:val="18"/>
          <w:szCs w:val="18"/>
        </w:rPr>
        <w:t xml:space="preserve"> Persona </w:t>
      </w:r>
      <w:proofErr w:type="spellStart"/>
      <w:r>
        <w:rPr>
          <w:sz w:val="18"/>
          <w:szCs w:val="18"/>
        </w:rPr>
        <w:t>extends</w:t>
      </w:r>
      <w:proofErr w:type="spellEnd"/>
      <w:r>
        <w:rPr>
          <w:sz w:val="18"/>
          <w:szCs w:val="18"/>
        </w:rPr>
        <w:t xml:space="preserve"> </w:t>
      </w:r>
      <w:proofErr w:type="spellStart"/>
      <w:r>
        <w:rPr>
          <w:sz w:val="18"/>
          <w:szCs w:val="18"/>
        </w:rPr>
        <w:t>Object</w:t>
      </w:r>
      <w:proofErr w:type="spellEnd"/>
      <w:r>
        <w:rPr>
          <w:sz w:val="18"/>
          <w:szCs w:val="18"/>
        </w:rPr>
        <w:t>).</w:t>
      </w:r>
    </w:p>
    <w:p w14:paraId="0CDE0822" w14:textId="5B861F43" w:rsidR="003D147B" w:rsidRPr="008C7B6C" w:rsidRDefault="003D147B" w:rsidP="008C7B6C">
      <w:pPr>
        <w:jc w:val="both"/>
        <w:rPr>
          <w:sz w:val="18"/>
          <w:szCs w:val="18"/>
        </w:rPr>
      </w:pPr>
      <w:r w:rsidRPr="003D147B">
        <w:rPr>
          <w:sz w:val="18"/>
          <w:szCs w:val="18"/>
        </w:rPr>
        <w:t xml:space="preserve">La clase </w:t>
      </w:r>
      <w:proofErr w:type="spellStart"/>
      <w:r w:rsidRPr="003D147B">
        <w:rPr>
          <w:sz w:val="18"/>
          <w:szCs w:val="18"/>
        </w:rPr>
        <w:t>Object</w:t>
      </w:r>
      <w:proofErr w:type="spellEnd"/>
      <w:r w:rsidRPr="003D147B">
        <w:rPr>
          <w:sz w:val="18"/>
          <w:szCs w:val="18"/>
        </w:rPr>
        <w:t xml:space="preserve"> provee los siguientes métodos (los nombramos sólo a los efectos documentales): </w:t>
      </w:r>
      <w:proofErr w:type="spellStart"/>
      <w:proofErr w:type="gramStart"/>
      <w:r w:rsidRPr="003D147B">
        <w:rPr>
          <w:sz w:val="18"/>
          <w:szCs w:val="18"/>
        </w:rPr>
        <w:t>toString</w:t>
      </w:r>
      <w:proofErr w:type="spellEnd"/>
      <w:r w:rsidRPr="003D147B">
        <w:rPr>
          <w:sz w:val="18"/>
          <w:szCs w:val="18"/>
        </w:rPr>
        <w:t>(</w:t>
      </w:r>
      <w:proofErr w:type="gramEnd"/>
      <w:r w:rsidRPr="003D147B">
        <w:rPr>
          <w:sz w:val="18"/>
          <w:szCs w:val="18"/>
        </w:rPr>
        <w:t xml:space="preserve">) – </w:t>
      </w:r>
      <w:proofErr w:type="spellStart"/>
      <w:proofErr w:type="gramStart"/>
      <w:r w:rsidRPr="003D147B">
        <w:rPr>
          <w:sz w:val="18"/>
          <w:szCs w:val="18"/>
        </w:rPr>
        <w:t>finalize</w:t>
      </w:r>
      <w:proofErr w:type="spellEnd"/>
      <w:r w:rsidRPr="003D147B">
        <w:rPr>
          <w:sz w:val="18"/>
          <w:szCs w:val="18"/>
        </w:rPr>
        <w:t>(</w:t>
      </w:r>
      <w:proofErr w:type="gramEnd"/>
      <w:r w:rsidRPr="003D147B">
        <w:rPr>
          <w:sz w:val="18"/>
          <w:szCs w:val="18"/>
        </w:rPr>
        <w:t xml:space="preserve">) – </w:t>
      </w:r>
      <w:proofErr w:type="spellStart"/>
      <w:proofErr w:type="gramStart"/>
      <w:r w:rsidRPr="003D147B">
        <w:rPr>
          <w:sz w:val="18"/>
          <w:szCs w:val="18"/>
        </w:rPr>
        <w:t>getClass</w:t>
      </w:r>
      <w:proofErr w:type="spellEnd"/>
      <w:r w:rsidRPr="003D147B">
        <w:rPr>
          <w:sz w:val="18"/>
          <w:szCs w:val="18"/>
        </w:rPr>
        <w:t>(</w:t>
      </w:r>
      <w:proofErr w:type="gramEnd"/>
      <w:r w:rsidRPr="003D147B">
        <w:rPr>
          <w:sz w:val="18"/>
          <w:szCs w:val="18"/>
        </w:rPr>
        <w:t xml:space="preserve">) – </w:t>
      </w:r>
      <w:proofErr w:type="gramStart"/>
      <w:r w:rsidRPr="003D147B">
        <w:rPr>
          <w:sz w:val="18"/>
          <w:szCs w:val="18"/>
        </w:rPr>
        <w:t>clone(</w:t>
      </w:r>
      <w:proofErr w:type="gramEnd"/>
      <w:r w:rsidRPr="003D147B">
        <w:rPr>
          <w:sz w:val="18"/>
          <w:szCs w:val="18"/>
        </w:rPr>
        <w:t xml:space="preserve">) – </w:t>
      </w:r>
      <w:proofErr w:type="spellStart"/>
      <w:proofErr w:type="gramStart"/>
      <w:r w:rsidRPr="003D147B">
        <w:rPr>
          <w:sz w:val="18"/>
          <w:szCs w:val="18"/>
        </w:rPr>
        <w:t>equals</w:t>
      </w:r>
      <w:proofErr w:type="spellEnd"/>
      <w:r w:rsidRPr="003D147B">
        <w:rPr>
          <w:sz w:val="18"/>
          <w:szCs w:val="18"/>
        </w:rPr>
        <w:t>(</w:t>
      </w:r>
      <w:proofErr w:type="gramEnd"/>
      <w:r w:rsidRPr="003D147B">
        <w:rPr>
          <w:sz w:val="18"/>
          <w:szCs w:val="18"/>
        </w:rPr>
        <w:t xml:space="preserve">) – </w:t>
      </w:r>
      <w:proofErr w:type="spellStart"/>
      <w:proofErr w:type="gramStart"/>
      <w:r w:rsidRPr="003D147B">
        <w:rPr>
          <w:sz w:val="18"/>
          <w:szCs w:val="18"/>
        </w:rPr>
        <w:t>hashCode</w:t>
      </w:r>
      <w:proofErr w:type="spellEnd"/>
      <w:r w:rsidRPr="003D147B">
        <w:rPr>
          <w:sz w:val="18"/>
          <w:szCs w:val="18"/>
        </w:rPr>
        <w:t>(</w:t>
      </w:r>
      <w:proofErr w:type="gramEnd"/>
      <w:r w:rsidRPr="003D147B">
        <w:rPr>
          <w:sz w:val="18"/>
          <w:szCs w:val="18"/>
        </w:rPr>
        <w:t xml:space="preserve">) – </w:t>
      </w:r>
      <w:proofErr w:type="spellStart"/>
      <w:proofErr w:type="gramStart"/>
      <w:r w:rsidRPr="003D147B">
        <w:rPr>
          <w:sz w:val="18"/>
          <w:szCs w:val="18"/>
        </w:rPr>
        <w:t>wait</w:t>
      </w:r>
      <w:proofErr w:type="spellEnd"/>
      <w:r w:rsidRPr="003D147B">
        <w:rPr>
          <w:sz w:val="18"/>
          <w:szCs w:val="18"/>
        </w:rPr>
        <w:t>(</w:t>
      </w:r>
      <w:proofErr w:type="gramEnd"/>
      <w:r w:rsidRPr="003D147B">
        <w:rPr>
          <w:sz w:val="18"/>
          <w:szCs w:val="18"/>
        </w:rPr>
        <w:t xml:space="preserve">) – </w:t>
      </w:r>
      <w:proofErr w:type="spellStart"/>
      <w:proofErr w:type="gramStart"/>
      <w:r w:rsidRPr="003D147B">
        <w:rPr>
          <w:sz w:val="18"/>
          <w:szCs w:val="18"/>
        </w:rPr>
        <w:t>notify</w:t>
      </w:r>
      <w:proofErr w:type="spellEnd"/>
      <w:r w:rsidRPr="003D147B">
        <w:rPr>
          <w:sz w:val="18"/>
          <w:szCs w:val="18"/>
        </w:rPr>
        <w:t>(</w:t>
      </w:r>
      <w:proofErr w:type="gramEnd"/>
      <w:r w:rsidRPr="003D147B">
        <w:rPr>
          <w:sz w:val="18"/>
          <w:szCs w:val="18"/>
        </w:rPr>
        <w:t xml:space="preserve">) – </w:t>
      </w:r>
      <w:proofErr w:type="spellStart"/>
      <w:proofErr w:type="gramStart"/>
      <w:r w:rsidRPr="003D147B">
        <w:rPr>
          <w:sz w:val="18"/>
          <w:szCs w:val="18"/>
        </w:rPr>
        <w:t>notifyAll</w:t>
      </w:r>
      <w:proofErr w:type="spellEnd"/>
      <w:r w:rsidRPr="003D147B">
        <w:rPr>
          <w:sz w:val="18"/>
          <w:szCs w:val="18"/>
        </w:rPr>
        <w:t>(</w:t>
      </w:r>
      <w:proofErr w:type="gramEnd"/>
      <w:r w:rsidRPr="003D147B">
        <w:rPr>
          <w:sz w:val="18"/>
          <w:szCs w:val="18"/>
        </w:rPr>
        <w:t>). Y todos estos métodos están entonces presentes en toda clase Java predefinida o definida por el programador.</w:t>
      </w:r>
    </w:p>
    <w:p w14:paraId="082CF760" w14:textId="77777777" w:rsidR="008C7B6C" w:rsidRDefault="008C7B6C" w:rsidP="008C7B6C">
      <w:pPr>
        <w:jc w:val="both"/>
        <w:rPr>
          <w:sz w:val="18"/>
          <w:szCs w:val="18"/>
        </w:rPr>
      </w:pPr>
    </w:p>
    <w:p w14:paraId="3C4A3BEA" w14:textId="77777777" w:rsidR="009B5871" w:rsidRPr="009B5871" w:rsidRDefault="009B5871" w:rsidP="009B5871">
      <w:pPr>
        <w:pStyle w:val="Prrafodelista"/>
        <w:numPr>
          <w:ilvl w:val="0"/>
          <w:numId w:val="2"/>
        </w:numPr>
        <w:jc w:val="both"/>
        <w:rPr>
          <w:sz w:val="18"/>
          <w:szCs w:val="18"/>
        </w:rPr>
      </w:pPr>
      <w:r w:rsidRPr="009B5871">
        <w:rPr>
          <w:sz w:val="18"/>
          <w:szCs w:val="18"/>
        </w:rPr>
        <w:t>Si un programador no incluye ningún constructor en una clase, el compilador incluirá un constructor nulo en el código de byte de la clase (archivo con extensión .</w:t>
      </w:r>
      <w:proofErr w:type="spellStart"/>
      <w:r w:rsidRPr="009B5871">
        <w:rPr>
          <w:sz w:val="18"/>
          <w:szCs w:val="18"/>
        </w:rPr>
        <w:t>class</w:t>
      </w:r>
      <w:proofErr w:type="spellEnd"/>
      <w:r w:rsidRPr="009B5871">
        <w:rPr>
          <w:sz w:val="18"/>
          <w:szCs w:val="18"/>
        </w:rPr>
        <w:t xml:space="preserve">), y por ello cualquier creación de instancias invocando al mismo, compilará. </w:t>
      </w:r>
    </w:p>
    <w:p w14:paraId="5F55EA28" w14:textId="21C922D6" w:rsidR="009B5871" w:rsidRDefault="009B5871" w:rsidP="009B5871">
      <w:pPr>
        <w:pStyle w:val="Prrafodelista"/>
        <w:numPr>
          <w:ilvl w:val="0"/>
          <w:numId w:val="2"/>
        </w:numPr>
        <w:jc w:val="both"/>
        <w:rPr>
          <w:sz w:val="18"/>
          <w:szCs w:val="18"/>
        </w:rPr>
      </w:pPr>
      <w:r w:rsidRPr="009B5871">
        <w:rPr>
          <w:sz w:val="18"/>
          <w:szCs w:val="18"/>
        </w:rPr>
        <w:t xml:space="preserve">Si el programador incluye algún constructor que NO sea el nulo, entonces el compilador no incluirá el constructor nulo en </w:t>
      </w:r>
      <w:proofErr w:type="spellStart"/>
      <w:r w:rsidRPr="009B5871">
        <w:rPr>
          <w:sz w:val="18"/>
          <w:szCs w:val="18"/>
        </w:rPr>
        <w:t>el</w:t>
      </w:r>
      <w:proofErr w:type="spellEnd"/>
      <w:r w:rsidRPr="009B5871">
        <w:rPr>
          <w:sz w:val="18"/>
          <w:szCs w:val="18"/>
        </w:rPr>
        <w:t xml:space="preserve"> .</w:t>
      </w:r>
      <w:proofErr w:type="spellStart"/>
      <w:r w:rsidRPr="009B5871">
        <w:rPr>
          <w:sz w:val="18"/>
          <w:szCs w:val="18"/>
        </w:rPr>
        <w:t>class</w:t>
      </w:r>
      <w:proofErr w:type="spellEnd"/>
      <w:r w:rsidRPr="009B5871">
        <w:rPr>
          <w:sz w:val="18"/>
          <w:szCs w:val="18"/>
        </w:rPr>
        <w:t>, y cualquier intento de crear una instancia sin enviar parámetros a su constructor no compilará.</w:t>
      </w:r>
    </w:p>
    <w:p w14:paraId="72A7A22F" w14:textId="1DC29E40" w:rsidR="005E1CD2" w:rsidRDefault="005E1CD2" w:rsidP="005E1CD2">
      <w:pPr>
        <w:jc w:val="both"/>
        <w:rPr>
          <w:sz w:val="18"/>
          <w:szCs w:val="18"/>
        </w:rPr>
      </w:pPr>
      <w:r w:rsidRPr="005E1CD2">
        <w:rPr>
          <w:sz w:val="18"/>
          <w:szCs w:val="18"/>
        </w:rPr>
        <w:drawing>
          <wp:anchor distT="0" distB="0" distL="114300" distR="114300" simplePos="0" relativeHeight="251660288" behindDoc="0" locked="0" layoutInCell="1" allowOverlap="1" wp14:anchorId="4A098EE7" wp14:editId="746B9A57">
            <wp:simplePos x="0" y="0"/>
            <wp:positionH relativeFrom="page">
              <wp:align>right</wp:align>
            </wp:positionH>
            <wp:positionV relativeFrom="paragraph">
              <wp:posOffset>1391789</wp:posOffset>
            </wp:positionV>
            <wp:extent cx="3845607" cy="527495"/>
            <wp:effectExtent l="0" t="0" r="2540" b="6350"/>
            <wp:wrapSquare wrapText="bothSides"/>
            <wp:docPr id="1057260061"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60061" name="Imagen 1" descr="Imagen que contiene Texto&#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3845607" cy="527495"/>
                    </a:xfrm>
                    <a:prstGeom prst="rect">
                      <a:avLst/>
                    </a:prstGeom>
                  </pic:spPr>
                </pic:pic>
              </a:graphicData>
            </a:graphic>
          </wp:anchor>
        </w:drawing>
      </w:r>
      <w:r w:rsidRPr="005E1CD2">
        <w:rPr>
          <w:sz w:val="18"/>
          <w:szCs w:val="18"/>
        </w:rPr>
        <w:drawing>
          <wp:anchor distT="0" distB="0" distL="114300" distR="114300" simplePos="0" relativeHeight="251659264" behindDoc="0" locked="0" layoutInCell="1" allowOverlap="1" wp14:anchorId="103E0150" wp14:editId="2F7693B8">
            <wp:simplePos x="0" y="0"/>
            <wp:positionH relativeFrom="column">
              <wp:posOffset>4174039</wp:posOffset>
            </wp:positionH>
            <wp:positionV relativeFrom="paragraph">
              <wp:posOffset>104799</wp:posOffset>
            </wp:positionV>
            <wp:extent cx="2781935" cy="1089025"/>
            <wp:effectExtent l="0" t="0" r="0" b="0"/>
            <wp:wrapThrough wrapText="bothSides">
              <wp:wrapPolygon edited="0">
                <wp:start x="0" y="0"/>
                <wp:lineTo x="0" y="21159"/>
                <wp:lineTo x="21447" y="21159"/>
                <wp:lineTo x="21447" y="0"/>
                <wp:lineTo x="0" y="0"/>
              </wp:wrapPolygon>
            </wp:wrapThrough>
            <wp:docPr id="107994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4896" name=""/>
                    <pic:cNvPicPr/>
                  </pic:nvPicPr>
                  <pic:blipFill rotWithShape="1">
                    <a:blip r:embed="rId7">
                      <a:extLst>
                        <a:ext uri="{28A0092B-C50C-407E-A947-70E740481C1C}">
                          <a14:useLocalDpi xmlns:a14="http://schemas.microsoft.com/office/drawing/2010/main" val="0"/>
                        </a:ext>
                      </a:extLst>
                    </a:blip>
                    <a:srcRect l="5685" t="6765" b="21306"/>
                    <a:stretch>
                      <a:fillRect/>
                    </a:stretch>
                  </pic:blipFill>
                  <pic:spPr bwMode="auto">
                    <a:xfrm>
                      <a:off x="0" y="0"/>
                      <a:ext cx="2781935" cy="1089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18"/>
          <w:szCs w:val="18"/>
        </w:rPr>
        <w:t>A</w:t>
      </w:r>
      <w:r w:rsidRPr="005E1CD2">
        <w:rPr>
          <w:sz w:val="18"/>
          <w:szCs w:val="18"/>
        </w:rPr>
        <w:t>l invocar un constructor de una clase derivada, Java espera que ese constructor invoque a su vez a algún constructor de la super clase.</w:t>
      </w:r>
      <w:r>
        <w:rPr>
          <w:sz w:val="18"/>
          <w:szCs w:val="18"/>
        </w:rPr>
        <w:t xml:space="preserve"> </w:t>
      </w:r>
      <w:r w:rsidRPr="005E1CD2">
        <w:rPr>
          <w:sz w:val="18"/>
          <w:szCs w:val="18"/>
        </w:rPr>
        <w:t>palabra reservada super puede usarse para invocar explícitamente a un constructor de la super clase. Si el constructor de la clase derivada no incluye una llamada explícita a algún constructor de la super clase, entonces Java impone una llamada al constructor por default de la super clase. Si ese constructor no estuviera en la super clase y no hubiera sido insertado automáticamente por el compilador, se provocará un error de compilación.</w:t>
      </w:r>
      <w:r>
        <w:rPr>
          <w:sz w:val="18"/>
          <w:szCs w:val="18"/>
        </w:rPr>
        <w:t xml:space="preserve"> </w:t>
      </w:r>
      <w:r w:rsidRPr="005E1CD2">
        <w:rPr>
          <w:sz w:val="18"/>
          <w:szCs w:val="18"/>
        </w:rPr>
        <w:t>Por ese motivo la inclusión del constructor default o nulo es recomendable</w:t>
      </w:r>
      <w:r>
        <w:rPr>
          <w:sz w:val="18"/>
          <w:szCs w:val="18"/>
        </w:rPr>
        <w:t xml:space="preserve">. </w:t>
      </w:r>
    </w:p>
    <w:p w14:paraId="4DA56252" w14:textId="5F0CEED8" w:rsidR="005E1CD2" w:rsidRPr="005E1CD2" w:rsidRDefault="005E1CD2" w:rsidP="005E1CD2">
      <w:pPr>
        <w:jc w:val="both"/>
        <w:rPr>
          <w:sz w:val="18"/>
          <w:szCs w:val="18"/>
        </w:rPr>
      </w:pPr>
      <w:r>
        <w:rPr>
          <w:sz w:val="18"/>
          <w:szCs w:val="18"/>
        </w:rPr>
        <w:t xml:space="preserve">En resumen: </w:t>
      </w:r>
      <w:r w:rsidRPr="005E1CD2">
        <w:rPr>
          <w:sz w:val="18"/>
          <w:szCs w:val="18"/>
        </w:rPr>
        <w:t>super te deja referenciar a la superclase (la clase padre) desde una subclase. Se usa sobre todo para:</w:t>
      </w:r>
    </w:p>
    <w:p w14:paraId="5B53AAAE" w14:textId="20FDE4F8" w:rsidR="005E1CD2" w:rsidRPr="005E1CD2" w:rsidRDefault="005E1CD2" w:rsidP="005E1CD2">
      <w:pPr>
        <w:pStyle w:val="Prrafodelista"/>
        <w:numPr>
          <w:ilvl w:val="0"/>
          <w:numId w:val="3"/>
        </w:numPr>
        <w:jc w:val="both"/>
        <w:rPr>
          <w:sz w:val="18"/>
          <w:szCs w:val="18"/>
        </w:rPr>
      </w:pPr>
      <w:r w:rsidRPr="005E1CD2">
        <w:rPr>
          <w:sz w:val="18"/>
          <w:szCs w:val="18"/>
        </w:rPr>
        <w:t>Llamar a un constructor del padre: super(...)</w:t>
      </w:r>
    </w:p>
    <w:p w14:paraId="69DB08E0" w14:textId="33C7AA68" w:rsidR="005E1CD2" w:rsidRDefault="005E1CD2" w:rsidP="005E1CD2">
      <w:pPr>
        <w:pStyle w:val="Prrafodelista"/>
        <w:numPr>
          <w:ilvl w:val="0"/>
          <w:numId w:val="3"/>
        </w:numPr>
        <w:jc w:val="both"/>
        <w:rPr>
          <w:sz w:val="18"/>
          <w:szCs w:val="18"/>
        </w:rPr>
      </w:pPr>
      <w:r w:rsidRPr="005E1CD2">
        <w:rPr>
          <w:sz w:val="18"/>
          <w:szCs w:val="18"/>
        </w:rPr>
        <w:t xml:space="preserve">(Opcional) Reusar una implementación del padre en un método sobrescrito: p.ej., </w:t>
      </w:r>
      <w:proofErr w:type="spellStart"/>
      <w:proofErr w:type="gramStart"/>
      <w:r w:rsidRPr="005E1CD2">
        <w:rPr>
          <w:sz w:val="18"/>
          <w:szCs w:val="18"/>
        </w:rPr>
        <w:t>super.toString</w:t>
      </w:r>
      <w:proofErr w:type="spellEnd"/>
      <w:proofErr w:type="gramEnd"/>
      <w:r w:rsidRPr="005E1CD2">
        <w:rPr>
          <w:sz w:val="18"/>
          <w:szCs w:val="18"/>
        </w:rPr>
        <w:t>() y luego agregar lo propio.</w:t>
      </w:r>
    </w:p>
    <w:p w14:paraId="738EC6A1" w14:textId="78C02373" w:rsidR="005E1CD2" w:rsidRPr="005E1CD2" w:rsidRDefault="005E1CD2" w:rsidP="005E1CD2">
      <w:pPr>
        <w:jc w:val="both"/>
        <w:rPr>
          <w:sz w:val="18"/>
          <w:szCs w:val="18"/>
        </w:rPr>
      </w:pPr>
      <w:r>
        <w:rPr>
          <w:sz w:val="18"/>
          <w:szCs w:val="18"/>
        </w:rPr>
        <w:t>Reglas Clave</w:t>
      </w:r>
    </w:p>
    <w:p w14:paraId="7988112A" w14:textId="148C6EF8" w:rsidR="005E1CD2" w:rsidRPr="005E1CD2" w:rsidRDefault="005E1CD2" w:rsidP="005E1CD2">
      <w:pPr>
        <w:pStyle w:val="Prrafodelista"/>
        <w:numPr>
          <w:ilvl w:val="0"/>
          <w:numId w:val="4"/>
        </w:numPr>
        <w:jc w:val="both"/>
        <w:rPr>
          <w:sz w:val="18"/>
          <w:szCs w:val="18"/>
        </w:rPr>
      </w:pPr>
      <w:r w:rsidRPr="005E1CD2">
        <w:rPr>
          <w:sz w:val="18"/>
          <w:szCs w:val="18"/>
        </w:rPr>
        <w:t xml:space="preserve">En un constructor de la subclase, la llamada a la superclase debe ir como primera línea. Si no se escribe, el compilador inserta </w:t>
      </w:r>
      <w:proofErr w:type="gramStart"/>
      <w:r w:rsidRPr="005E1CD2">
        <w:rPr>
          <w:sz w:val="18"/>
          <w:szCs w:val="18"/>
        </w:rPr>
        <w:t>super(</w:t>
      </w:r>
      <w:proofErr w:type="gramEnd"/>
      <w:r w:rsidRPr="005E1CD2">
        <w:rPr>
          <w:sz w:val="18"/>
          <w:szCs w:val="18"/>
        </w:rPr>
        <w:t>) (llamando al constructor por defecto del padre).</w:t>
      </w:r>
    </w:p>
    <w:p w14:paraId="74077709" w14:textId="77777777" w:rsidR="005E1CD2" w:rsidRPr="005E1CD2" w:rsidRDefault="005E1CD2" w:rsidP="005E1CD2">
      <w:pPr>
        <w:pStyle w:val="Prrafodelista"/>
        <w:numPr>
          <w:ilvl w:val="0"/>
          <w:numId w:val="4"/>
        </w:numPr>
        <w:jc w:val="both"/>
        <w:rPr>
          <w:sz w:val="18"/>
          <w:szCs w:val="18"/>
        </w:rPr>
      </w:pPr>
      <w:r w:rsidRPr="005E1CD2">
        <w:rPr>
          <w:sz w:val="18"/>
          <w:szCs w:val="18"/>
        </w:rPr>
        <w:t>Si la superclase no tiene constructor por defecto y la subclase no invoca explícitamente otro constructor válido del padre con super(...), la compilación falla.</w:t>
      </w:r>
    </w:p>
    <w:p w14:paraId="0309B1ED" w14:textId="6A89E8B2" w:rsidR="005E1CD2" w:rsidRPr="005E1CD2" w:rsidRDefault="005E1CD2" w:rsidP="005E1CD2">
      <w:pPr>
        <w:pStyle w:val="Prrafodelista"/>
        <w:numPr>
          <w:ilvl w:val="0"/>
          <w:numId w:val="4"/>
        </w:numPr>
        <w:jc w:val="both"/>
        <w:rPr>
          <w:sz w:val="18"/>
          <w:szCs w:val="18"/>
        </w:rPr>
      </w:pPr>
      <w:r w:rsidRPr="005E1CD2">
        <w:rPr>
          <w:sz w:val="18"/>
          <w:szCs w:val="18"/>
        </w:rPr>
        <w:t>La sobrecarga del constructor del padre se elige por la lista de parámetros pasada a super(...).</w:t>
      </w:r>
    </w:p>
    <w:p w14:paraId="3EAC3AF9" w14:textId="47B0F53E" w:rsidR="005E1CD2" w:rsidRPr="005E1CD2" w:rsidRDefault="005E1CD2" w:rsidP="005E1CD2">
      <w:pPr>
        <w:pStyle w:val="Prrafodelista"/>
        <w:numPr>
          <w:ilvl w:val="0"/>
          <w:numId w:val="4"/>
        </w:numPr>
        <w:jc w:val="both"/>
        <w:rPr>
          <w:sz w:val="18"/>
          <w:szCs w:val="18"/>
        </w:rPr>
      </w:pPr>
      <w:r w:rsidRPr="005E1CD2">
        <w:rPr>
          <w:sz w:val="18"/>
          <w:szCs w:val="18"/>
        </w:rPr>
        <w:lastRenderedPageBreak/>
        <w:t xml:space="preserve">Al sobrescribir un método, puede invocarse la versión del padre (por </w:t>
      </w:r>
      <w:proofErr w:type="gramStart"/>
      <w:r w:rsidRPr="005E1CD2">
        <w:rPr>
          <w:sz w:val="18"/>
          <w:szCs w:val="18"/>
        </w:rPr>
        <w:t>ejemplo</w:t>
      </w:r>
      <w:proofErr w:type="gramEnd"/>
      <w:r w:rsidRPr="005E1CD2">
        <w:rPr>
          <w:sz w:val="18"/>
          <w:szCs w:val="18"/>
        </w:rPr>
        <w:t xml:space="preserve"> </w:t>
      </w:r>
      <w:proofErr w:type="spellStart"/>
      <w:proofErr w:type="gramStart"/>
      <w:r w:rsidRPr="005E1CD2">
        <w:rPr>
          <w:sz w:val="18"/>
          <w:szCs w:val="18"/>
        </w:rPr>
        <w:t>super.toString</w:t>
      </w:r>
      <w:proofErr w:type="spellEnd"/>
      <w:proofErr w:type="gramEnd"/>
      <w:r w:rsidRPr="005E1CD2">
        <w:rPr>
          <w:sz w:val="18"/>
          <w:szCs w:val="18"/>
        </w:rPr>
        <w:t>()) y agregar información propia.</w:t>
      </w:r>
    </w:p>
    <w:p w14:paraId="71CF460E" w14:textId="705F2AFC" w:rsidR="005E1CD2" w:rsidRDefault="005E1CD2" w:rsidP="005E1CD2">
      <w:pPr>
        <w:pStyle w:val="Prrafodelista"/>
        <w:numPr>
          <w:ilvl w:val="0"/>
          <w:numId w:val="4"/>
        </w:numPr>
        <w:jc w:val="both"/>
        <w:rPr>
          <w:sz w:val="18"/>
          <w:szCs w:val="18"/>
        </w:rPr>
      </w:pPr>
      <w:r w:rsidRPr="005E1CD2">
        <w:rPr>
          <w:sz w:val="18"/>
          <w:szCs w:val="18"/>
        </w:rPr>
        <w:t xml:space="preserve">En un mismo constructor no puede combinarse </w:t>
      </w:r>
      <w:proofErr w:type="spellStart"/>
      <w:r w:rsidRPr="005E1CD2">
        <w:rPr>
          <w:sz w:val="18"/>
          <w:szCs w:val="18"/>
        </w:rPr>
        <w:t>this</w:t>
      </w:r>
      <w:proofErr w:type="spellEnd"/>
      <w:r w:rsidRPr="005E1CD2">
        <w:rPr>
          <w:sz w:val="18"/>
          <w:szCs w:val="18"/>
        </w:rPr>
        <w:t>(...) y super(...); solo una llamada y debe ir primero.</w:t>
      </w:r>
    </w:p>
    <w:p w14:paraId="44AAD428" w14:textId="0BBD6586" w:rsidR="00D4618A" w:rsidRDefault="00D4618A" w:rsidP="00D4618A">
      <w:pPr>
        <w:jc w:val="both"/>
        <w:rPr>
          <w:sz w:val="18"/>
          <w:szCs w:val="18"/>
        </w:rPr>
      </w:pPr>
      <w:r>
        <w:rPr>
          <w:sz w:val="18"/>
          <w:szCs w:val="18"/>
        </w:rPr>
        <w:t>S</w:t>
      </w:r>
      <w:r w:rsidRPr="00D4618A">
        <w:rPr>
          <w:sz w:val="18"/>
          <w:szCs w:val="18"/>
        </w:rPr>
        <w:t>i la clase derivada incluye métodos propios, entonces esos métodos no pueden ser usados por la super clase: sólo existen en la derivada. Atención a las diferencias:</w:t>
      </w:r>
    </w:p>
    <w:p w14:paraId="3D1E409B" w14:textId="614ED89F" w:rsidR="00D4618A" w:rsidRPr="00D4618A" w:rsidRDefault="00D4618A" w:rsidP="00D4618A">
      <w:pPr>
        <w:pStyle w:val="Prrafodelista"/>
        <w:numPr>
          <w:ilvl w:val="0"/>
          <w:numId w:val="5"/>
        </w:numPr>
        <w:jc w:val="both"/>
        <w:rPr>
          <w:sz w:val="18"/>
          <w:szCs w:val="18"/>
        </w:rPr>
      </w:pPr>
      <w:r w:rsidRPr="00D4618A">
        <w:rPr>
          <w:sz w:val="18"/>
          <w:szCs w:val="18"/>
        </w:rPr>
        <w:t xml:space="preserve">Redefinir un método es la acción que tiene lugar en una clase derivada, para volver a definir un método heredado desde la super </w:t>
      </w:r>
      <w:proofErr w:type="gramStart"/>
      <w:r w:rsidRPr="00D4618A">
        <w:rPr>
          <w:sz w:val="18"/>
          <w:szCs w:val="18"/>
        </w:rPr>
        <w:t>clase</w:t>
      </w:r>
      <w:proofErr w:type="gramEnd"/>
      <w:r w:rsidRPr="00D4618A">
        <w:rPr>
          <w:sz w:val="18"/>
          <w:szCs w:val="18"/>
        </w:rPr>
        <w:t xml:space="preserve"> pero tal que su especificación no es adecuada a la derivada. Para redefinir un método, la clase derivada debe volver a escribir su </w:t>
      </w:r>
      <w:proofErr w:type="gramStart"/>
      <w:r w:rsidRPr="00D4618A">
        <w:rPr>
          <w:sz w:val="18"/>
          <w:szCs w:val="18"/>
        </w:rPr>
        <w:t>cabecera</w:t>
      </w:r>
      <w:proofErr w:type="gramEnd"/>
      <w:r w:rsidRPr="00D4618A">
        <w:rPr>
          <w:sz w:val="18"/>
          <w:szCs w:val="18"/>
        </w:rPr>
        <w:t xml:space="preserve"> pero TAL CUAL COMO FIGURA DECLARADA EN LA SUPER CLASE, excluyendo eventualmente el calificador de acceso. Al redefinir un método, en la clase derivada valdrá entonces el redefinido, y no el heredado. </w:t>
      </w:r>
    </w:p>
    <w:p w14:paraId="054C0C2B" w14:textId="7BEC8E5B" w:rsidR="00D4618A" w:rsidRDefault="00D4618A" w:rsidP="00D4618A">
      <w:pPr>
        <w:pStyle w:val="Prrafodelista"/>
        <w:numPr>
          <w:ilvl w:val="0"/>
          <w:numId w:val="5"/>
        </w:numPr>
        <w:jc w:val="both"/>
        <w:rPr>
          <w:sz w:val="18"/>
          <w:szCs w:val="18"/>
        </w:rPr>
      </w:pPr>
      <w:r w:rsidRPr="00D4618A">
        <w:rPr>
          <w:sz w:val="18"/>
          <w:szCs w:val="18"/>
        </w:rPr>
        <w:t xml:space="preserve">Sobrecargar un método es la acción que tiene lugar en una clase cualquiera, para agregar distintas versiones del mismo método en esa clase (caso: los constructores). Para sobrecargar un método, debe mantenerse el mismo </w:t>
      </w:r>
      <w:proofErr w:type="gramStart"/>
      <w:r w:rsidRPr="00D4618A">
        <w:rPr>
          <w:sz w:val="18"/>
          <w:szCs w:val="18"/>
        </w:rPr>
        <w:t>nombre</w:t>
      </w:r>
      <w:proofErr w:type="gramEnd"/>
      <w:r w:rsidRPr="00D4618A">
        <w:rPr>
          <w:sz w:val="18"/>
          <w:szCs w:val="18"/>
        </w:rPr>
        <w:t xml:space="preserve"> pero debe modificarse la forma de la lista de parámetros </w:t>
      </w:r>
      <w:proofErr w:type="gramStart"/>
      <w:r w:rsidRPr="00D4618A">
        <w:rPr>
          <w:sz w:val="18"/>
          <w:szCs w:val="18"/>
        </w:rPr>
        <w:t>del mismo</w:t>
      </w:r>
      <w:proofErr w:type="gramEnd"/>
      <w:r w:rsidRPr="00D4618A">
        <w:rPr>
          <w:sz w:val="18"/>
          <w:szCs w:val="18"/>
        </w:rPr>
        <w:t>. No se toma como sobrecarga la diferenciación en el tipo de salida del método.</w:t>
      </w:r>
    </w:p>
    <w:p w14:paraId="67A0357A" w14:textId="58006123" w:rsidR="00D4618A" w:rsidRDefault="00D4618A" w:rsidP="00D4618A">
      <w:pPr>
        <w:jc w:val="both"/>
        <w:rPr>
          <w:sz w:val="18"/>
          <w:szCs w:val="18"/>
        </w:rPr>
      </w:pPr>
      <w:r>
        <w:rPr>
          <w:sz w:val="18"/>
          <w:szCs w:val="18"/>
        </w:rPr>
        <w:t>S</w:t>
      </w:r>
      <w:r w:rsidRPr="00D4618A">
        <w:rPr>
          <w:sz w:val="18"/>
          <w:szCs w:val="18"/>
        </w:rPr>
        <w:t>i en la super clase los atributos o métodos son privados, entonces son inaccesibles incluso para las clases derivadas.</w:t>
      </w:r>
      <w:r>
        <w:rPr>
          <w:sz w:val="18"/>
          <w:szCs w:val="18"/>
        </w:rPr>
        <w:t xml:space="preserve"> </w:t>
      </w:r>
      <w:r w:rsidRPr="00D4618A">
        <w:rPr>
          <w:sz w:val="18"/>
          <w:szCs w:val="18"/>
        </w:rPr>
        <w:t xml:space="preserve">En cambio, si en la super clase los atributos fueran </w:t>
      </w:r>
      <w:proofErr w:type="spellStart"/>
      <w:r w:rsidRPr="00D4618A">
        <w:rPr>
          <w:sz w:val="18"/>
          <w:szCs w:val="18"/>
        </w:rPr>
        <w:t>protected</w:t>
      </w:r>
      <w:proofErr w:type="spellEnd"/>
      <w:r w:rsidRPr="00D4618A">
        <w:rPr>
          <w:sz w:val="18"/>
          <w:szCs w:val="18"/>
        </w:rPr>
        <w:t>, serían accesibles para las clases derivadas como si fueran públicos, aunque no lo serían para clases que no deriven de esa super clase</w:t>
      </w:r>
      <w:r>
        <w:rPr>
          <w:sz w:val="18"/>
          <w:szCs w:val="18"/>
        </w:rPr>
        <w:t>.</w:t>
      </w:r>
    </w:p>
    <w:p w14:paraId="10DC6FB5" w14:textId="2B44D528" w:rsidR="00D4618A" w:rsidRDefault="00D4618A" w:rsidP="00D4618A">
      <w:pPr>
        <w:jc w:val="both"/>
        <w:rPr>
          <w:sz w:val="18"/>
          <w:szCs w:val="18"/>
        </w:rPr>
      </w:pPr>
      <w:r w:rsidRPr="00D4618A">
        <w:rPr>
          <w:sz w:val="18"/>
          <w:szCs w:val="18"/>
        </w:rPr>
        <w:t xml:space="preserve">Una vez creada la jerarquía, podemos crear instancias de cualquiera de las clases en ella. Al invocar métodos, Java seguirá la pista del método invocado hasta la definición hecha en la clase del objeto, siempre y cuando ese método aparezca definido en la base de la jerarquía. Un objeto de una clase más arriba en la </w:t>
      </w:r>
      <w:proofErr w:type="gramStart"/>
      <w:r w:rsidRPr="00D4618A">
        <w:rPr>
          <w:sz w:val="18"/>
          <w:szCs w:val="18"/>
        </w:rPr>
        <w:t>jerarquía,</w:t>
      </w:r>
      <w:proofErr w:type="gramEnd"/>
      <w:r w:rsidRPr="00D4618A">
        <w:rPr>
          <w:sz w:val="18"/>
          <w:szCs w:val="18"/>
        </w:rPr>
        <w:t xml:space="preserve"> no puede invocar un método cuya primera definición aparezca en alguna clase más abajo. Pero lo contrario es válido: un objeto de una clase más </w:t>
      </w:r>
      <w:proofErr w:type="gramStart"/>
      <w:r w:rsidRPr="00D4618A">
        <w:rPr>
          <w:sz w:val="18"/>
          <w:szCs w:val="18"/>
        </w:rPr>
        <w:t>abajo,</w:t>
      </w:r>
      <w:proofErr w:type="gramEnd"/>
      <w:r w:rsidRPr="00D4618A">
        <w:rPr>
          <w:sz w:val="18"/>
          <w:szCs w:val="18"/>
        </w:rPr>
        <w:t xml:space="preserve"> puede invocar métodos definidos más arriba</w:t>
      </w:r>
      <w:r>
        <w:rPr>
          <w:sz w:val="18"/>
          <w:szCs w:val="18"/>
        </w:rPr>
        <w:t>.</w:t>
      </w:r>
    </w:p>
    <w:p w14:paraId="7232F2A2" w14:textId="1CB75C33" w:rsidR="00D4618A" w:rsidRDefault="00D4618A" w:rsidP="00D4618A">
      <w:pPr>
        <w:jc w:val="both"/>
        <w:rPr>
          <w:sz w:val="18"/>
          <w:szCs w:val="18"/>
        </w:rPr>
      </w:pPr>
      <w:r>
        <w:rPr>
          <w:sz w:val="18"/>
          <w:szCs w:val="18"/>
        </w:rPr>
        <w:t xml:space="preserve">POLIMORFISMO: </w:t>
      </w:r>
      <w:r w:rsidR="000D0330">
        <w:rPr>
          <w:sz w:val="18"/>
          <w:szCs w:val="18"/>
        </w:rPr>
        <w:t>es u</w:t>
      </w:r>
      <w:r w:rsidR="000D0330" w:rsidRPr="000D0330">
        <w:rPr>
          <w:sz w:val="18"/>
          <w:szCs w:val="18"/>
        </w:rPr>
        <w:t xml:space="preserve">na referencia del tipo de la clase base puede apuntar a objetos de cualquiera de sus subclases; al invocar métodos, se ejecuta la versión del objeto real (enlace dinámico). Ej.: Cuenta x puede referir a Cuenta, </w:t>
      </w:r>
      <w:proofErr w:type="spellStart"/>
      <w:r w:rsidR="000D0330" w:rsidRPr="000D0330">
        <w:rPr>
          <w:sz w:val="18"/>
          <w:szCs w:val="18"/>
        </w:rPr>
        <w:t>Inversion</w:t>
      </w:r>
      <w:proofErr w:type="spellEnd"/>
      <w:r w:rsidR="000D0330" w:rsidRPr="000D0330">
        <w:rPr>
          <w:sz w:val="18"/>
          <w:szCs w:val="18"/>
        </w:rPr>
        <w:t xml:space="preserve"> o Corriente, y </w:t>
      </w:r>
      <w:proofErr w:type="spellStart"/>
      <w:proofErr w:type="gramStart"/>
      <w:r w:rsidR="000D0330" w:rsidRPr="000D0330">
        <w:rPr>
          <w:sz w:val="18"/>
          <w:szCs w:val="18"/>
        </w:rPr>
        <w:t>x.toString</w:t>
      </w:r>
      <w:proofErr w:type="spellEnd"/>
      <w:proofErr w:type="gramEnd"/>
      <w:r w:rsidR="000D0330" w:rsidRPr="000D0330">
        <w:rPr>
          <w:sz w:val="18"/>
          <w:szCs w:val="18"/>
        </w:rPr>
        <w:t>() llamará a la implementación correspondiente al objeto concreto.</w:t>
      </w:r>
    </w:p>
    <w:p w14:paraId="23D81C90" w14:textId="77777777" w:rsidR="000D0330" w:rsidRDefault="000D0330" w:rsidP="00D4618A">
      <w:pPr>
        <w:jc w:val="both"/>
        <w:rPr>
          <w:sz w:val="18"/>
          <w:szCs w:val="18"/>
        </w:rPr>
      </w:pPr>
      <w:r>
        <w:rPr>
          <w:sz w:val="18"/>
          <w:szCs w:val="18"/>
        </w:rPr>
        <w:t>S</w:t>
      </w:r>
      <w:r w:rsidRPr="000D0330">
        <w:rPr>
          <w:sz w:val="18"/>
          <w:szCs w:val="18"/>
        </w:rPr>
        <w:t>ituaciones</w:t>
      </w:r>
      <w:r>
        <w:rPr>
          <w:sz w:val="18"/>
          <w:szCs w:val="18"/>
        </w:rPr>
        <w:t xml:space="preserve"> donde</w:t>
      </w:r>
      <w:r w:rsidRPr="000D0330">
        <w:rPr>
          <w:sz w:val="18"/>
          <w:szCs w:val="18"/>
        </w:rPr>
        <w:t xml:space="preserve"> posiblemente se querrá determinar la clase a la que pertenece el objeto apuntado por una referencia polimórfica. En ese caso, tenemos dos vías: </w:t>
      </w:r>
    </w:p>
    <w:p w14:paraId="0943DF6C" w14:textId="65B00F03" w:rsidR="000D0330" w:rsidRPr="000D0330" w:rsidRDefault="000D0330" w:rsidP="000D0330">
      <w:pPr>
        <w:pStyle w:val="Prrafodelista"/>
        <w:numPr>
          <w:ilvl w:val="0"/>
          <w:numId w:val="6"/>
        </w:numPr>
        <w:jc w:val="both"/>
        <w:rPr>
          <w:sz w:val="18"/>
          <w:szCs w:val="18"/>
        </w:rPr>
      </w:pPr>
      <w:r w:rsidRPr="000D0330">
        <w:rPr>
          <w:sz w:val="18"/>
          <w:szCs w:val="18"/>
        </w:rPr>
        <w:t xml:space="preserve">Usar el operador </w:t>
      </w:r>
      <w:proofErr w:type="spellStart"/>
      <w:r w:rsidRPr="000D0330">
        <w:rPr>
          <w:sz w:val="18"/>
          <w:szCs w:val="18"/>
        </w:rPr>
        <w:t>instanceof</w:t>
      </w:r>
      <w:proofErr w:type="spellEnd"/>
      <w:r w:rsidRPr="000D0330">
        <w:rPr>
          <w:sz w:val="18"/>
          <w:szCs w:val="18"/>
        </w:rPr>
        <w:t>. La siguiente condición determina si el objeto referido por a es de la clase Corriente:</w:t>
      </w:r>
      <w:r w:rsidRPr="000D0330">
        <w:rPr>
          <w:noProof/>
        </w:rPr>
        <w:t xml:space="preserve"> </w:t>
      </w:r>
      <w:r w:rsidRPr="000D0330">
        <w:rPr>
          <w:sz w:val="18"/>
          <w:szCs w:val="18"/>
        </w:rPr>
        <w:drawing>
          <wp:inline distT="0" distB="0" distL="0" distR="0" wp14:anchorId="2C53AD12" wp14:editId="110E442D">
            <wp:extent cx="5163889" cy="491439"/>
            <wp:effectExtent l="0" t="0" r="0" b="4445"/>
            <wp:docPr id="2089429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29068" name=""/>
                    <pic:cNvPicPr/>
                  </pic:nvPicPr>
                  <pic:blipFill>
                    <a:blip r:embed="rId8"/>
                    <a:stretch>
                      <a:fillRect/>
                    </a:stretch>
                  </pic:blipFill>
                  <pic:spPr>
                    <a:xfrm>
                      <a:off x="0" y="0"/>
                      <a:ext cx="5216469" cy="496443"/>
                    </a:xfrm>
                    <a:prstGeom prst="rect">
                      <a:avLst/>
                    </a:prstGeom>
                  </pic:spPr>
                </pic:pic>
              </a:graphicData>
            </a:graphic>
          </wp:inline>
        </w:drawing>
      </w:r>
    </w:p>
    <w:p w14:paraId="7D5B5675" w14:textId="746A7A3C" w:rsidR="000D0330" w:rsidRDefault="000D0330" w:rsidP="000D0330">
      <w:pPr>
        <w:pStyle w:val="Prrafodelista"/>
        <w:numPr>
          <w:ilvl w:val="0"/>
          <w:numId w:val="6"/>
        </w:numPr>
        <w:jc w:val="both"/>
        <w:rPr>
          <w:sz w:val="18"/>
          <w:szCs w:val="18"/>
        </w:rPr>
      </w:pPr>
      <w:r w:rsidRPr="000D0330">
        <w:rPr>
          <w:sz w:val="18"/>
          <w:szCs w:val="18"/>
        </w:rPr>
        <w:t xml:space="preserve">Usar el método </w:t>
      </w:r>
      <w:proofErr w:type="spellStart"/>
      <w:proofErr w:type="gramStart"/>
      <w:r w:rsidRPr="000D0330">
        <w:rPr>
          <w:sz w:val="18"/>
          <w:szCs w:val="18"/>
        </w:rPr>
        <w:t>getClass</w:t>
      </w:r>
      <w:proofErr w:type="spellEnd"/>
      <w:r w:rsidRPr="000D0330">
        <w:rPr>
          <w:sz w:val="18"/>
          <w:szCs w:val="18"/>
        </w:rPr>
        <w:t>(</w:t>
      </w:r>
      <w:proofErr w:type="gramEnd"/>
      <w:r w:rsidRPr="000D0330">
        <w:rPr>
          <w:sz w:val="18"/>
          <w:szCs w:val="18"/>
        </w:rPr>
        <w:t xml:space="preserve">) que viene heredado desde </w:t>
      </w:r>
      <w:proofErr w:type="spellStart"/>
      <w:r w:rsidRPr="000D0330">
        <w:rPr>
          <w:sz w:val="18"/>
          <w:szCs w:val="18"/>
        </w:rPr>
        <w:t>Object</w:t>
      </w:r>
      <w:proofErr w:type="spellEnd"/>
      <w:r w:rsidRPr="000D0330">
        <w:rPr>
          <w:sz w:val="18"/>
          <w:szCs w:val="18"/>
        </w:rPr>
        <w:t xml:space="preserve">. Este método devuelve un objeto de la clase </w:t>
      </w:r>
      <w:proofErr w:type="spellStart"/>
      <w:r w:rsidRPr="000D0330">
        <w:rPr>
          <w:sz w:val="18"/>
          <w:szCs w:val="18"/>
        </w:rPr>
        <w:t>Class</w:t>
      </w:r>
      <w:proofErr w:type="spellEnd"/>
      <w:r w:rsidRPr="000D0330">
        <w:rPr>
          <w:sz w:val="18"/>
          <w:szCs w:val="18"/>
        </w:rPr>
        <w:t xml:space="preserve"> (la cual está definida en </w:t>
      </w:r>
      <w:proofErr w:type="spellStart"/>
      <w:proofErr w:type="gramStart"/>
      <w:r w:rsidRPr="000D0330">
        <w:rPr>
          <w:sz w:val="18"/>
          <w:szCs w:val="18"/>
        </w:rPr>
        <w:t>java.lang</w:t>
      </w:r>
      <w:proofErr w:type="spellEnd"/>
      <w:proofErr w:type="gramEnd"/>
      <w:r w:rsidRPr="000D0330">
        <w:rPr>
          <w:sz w:val="18"/>
          <w:szCs w:val="18"/>
        </w:rPr>
        <w:t xml:space="preserve">). Los objetos de la clase </w:t>
      </w:r>
      <w:proofErr w:type="spellStart"/>
      <w:r w:rsidRPr="000D0330">
        <w:rPr>
          <w:sz w:val="18"/>
          <w:szCs w:val="18"/>
        </w:rPr>
        <w:t>Class</w:t>
      </w:r>
      <w:proofErr w:type="spellEnd"/>
      <w:r w:rsidRPr="000D0330">
        <w:rPr>
          <w:sz w:val="18"/>
          <w:szCs w:val="18"/>
        </w:rPr>
        <w:t xml:space="preserve"> representan a las clases de los objetos de la aplicación en curso. Si tenemos dos referencias (polimórficas o no) a y b, la siguiente condición determina si los objetos apuntados son de la misma clase "real":</w:t>
      </w:r>
    </w:p>
    <w:p w14:paraId="4A0768D4" w14:textId="0154D265" w:rsidR="000D0330" w:rsidRDefault="000D0330" w:rsidP="000D0330">
      <w:pPr>
        <w:pStyle w:val="Prrafodelista"/>
        <w:jc w:val="both"/>
        <w:rPr>
          <w:sz w:val="18"/>
          <w:szCs w:val="18"/>
        </w:rPr>
      </w:pPr>
      <w:r w:rsidRPr="000D0330">
        <w:rPr>
          <w:sz w:val="18"/>
          <w:szCs w:val="18"/>
        </w:rPr>
        <w:drawing>
          <wp:inline distT="0" distB="0" distL="0" distR="0" wp14:anchorId="2E181202" wp14:editId="6C779BBC">
            <wp:extent cx="3296110" cy="190527"/>
            <wp:effectExtent l="0" t="0" r="0" b="0"/>
            <wp:docPr id="836523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23434" name=""/>
                    <pic:cNvPicPr/>
                  </pic:nvPicPr>
                  <pic:blipFill>
                    <a:blip r:embed="rId9"/>
                    <a:stretch>
                      <a:fillRect/>
                    </a:stretch>
                  </pic:blipFill>
                  <pic:spPr>
                    <a:xfrm>
                      <a:off x="0" y="0"/>
                      <a:ext cx="3296110" cy="190527"/>
                    </a:xfrm>
                    <a:prstGeom prst="rect">
                      <a:avLst/>
                    </a:prstGeom>
                  </pic:spPr>
                </pic:pic>
              </a:graphicData>
            </a:graphic>
          </wp:inline>
        </w:drawing>
      </w:r>
    </w:p>
    <w:p w14:paraId="6AA3E76F" w14:textId="77777777" w:rsidR="00FB1BBC" w:rsidRPr="00FB1BBC" w:rsidRDefault="00FB1BBC" w:rsidP="00FB1BBC">
      <w:pPr>
        <w:jc w:val="both"/>
        <w:rPr>
          <w:b/>
          <w:bCs/>
          <w:sz w:val="18"/>
          <w:szCs w:val="18"/>
        </w:rPr>
      </w:pPr>
      <w:r w:rsidRPr="00FB1BBC">
        <w:rPr>
          <w:b/>
          <w:bCs/>
          <w:sz w:val="18"/>
          <w:szCs w:val="18"/>
        </w:rPr>
        <w:t xml:space="preserve">Polimorfismo con </w:t>
      </w:r>
      <w:proofErr w:type="spellStart"/>
      <w:r w:rsidRPr="00FB1BBC">
        <w:rPr>
          <w:b/>
          <w:bCs/>
          <w:sz w:val="18"/>
          <w:szCs w:val="18"/>
        </w:rPr>
        <w:t>Object</w:t>
      </w:r>
      <w:proofErr w:type="spellEnd"/>
    </w:p>
    <w:p w14:paraId="2CF28057" w14:textId="77777777" w:rsidR="00FB1BBC" w:rsidRPr="00FB1BBC" w:rsidRDefault="00FB1BBC" w:rsidP="00FB1BBC">
      <w:pPr>
        <w:jc w:val="both"/>
        <w:rPr>
          <w:sz w:val="18"/>
          <w:szCs w:val="18"/>
        </w:rPr>
      </w:pPr>
      <w:r w:rsidRPr="00FB1BBC">
        <w:rPr>
          <w:sz w:val="18"/>
          <w:szCs w:val="18"/>
        </w:rPr>
        <w:t xml:space="preserve">En Java, </w:t>
      </w:r>
      <w:proofErr w:type="spellStart"/>
      <w:r w:rsidRPr="00FB1BBC">
        <w:rPr>
          <w:sz w:val="18"/>
          <w:szCs w:val="18"/>
        </w:rPr>
        <w:t>Object</w:t>
      </w:r>
      <w:proofErr w:type="spellEnd"/>
      <w:r w:rsidRPr="00FB1BBC">
        <w:rPr>
          <w:sz w:val="18"/>
          <w:szCs w:val="18"/>
        </w:rPr>
        <w:t xml:space="preserve"> es la raíz de la jerarquía de clases. Por ello, una referencia de tipo </w:t>
      </w:r>
      <w:proofErr w:type="spellStart"/>
      <w:r w:rsidRPr="00FB1BBC">
        <w:rPr>
          <w:sz w:val="18"/>
          <w:szCs w:val="18"/>
        </w:rPr>
        <w:t>Object</w:t>
      </w:r>
      <w:proofErr w:type="spellEnd"/>
      <w:r w:rsidRPr="00FB1BBC">
        <w:rPr>
          <w:sz w:val="18"/>
          <w:szCs w:val="18"/>
        </w:rPr>
        <w:t xml:space="preserve"> puede apuntar a instancias de cualquier clase, y al invocar un método sobrescrito como </w:t>
      </w:r>
      <w:proofErr w:type="spellStart"/>
      <w:proofErr w:type="gramStart"/>
      <w:r w:rsidRPr="00FB1BBC">
        <w:rPr>
          <w:sz w:val="18"/>
          <w:szCs w:val="18"/>
        </w:rPr>
        <w:t>toString</w:t>
      </w:r>
      <w:proofErr w:type="spellEnd"/>
      <w:r w:rsidRPr="00FB1BBC">
        <w:rPr>
          <w:sz w:val="18"/>
          <w:szCs w:val="18"/>
        </w:rPr>
        <w:t>(</w:t>
      </w:r>
      <w:proofErr w:type="gramEnd"/>
      <w:r w:rsidRPr="00FB1BBC">
        <w:rPr>
          <w:sz w:val="18"/>
          <w:szCs w:val="18"/>
        </w:rPr>
        <w:t>), se ejecuta la implementación correspondiente al tipo real del objeto. Esto habilita el máximo grado de polimorfismo.</w:t>
      </w:r>
    </w:p>
    <w:p w14:paraId="6E325C79" w14:textId="77777777" w:rsidR="00FB1BBC" w:rsidRPr="00FB1BBC" w:rsidRDefault="00FB1BBC" w:rsidP="00FB1BBC">
      <w:pPr>
        <w:jc w:val="both"/>
        <w:rPr>
          <w:b/>
          <w:bCs/>
          <w:sz w:val="18"/>
          <w:szCs w:val="18"/>
        </w:rPr>
      </w:pPr>
      <w:r w:rsidRPr="00FB1BBC">
        <w:rPr>
          <w:b/>
          <w:bCs/>
          <w:sz w:val="18"/>
          <w:szCs w:val="18"/>
        </w:rPr>
        <w:t>Arreglos Polimórficos</w:t>
      </w:r>
    </w:p>
    <w:p w14:paraId="1D128A1E" w14:textId="77777777" w:rsidR="00FB1BBC" w:rsidRPr="00FB1BBC" w:rsidRDefault="00FB1BBC" w:rsidP="00FB1BBC">
      <w:pPr>
        <w:jc w:val="both"/>
        <w:rPr>
          <w:sz w:val="18"/>
          <w:szCs w:val="18"/>
        </w:rPr>
      </w:pPr>
      <w:r w:rsidRPr="00FB1BBC">
        <w:rPr>
          <w:sz w:val="18"/>
          <w:szCs w:val="18"/>
        </w:rPr>
        <w:t xml:space="preserve">Un arreglo declarado con el tipo de la superclase (por ejemplo, </w:t>
      </w:r>
      <w:proofErr w:type="gramStart"/>
      <w:r w:rsidRPr="00FB1BBC">
        <w:rPr>
          <w:sz w:val="18"/>
          <w:szCs w:val="18"/>
        </w:rPr>
        <w:t>Cuenta[</w:t>
      </w:r>
      <w:proofErr w:type="gramEnd"/>
      <w:r w:rsidRPr="00FB1BBC">
        <w:rPr>
          <w:sz w:val="18"/>
          <w:szCs w:val="18"/>
        </w:rPr>
        <w:t>]) puede almacenar objetos de la superclase y de cualquiera de sus subclases (</w:t>
      </w:r>
      <w:proofErr w:type="spellStart"/>
      <w:r w:rsidRPr="00FB1BBC">
        <w:rPr>
          <w:sz w:val="18"/>
          <w:szCs w:val="18"/>
        </w:rPr>
        <w:t>Inversion</w:t>
      </w:r>
      <w:proofErr w:type="spellEnd"/>
      <w:r w:rsidRPr="00FB1BBC">
        <w:rPr>
          <w:sz w:val="18"/>
          <w:szCs w:val="18"/>
        </w:rPr>
        <w:t>, Corriente). Cada casilla actúa como referencia polimórfica, permitiendo recorrer y operar la colección de manera uniforme.</w:t>
      </w:r>
    </w:p>
    <w:p w14:paraId="6B49539F" w14:textId="77777777" w:rsidR="00FB1BBC" w:rsidRPr="00FB1BBC" w:rsidRDefault="00FB1BBC" w:rsidP="00FB1BBC">
      <w:pPr>
        <w:jc w:val="both"/>
        <w:rPr>
          <w:b/>
          <w:bCs/>
          <w:sz w:val="18"/>
          <w:szCs w:val="18"/>
        </w:rPr>
      </w:pPr>
      <w:r w:rsidRPr="00FB1BBC">
        <w:rPr>
          <w:b/>
          <w:bCs/>
          <w:sz w:val="18"/>
          <w:szCs w:val="18"/>
        </w:rPr>
        <w:t>Invocación de Métodos Comunes</w:t>
      </w:r>
    </w:p>
    <w:p w14:paraId="7719F9D6" w14:textId="77777777" w:rsidR="00FB1BBC" w:rsidRPr="00FB1BBC" w:rsidRDefault="00FB1BBC" w:rsidP="00FB1BBC">
      <w:pPr>
        <w:jc w:val="both"/>
        <w:rPr>
          <w:sz w:val="18"/>
          <w:szCs w:val="18"/>
        </w:rPr>
      </w:pPr>
      <w:r w:rsidRPr="00FB1BBC">
        <w:rPr>
          <w:sz w:val="18"/>
          <w:szCs w:val="18"/>
        </w:rPr>
        <w:t xml:space="preserve">Si un método está definido en la superclase (p. ej., </w:t>
      </w:r>
      <w:proofErr w:type="gramStart"/>
      <w:r w:rsidRPr="00FB1BBC">
        <w:rPr>
          <w:sz w:val="18"/>
          <w:szCs w:val="18"/>
        </w:rPr>
        <w:t>retirar(</w:t>
      </w:r>
      <w:proofErr w:type="gramEnd"/>
      <w:r w:rsidRPr="00FB1BBC">
        <w:rPr>
          <w:sz w:val="18"/>
          <w:szCs w:val="18"/>
        </w:rPr>
        <w:t>) en Cuenta), puede invocarse sobre cada elemento del arreglo polimórfico. En tiempo de ejecución, la JVM resuelve dinámicamente qué implementación concreta ejecutar según el tipo real del objeto contenido en cada posición.</w:t>
      </w:r>
    </w:p>
    <w:p w14:paraId="3A928958" w14:textId="77777777" w:rsidR="00FB1BBC" w:rsidRPr="00FB1BBC" w:rsidRDefault="00FB1BBC" w:rsidP="00FB1BBC">
      <w:pPr>
        <w:jc w:val="both"/>
        <w:rPr>
          <w:b/>
          <w:bCs/>
          <w:sz w:val="18"/>
          <w:szCs w:val="18"/>
        </w:rPr>
      </w:pPr>
      <w:r w:rsidRPr="00FB1BBC">
        <w:rPr>
          <w:b/>
          <w:bCs/>
          <w:sz w:val="18"/>
          <w:szCs w:val="18"/>
        </w:rPr>
        <w:t>Métodos Exclusivos de la Subclase</w:t>
      </w:r>
    </w:p>
    <w:p w14:paraId="22ABBF86" w14:textId="77777777" w:rsidR="00FB1BBC" w:rsidRPr="00FB1BBC" w:rsidRDefault="00FB1BBC" w:rsidP="00FB1BBC">
      <w:pPr>
        <w:jc w:val="both"/>
        <w:rPr>
          <w:sz w:val="18"/>
          <w:szCs w:val="18"/>
        </w:rPr>
      </w:pPr>
      <w:r w:rsidRPr="00FB1BBC">
        <w:rPr>
          <w:sz w:val="18"/>
          <w:szCs w:val="18"/>
        </w:rPr>
        <w:t xml:space="preserve">Cuando se necesita acceder a un método que existe sólo en la subclase (por ejemplo, </w:t>
      </w:r>
      <w:proofErr w:type="gramStart"/>
      <w:r w:rsidRPr="00FB1BBC">
        <w:rPr>
          <w:sz w:val="18"/>
          <w:szCs w:val="18"/>
        </w:rPr>
        <w:t>actualizar(</w:t>
      </w:r>
      <w:proofErr w:type="gramEnd"/>
      <w:r w:rsidRPr="00FB1BBC">
        <w:rPr>
          <w:sz w:val="18"/>
          <w:szCs w:val="18"/>
        </w:rPr>
        <w:t xml:space="preserve">) en </w:t>
      </w:r>
      <w:proofErr w:type="spellStart"/>
      <w:r w:rsidRPr="00FB1BBC">
        <w:rPr>
          <w:sz w:val="18"/>
          <w:szCs w:val="18"/>
        </w:rPr>
        <w:t>Inversion</w:t>
      </w:r>
      <w:proofErr w:type="spellEnd"/>
      <w:r w:rsidRPr="00FB1BBC">
        <w:rPr>
          <w:sz w:val="18"/>
          <w:szCs w:val="18"/>
        </w:rPr>
        <w:t xml:space="preserve">), resulta obligatorio verificar el tipo real con </w:t>
      </w:r>
      <w:proofErr w:type="spellStart"/>
      <w:r w:rsidRPr="00FB1BBC">
        <w:rPr>
          <w:sz w:val="18"/>
          <w:szCs w:val="18"/>
        </w:rPr>
        <w:t>instanceof</w:t>
      </w:r>
      <w:proofErr w:type="spellEnd"/>
      <w:r w:rsidRPr="00FB1BBC">
        <w:rPr>
          <w:sz w:val="18"/>
          <w:szCs w:val="18"/>
        </w:rPr>
        <w:t xml:space="preserve"> y luego realizar el </w:t>
      </w:r>
      <w:proofErr w:type="spellStart"/>
      <w:r w:rsidRPr="00FB1BBC">
        <w:rPr>
          <w:i/>
          <w:iCs/>
          <w:sz w:val="18"/>
          <w:szCs w:val="18"/>
        </w:rPr>
        <w:t>downcast</w:t>
      </w:r>
      <w:proofErr w:type="spellEnd"/>
      <w:r w:rsidRPr="00FB1BBC">
        <w:rPr>
          <w:sz w:val="18"/>
          <w:szCs w:val="18"/>
        </w:rPr>
        <w:t>. De ese modo, la referencia adopta el tipo específico y el compilador habilita la invocación del método exclusivo.</w:t>
      </w:r>
    </w:p>
    <w:p w14:paraId="31DF4741" w14:textId="77777777" w:rsidR="00FB1BBC" w:rsidRPr="00FB1BBC" w:rsidRDefault="00FB1BBC" w:rsidP="00FB1BBC">
      <w:pPr>
        <w:jc w:val="both"/>
        <w:rPr>
          <w:b/>
          <w:bCs/>
          <w:sz w:val="18"/>
          <w:szCs w:val="18"/>
        </w:rPr>
      </w:pPr>
      <w:r w:rsidRPr="00FB1BBC">
        <w:rPr>
          <w:b/>
          <w:bCs/>
          <w:sz w:val="18"/>
          <w:szCs w:val="18"/>
        </w:rPr>
        <w:t>Comparación de Clases Concretas</w:t>
      </w:r>
    </w:p>
    <w:p w14:paraId="5DBD5EB4" w14:textId="77777777" w:rsidR="00FB1BBC" w:rsidRPr="00FB1BBC" w:rsidRDefault="00FB1BBC" w:rsidP="00FB1BBC">
      <w:pPr>
        <w:jc w:val="both"/>
        <w:rPr>
          <w:sz w:val="18"/>
          <w:szCs w:val="18"/>
        </w:rPr>
      </w:pPr>
      <w:r w:rsidRPr="00FB1BBC">
        <w:rPr>
          <w:sz w:val="18"/>
          <w:szCs w:val="18"/>
        </w:rPr>
        <w:lastRenderedPageBreak/>
        <w:t xml:space="preserve">Para filtrar u operar únicamente sobre los objetos de una clase exacta, se utiliza </w:t>
      </w:r>
      <w:proofErr w:type="spellStart"/>
      <w:proofErr w:type="gramStart"/>
      <w:r w:rsidRPr="00FB1BBC">
        <w:rPr>
          <w:sz w:val="18"/>
          <w:szCs w:val="18"/>
        </w:rPr>
        <w:t>getClass</w:t>
      </w:r>
      <w:proofErr w:type="spellEnd"/>
      <w:r w:rsidRPr="00FB1BBC">
        <w:rPr>
          <w:sz w:val="18"/>
          <w:szCs w:val="18"/>
        </w:rPr>
        <w:t>(</w:t>
      </w:r>
      <w:proofErr w:type="gramEnd"/>
      <w:r w:rsidRPr="00FB1BBC">
        <w:rPr>
          <w:sz w:val="18"/>
          <w:szCs w:val="18"/>
        </w:rPr>
        <w:t>) y se compara con la clase de referencia deseada. Esta técnica permite separar instancias por su tipo concreto, más allá del polimorfismo general de la jerarquía.</w:t>
      </w:r>
    </w:p>
    <w:p w14:paraId="44E71447" w14:textId="77777777" w:rsidR="00FB1BBC" w:rsidRPr="00FB1BBC" w:rsidRDefault="00FB1BBC" w:rsidP="00FB1BBC">
      <w:pPr>
        <w:jc w:val="both"/>
        <w:rPr>
          <w:b/>
          <w:bCs/>
          <w:sz w:val="18"/>
          <w:szCs w:val="18"/>
        </w:rPr>
      </w:pPr>
      <w:r w:rsidRPr="00FB1BBC">
        <w:rPr>
          <w:b/>
          <w:bCs/>
          <w:sz w:val="18"/>
          <w:szCs w:val="18"/>
        </w:rPr>
        <w:t>Clases Envoltorio (</w:t>
      </w:r>
      <w:proofErr w:type="spellStart"/>
      <w:r w:rsidRPr="00FB1BBC">
        <w:rPr>
          <w:b/>
          <w:bCs/>
          <w:sz w:val="18"/>
          <w:szCs w:val="18"/>
        </w:rPr>
        <w:t>Wrappers</w:t>
      </w:r>
      <w:proofErr w:type="spellEnd"/>
      <w:r w:rsidRPr="00FB1BBC">
        <w:rPr>
          <w:b/>
          <w:bCs/>
          <w:sz w:val="18"/>
          <w:szCs w:val="18"/>
        </w:rPr>
        <w:t>) de Primitivos</w:t>
      </w:r>
    </w:p>
    <w:p w14:paraId="7001CF6B" w14:textId="77777777" w:rsidR="00FB1BBC" w:rsidRPr="00FB1BBC" w:rsidRDefault="00FB1BBC" w:rsidP="00FB1BBC">
      <w:pPr>
        <w:jc w:val="both"/>
        <w:rPr>
          <w:sz w:val="18"/>
          <w:szCs w:val="18"/>
        </w:rPr>
      </w:pPr>
      <w:r w:rsidRPr="00FB1BBC">
        <w:rPr>
          <w:sz w:val="18"/>
          <w:szCs w:val="18"/>
        </w:rPr>
        <w:t>Las clases envoltorio (</w:t>
      </w:r>
      <w:proofErr w:type="spellStart"/>
      <w:r w:rsidRPr="00FB1BBC">
        <w:rPr>
          <w:sz w:val="18"/>
          <w:szCs w:val="18"/>
        </w:rPr>
        <w:t>Integer</w:t>
      </w:r>
      <w:proofErr w:type="spellEnd"/>
      <w:r w:rsidRPr="00FB1BBC">
        <w:rPr>
          <w:sz w:val="18"/>
          <w:szCs w:val="18"/>
        </w:rPr>
        <w:t xml:space="preserve">, Float, </w:t>
      </w:r>
      <w:proofErr w:type="spellStart"/>
      <w:r w:rsidRPr="00FB1BBC">
        <w:rPr>
          <w:sz w:val="18"/>
          <w:szCs w:val="18"/>
        </w:rPr>
        <w:t>Character</w:t>
      </w:r>
      <w:proofErr w:type="spellEnd"/>
      <w:r w:rsidRPr="00FB1BBC">
        <w:rPr>
          <w:sz w:val="18"/>
          <w:szCs w:val="18"/>
        </w:rPr>
        <w:t xml:space="preserve">, etc.) representan valores primitivos como objetos inmutables. Este mecanismo posibilita usar valores primitivos dentro de colecciones genéricas y aprovechar conversión a/desde </w:t>
      </w:r>
      <w:proofErr w:type="spellStart"/>
      <w:r w:rsidRPr="00FB1BBC">
        <w:rPr>
          <w:sz w:val="18"/>
          <w:szCs w:val="18"/>
        </w:rPr>
        <w:t>String</w:t>
      </w:r>
      <w:proofErr w:type="spellEnd"/>
      <w:r w:rsidRPr="00FB1BBC">
        <w:rPr>
          <w:sz w:val="18"/>
          <w:szCs w:val="18"/>
        </w:rPr>
        <w:t xml:space="preserve"> mediante métodos como </w:t>
      </w:r>
      <w:proofErr w:type="spellStart"/>
      <w:r w:rsidRPr="00FB1BBC">
        <w:rPr>
          <w:sz w:val="18"/>
          <w:szCs w:val="18"/>
        </w:rPr>
        <w:t>parseInt</w:t>
      </w:r>
      <w:proofErr w:type="spellEnd"/>
      <w:r w:rsidRPr="00FB1BBC">
        <w:rPr>
          <w:sz w:val="18"/>
          <w:szCs w:val="18"/>
        </w:rPr>
        <w:t xml:space="preserve">, </w:t>
      </w:r>
      <w:proofErr w:type="spellStart"/>
      <w:r w:rsidRPr="00FB1BBC">
        <w:rPr>
          <w:sz w:val="18"/>
          <w:szCs w:val="18"/>
        </w:rPr>
        <w:t>parseFloat</w:t>
      </w:r>
      <w:proofErr w:type="spellEnd"/>
      <w:r w:rsidRPr="00FB1BBC">
        <w:rPr>
          <w:sz w:val="18"/>
          <w:szCs w:val="18"/>
        </w:rPr>
        <w:t xml:space="preserve"> y sus contrapartes de extracción (</w:t>
      </w:r>
      <w:proofErr w:type="spellStart"/>
      <w:r w:rsidRPr="00FB1BBC">
        <w:rPr>
          <w:sz w:val="18"/>
          <w:szCs w:val="18"/>
        </w:rPr>
        <w:t>intValue</w:t>
      </w:r>
      <w:proofErr w:type="spellEnd"/>
      <w:r w:rsidRPr="00FB1BBC">
        <w:rPr>
          <w:sz w:val="18"/>
          <w:szCs w:val="18"/>
        </w:rPr>
        <w:t xml:space="preserve">, </w:t>
      </w:r>
      <w:proofErr w:type="spellStart"/>
      <w:r w:rsidRPr="00FB1BBC">
        <w:rPr>
          <w:sz w:val="18"/>
          <w:szCs w:val="18"/>
        </w:rPr>
        <w:t>floatValue</w:t>
      </w:r>
      <w:proofErr w:type="spellEnd"/>
      <w:r w:rsidRPr="00FB1BBC">
        <w:rPr>
          <w:sz w:val="18"/>
          <w:szCs w:val="18"/>
        </w:rPr>
        <w:t>, etc.).</w:t>
      </w:r>
    </w:p>
    <w:p w14:paraId="107F1DBB" w14:textId="77777777" w:rsidR="00FB1BBC" w:rsidRPr="00FB1BBC" w:rsidRDefault="00FB1BBC" w:rsidP="00FB1BBC">
      <w:pPr>
        <w:jc w:val="both"/>
        <w:rPr>
          <w:b/>
          <w:bCs/>
          <w:sz w:val="18"/>
          <w:szCs w:val="18"/>
        </w:rPr>
      </w:pPr>
      <w:proofErr w:type="spellStart"/>
      <w:r w:rsidRPr="00FB1BBC">
        <w:rPr>
          <w:b/>
          <w:bCs/>
          <w:sz w:val="18"/>
          <w:szCs w:val="18"/>
        </w:rPr>
        <w:t>Autoboxing</w:t>
      </w:r>
      <w:proofErr w:type="spellEnd"/>
      <w:r w:rsidRPr="00FB1BBC">
        <w:rPr>
          <w:b/>
          <w:bCs/>
          <w:sz w:val="18"/>
          <w:szCs w:val="18"/>
        </w:rPr>
        <w:t xml:space="preserve"> y </w:t>
      </w:r>
      <w:proofErr w:type="spellStart"/>
      <w:r w:rsidRPr="00FB1BBC">
        <w:rPr>
          <w:b/>
          <w:bCs/>
          <w:sz w:val="18"/>
          <w:szCs w:val="18"/>
        </w:rPr>
        <w:t>Unboxing</w:t>
      </w:r>
      <w:proofErr w:type="spellEnd"/>
    </w:p>
    <w:p w14:paraId="77A44B19" w14:textId="77777777" w:rsidR="00FB1BBC" w:rsidRPr="00FB1BBC" w:rsidRDefault="00FB1BBC" w:rsidP="00FB1BBC">
      <w:pPr>
        <w:jc w:val="both"/>
        <w:rPr>
          <w:sz w:val="18"/>
          <w:szCs w:val="18"/>
        </w:rPr>
      </w:pPr>
      <w:r w:rsidRPr="00FB1BBC">
        <w:rPr>
          <w:sz w:val="18"/>
          <w:szCs w:val="18"/>
        </w:rPr>
        <w:t xml:space="preserve">Desde Java 5, el compilador realiza conversiones automáticas entre tipos primitivos y sus </w:t>
      </w:r>
      <w:proofErr w:type="spellStart"/>
      <w:r w:rsidRPr="00FB1BBC">
        <w:rPr>
          <w:sz w:val="18"/>
          <w:szCs w:val="18"/>
        </w:rPr>
        <w:t>wrappers</w:t>
      </w:r>
      <w:proofErr w:type="spellEnd"/>
      <w:r w:rsidRPr="00FB1BBC">
        <w:rPr>
          <w:sz w:val="18"/>
          <w:szCs w:val="18"/>
        </w:rPr>
        <w:t xml:space="preserve">. Así, asignaciones como </w:t>
      </w:r>
      <w:proofErr w:type="spellStart"/>
      <w:r w:rsidRPr="00FB1BBC">
        <w:rPr>
          <w:sz w:val="18"/>
          <w:szCs w:val="18"/>
        </w:rPr>
        <w:t>Integer</w:t>
      </w:r>
      <w:proofErr w:type="spellEnd"/>
      <w:r w:rsidRPr="00FB1BBC">
        <w:rPr>
          <w:sz w:val="18"/>
          <w:szCs w:val="18"/>
        </w:rPr>
        <w:t xml:space="preserve"> i = 23; o int j = i; se traducen internamente a creaciones de objetos y extracciones de valor, simplificando el código y reduciendo la verbosidad sin perder seguridad de tipos.</w:t>
      </w:r>
    </w:p>
    <w:p w14:paraId="74E1F8D0" w14:textId="77777777" w:rsidR="00FB1BBC" w:rsidRPr="00FB1BBC" w:rsidRDefault="00FB1BBC" w:rsidP="00FB1BBC">
      <w:pPr>
        <w:jc w:val="both"/>
        <w:rPr>
          <w:b/>
          <w:bCs/>
          <w:sz w:val="18"/>
          <w:szCs w:val="18"/>
        </w:rPr>
      </w:pPr>
      <w:r w:rsidRPr="00FB1BBC">
        <w:rPr>
          <w:b/>
          <w:bCs/>
          <w:sz w:val="18"/>
          <w:szCs w:val="18"/>
        </w:rPr>
        <w:t>Idea Central</w:t>
      </w:r>
    </w:p>
    <w:p w14:paraId="1C1331C9" w14:textId="77777777" w:rsidR="00FB1BBC" w:rsidRPr="00FB1BBC" w:rsidRDefault="00FB1BBC" w:rsidP="00FB1BBC">
      <w:pPr>
        <w:jc w:val="both"/>
        <w:rPr>
          <w:sz w:val="18"/>
          <w:szCs w:val="18"/>
        </w:rPr>
      </w:pPr>
      <w:r w:rsidRPr="00FB1BBC">
        <w:rPr>
          <w:sz w:val="18"/>
          <w:szCs w:val="18"/>
        </w:rPr>
        <w:t xml:space="preserve">En polimorfismo, el </w:t>
      </w:r>
      <w:r w:rsidRPr="00FB1BBC">
        <w:rPr>
          <w:b/>
          <w:bCs/>
          <w:sz w:val="18"/>
          <w:szCs w:val="18"/>
        </w:rPr>
        <w:t>tipo de la referencia</w:t>
      </w:r>
      <w:r w:rsidRPr="00FB1BBC">
        <w:rPr>
          <w:sz w:val="18"/>
          <w:szCs w:val="18"/>
        </w:rPr>
        <w:t xml:space="preserve"> determina </w:t>
      </w:r>
      <w:r w:rsidRPr="00FB1BBC">
        <w:rPr>
          <w:b/>
          <w:bCs/>
          <w:sz w:val="18"/>
          <w:szCs w:val="18"/>
        </w:rPr>
        <w:t>qué se puede invocar</w:t>
      </w:r>
      <w:r w:rsidRPr="00FB1BBC">
        <w:rPr>
          <w:sz w:val="18"/>
          <w:szCs w:val="18"/>
        </w:rPr>
        <w:t xml:space="preserve"> en tiempo de compilación, mientras que el </w:t>
      </w:r>
      <w:r w:rsidRPr="00FB1BBC">
        <w:rPr>
          <w:b/>
          <w:bCs/>
          <w:sz w:val="18"/>
          <w:szCs w:val="18"/>
        </w:rPr>
        <w:t>tipo real del objeto</w:t>
      </w:r>
      <w:r w:rsidRPr="00FB1BBC">
        <w:rPr>
          <w:sz w:val="18"/>
          <w:szCs w:val="18"/>
        </w:rPr>
        <w:t xml:space="preserve"> determina </w:t>
      </w:r>
      <w:r w:rsidRPr="00FB1BBC">
        <w:rPr>
          <w:b/>
          <w:bCs/>
          <w:sz w:val="18"/>
          <w:szCs w:val="18"/>
        </w:rPr>
        <w:t>qué implementación se ejecuta</w:t>
      </w:r>
      <w:r w:rsidRPr="00FB1BBC">
        <w:rPr>
          <w:sz w:val="18"/>
          <w:szCs w:val="18"/>
        </w:rPr>
        <w:t xml:space="preserve"> en tiempo de ejecución. Esta separación favorece código extensible, menos acoplado y más fácil de mantener.</w:t>
      </w:r>
    </w:p>
    <w:p w14:paraId="546613AA" w14:textId="77777777" w:rsidR="00CF3B14" w:rsidRPr="00CF3B14" w:rsidRDefault="00CF3B14" w:rsidP="00CF3B14">
      <w:pPr>
        <w:jc w:val="both"/>
        <w:rPr>
          <w:b/>
          <w:bCs/>
          <w:sz w:val="18"/>
          <w:szCs w:val="18"/>
        </w:rPr>
      </w:pPr>
      <w:r w:rsidRPr="00CF3B14">
        <w:rPr>
          <w:b/>
          <w:bCs/>
          <w:sz w:val="18"/>
          <w:szCs w:val="18"/>
        </w:rPr>
        <w:t xml:space="preserve">Modificador </w:t>
      </w:r>
      <w:proofErr w:type="spellStart"/>
      <w:r w:rsidRPr="00CF3B14">
        <w:rPr>
          <w:b/>
          <w:bCs/>
          <w:sz w:val="18"/>
          <w:szCs w:val="18"/>
        </w:rPr>
        <w:t>static</w:t>
      </w:r>
      <w:proofErr w:type="spellEnd"/>
      <w:r w:rsidRPr="00CF3B14">
        <w:rPr>
          <w:b/>
          <w:bCs/>
          <w:sz w:val="18"/>
          <w:szCs w:val="18"/>
        </w:rPr>
        <w:t>: miembros de clase vs. de instancia</w:t>
      </w:r>
    </w:p>
    <w:p w14:paraId="6B0D4E4D" w14:textId="77777777" w:rsidR="00CF3B14" w:rsidRPr="00CF3B14" w:rsidRDefault="00CF3B14" w:rsidP="00CF3B14">
      <w:pPr>
        <w:jc w:val="both"/>
        <w:rPr>
          <w:sz w:val="18"/>
          <w:szCs w:val="18"/>
        </w:rPr>
      </w:pPr>
      <w:r w:rsidRPr="00CF3B14">
        <w:rPr>
          <w:sz w:val="18"/>
          <w:szCs w:val="18"/>
        </w:rPr>
        <w:t xml:space="preserve">Se explica que un miembro </w:t>
      </w:r>
      <w:r w:rsidRPr="00CF3B14">
        <w:rPr>
          <w:b/>
          <w:bCs/>
          <w:sz w:val="18"/>
          <w:szCs w:val="18"/>
        </w:rPr>
        <w:t>no estático</w:t>
      </w:r>
      <w:r w:rsidRPr="00CF3B14">
        <w:rPr>
          <w:sz w:val="18"/>
          <w:szCs w:val="18"/>
        </w:rPr>
        <w:t xml:space="preserve"> pertenece a </w:t>
      </w:r>
      <w:r w:rsidRPr="00CF3B14">
        <w:rPr>
          <w:b/>
          <w:bCs/>
          <w:sz w:val="18"/>
          <w:szCs w:val="18"/>
        </w:rPr>
        <w:t>cada objeto</w:t>
      </w:r>
      <w:r w:rsidRPr="00CF3B14">
        <w:rPr>
          <w:sz w:val="18"/>
          <w:szCs w:val="18"/>
        </w:rPr>
        <w:t xml:space="preserve">: cada instancia posee su propia copia de los atributos y sus métodos operan sobre esa copia. En cambio, un miembro </w:t>
      </w:r>
      <w:proofErr w:type="spellStart"/>
      <w:r w:rsidRPr="00CF3B14">
        <w:rPr>
          <w:b/>
          <w:bCs/>
          <w:sz w:val="18"/>
          <w:szCs w:val="18"/>
        </w:rPr>
        <w:t>static</w:t>
      </w:r>
      <w:proofErr w:type="spellEnd"/>
      <w:r w:rsidRPr="00CF3B14">
        <w:rPr>
          <w:sz w:val="18"/>
          <w:szCs w:val="18"/>
        </w:rPr>
        <w:t xml:space="preserve"> pertenece a la </w:t>
      </w:r>
      <w:r w:rsidRPr="00CF3B14">
        <w:rPr>
          <w:b/>
          <w:bCs/>
          <w:sz w:val="18"/>
          <w:szCs w:val="18"/>
        </w:rPr>
        <w:t>clase</w:t>
      </w:r>
      <w:r w:rsidRPr="00CF3B14">
        <w:rPr>
          <w:sz w:val="18"/>
          <w:szCs w:val="18"/>
        </w:rPr>
        <w:t xml:space="preserve">: existe </w:t>
      </w:r>
      <w:r w:rsidRPr="00CF3B14">
        <w:rPr>
          <w:b/>
          <w:bCs/>
          <w:sz w:val="18"/>
          <w:szCs w:val="18"/>
        </w:rPr>
        <w:t>una única copia compartida</w:t>
      </w:r>
      <w:r w:rsidRPr="00CF3B14">
        <w:rPr>
          <w:sz w:val="18"/>
          <w:szCs w:val="18"/>
        </w:rPr>
        <w:t xml:space="preserve"> por todas las instancias y se carga en memoria al cargarse la clase, antes de crear objetos. Por ello, cambiar un atributo estático desde cualquier instancia afecta el </w:t>
      </w:r>
      <w:r w:rsidRPr="00CF3B14">
        <w:rPr>
          <w:b/>
          <w:bCs/>
          <w:sz w:val="18"/>
          <w:szCs w:val="18"/>
        </w:rPr>
        <w:t>mismo valor compartido</w:t>
      </w:r>
      <w:r w:rsidRPr="00CF3B14">
        <w:rPr>
          <w:sz w:val="18"/>
          <w:szCs w:val="18"/>
        </w:rPr>
        <w:t xml:space="preserve"> por todas.</w:t>
      </w:r>
    </w:p>
    <w:p w14:paraId="7881CF3D" w14:textId="77777777" w:rsidR="00CF3B14" w:rsidRPr="00CF3B14" w:rsidRDefault="00CF3B14" w:rsidP="00CF3B14">
      <w:pPr>
        <w:jc w:val="both"/>
        <w:rPr>
          <w:b/>
          <w:bCs/>
          <w:sz w:val="18"/>
          <w:szCs w:val="18"/>
        </w:rPr>
      </w:pPr>
      <w:r w:rsidRPr="00CF3B14">
        <w:rPr>
          <w:b/>
          <w:bCs/>
          <w:sz w:val="18"/>
          <w:szCs w:val="18"/>
        </w:rPr>
        <w:t xml:space="preserve">Uso típico de </w:t>
      </w:r>
      <w:proofErr w:type="spellStart"/>
      <w:r w:rsidRPr="00CF3B14">
        <w:rPr>
          <w:b/>
          <w:bCs/>
          <w:sz w:val="18"/>
          <w:szCs w:val="18"/>
        </w:rPr>
        <w:t>static</w:t>
      </w:r>
      <w:proofErr w:type="spellEnd"/>
      <w:r w:rsidRPr="00CF3B14">
        <w:rPr>
          <w:b/>
          <w:bCs/>
          <w:sz w:val="18"/>
          <w:szCs w:val="18"/>
        </w:rPr>
        <w:t>: contador de instancias</w:t>
      </w:r>
    </w:p>
    <w:p w14:paraId="26F84D53" w14:textId="77777777" w:rsidR="00CF3B14" w:rsidRPr="00CF3B14" w:rsidRDefault="00CF3B14" w:rsidP="00CF3B14">
      <w:pPr>
        <w:jc w:val="both"/>
        <w:rPr>
          <w:sz w:val="18"/>
          <w:szCs w:val="18"/>
        </w:rPr>
      </w:pPr>
      <w:r w:rsidRPr="00CF3B14">
        <w:rPr>
          <w:sz w:val="18"/>
          <w:szCs w:val="18"/>
        </w:rPr>
        <w:t xml:space="preserve">Para contabilizar cuántos objetos se han creado, se sugiere un </w:t>
      </w:r>
      <w:r w:rsidRPr="00CF3B14">
        <w:rPr>
          <w:b/>
          <w:bCs/>
          <w:sz w:val="18"/>
          <w:szCs w:val="18"/>
        </w:rPr>
        <w:t xml:space="preserve">atributo </w:t>
      </w:r>
      <w:proofErr w:type="spellStart"/>
      <w:r w:rsidRPr="00CF3B14">
        <w:rPr>
          <w:b/>
          <w:bCs/>
          <w:sz w:val="18"/>
          <w:szCs w:val="18"/>
        </w:rPr>
        <w:t>static</w:t>
      </w:r>
      <w:proofErr w:type="spellEnd"/>
      <w:r w:rsidRPr="00CF3B14">
        <w:rPr>
          <w:b/>
          <w:bCs/>
          <w:sz w:val="18"/>
          <w:szCs w:val="18"/>
        </w:rPr>
        <w:t xml:space="preserve"> contador</w:t>
      </w:r>
      <w:r w:rsidRPr="00CF3B14">
        <w:rPr>
          <w:sz w:val="18"/>
          <w:szCs w:val="18"/>
        </w:rPr>
        <w:t xml:space="preserve"> e incrementarlo en el </w:t>
      </w:r>
      <w:r w:rsidRPr="00CF3B14">
        <w:rPr>
          <w:b/>
          <w:bCs/>
          <w:sz w:val="18"/>
          <w:szCs w:val="18"/>
        </w:rPr>
        <w:t>constructor</w:t>
      </w:r>
      <w:r w:rsidRPr="00CF3B14">
        <w:rPr>
          <w:sz w:val="18"/>
          <w:szCs w:val="18"/>
        </w:rPr>
        <w:t xml:space="preserve">. De esta manera, no hay múltiples contadores (uno por objeto) sino </w:t>
      </w:r>
      <w:r w:rsidRPr="00CF3B14">
        <w:rPr>
          <w:b/>
          <w:bCs/>
          <w:sz w:val="18"/>
          <w:szCs w:val="18"/>
        </w:rPr>
        <w:t>un único contador global a la clase</w:t>
      </w:r>
      <w:r w:rsidRPr="00CF3B14">
        <w:rPr>
          <w:sz w:val="18"/>
          <w:szCs w:val="18"/>
        </w:rPr>
        <w:t xml:space="preserve">, cuyo valor refleja la cantidad total de instancias creadas. Resulta natural acompañar esto con un </w:t>
      </w:r>
      <w:r w:rsidRPr="00CF3B14">
        <w:rPr>
          <w:b/>
          <w:bCs/>
          <w:sz w:val="18"/>
          <w:szCs w:val="18"/>
        </w:rPr>
        <w:t xml:space="preserve">método </w:t>
      </w:r>
      <w:proofErr w:type="spellStart"/>
      <w:r w:rsidRPr="00CF3B14">
        <w:rPr>
          <w:b/>
          <w:bCs/>
          <w:sz w:val="18"/>
          <w:szCs w:val="18"/>
        </w:rPr>
        <w:t>static</w:t>
      </w:r>
      <w:proofErr w:type="spellEnd"/>
      <w:r w:rsidRPr="00CF3B14">
        <w:rPr>
          <w:sz w:val="18"/>
          <w:szCs w:val="18"/>
        </w:rPr>
        <w:t xml:space="preserve"> (por ejemplo, </w:t>
      </w:r>
      <w:proofErr w:type="spellStart"/>
      <w:proofErr w:type="gramStart"/>
      <w:r w:rsidRPr="00CF3B14">
        <w:rPr>
          <w:sz w:val="18"/>
          <w:szCs w:val="18"/>
        </w:rPr>
        <w:t>getInstanceCounter</w:t>
      </w:r>
      <w:proofErr w:type="spellEnd"/>
      <w:r w:rsidRPr="00CF3B14">
        <w:rPr>
          <w:sz w:val="18"/>
          <w:szCs w:val="18"/>
        </w:rPr>
        <w:t>(</w:t>
      </w:r>
      <w:proofErr w:type="gramEnd"/>
      <w:r w:rsidRPr="00CF3B14">
        <w:rPr>
          <w:sz w:val="18"/>
          <w:szCs w:val="18"/>
        </w:rPr>
        <w:t>)) para consultar el valor sin necesidad de instanciar.</w:t>
      </w:r>
    </w:p>
    <w:p w14:paraId="1EBB2DDD" w14:textId="77777777" w:rsidR="00CF3B14" w:rsidRPr="00CF3B14" w:rsidRDefault="00CF3B14" w:rsidP="00CF3B14">
      <w:pPr>
        <w:jc w:val="both"/>
        <w:rPr>
          <w:b/>
          <w:bCs/>
          <w:sz w:val="18"/>
          <w:szCs w:val="18"/>
        </w:rPr>
      </w:pPr>
      <w:r w:rsidRPr="00CF3B14">
        <w:rPr>
          <w:b/>
          <w:bCs/>
          <w:sz w:val="18"/>
          <w:szCs w:val="18"/>
        </w:rPr>
        <w:t xml:space="preserve">Métodos </w:t>
      </w:r>
      <w:proofErr w:type="spellStart"/>
      <w:r w:rsidRPr="00CF3B14">
        <w:rPr>
          <w:b/>
          <w:bCs/>
          <w:sz w:val="18"/>
          <w:szCs w:val="18"/>
        </w:rPr>
        <w:t>static</w:t>
      </w:r>
      <w:proofErr w:type="spellEnd"/>
      <w:r w:rsidRPr="00CF3B14">
        <w:rPr>
          <w:b/>
          <w:bCs/>
          <w:sz w:val="18"/>
          <w:szCs w:val="18"/>
        </w:rPr>
        <w:t xml:space="preserve"> vs. métodos de instancia</w:t>
      </w:r>
    </w:p>
    <w:p w14:paraId="0DDB406B" w14:textId="77777777" w:rsidR="00CF3B14" w:rsidRPr="00CF3B14" w:rsidRDefault="00CF3B14" w:rsidP="00CF3B14">
      <w:pPr>
        <w:jc w:val="both"/>
        <w:rPr>
          <w:sz w:val="18"/>
          <w:szCs w:val="18"/>
        </w:rPr>
      </w:pPr>
      <w:r w:rsidRPr="00CF3B14">
        <w:rPr>
          <w:sz w:val="18"/>
          <w:szCs w:val="18"/>
        </w:rPr>
        <w:t xml:space="preserve">Se aclara que un </w:t>
      </w:r>
      <w:r w:rsidRPr="00CF3B14">
        <w:rPr>
          <w:b/>
          <w:bCs/>
          <w:sz w:val="18"/>
          <w:szCs w:val="18"/>
        </w:rPr>
        <w:t xml:space="preserve">método </w:t>
      </w:r>
      <w:proofErr w:type="spellStart"/>
      <w:r w:rsidRPr="00CF3B14">
        <w:rPr>
          <w:b/>
          <w:bCs/>
          <w:sz w:val="18"/>
          <w:szCs w:val="18"/>
        </w:rPr>
        <w:t>static</w:t>
      </w:r>
      <w:proofErr w:type="spellEnd"/>
      <w:r w:rsidRPr="00CF3B14">
        <w:rPr>
          <w:sz w:val="18"/>
          <w:szCs w:val="18"/>
        </w:rPr>
        <w:t xml:space="preserve"> </w:t>
      </w:r>
      <w:proofErr w:type="gramStart"/>
      <w:r w:rsidRPr="00CF3B14">
        <w:rPr>
          <w:sz w:val="18"/>
          <w:szCs w:val="18"/>
        </w:rPr>
        <w:t>existe</w:t>
      </w:r>
      <w:proofErr w:type="gramEnd"/>
      <w:r w:rsidRPr="00CF3B14">
        <w:rPr>
          <w:sz w:val="18"/>
          <w:szCs w:val="18"/>
        </w:rPr>
        <w:t xml:space="preserve"> aunque </w:t>
      </w:r>
      <w:r w:rsidRPr="00CF3B14">
        <w:rPr>
          <w:b/>
          <w:bCs/>
          <w:sz w:val="18"/>
          <w:szCs w:val="18"/>
        </w:rPr>
        <w:t>no haya instancias</w:t>
      </w:r>
      <w:r w:rsidRPr="00CF3B14">
        <w:rPr>
          <w:sz w:val="18"/>
          <w:szCs w:val="18"/>
        </w:rPr>
        <w:t xml:space="preserve"> y por eso puede invocarse con </w:t>
      </w:r>
      <w:proofErr w:type="spellStart"/>
      <w:r w:rsidRPr="00CF3B14">
        <w:rPr>
          <w:b/>
          <w:bCs/>
          <w:sz w:val="18"/>
          <w:szCs w:val="18"/>
        </w:rPr>
        <w:t>NombreDeLaClase.metodo</w:t>
      </w:r>
      <w:proofErr w:type="spellEnd"/>
      <w:r w:rsidRPr="00CF3B14">
        <w:rPr>
          <w:b/>
          <w:bCs/>
          <w:sz w:val="18"/>
          <w:szCs w:val="18"/>
        </w:rPr>
        <w:t>()</w:t>
      </w:r>
      <w:r w:rsidRPr="00CF3B14">
        <w:rPr>
          <w:sz w:val="18"/>
          <w:szCs w:val="18"/>
        </w:rPr>
        <w:t xml:space="preserve">. Un </w:t>
      </w:r>
      <w:r w:rsidRPr="00CF3B14">
        <w:rPr>
          <w:b/>
          <w:bCs/>
          <w:sz w:val="18"/>
          <w:szCs w:val="18"/>
        </w:rPr>
        <w:t>método de instancia</w:t>
      </w:r>
      <w:r w:rsidRPr="00CF3B14">
        <w:rPr>
          <w:sz w:val="18"/>
          <w:szCs w:val="18"/>
        </w:rPr>
        <w:t xml:space="preserve"> requiere un objeto concreto para ejecutarse y no puede invocarse desde la clase. Aunque Java permite llamar a un método </w:t>
      </w:r>
      <w:proofErr w:type="spellStart"/>
      <w:r w:rsidRPr="00CF3B14">
        <w:rPr>
          <w:sz w:val="18"/>
          <w:szCs w:val="18"/>
        </w:rPr>
        <w:t>static</w:t>
      </w:r>
      <w:proofErr w:type="spellEnd"/>
      <w:r w:rsidRPr="00CF3B14">
        <w:rPr>
          <w:sz w:val="18"/>
          <w:szCs w:val="18"/>
        </w:rPr>
        <w:t xml:space="preserve"> vía una referencia de objeto, se considera </w:t>
      </w:r>
      <w:r w:rsidRPr="00CF3B14">
        <w:rPr>
          <w:b/>
          <w:bCs/>
          <w:sz w:val="18"/>
          <w:szCs w:val="18"/>
        </w:rPr>
        <w:t>estilísticamente incorrecto</w:t>
      </w:r>
      <w:r w:rsidRPr="00CF3B14">
        <w:rPr>
          <w:sz w:val="18"/>
          <w:szCs w:val="18"/>
        </w:rPr>
        <w:t xml:space="preserve">; la invocación recomendada es </w:t>
      </w:r>
      <w:r w:rsidRPr="00CF3B14">
        <w:rPr>
          <w:b/>
          <w:bCs/>
          <w:sz w:val="18"/>
          <w:szCs w:val="18"/>
        </w:rPr>
        <w:t>por la clase</w:t>
      </w:r>
      <w:r w:rsidRPr="00CF3B14">
        <w:rPr>
          <w:sz w:val="18"/>
          <w:szCs w:val="18"/>
        </w:rPr>
        <w:t>.</w:t>
      </w:r>
    </w:p>
    <w:p w14:paraId="2F430723" w14:textId="77777777" w:rsidR="00CF3B14" w:rsidRPr="00CF3B14" w:rsidRDefault="00CF3B14" w:rsidP="00CF3B14">
      <w:pPr>
        <w:jc w:val="both"/>
        <w:rPr>
          <w:b/>
          <w:bCs/>
          <w:sz w:val="18"/>
          <w:szCs w:val="18"/>
        </w:rPr>
      </w:pPr>
      <w:r w:rsidRPr="00CF3B14">
        <w:rPr>
          <w:b/>
          <w:bCs/>
          <w:sz w:val="18"/>
          <w:szCs w:val="18"/>
        </w:rPr>
        <w:t xml:space="preserve">Restricciones de acceso desde un método </w:t>
      </w:r>
      <w:proofErr w:type="spellStart"/>
      <w:r w:rsidRPr="00CF3B14">
        <w:rPr>
          <w:b/>
          <w:bCs/>
          <w:sz w:val="18"/>
          <w:szCs w:val="18"/>
        </w:rPr>
        <w:t>static</w:t>
      </w:r>
      <w:proofErr w:type="spellEnd"/>
    </w:p>
    <w:p w14:paraId="3975A162" w14:textId="77777777" w:rsidR="00CF3B14" w:rsidRPr="00CF3B14" w:rsidRDefault="00CF3B14" w:rsidP="00CF3B14">
      <w:pPr>
        <w:jc w:val="both"/>
        <w:rPr>
          <w:sz w:val="18"/>
          <w:szCs w:val="18"/>
        </w:rPr>
      </w:pPr>
      <w:r w:rsidRPr="00CF3B14">
        <w:rPr>
          <w:sz w:val="18"/>
          <w:szCs w:val="18"/>
        </w:rPr>
        <w:t xml:space="preserve">Se detalla que un método </w:t>
      </w:r>
      <w:proofErr w:type="spellStart"/>
      <w:r w:rsidRPr="00CF3B14">
        <w:rPr>
          <w:sz w:val="18"/>
          <w:szCs w:val="18"/>
        </w:rPr>
        <w:t>static</w:t>
      </w:r>
      <w:proofErr w:type="spellEnd"/>
      <w:r w:rsidRPr="00CF3B14">
        <w:rPr>
          <w:sz w:val="18"/>
          <w:szCs w:val="18"/>
        </w:rPr>
        <w:t xml:space="preserve"> </w:t>
      </w:r>
      <w:r w:rsidRPr="00CF3B14">
        <w:rPr>
          <w:b/>
          <w:bCs/>
          <w:sz w:val="18"/>
          <w:szCs w:val="18"/>
        </w:rPr>
        <w:t>no puede</w:t>
      </w:r>
      <w:r w:rsidRPr="00CF3B14">
        <w:rPr>
          <w:sz w:val="18"/>
          <w:szCs w:val="18"/>
        </w:rPr>
        <w:t xml:space="preserve"> acceder a </w:t>
      </w:r>
      <w:r w:rsidRPr="00CF3B14">
        <w:rPr>
          <w:b/>
          <w:bCs/>
          <w:sz w:val="18"/>
          <w:szCs w:val="18"/>
        </w:rPr>
        <w:t>atributos de instancia</w:t>
      </w:r>
      <w:r w:rsidRPr="00CF3B14">
        <w:rPr>
          <w:sz w:val="18"/>
          <w:szCs w:val="18"/>
        </w:rPr>
        <w:t xml:space="preserve"> ni invocar </w:t>
      </w:r>
      <w:r w:rsidRPr="00CF3B14">
        <w:rPr>
          <w:b/>
          <w:bCs/>
          <w:sz w:val="18"/>
          <w:szCs w:val="18"/>
        </w:rPr>
        <w:t>métodos de instancia</w:t>
      </w:r>
      <w:r w:rsidRPr="00CF3B14">
        <w:rPr>
          <w:sz w:val="18"/>
          <w:szCs w:val="18"/>
        </w:rPr>
        <w:t xml:space="preserve"> de la misma clase, porque estos dependen de un objeto que podría no existir. En consecuencia, dentro de un método </w:t>
      </w:r>
      <w:proofErr w:type="spellStart"/>
      <w:r w:rsidRPr="00CF3B14">
        <w:rPr>
          <w:sz w:val="18"/>
          <w:szCs w:val="18"/>
        </w:rPr>
        <w:t>static</w:t>
      </w:r>
      <w:proofErr w:type="spellEnd"/>
      <w:r w:rsidRPr="00CF3B14">
        <w:rPr>
          <w:sz w:val="18"/>
          <w:szCs w:val="18"/>
        </w:rPr>
        <w:t xml:space="preserve"> solo deben usarse </w:t>
      </w:r>
      <w:r w:rsidRPr="00CF3B14">
        <w:rPr>
          <w:b/>
          <w:bCs/>
          <w:sz w:val="18"/>
          <w:szCs w:val="18"/>
        </w:rPr>
        <w:t xml:space="preserve">miembros </w:t>
      </w:r>
      <w:proofErr w:type="spellStart"/>
      <w:r w:rsidRPr="00CF3B14">
        <w:rPr>
          <w:b/>
          <w:bCs/>
          <w:sz w:val="18"/>
          <w:szCs w:val="18"/>
        </w:rPr>
        <w:t>static</w:t>
      </w:r>
      <w:proofErr w:type="spellEnd"/>
      <w:r w:rsidRPr="00CF3B14">
        <w:rPr>
          <w:sz w:val="18"/>
          <w:szCs w:val="18"/>
        </w:rPr>
        <w:t xml:space="preserve"> de la clase o, si se necesitan datos de instancia, primero </w:t>
      </w:r>
      <w:r w:rsidRPr="00CF3B14">
        <w:rPr>
          <w:b/>
          <w:bCs/>
          <w:sz w:val="18"/>
          <w:szCs w:val="18"/>
        </w:rPr>
        <w:t>crear</w:t>
      </w:r>
      <w:r w:rsidRPr="00CF3B14">
        <w:rPr>
          <w:sz w:val="18"/>
          <w:szCs w:val="18"/>
        </w:rPr>
        <w:t xml:space="preserve"> o </w:t>
      </w:r>
      <w:r w:rsidRPr="00CF3B14">
        <w:rPr>
          <w:b/>
          <w:bCs/>
          <w:sz w:val="18"/>
          <w:szCs w:val="18"/>
        </w:rPr>
        <w:t>recibir</w:t>
      </w:r>
      <w:r w:rsidRPr="00CF3B14">
        <w:rPr>
          <w:sz w:val="18"/>
          <w:szCs w:val="18"/>
        </w:rPr>
        <w:t xml:space="preserve"> una instancia y acceder a través de ella.</w:t>
      </w:r>
    </w:p>
    <w:p w14:paraId="70BCF401" w14:textId="77777777" w:rsidR="00CF3B14" w:rsidRPr="00CF3B14" w:rsidRDefault="00CF3B14" w:rsidP="00CF3B14">
      <w:pPr>
        <w:jc w:val="both"/>
        <w:rPr>
          <w:b/>
          <w:bCs/>
          <w:sz w:val="18"/>
          <w:szCs w:val="18"/>
        </w:rPr>
      </w:pPr>
      <w:proofErr w:type="spellStart"/>
      <w:r w:rsidRPr="00CF3B14">
        <w:rPr>
          <w:b/>
          <w:bCs/>
          <w:sz w:val="18"/>
          <w:szCs w:val="18"/>
        </w:rPr>
        <w:t>main</w:t>
      </w:r>
      <w:proofErr w:type="spellEnd"/>
      <w:r w:rsidRPr="00CF3B14">
        <w:rPr>
          <w:b/>
          <w:bCs/>
          <w:sz w:val="18"/>
          <w:szCs w:val="18"/>
        </w:rPr>
        <w:t xml:space="preserve"> como método </w:t>
      </w:r>
      <w:proofErr w:type="spellStart"/>
      <w:r w:rsidRPr="00CF3B14">
        <w:rPr>
          <w:b/>
          <w:bCs/>
          <w:sz w:val="18"/>
          <w:szCs w:val="18"/>
        </w:rPr>
        <w:t>static</w:t>
      </w:r>
      <w:proofErr w:type="spellEnd"/>
    </w:p>
    <w:p w14:paraId="1BE9CE8A" w14:textId="77777777" w:rsidR="00CF3B14" w:rsidRPr="00CF3B14" w:rsidRDefault="00CF3B14" w:rsidP="00CF3B14">
      <w:pPr>
        <w:jc w:val="both"/>
        <w:rPr>
          <w:sz w:val="18"/>
          <w:szCs w:val="18"/>
        </w:rPr>
      </w:pPr>
      <w:r w:rsidRPr="00CF3B14">
        <w:rPr>
          <w:sz w:val="18"/>
          <w:szCs w:val="18"/>
        </w:rPr>
        <w:t xml:space="preserve">Se recuerda que el método </w:t>
      </w:r>
      <w:proofErr w:type="spellStart"/>
      <w:r w:rsidRPr="00CF3B14">
        <w:rPr>
          <w:b/>
          <w:bCs/>
          <w:sz w:val="18"/>
          <w:szCs w:val="18"/>
        </w:rPr>
        <w:t>main</w:t>
      </w:r>
      <w:proofErr w:type="spellEnd"/>
      <w:r w:rsidRPr="00CF3B14">
        <w:rPr>
          <w:sz w:val="18"/>
          <w:szCs w:val="18"/>
        </w:rPr>
        <w:t xml:space="preserve"> es </w:t>
      </w:r>
      <w:proofErr w:type="spellStart"/>
      <w:r w:rsidRPr="00CF3B14">
        <w:rPr>
          <w:sz w:val="18"/>
          <w:szCs w:val="18"/>
        </w:rPr>
        <w:t>static</w:t>
      </w:r>
      <w:proofErr w:type="spellEnd"/>
      <w:r w:rsidRPr="00CF3B14">
        <w:rPr>
          <w:sz w:val="18"/>
          <w:szCs w:val="18"/>
        </w:rPr>
        <w:t xml:space="preserve"> para que la </w:t>
      </w:r>
      <w:r w:rsidRPr="00CF3B14">
        <w:rPr>
          <w:b/>
          <w:bCs/>
          <w:sz w:val="18"/>
          <w:szCs w:val="18"/>
        </w:rPr>
        <w:t>JVM</w:t>
      </w:r>
      <w:r w:rsidRPr="00CF3B14">
        <w:rPr>
          <w:sz w:val="18"/>
          <w:szCs w:val="18"/>
        </w:rPr>
        <w:t xml:space="preserve"> pueda ejecutarlo </w:t>
      </w:r>
      <w:r w:rsidRPr="00CF3B14">
        <w:rPr>
          <w:b/>
          <w:bCs/>
          <w:sz w:val="18"/>
          <w:szCs w:val="18"/>
        </w:rPr>
        <w:t>sin instanciar</w:t>
      </w:r>
      <w:r w:rsidRPr="00CF3B14">
        <w:rPr>
          <w:sz w:val="18"/>
          <w:szCs w:val="18"/>
        </w:rPr>
        <w:t xml:space="preserve"> la clase contenedora. Por el mismo motivo, desde </w:t>
      </w:r>
      <w:proofErr w:type="spellStart"/>
      <w:r w:rsidRPr="00CF3B14">
        <w:rPr>
          <w:sz w:val="18"/>
          <w:szCs w:val="18"/>
        </w:rPr>
        <w:t>main</w:t>
      </w:r>
      <w:proofErr w:type="spellEnd"/>
      <w:r w:rsidRPr="00CF3B14">
        <w:rPr>
          <w:sz w:val="18"/>
          <w:szCs w:val="18"/>
        </w:rPr>
        <w:t xml:space="preserve"> no se puede acceder directamente a miembros </w:t>
      </w:r>
      <w:r w:rsidRPr="00CF3B14">
        <w:rPr>
          <w:b/>
          <w:bCs/>
          <w:sz w:val="18"/>
          <w:szCs w:val="18"/>
        </w:rPr>
        <w:t>no estáticos</w:t>
      </w:r>
      <w:r w:rsidRPr="00CF3B14">
        <w:rPr>
          <w:sz w:val="18"/>
          <w:szCs w:val="18"/>
        </w:rPr>
        <w:t xml:space="preserve"> de esa clase; para hacerlo, debe </w:t>
      </w:r>
      <w:r w:rsidRPr="00CF3B14">
        <w:rPr>
          <w:b/>
          <w:bCs/>
          <w:sz w:val="18"/>
          <w:szCs w:val="18"/>
        </w:rPr>
        <w:t>crearse</w:t>
      </w:r>
      <w:r w:rsidRPr="00CF3B14">
        <w:rPr>
          <w:sz w:val="18"/>
          <w:szCs w:val="18"/>
        </w:rPr>
        <w:t xml:space="preserve"> una instancia o convertir los miembros necesarios a </w:t>
      </w:r>
      <w:proofErr w:type="spellStart"/>
      <w:r w:rsidRPr="00CF3B14">
        <w:rPr>
          <w:sz w:val="18"/>
          <w:szCs w:val="18"/>
        </w:rPr>
        <w:t>static</w:t>
      </w:r>
      <w:proofErr w:type="spellEnd"/>
      <w:r w:rsidRPr="00CF3B14">
        <w:rPr>
          <w:sz w:val="18"/>
          <w:szCs w:val="18"/>
        </w:rPr>
        <w:t xml:space="preserve"> (cuando conceptualmente tengan sentido como miembros de clase).</w:t>
      </w:r>
    </w:p>
    <w:p w14:paraId="73A5477E" w14:textId="77777777" w:rsidR="00CF3B14" w:rsidRPr="00CF3B14" w:rsidRDefault="00CF3B14" w:rsidP="00CF3B14">
      <w:pPr>
        <w:jc w:val="both"/>
        <w:rPr>
          <w:b/>
          <w:bCs/>
          <w:sz w:val="18"/>
          <w:szCs w:val="18"/>
        </w:rPr>
      </w:pPr>
      <w:r w:rsidRPr="00CF3B14">
        <w:rPr>
          <w:b/>
          <w:bCs/>
          <w:sz w:val="18"/>
          <w:szCs w:val="18"/>
        </w:rPr>
        <w:t>Modificador final: variables, métodos y clases</w:t>
      </w:r>
    </w:p>
    <w:p w14:paraId="26B491EE" w14:textId="77777777" w:rsidR="00CF3B14" w:rsidRPr="00CF3B14" w:rsidRDefault="00CF3B14" w:rsidP="00CF3B14">
      <w:pPr>
        <w:jc w:val="both"/>
        <w:rPr>
          <w:sz w:val="18"/>
          <w:szCs w:val="18"/>
        </w:rPr>
      </w:pPr>
      <w:r w:rsidRPr="00CF3B14">
        <w:rPr>
          <w:sz w:val="18"/>
          <w:szCs w:val="18"/>
        </w:rPr>
        <w:t xml:space="preserve">Se establece que </w:t>
      </w:r>
      <w:r w:rsidRPr="00CF3B14">
        <w:rPr>
          <w:b/>
          <w:bCs/>
          <w:sz w:val="18"/>
          <w:szCs w:val="18"/>
        </w:rPr>
        <w:t>final</w:t>
      </w:r>
      <w:r w:rsidRPr="00CF3B14">
        <w:rPr>
          <w:sz w:val="18"/>
          <w:szCs w:val="18"/>
        </w:rPr>
        <w:t xml:space="preserve"> indica </w:t>
      </w:r>
      <w:r w:rsidRPr="00CF3B14">
        <w:rPr>
          <w:b/>
          <w:bCs/>
          <w:sz w:val="18"/>
          <w:szCs w:val="18"/>
        </w:rPr>
        <w:t>inmutabilidad en la referencia o la definición</w:t>
      </w:r>
      <w:r w:rsidRPr="00CF3B14">
        <w:rPr>
          <w:sz w:val="18"/>
          <w:szCs w:val="18"/>
        </w:rPr>
        <w:t>:</w:t>
      </w:r>
    </w:p>
    <w:p w14:paraId="784F1353" w14:textId="77777777" w:rsidR="00CF3B14" w:rsidRPr="00CF3B14" w:rsidRDefault="00CF3B14" w:rsidP="00CF3B14">
      <w:pPr>
        <w:numPr>
          <w:ilvl w:val="0"/>
          <w:numId w:val="7"/>
        </w:numPr>
        <w:jc w:val="both"/>
        <w:rPr>
          <w:sz w:val="18"/>
          <w:szCs w:val="18"/>
        </w:rPr>
      </w:pPr>
      <w:r w:rsidRPr="00CF3B14">
        <w:rPr>
          <w:sz w:val="18"/>
          <w:szCs w:val="18"/>
        </w:rPr>
        <w:t xml:space="preserve">En </w:t>
      </w:r>
      <w:r w:rsidRPr="00CF3B14">
        <w:rPr>
          <w:b/>
          <w:bCs/>
          <w:sz w:val="18"/>
          <w:szCs w:val="18"/>
        </w:rPr>
        <w:t>variables</w:t>
      </w:r>
      <w:r w:rsidRPr="00CF3B14">
        <w:rPr>
          <w:sz w:val="18"/>
          <w:szCs w:val="18"/>
        </w:rPr>
        <w:t xml:space="preserve">: la </w:t>
      </w:r>
      <w:r w:rsidRPr="00CF3B14">
        <w:rPr>
          <w:b/>
          <w:bCs/>
          <w:sz w:val="18"/>
          <w:szCs w:val="18"/>
        </w:rPr>
        <w:t>referencia</w:t>
      </w:r>
      <w:r w:rsidRPr="00CF3B14">
        <w:rPr>
          <w:sz w:val="18"/>
          <w:szCs w:val="18"/>
        </w:rPr>
        <w:t xml:space="preserve"> no puede reasignarse (si es un objeto, su estado interno puede cambiar salvo que también sea inmutable); las </w:t>
      </w:r>
      <w:r w:rsidRPr="00CF3B14">
        <w:rPr>
          <w:b/>
          <w:bCs/>
          <w:sz w:val="18"/>
          <w:szCs w:val="18"/>
        </w:rPr>
        <w:t>constantes</w:t>
      </w:r>
      <w:r w:rsidRPr="00CF3B14">
        <w:rPr>
          <w:sz w:val="18"/>
          <w:szCs w:val="18"/>
        </w:rPr>
        <w:t xml:space="preserve"> se declaran típicamente </w:t>
      </w:r>
      <w:proofErr w:type="spellStart"/>
      <w:r w:rsidRPr="00CF3B14">
        <w:rPr>
          <w:sz w:val="18"/>
          <w:szCs w:val="18"/>
        </w:rPr>
        <w:t>public</w:t>
      </w:r>
      <w:proofErr w:type="spellEnd"/>
      <w:r w:rsidRPr="00CF3B14">
        <w:rPr>
          <w:sz w:val="18"/>
          <w:szCs w:val="18"/>
        </w:rPr>
        <w:t xml:space="preserve"> </w:t>
      </w:r>
      <w:proofErr w:type="spellStart"/>
      <w:r w:rsidRPr="00CF3B14">
        <w:rPr>
          <w:sz w:val="18"/>
          <w:szCs w:val="18"/>
        </w:rPr>
        <w:t>static</w:t>
      </w:r>
      <w:proofErr w:type="spellEnd"/>
      <w:r w:rsidRPr="00CF3B14">
        <w:rPr>
          <w:sz w:val="18"/>
          <w:szCs w:val="18"/>
        </w:rPr>
        <w:t xml:space="preserve"> final.</w:t>
      </w:r>
    </w:p>
    <w:p w14:paraId="0CA55C61" w14:textId="77777777" w:rsidR="00CF3B14" w:rsidRPr="00CF3B14" w:rsidRDefault="00CF3B14" w:rsidP="00CF3B14">
      <w:pPr>
        <w:numPr>
          <w:ilvl w:val="0"/>
          <w:numId w:val="7"/>
        </w:numPr>
        <w:jc w:val="both"/>
        <w:rPr>
          <w:sz w:val="18"/>
          <w:szCs w:val="18"/>
        </w:rPr>
      </w:pPr>
      <w:r w:rsidRPr="00CF3B14">
        <w:rPr>
          <w:sz w:val="18"/>
          <w:szCs w:val="18"/>
        </w:rPr>
        <w:t xml:space="preserve">En </w:t>
      </w:r>
      <w:r w:rsidRPr="00CF3B14">
        <w:rPr>
          <w:b/>
          <w:bCs/>
          <w:sz w:val="18"/>
          <w:szCs w:val="18"/>
        </w:rPr>
        <w:t>métodos</w:t>
      </w:r>
      <w:r w:rsidRPr="00CF3B14">
        <w:rPr>
          <w:sz w:val="18"/>
          <w:szCs w:val="18"/>
        </w:rPr>
        <w:t xml:space="preserve">: </w:t>
      </w:r>
      <w:r w:rsidRPr="00CF3B14">
        <w:rPr>
          <w:b/>
          <w:bCs/>
          <w:sz w:val="18"/>
          <w:szCs w:val="18"/>
        </w:rPr>
        <w:t>no pueden ser sobrescritos</w:t>
      </w:r>
      <w:r w:rsidRPr="00CF3B14">
        <w:rPr>
          <w:sz w:val="18"/>
          <w:szCs w:val="18"/>
        </w:rPr>
        <w:t xml:space="preserve"> en subclases, fijando el comportamiento.</w:t>
      </w:r>
    </w:p>
    <w:p w14:paraId="3ED5A737" w14:textId="77777777" w:rsidR="00CF3B14" w:rsidRPr="00CF3B14" w:rsidRDefault="00CF3B14" w:rsidP="00CF3B14">
      <w:pPr>
        <w:numPr>
          <w:ilvl w:val="0"/>
          <w:numId w:val="7"/>
        </w:numPr>
        <w:jc w:val="both"/>
        <w:rPr>
          <w:sz w:val="18"/>
          <w:szCs w:val="18"/>
        </w:rPr>
      </w:pPr>
      <w:r w:rsidRPr="00CF3B14">
        <w:rPr>
          <w:sz w:val="18"/>
          <w:szCs w:val="18"/>
        </w:rPr>
        <w:t xml:space="preserve">En </w:t>
      </w:r>
      <w:r w:rsidRPr="00CF3B14">
        <w:rPr>
          <w:b/>
          <w:bCs/>
          <w:sz w:val="18"/>
          <w:szCs w:val="18"/>
        </w:rPr>
        <w:t>clases</w:t>
      </w:r>
      <w:r w:rsidRPr="00CF3B14">
        <w:rPr>
          <w:sz w:val="18"/>
          <w:szCs w:val="18"/>
        </w:rPr>
        <w:t xml:space="preserve">: </w:t>
      </w:r>
      <w:r w:rsidRPr="00CF3B14">
        <w:rPr>
          <w:b/>
          <w:bCs/>
          <w:sz w:val="18"/>
          <w:szCs w:val="18"/>
        </w:rPr>
        <w:t>no pueden heredarse</w:t>
      </w:r>
      <w:r w:rsidRPr="00CF3B14">
        <w:rPr>
          <w:sz w:val="18"/>
          <w:szCs w:val="18"/>
        </w:rPr>
        <w:t xml:space="preserve"> (por ejemplo, </w:t>
      </w:r>
      <w:proofErr w:type="spellStart"/>
      <w:r w:rsidRPr="00CF3B14">
        <w:rPr>
          <w:sz w:val="18"/>
          <w:szCs w:val="18"/>
        </w:rPr>
        <w:t>String</w:t>
      </w:r>
      <w:proofErr w:type="spellEnd"/>
      <w:r w:rsidRPr="00CF3B14">
        <w:rPr>
          <w:sz w:val="18"/>
          <w:szCs w:val="18"/>
        </w:rPr>
        <w:t xml:space="preserve"> es final).</w:t>
      </w:r>
      <w:r w:rsidRPr="00CF3B14">
        <w:rPr>
          <w:sz w:val="18"/>
          <w:szCs w:val="18"/>
        </w:rPr>
        <w:br/>
        <w:t xml:space="preserve">Se advierte que </w:t>
      </w:r>
      <w:r w:rsidRPr="00CF3B14">
        <w:rPr>
          <w:b/>
          <w:bCs/>
          <w:sz w:val="18"/>
          <w:szCs w:val="18"/>
        </w:rPr>
        <w:t xml:space="preserve">final y </w:t>
      </w:r>
      <w:proofErr w:type="spellStart"/>
      <w:r w:rsidRPr="00CF3B14">
        <w:rPr>
          <w:b/>
          <w:bCs/>
          <w:sz w:val="18"/>
          <w:szCs w:val="18"/>
        </w:rPr>
        <w:t>abstract</w:t>
      </w:r>
      <w:proofErr w:type="spellEnd"/>
      <w:r w:rsidRPr="00CF3B14">
        <w:rPr>
          <w:b/>
          <w:bCs/>
          <w:sz w:val="18"/>
          <w:szCs w:val="18"/>
        </w:rPr>
        <w:t xml:space="preserve"> son incompatibles</w:t>
      </w:r>
      <w:r w:rsidRPr="00CF3B14">
        <w:rPr>
          <w:sz w:val="18"/>
          <w:szCs w:val="18"/>
        </w:rPr>
        <w:t>: lo abstracto exige ser sobrescrito; lo final lo impide.</w:t>
      </w:r>
    </w:p>
    <w:p w14:paraId="257CC8BE" w14:textId="77777777" w:rsidR="00CF3B14" w:rsidRPr="00CF3B14" w:rsidRDefault="00CF3B14" w:rsidP="00CF3B14">
      <w:pPr>
        <w:jc w:val="both"/>
        <w:rPr>
          <w:b/>
          <w:bCs/>
          <w:sz w:val="18"/>
          <w:szCs w:val="18"/>
        </w:rPr>
      </w:pPr>
      <w:r w:rsidRPr="00CF3B14">
        <w:rPr>
          <w:b/>
          <w:bCs/>
          <w:sz w:val="18"/>
          <w:szCs w:val="18"/>
        </w:rPr>
        <w:t xml:space="preserve">Modificador </w:t>
      </w:r>
      <w:proofErr w:type="spellStart"/>
      <w:r w:rsidRPr="00CF3B14">
        <w:rPr>
          <w:b/>
          <w:bCs/>
          <w:sz w:val="18"/>
          <w:szCs w:val="18"/>
        </w:rPr>
        <w:t>abstract</w:t>
      </w:r>
      <w:proofErr w:type="spellEnd"/>
      <w:r w:rsidRPr="00CF3B14">
        <w:rPr>
          <w:b/>
          <w:bCs/>
          <w:sz w:val="18"/>
          <w:szCs w:val="18"/>
        </w:rPr>
        <w:t>: clases y métodos</w:t>
      </w:r>
    </w:p>
    <w:p w14:paraId="3F2DD9BF" w14:textId="77777777" w:rsidR="00CF3B14" w:rsidRPr="00CF3B14" w:rsidRDefault="00CF3B14" w:rsidP="00CF3B14">
      <w:pPr>
        <w:jc w:val="both"/>
        <w:rPr>
          <w:sz w:val="18"/>
          <w:szCs w:val="18"/>
        </w:rPr>
      </w:pPr>
      <w:r w:rsidRPr="00CF3B14">
        <w:rPr>
          <w:sz w:val="18"/>
          <w:szCs w:val="18"/>
        </w:rPr>
        <w:lastRenderedPageBreak/>
        <w:t xml:space="preserve">Se explica que una </w:t>
      </w:r>
      <w:r w:rsidRPr="00CF3B14">
        <w:rPr>
          <w:b/>
          <w:bCs/>
          <w:sz w:val="18"/>
          <w:szCs w:val="18"/>
        </w:rPr>
        <w:t xml:space="preserve">clase </w:t>
      </w:r>
      <w:proofErr w:type="spellStart"/>
      <w:r w:rsidRPr="00CF3B14">
        <w:rPr>
          <w:b/>
          <w:bCs/>
          <w:sz w:val="18"/>
          <w:szCs w:val="18"/>
        </w:rPr>
        <w:t>abstract</w:t>
      </w:r>
      <w:proofErr w:type="spellEnd"/>
      <w:r w:rsidRPr="00CF3B14">
        <w:rPr>
          <w:sz w:val="18"/>
          <w:szCs w:val="18"/>
        </w:rPr>
        <w:t xml:space="preserve"> </w:t>
      </w:r>
      <w:r w:rsidRPr="00CF3B14">
        <w:rPr>
          <w:b/>
          <w:bCs/>
          <w:sz w:val="18"/>
          <w:szCs w:val="18"/>
        </w:rPr>
        <w:t>no puede instanciarse</w:t>
      </w:r>
      <w:r w:rsidRPr="00CF3B14">
        <w:rPr>
          <w:sz w:val="18"/>
          <w:szCs w:val="18"/>
        </w:rPr>
        <w:t xml:space="preserve"> y sirve como </w:t>
      </w:r>
      <w:r w:rsidRPr="00CF3B14">
        <w:rPr>
          <w:b/>
          <w:bCs/>
          <w:sz w:val="18"/>
          <w:szCs w:val="18"/>
        </w:rPr>
        <w:t>plantilla</w:t>
      </w:r>
      <w:r w:rsidRPr="00CF3B14">
        <w:rPr>
          <w:sz w:val="18"/>
          <w:szCs w:val="18"/>
        </w:rPr>
        <w:t xml:space="preserve"> parcial de comportamiento. Puede contener métodos </w:t>
      </w:r>
      <w:r w:rsidRPr="00CF3B14">
        <w:rPr>
          <w:b/>
          <w:bCs/>
          <w:sz w:val="18"/>
          <w:szCs w:val="18"/>
        </w:rPr>
        <w:t>con implementación</w:t>
      </w:r>
      <w:r w:rsidRPr="00CF3B14">
        <w:rPr>
          <w:sz w:val="18"/>
          <w:szCs w:val="18"/>
        </w:rPr>
        <w:t xml:space="preserve"> y métodos </w:t>
      </w:r>
      <w:proofErr w:type="spellStart"/>
      <w:r w:rsidRPr="00CF3B14">
        <w:rPr>
          <w:b/>
          <w:bCs/>
          <w:sz w:val="18"/>
          <w:szCs w:val="18"/>
        </w:rPr>
        <w:t>abstract</w:t>
      </w:r>
      <w:proofErr w:type="spellEnd"/>
      <w:r w:rsidRPr="00CF3B14">
        <w:rPr>
          <w:sz w:val="18"/>
          <w:szCs w:val="18"/>
        </w:rPr>
        <w:t xml:space="preserve"> (sin cuerpo). Cualquier subclase </w:t>
      </w:r>
      <w:r w:rsidRPr="00CF3B14">
        <w:rPr>
          <w:b/>
          <w:bCs/>
          <w:sz w:val="18"/>
          <w:szCs w:val="18"/>
        </w:rPr>
        <w:t>concreta</w:t>
      </w:r>
      <w:r w:rsidRPr="00CF3B14">
        <w:rPr>
          <w:sz w:val="18"/>
          <w:szCs w:val="18"/>
        </w:rPr>
        <w:t xml:space="preserve"> debe </w:t>
      </w:r>
      <w:r w:rsidRPr="00CF3B14">
        <w:rPr>
          <w:b/>
          <w:bCs/>
          <w:sz w:val="18"/>
          <w:szCs w:val="18"/>
        </w:rPr>
        <w:t>implementar todos</w:t>
      </w:r>
      <w:r w:rsidRPr="00CF3B14">
        <w:rPr>
          <w:sz w:val="18"/>
          <w:szCs w:val="18"/>
        </w:rPr>
        <w:t xml:space="preserve"> los métodos abstractos pendientes; de lo contrario, también debe declararse </w:t>
      </w:r>
      <w:proofErr w:type="spellStart"/>
      <w:r w:rsidRPr="00CF3B14">
        <w:rPr>
          <w:sz w:val="18"/>
          <w:szCs w:val="18"/>
        </w:rPr>
        <w:t>abstract</w:t>
      </w:r>
      <w:proofErr w:type="spellEnd"/>
      <w:r w:rsidRPr="00CF3B14">
        <w:rPr>
          <w:sz w:val="18"/>
          <w:szCs w:val="18"/>
        </w:rPr>
        <w:t xml:space="preserve">. Se recuerda que un </w:t>
      </w:r>
      <w:r w:rsidRPr="00CF3B14">
        <w:rPr>
          <w:b/>
          <w:bCs/>
          <w:sz w:val="18"/>
          <w:szCs w:val="18"/>
        </w:rPr>
        <w:t xml:space="preserve">método </w:t>
      </w:r>
      <w:proofErr w:type="spellStart"/>
      <w:r w:rsidRPr="00CF3B14">
        <w:rPr>
          <w:b/>
          <w:bCs/>
          <w:sz w:val="18"/>
          <w:szCs w:val="18"/>
        </w:rPr>
        <w:t>static</w:t>
      </w:r>
      <w:proofErr w:type="spellEnd"/>
      <w:r w:rsidRPr="00CF3B14">
        <w:rPr>
          <w:b/>
          <w:bCs/>
          <w:sz w:val="18"/>
          <w:szCs w:val="18"/>
        </w:rPr>
        <w:t xml:space="preserve"> no puede ser </w:t>
      </w:r>
      <w:proofErr w:type="spellStart"/>
      <w:r w:rsidRPr="00CF3B14">
        <w:rPr>
          <w:b/>
          <w:bCs/>
          <w:sz w:val="18"/>
          <w:szCs w:val="18"/>
        </w:rPr>
        <w:t>abstract</w:t>
      </w:r>
      <w:proofErr w:type="spellEnd"/>
      <w:r w:rsidRPr="00CF3B14">
        <w:rPr>
          <w:sz w:val="18"/>
          <w:szCs w:val="18"/>
        </w:rPr>
        <w:t xml:space="preserve">, porque lo abstracto depende del </w:t>
      </w:r>
      <w:r w:rsidRPr="00CF3B14">
        <w:rPr>
          <w:b/>
          <w:bCs/>
          <w:sz w:val="18"/>
          <w:szCs w:val="18"/>
        </w:rPr>
        <w:t>polimorfismo de instancia</w:t>
      </w:r>
      <w:r w:rsidRPr="00CF3B14">
        <w:rPr>
          <w:sz w:val="18"/>
          <w:szCs w:val="18"/>
        </w:rPr>
        <w:t xml:space="preserve"> y lo estático pertenece a la clase (no participa del despacho dinámico).</w:t>
      </w:r>
    </w:p>
    <w:p w14:paraId="5D073B1E" w14:textId="77777777" w:rsidR="00CF3B14" w:rsidRPr="00CF3B14" w:rsidRDefault="00CF3B14" w:rsidP="00CF3B14">
      <w:pPr>
        <w:jc w:val="both"/>
        <w:rPr>
          <w:b/>
          <w:bCs/>
          <w:sz w:val="18"/>
          <w:szCs w:val="18"/>
        </w:rPr>
      </w:pPr>
      <w:r w:rsidRPr="00CF3B14">
        <w:rPr>
          <w:b/>
          <w:bCs/>
          <w:sz w:val="18"/>
          <w:szCs w:val="18"/>
        </w:rPr>
        <w:t>Relación con polimorfismo y buenas prácticas</w:t>
      </w:r>
    </w:p>
    <w:p w14:paraId="7973D9B8" w14:textId="77777777" w:rsidR="00CF3B14" w:rsidRPr="00CF3B14" w:rsidRDefault="00CF3B14" w:rsidP="00CF3B14">
      <w:pPr>
        <w:jc w:val="both"/>
        <w:rPr>
          <w:sz w:val="18"/>
          <w:szCs w:val="18"/>
        </w:rPr>
      </w:pPr>
      <w:r w:rsidRPr="00CF3B14">
        <w:rPr>
          <w:sz w:val="18"/>
          <w:szCs w:val="18"/>
        </w:rPr>
        <w:t xml:space="preserve">Se enfatiza que los </w:t>
      </w:r>
      <w:r w:rsidRPr="00CF3B14">
        <w:rPr>
          <w:b/>
          <w:bCs/>
          <w:sz w:val="18"/>
          <w:szCs w:val="18"/>
        </w:rPr>
        <w:t>métodos estáticos no son polimórficos</w:t>
      </w:r>
      <w:r w:rsidRPr="00CF3B14">
        <w:rPr>
          <w:sz w:val="18"/>
          <w:szCs w:val="18"/>
        </w:rPr>
        <w:t xml:space="preserve">: no se </w:t>
      </w:r>
      <w:r w:rsidRPr="00CF3B14">
        <w:rPr>
          <w:b/>
          <w:bCs/>
          <w:sz w:val="18"/>
          <w:szCs w:val="18"/>
        </w:rPr>
        <w:t>sobrescriben</w:t>
      </w:r>
      <w:r w:rsidRPr="00CF3B14">
        <w:rPr>
          <w:sz w:val="18"/>
          <w:szCs w:val="18"/>
        </w:rPr>
        <w:t xml:space="preserve">, sino que se </w:t>
      </w:r>
      <w:r w:rsidRPr="00CF3B14">
        <w:rPr>
          <w:b/>
          <w:bCs/>
          <w:sz w:val="18"/>
          <w:szCs w:val="18"/>
        </w:rPr>
        <w:t>ocultan</w:t>
      </w:r>
      <w:r w:rsidRPr="00CF3B14">
        <w:rPr>
          <w:sz w:val="18"/>
          <w:szCs w:val="18"/>
        </w:rPr>
        <w:t xml:space="preserve"> (</w:t>
      </w:r>
      <w:proofErr w:type="spellStart"/>
      <w:r w:rsidRPr="00CF3B14">
        <w:rPr>
          <w:sz w:val="18"/>
          <w:szCs w:val="18"/>
        </w:rPr>
        <w:t>method</w:t>
      </w:r>
      <w:proofErr w:type="spellEnd"/>
      <w:r w:rsidRPr="00CF3B14">
        <w:rPr>
          <w:sz w:val="18"/>
          <w:szCs w:val="18"/>
        </w:rPr>
        <w:t xml:space="preserve"> </w:t>
      </w:r>
      <w:proofErr w:type="spellStart"/>
      <w:r w:rsidRPr="00CF3B14">
        <w:rPr>
          <w:sz w:val="18"/>
          <w:szCs w:val="18"/>
        </w:rPr>
        <w:t>hiding</w:t>
      </w:r>
      <w:proofErr w:type="spellEnd"/>
      <w:r w:rsidRPr="00CF3B14">
        <w:rPr>
          <w:sz w:val="18"/>
          <w:szCs w:val="18"/>
        </w:rPr>
        <w:t xml:space="preserve">). Por eso, para comportamiento polimórfico se utilizan </w:t>
      </w:r>
      <w:r w:rsidRPr="00CF3B14">
        <w:rPr>
          <w:b/>
          <w:bCs/>
          <w:sz w:val="18"/>
          <w:szCs w:val="18"/>
        </w:rPr>
        <w:t>métodos de instancia</w:t>
      </w:r>
      <w:r w:rsidRPr="00CF3B14">
        <w:rPr>
          <w:sz w:val="18"/>
          <w:szCs w:val="18"/>
        </w:rPr>
        <w:t xml:space="preserve"> (posiblemente declarados </w:t>
      </w:r>
      <w:proofErr w:type="spellStart"/>
      <w:r w:rsidRPr="00CF3B14">
        <w:rPr>
          <w:sz w:val="18"/>
          <w:szCs w:val="18"/>
        </w:rPr>
        <w:t>abstract</w:t>
      </w:r>
      <w:proofErr w:type="spellEnd"/>
      <w:r w:rsidRPr="00CF3B14">
        <w:rPr>
          <w:sz w:val="18"/>
          <w:szCs w:val="18"/>
        </w:rPr>
        <w:t xml:space="preserve"> en la base y </w:t>
      </w:r>
      <w:r w:rsidRPr="00CF3B14">
        <w:rPr>
          <w:b/>
          <w:bCs/>
          <w:sz w:val="18"/>
          <w:szCs w:val="18"/>
        </w:rPr>
        <w:t>sobrescritos</w:t>
      </w:r>
      <w:r w:rsidRPr="00CF3B14">
        <w:rPr>
          <w:sz w:val="18"/>
          <w:szCs w:val="18"/>
        </w:rPr>
        <w:t xml:space="preserve"> en las subclases). Asimismo, se recomienda reservar </w:t>
      </w:r>
      <w:proofErr w:type="spellStart"/>
      <w:r w:rsidRPr="00CF3B14">
        <w:rPr>
          <w:sz w:val="18"/>
          <w:szCs w:val="18"/>
        </w:rPr>
        <w:t>static</w:t>
      </w:r>
      <w:proofErr w:type="spellEnd"/>
      <w:r w:rsidRPr="00CF3B14">
        <w:rPr>
          <w:sz w:val="18"/>
          <w:szCs w:val="18"/>
        </w:rPr>
        <w:t xml:space="preserve"> para </w:t>
      </w:r>
      <w:r w:rsidRPr="00CF3B14">
        <w:rPr>
          <w:b/>
          <w:bCs/>
          <w:sz w:val="18"/>
          <w:szCs w:val="18"/>
        </w:rPr>
        <w:t>estado o funciones verdaderamente globales a la clase</w:t>
      </w:r>
      <w:r w:rsidRPr="00CF3B14">
        <w:rPr>
          <w:sz w:val="18"/>
          <w:szCs w:val="18"/>
        </w:rPr>
        <w:t xml:space="preserve">, final para </w:t>
      </w:r>
      <w:r w:rsidRPr="00CF3B14">
        <w:rPr>
          <w:b/>
          <w:bCs/>
          <w:sz w:val="18"/>
          <w:szCs w:val="18"/>
        </w:rPr>
        <w:t>proteger contratos</w:t>
      </w:r>
      <w:r w:rsidRPr="00CF3B14">
        <w:rPr>
          <w:sz w:val="18"/>
          <w:szCs w:val="18"/>
        </w:rPr>
        <w:t xml:space="preserve"> o </w:t>
      </w:r>
      <w:r w:rsidRPr="00CF3B14">
        <w:rPr>
          <w:b/>
          <w:bCs/>
          <w:sz w:val="18"/>
          <w:szCs w:val="18"/>
        </w:rPr>
        <w:t>constantes</w:t>
      </w:r>
      <w:r w:rsidRPr="00CF3B14">
        <w:rPr>
          <w:sz w:val="18"/>
          <w:szCs w:val="18"/>
        </w:rPr>
        <w:t xml:space="preserve">, y </w:t>
      </w:r>
      <w:proofErr w:type="spellStart"/>
      <w:r w:rsidRPr="00CF3B14">
        <w:rPr>
          <w:sz w:val="18"/>
          <w:szCs w:val="18"/>
        </w:rPr>
        <w:t>abstract</w:t>
      </w:r>
      <w:proofErr w:type="spellEnd"/>
      <w:r w:rsidRPr="00CF3B14">
        <w:rPr>
          <w:sz w:val="18"/>
          <w:szCs w:val="18"/>
        </w:rPr>
        <w:t xml:space="preserve"> para </w:t>
      </w:r>
      <w:r w:rsidRPr="00CF3B14">
        <w:rPr>
          <w:b/>
          <w:bCs/>
          <w:sz w:val="18"/>
          <w:szCs w:val="18"/>
        </w:rPr>
        <w:t>definir interfaces de comportamiento</w:t>
      </w:r>
      <w:r w:rsidRPr="00CF3B14">
        <w:rPr>
          <w:sz w:val="18"/>
          <w:szCs w:val="18"/>
        </w:rPr>
        <w:t xml:space="preserve"> sin forzar implementación en la superclase.</w:t>
      </w:r>
    </w:p>
    <w:p w14:paraId="222E32B4" w14:textId="77777777" w:rsidR="00CF3B14" w:rsidRPr="00CF3B14" w:rsidRDefault="00CF3B14" w:rsidP="00CF3B14">
      <w:pPr>
        <w:jc w:val="both"/>
        <w:rPr>
          <w:b/>
          <w:bCs/>
          <w:sz w:val="18"/>
          <w:szCs w:val="18"/>
        </w:rPr>
      </w:pPr>
      <w:r w:rsidRPr="00CF3B14">
        <w:rPr>
          <w:b/>
          <w:bCs/>
          <w:sz w:val="18"/>
          <w:szCs w:val="18"/>
        </w:rPr>
        <w:t xml:space="preserve">Modificador </w:t>
      </w:r>
      <w:proofErr w:type="spellStart"/>
      <w:r w:rsidRPr="00CF3B14">
        <w:rPr>
          <w:b/>
          <w:bCs/>
          <w:sz w:val="18"/>
          <w:szCs w:val="18"/>
        </w:rPr>
        <w:t>abstract</w:t>
      </w:r>
      <w:proofErr w:type="spellEnd"/>
      <w:r w:rsidRPr="00CF3B14">
        <w:rPr>
          <w:b/>
          <w:bCs/>
          <w:sz w:val="18"/>
          <w:szCs w:val="18"/>
        </w:rPr>
        <w:t>: propósito y alcance</w:t>
      </w:r>
    </w:p>
    <w:p w14:paraId="615BE746" w14:textId="77777777" w:rsidR="00CF3B14" w:rsidRPr="00CF3B14" w:rsidRDefault="00CF3B14" w:rsidP="00CF3B14">
      <w:pPr>
        <w:jc w:val="both"/>
        <w:rPr>
          <w:sz w:val="18"/>
          <w:szCs w:val="18"/>
        </w:rPr>
      </w:pPr>
      <w:r w:rsidRPr="00CF3B14">
        <w:rPr>
          <w:sz w:val="18"/>
          <w:szCs w:val="18"/>
        </w:rPr>
        <w:t xml:space="preserve">Se indica que una </w:t>
      </w:r>
      <w:r w:rsidRPr="00CF3B14">
        <w:rPr>
          <w:b/>
          <w:bCs/>
          <w:sz w:val="18"/>
          <w:szCs w:val="18"/>
        </w:rPr>
        <w:t>clase abstracta</w:t>
      </w:r>
      <w:r w:rsidRPr="00CF3B14">
        <w:rPr>
          <w:sz w:val="18"/>
          <w:szCs w:val="18"/>
        </w:rPr>
        <w:t xml:space="preserve"> modela la </w:t>
      </w:r>
      <w:r w:rsidRPr="00CF3B14">
        <w:rPr>
          <w:b/>
          <w:bCs/>
          <w:sz w:val="18"/>
          <w:szCs w:val="18"/>
        </w:rPr>
        <w:t>esencia común</w:t>
      </w:r>
      <w:r w:rsidRPr="00CF3B14">
        <w:rPr>
          <w:sz w:val="18"/>
          <w:szCs w:val="18"/>
        </w:rPr>
        <w:t xml:space="preserve"> de una familia de clases y </w:t>
      </w:r>
      <w:r w:rsidRPr="00CF3B14">
        <w:rPr>
          <w:b/>
          <w:bCs/>
          <w:sz w:val="18"/>
          <w:szCs w:val="18"/>
        </w:rPr>
        <w:t>no debe instanciarse</w:t>
      </w:r>
      <w:r w:rsidRPr="00CF3B14">
        <w:rPr>
          <w:sz w:val="18"/>
          <w:szCs w:val="18"/>
        </w:rPr>
        <w:t xml:space="preserve">. Sirve para agrupar comportamientos y habilitar </w:t>
      </w:r>
      <w:r w:rsidRPr="00CF3B14">
        <w:rPr>
          <w:b/>
          <w:bCs/>
          <w:sz w:val="18"/>
          <w:szCs w:val="18"/>
        </w:rPr>
        <w:t>herencia y polimorfismo</w:t>
      </w:r>
      <w:r w:rsidRPr="00CF3B14">
        <w:rPr>
          <w:sz w:val="18"/>
          <w:szCs w:val="18"/>
        </w:rPr>
        <w:t xml:space="preserve">. Por ejemplo, Cuenta es abstracta porque una “cuenta genérica” carece de datos operativos completos; en cambio, </w:t>
      </w:r>
      <w:proofErr w:type="spellStart"/>
      <w:r w:rsidRPr="00CF3B14">
        <w:rPr>
          <w:sz w:val="18"/>
          <w:szCs w:val="18"/>
        </w:rPr>
        <w:t>Inversion</w:t>
      </w:r>
      <w:proofErr w:type="spellEnd"/>
      <w:r w:rsidRPr="00CF3B14">
        <w:rPr>
          <w:sz w:val="18"/>
          <w:szCs w:val="18"/>
        </w:rPr>
        <w:t xml:space="preserve"> o Corriente son </w:t>
      </w:r>
      <w:r w:rsidRPr="00CF3B14">
        <w:rPr>
          <w:b/>
          <w:bCs/>
          <w:sz w:val="18"/>
          <w:szCs w:val="18"/>
        </w:rPr>
        <w:t>concretas</w:t>
      </w:r>
      <w:r w:rsidRPr="00CF3B14">
        <w:rPr>
          <w:sz w:val="18"/>
          <w:szCs w:val="18"/>
        </w:rPr>
        <w:t xml:space="preserve"> y sí se instancian. Declarar una referencia a una clase abstracta es válido; lo que está prohibido es </w:t>
      </w:r>
      <w:r w:rsidRPr="00CF3B14">
        <w:rPr>
          <w:b/>
          <w:bCs/>
          <w:sz w:val="18"/>
          <w:szCs w:val="18"/>
        </w:rPr>
        <w:t>crear objetos</w:t>
      </w:r>
      <w:r w:rsidRPr="00CF3B14">
        <w:rPr>
          <w:sz w:val="18"/>
          <w:szCs w:val="18"/>
        </w:rPr>
        <w:t xml:space="preserve"> de ella con new.</w:t>
      </w:r>
    </w:p>
    <w:p w14:paraId="1DC45800" w14:textId="77777777" w:rsidR="00CF3B14" w:rsidRPr="00CF3B14" w:rsidRDefault="00CF3B14" w:rsidP="00CF3B14">
      <w:pPr>
        <w:jc w:val="both"/>
        <w:rPr>
          <w:b/>
          <w:bCs/>
          <w:sz w:val="18"/>
          <w:szCs w:val="18"/>
        </w:rPr>
      </w:pPr>
      <w:r w:rsidRPr="00CF3B14">
        <w:rPr>
          <w:b/>
          <w:bCs/>
          <w:sz w:val="18"/>
          <w:szCs w:val="18"/>
        </w:rPr>
        <w:t>Métodos abstractos: contrato obligatorio</w:t>
      </w:r>
    </w:p>
    <w:p w14:paraId="1070BD3D" w14:textId="77777777" w:rsidR="00CF3B14" w:rsidRPr="00CF3B14" w:rsidRDefault="00CF3B14" w:rsidP="00CF3B14">
      <w:pPr>
        <w:jc w:val="both"/>
        <w:rPr>
          <w:sz w:val="18"/>
          <w:szCs w:val="18"/>
        </w:rPr>
      </w:pPr>
      <w:r w:rsidRPr="00CF3B14">
        <w:rPr>
          <w:sz w:val="18"/>
          <w:szCs w:val="18"/>
        </w:rPr>
        <w:t xml:space="preserve">Cuando parte del comportamiento depende de cada subclase, la clase abstracta puede declarar </w:t>
      </w:r>
      <w:r w:rsidRPr="00CF3B14">
        <w:rPr>
          <w:b/>
          <w:bCs/>
          <w:sz w:val="18"/>
          <w:szCs w:val="18"/>
        </w:rPr>
        <w:t>métodos abstractos</w:t>
      </w:r>
      <w:r w:rsidRPr="00CF3B14">
        <w:rPr>
          <w:sz w:val="18"/>
          <w:szCs w:val="18"/>
        </w:rPr>
        <w:t xml:space="preserve"> (firma sin cuerpo). Esto establece un </w:t>
      </w:r>
      <w:r w:rsidRPr="00CF3B14">
        <w:rPr>
          <w:b/>
          <w:bCs/>
          <w:sz w:val="18"/>
          <w:szCs w:val="18"/>
        </w:rPr>
        <w:t>contrato</w:t>
      </w:r>
      <w:r w:rsidRPr="00CF3B14">
        <w:rPr>
          <w:sz w:val="18"/>
          <w:szCs w:val="18"/>
        </w:rPr>
        <w:t xml:space="preserve"> que las subclases concretas deben </w:t>
      </w:r>
      <w:r w:rsidRPr="00CF3B14">
        <w:rPr>
          <w:b/>
          <w:bCs/>
          <w:sz w:val="18"/>
          <w:szCs w:val="18"/>
        </w:rPr>
        <w:t>implementar</w:t>
      </w:r>
      <w:r w:rsidRPr="00CF3B14">
        <w:rPr>
          <w:sz w:val="18"/>
          <w:szCs w:val="18"/>
        </w:rPr>
        <w:t xml:space="preserve">. Si una subclase no implementa todos los métodos abstractos heredados, también debe declararse abstracta. En el ejemplo, Cuenta declara </w:t>
      </w:r>
      <w:proofErr w:type="spellStart"/>
      <w:r w:rsidRPr="00CF3B14">
        <w:rPr>
          <w:sz w:val="18"/>
          <w:szCs w:val="18"/>
        </w:rPr>
        <w:t>public</w:t>
      </w:r>
      <w:proofErr w:type="spellEnd"/>
      <w:r w:rsidRPr="00CF3B14">
        <w:rPr>
          <w:sz w:val="18"/>
          <w:szCs w:val="18"/>
        </w:rPr>
        <w:t xml:space="preserve"> </w:t>
      </w:r>
      <w:proofErr w:type="spellStart"/>
      <w:r w:rsidRPr="00CF3B14">
        <w:rPr>
          <w:sz w:val="18"/>
          <w:szCs w:val="18"/>
        </w:rPr>
        <w:t>abstract</w:t>
      </w:r>
      <w:proofErr w:type="spellEnd"/>
      <w:r w:rsidRPr="00CF3B14">
        <w:rPr>
          <w:sz w:val="18"/>
          <w:szCs w:val="18"/>
        </w:rPr>
        <w:t xml:space="preserve"> void </w:t>
      </w:r>
      <w:proofErr w:type="gramStart"/>
      <w:r w:rsidRPr="00CF3B14">
        <w:rPr>
          <w:sz w:val="18"/>
          <w:szCs w:val="18"/>
        </w:rPr>
        <w:t>retirar(</w:t>
      </w:r>
      <w:proofErr w:type="spellStart"/>
      <w:proofErr w:type="gramEnd"/>
      <w:r w:rsidRPr="00CF3B14">
        <w:rPr>
          <w:sz w:val="18"/>
          <w:szCs w:val="18"/>
        </w:rPr>
        <w:t>float</w:t>
      </w:r>
      <w:proofErr w:type="spellEnd"/>
      <w:r w:rsidRPr="00CF3B14">
        <w:rPr>
          <w:sz w:val="18"/>
          <w:szCs w:val="18"/>
        </w:rPr>
        <w:t xml:space="preserve"> imp); </w:t>
      </w:r>
      <w:proofErr w:type="spellStart"/>
      <w:r w:rsidRPr="00CF3B14">
        <w:rPr>
          <w:sz w:val="18"/>
          <w:szCs w:val="18"/>
        </w:rPr>
        <w:t>y</w:t>
      </w:r>
      <w:proofErr w:type="spellEnd"/>
      <w:r w:rsidRPr="00CF3B14">
        <w:rPr>
          <w:sz w:val="18"/>
          <w:szCs w:val="18"/>
        </w:rPr>
        <w:t xml:space="preserve"> </w:t>
      </w:r>
      <w:proofErr w:type="spellStart"/>
      <w:r w:rsidRPr="00CF3B14">
        <w:rPr>
          <w:sz w:val="18"/>
          <w:szCs w:val="18"/>
        </w:rPr>
        <w:t>Inversion</w:t>
      </w:r>
      <w:proofErr w:type="spellEnd"/>
      <w:r w:rsidRPr="00CF3B14">
        <w:rPr>
          <w:sz w:val="18"/>
          <w:szCs w:val="18"/>
        </w:rPr>
        <w:t xml:space="preserve"> </w:t>
      </w:r>
      <w:r w:rsidRPr="00CF3B14">
        <w:rPr>
          <w:b/>
          <w:bCs/>
          <w:sz w:val="18"/>
          <w:szCs w:val="18"/>
        </w:rPr>
        <w:t>provee la implementación</w:t>
      </w:r>
      <w:r w:rsidRPr="00CF3B14">
        <w:rPr>
          <w:sz w:val="18"/>
          <w:szCs w:val="18"/>
        </w:rPr>
        <w:t xml:space="preserve"> específica.</w:t>
      </w:r>
    </w:p>
    <w:p w14:paraId="50187A57" w14:textId="77777777" w:rsidR="00CF3B14" w:rsidRPr="00CF3B14" w:rsidRDefault="00CF3B14" w:rsidP="00CF3B14">
      <w:pPr>
        <w:jc w:val="both"/>
        <w:rPr>
          <w:b/>
          <w:bCs/>
          <w:sz w:val="18"/>
          <w:szCs w:val="18"/>
        </w:rPr>
      </w:pPr>
      <w:r w:rsidRPr="00CF3B14">
        <w:rPr>
          <w:b/>
          <w:bCs/>
          <w:sz w:val="18"/>
          <w:szCs w:val="18"/>
        </w:rPr>
        <w:t>Polimorfismo sobre clases abstractas</w:t>
      </w:r>
    </w:p>
    <w:p w14:paraId="561A49C0" w14:textId="77777777" w:rsidR="00CF3B14" w:rsidRPr="00CF3B14" w:rsidRDefault="00CF3B14" w:rsidP="00CF3B14">
      <w:pPr>
        <w:jc w:val="both"/>
        <w:rPr>
          <w:sz w:val="18"/>
          <w:szCs w:val="18"/>
        </w:rPr>
      </w:pPr>
      <w:r w:rsidRPr="00CF3B14">
        <w:rPr>
          <w:sz w:val="18"/>
          <w:szCs w:val="18"/>
        </w:rPr>
        <w:t xml:space="preserve">El polimorfismo sigue </w:t>
      </w:r>
      <w:proofErr w:type="gramStart"/>
      <w:r w:rsidRPr="00CF3B14">
        <w:rPr>
          <w:sz w:val="18"/>
          <w:szCs w:val="18"/>
        </w:rPr>
        <w:t>activo</w:t>
      </w:r>
      <w:proofErr w:type="gramEnd"/>
      <w:r w:rsidRPr="00CF3B14">
        <w:rPr>
          <w:sz w:val="18"/>
          <w:szCs w:val="18"/>
        </w:rPr>
        <w:t xml:space="preserve"> aunque la base sea abstracta: una referencia de tipo Cuenta puede apuntar a instancias de </w:t>
      </w:r>
      <w:proofErr w:type="spellStart"/>
      <w:r w:rsidRPr="00CF3B14">
        <w:rPr>
          <w:sz w:val="18"/>
          <w:szCs w:val="18"/>
        </w:rPr>
        <w:t>Inversion</w:t>
      </w:r>
      <w:proofErr w:type="spellEnd"/>
      <w:r w:rsidRPr="00CF3B14">
        <w:rPr>
          <w:sz w:val="18"/>
          <w:szCs w:val="18"/>
        </w:rPr>
        <w:t xml:space="preserve"> o Corriente y ejecutar el </w:t>
      </w:r>
      <w:r w:rsidRPr="00CF3B14">
        <w:rPr>
          <w:b/>
          <w:bCs/>
          <w:sz w:val="18"/>
          <w:szCs w:val="18"/>
        </w:rPr>
        <w:t>método adecuado</w:t>
      </w:r>
      <w:r w:rsidRPr="00CF3B14">
        <w:rPr>
          <w:sz w:val="18"/>
          <w:szCs w:val="18"/>
        </w:rPr>
        <w:t xml:space="preserve"> según el </w:t>
      </w:r>
      <w:r w:rsidRPr="00CF3B14">
        <w:rPr>
          <w:b/>
          <w:bCs/>
          <w:sz w:val="18"/>
          <w:szCs w:val="18"/>
        </w:rPr>
        <w:t>tipo real</w:t>
      </w:r>
      <w:r w:rsidRPr="00CF3B14">
        <w:rPr>
          <w:sz w:val="18"/>
          <w:szCs w:val="18"/>
        </w:rPr>
        <w:t>. Así, “se programa contra el contrato” definido por la clase abstracta, mientras las subclases aportan la variación de comportamiento.</w:t>
      </w:r>
    </w:p>
    <w:p w14:paraId="498C250A" w14:textId="77777777" w:rsidR="00CF3B14" w:rsidRPr="00CF3B14" w:rsidRDefault="00CF3B14" w:rsidP="00CF3B14">
      <w:pPr>
        <w:jc w:val="both"/>
        <w:rPr>
          <w:b/>
          <w:bCs/>
          <w:sz w:val="18"/>
          <w:szCs w:val="18"/>
        </w:rPr>
      </w:pPr>
      <w:r w:rsidRPr="00CF3B14">
        <w:rPr>
          <w:b/>
          <w:bCs/>
          <w:sz w:val="18"/>
          <w:szCs w:val="18"/>
        </w:rPr>
        <w:t>Modificador final: cierre de extensión y cambio</w:t>
      </w:r>
    </w:p>
    <w:p w14:paraId="2075C5C1" w14:textId="77777777" w:rsidR="00CF3B14" w:rsidRPr="00CF3B14" w:rsidRDefault="00CF3B14" w:rsidP="00CF3B14">
      <w:pPr>
        <w:jc w:val="both"/>
        <w:rPr>
          <w:sz w:val="18"/>
          <w:szCs w:val="18"/>
        </w:rPr>
      </w:pPr>
      <w:r w:rsidRPr="00CF3B14">
        <w:rPr>
          <w:sz w:val="18"/>
          <w:szCs w:val="18"/>
        </w:rPr>
        <w:t xml:space="preserve">El modificador final expresa </w:t>
      </w:r>
      <w:r w:rsidRPr="00CF3B14">
        <w:rPr>
          <w:b/>
          <w:bCs/>
          <w:sz w:val="18"/>
          <w:szCs w:val="18"/>
        </w:rPr>
        <w:t>cierre</w:t>
      </w:r>
      <w:r w:rsidRPr="00CF3B14">
        <w:rPr>
          <w:sz w:val="18"/>
          <w:szCs w:val="18"/>
        </w:rPr>
        <w:t>:</w:t>
      </w:r>
    </w:p>
    <w:p w14:paraId="61303DC6" w14:textId="77777777" w:rsidR="00CF3B14" w:rsidRPr="00CF3B14" w:rsidRDefault="00CF3B14" w:rsidP="00CF3B14">
      <w:pPr>
        <w:numPr>
          <w:ilvl w:val="0"/>
          <w:numId w:val="8"/>
        </w:numPr>
        <w:jc w:val="both"/>
        <w:rPr>
          <w:sz w:val="18"/>
          <w:szCs w:val="18"/>
        </w:rPr>
      </w:pPr>
      <w:r w:rsidRPr="00CF3B14">
        <w:rPr>
          <w:sz w:val="18"/>
          <w:szCs w:val="18"/>
        </w:rPr>
        <w:t xml:space="preserve">En </w:t>
      </w:r>
      <w:r w:rsidRPr="00CF3B14">
        <w:rPr>
          <w:b/>
          <w:bCs/>
          <w:sz w:val="18"/>
          <w:szCs w:val="18"/>
        </w:rPr>
        <w:t>clases</w:t>
      </w:r>
      <w:r w:rsidRPr="00CF3B14">
        <w:rPr>
          <w:sz w:val="18"/>
          <w:szCs w:val="18"/>
        </w:rPr>
        <w:t xml:space="preserve">, impide la </w:t>
      </w:r>
      <w:r w:rsidRPr="00CF3B14">
        <w:rPr>
          <w:b/>
          <w:bCs/>
          <w:sz w:val="18"/>
          <w:szCs w:val="18"/>
        </w:rPr>
        <w:t>herencia</w:t>
      </w:r>
      <w:r w:rsidRPr="00CF3B14">
        <w:rPr>
          <w:sz w:val="18"/>
          <w:szCs w:val="18"/>
        </w:rPr>
        <w:t xml:space="preserve"> (no se pueden derivar subclases).</w:t>
      </w:r>
    </w:p>
    <w:p w14:paraId="12BECBC5" w14:textId="77777777" w:rsidR="00CF3B14" w:rsidRPr="00CF3B14" w:rsidRDefault="00CF3B14" w:rsidP="00CF3B14">
      <w:pPr>
        <w:numPr>
          <w:ilvl w:val="0"/>
          <w:numId w:val="8"/>
        </w:numPr>
        <w:jc w:val="both"/>
        <w:rPr>
          <w:sz w:val="18"/>
          <w:szCs w:val="18"/>
        </w:rPr>
      </w:pPr>
      <w:r w:rsidRPr="00CF3B14">
        <w:rPr>
          <w:sz w:val="18"/>
          <w:szCs w:val="18"/>
        </w:rPr>
        <w:t xml:space="preserve">En </w:t>
      </w:r>
      <w:r w:rsidRPr="00CF3B14">
        <w:rPr>
          <w:b/>
          <w:bCs/>
          <w:sz w:val="18"/>
          <w:szCs w:val="18"/>
        </w:rPr>
        <w:t>métodos</w:t>
      </w:r>
      <w:r w:rsidRPr="00CF3B14">
        <w:rPr>
          <w:sz w:val="18"/>
          <w:szCs w:val="18"/>
        </w:rPr>
        <w:t xml:space="preserve">, impide la </w:t>
      </w:r>
      <w:proofErr w:type="spellStart"/>
      <w:r w:rsidRPr="00CF3B14">
        <w:rPr>
          <w:b/>
          <w:bCs/>
          <w:sz w:val="18"/>
          <w:szCs w:val="18"/>
        </w:rPr>
        <w:t>sobrescritura</w:t>
      </w:r>
      <w:proofErr w:type="spellEnd"/>
      <w:r w:rsidRPr="00CF3B14">
        <w:rPr>
          <w:sz w:val="18"/>
          <w:szCs w:val="18"/>
        </w:rPr>
        <w:t xml:space="preserve"> (fija la implementación).</w:t>
      </w:r>
    </w:p>
    <w:p w14:paraId="3C9BFB31" w14:textId="77777777" w:rsidR="00CF3B14" w:rsidRPr="00CF3B14" w:rsidRDefault="00CF3B14" w:rsidP="00CF3B14">
      <w:pPr>
        <w:numPr>
          <w:ilvl w:val="0"/>
          <w:numId w:val="8"/>
        </w:numPr>
        <w:jc w:val="both"/>
        <w:rPr>
          <w:sz w:val="18"/>
          <w:szCs w:val="18"/>
        </w:rPr>
      </w:pPr>
      <w:r w:rsidRPr="00CF3B14">
        <w:rPr>
          <w:sz w:val="18"/>
          <w:szCs w:val="18"/>
        </w:rPr>
        <w:t xml:space="preserve">En </w:t>
      </w:r>
      <w:r w:rsidRPr="00CF3B14">
        <w:rPr>
          <w:b/>
          <w:bCs/>
          <w:sz w:val="18"/>
          <w:szCs w:val="18"/>
        </w:rPr>
        <w:t>variables</w:t>
      </w:r>
      <w:r w:rsidRPr="00CF3B14">
        <w:rPr>
          <w:sz w:val="18"/>
          <w:szCs w:val="18"/>
        </w:rPr>
        <w:t xml:space="preserve"> (atributos, parámetros o locales), impide </w:t>
      </w:r>
      <w:r w:rsidRPr="00CF3B14">
        <w:rPr>
          <w:b/>
          <w:bCs/>
          <w:sz w:val="18"/>
          <w:szCs w:val="18"/>
        </w:rPr>
        <w:t>reasignar</w:t>
      </w:r>
      <w:r w:rsidRPr="00CF3B14">
        <w:rPr>
          <w:sz w:val="18"/>
          <w:szCs w:val="18"/>
        </w:rPr>
        <w:t xml:space="preserve"> la referencia o el valor una vez establecido.</w:t>
      </w:r>
      <w:r w:rsidRPr="00CF3B14">
        <w:rPr>
          <w:sz w:val="18"/>
          <w:szCs w:val="18"/>
        </w:rPr>
        <w:br/>
        <w:t xml:space="preserve">Es semánticamente </w:t>
      </w:r>
      <w:r w:rsidRPr="00CF3B14">
        <w:rPr>
          <w:b/>
          <w:bCs/>
          <w:sz w:val="18"/>
          <w:szCs w:val="18"/>
        </w:rPr>
        <w:t>opuesto</w:t>
      </w:r>
      <w:r w:rsidRPr="00CF3B14">
        <w:rPr>
          <w:sz w:val="18"/>
          <w:szCs w:val="18"/>
        </w:rPr>
        <w:t xml:space="preserve"> a </w:t>
      </w:r>
      <w:proofErr w:type="spellStart"/>
      <w:r w:rsidRPr="00CF3B14">
        <w:rPr>
          <w:sz w:val="18"/>
          <w:szCs w:val="18"/>
        </w:rPr>
        <w:t>abstract</w:t>
      </w:r>
      <w:proofErr w:type="spellEnd"/>
      <w:r w:rsidRPr="00CF3B14">
        <w:rPr>
          <w:sz w:val="18"/>
          <w:szCs w:val="18"/>
        </w:rPr>
        <w:t xml:space="preserve">: lo abstracto </w:t>
      </w:r>
      <w:r w:rsidRPr="00CF3B14">
        <w:rPr>
          <w:b/>
          <w:bCs/>
          <w:sz w:val="18"/>
          <w:szCs w:val="18"/>
        </w:rPr>
        <w:t>exige</w:t>
      </w:r>
      <w:r w:rsidRPr="00CF3B14">
        <w:rPr>
          <w:sz w:val="18"/>
          <w:szCs w:val="18"/>
        </w:rPr>
        <w:t xml:space="preserve"> sobrescribir; lo final </w:t>
      </w:r>
      <w:r w:rsidRPr="00CF3B14">
        <w:rPr>
          <w:b/>
          <w:bCs/>
          <w:sz w:val="18"/>
          <w:szCs w:val="18"/>
        </w:rPr>
        <w:t>prohíbe</w:t>
      </w:r>
      <w:r w:rsidRPr="00CF3B14">
        <w:rPr>
          <w:sz w:val="18"/>
          <w:szCs w:val="18"/>
        </w:rPr>
        <w:t xml:space="preserve"> sobrescribir.</w:t>
      </w:r>
    </w:p>
    <w:p w14:paraId="47004A3C" w14:textId="77777777" w:rsidR="00CF3B14" w:rsidRPr="00CF3B14" w:rsidRDefault="00CF3B14" w:rsidP="00CF3B14">
      <w:pPr>
        <w:jc w:val="both"/>
        <w:rPr>
          <w:b/>
          <w:bCs/>
          <w:sz w:val="18"/>
          <w:szCs w:val="18"/>
        </w:rPr>
      </w:pPr>
      <w:r w:rsidRPr="00CF3B14">
        <w:rPr>
          <w:b/>
          <w:bCs/>
          <w:sz w:val="18"/>
          <w:szCs w:val="18"/>
        </w:rPr>
        <w:t>Constantes y reglas de inicialización (</w:t>
      </w:r>
      <w:proofErr w:type="spellStart"/>
      <w:r w:rsidRPr="00CF3B14">
        <w:rPr>
          <w:b/>
          <w:bCs/>
          <w:sz w:val="18"/>
          <w:szCs w:val="18"/>
        </w:rPr>
        <w:t>static</w:t>
      </w:r>
      <w:proofErr w:type="spellEnd"/>
      <w:r w:rsidRPr="00CF3B14">
        <w:rPr>
          <w:b/>
          <w:bCs/>
          <w:sz w:val="18"/>
          <w:szCs w:val="18"/>
        </w:rPr>
        <w:t xml:space="preserve">, final, </w:t>
      </w:r>
      <w:proofErr w:type="spellStart"/>
      <w:r w:rsidRPr="00CF3B14">
        <w:rPr>
          <w:b/>
          <w:bCs/>
          <w:sz w:val="18"/>
          <w:szCs w:val="18"/>
        </w:rPr>
        <w:t>static</w:t>
      </w:r>
      <w:proofErr w:type="spellEnd"/>
      <w:r w:rsidRPr="00CF3B14">
        <w:rPr>
          <w:b/>
          <w:bCs/>
          <w:sz w:val="18"/>
          <w:szCs w:val="18"/>
        </w:rPr>
        <w:t xml:space="preserve"> final)</w:t>
      </w:r>
    </w:p>
    <w:p w14:paraId="712CCBEA" w14:textId="77777777" w:rsidR="00CF3B14" w:rsidRPr="00CF3B14" w:rsidRDefault="00CF3B14" w:rsidP="00CF3B14">
      <w:pPr>
        <w:jc w:val="both"/>
        <w:rPr>
          <w:sz w:val="18"/>
          <w:szCs w:val="18"/>
        </w:rPr>
      </w:pPr>
      <w:r w:rsidRPr="00CF3B14">
        <w:rPr>
          <w:sz w:val="18"/>
          <w:szCs w:val="18"/>
        </w:rPr>
        <w:t xml:space="preserve">Se detalla que un </w:t>
      </w:r>
      <w:r w:rsidRPr="00CF3B14">
        <w:rPr>
          <w:b/>
          <w:bCs/>
          <w:sz w:val="18"/>
          <w:szCs w:val="18"/>
        </w:rPr>
        <w:t xml:space="preserve">atributo </w:t>
      </w:r>
      <w:proofErr w:type="spellStart"/>
      <w:r w:rsidRPr="00CF3B14">
        <w:rPr>
          <w:b/>
          <w:bCs/>
          <w:sz w:val="18"/>
          <w:szCs w:val="18"/>
        </w:rPr>
        <w:t>static</w:t>
      </w:r>
      <w:proofErr w:type="spellEnd"/>
      <w:r w:rsidRPr="00CF3B14">
        <w:rPr>
          <w:sz w:val="18"/>
          <w:szCs w:val="18"/>
        </w:rPr>
        <w:t xml:space="preserve"> es </w:t>
      </w:r>
      <w:r w:rsidRPr="00CF3B14">
        <w:rPr>
          <w:b/>
          <w:bCs/>
          <w:sz w:val="18"/>
          <w:szCs w:val="18"/>
        </w:rPr>
        <w:t>único y compartido</w:t>
      </w:r>
      <w:r w:rsidRPr="00CF3B14">
        <w:rPr>
          <w:sz w:val="18"/>
          <w:szCs w:val="18"/>
        </w:rPr>
        <w:t xml:space="preserve"> por todas las instancias; su valor puede cambiar mientras no sea final. Un </w:t>
      </w:r>
      <w:r w:rsidRPr="00CF3B14">
        <w:rPr>
          <w:b/>
          <w:bCs/>
          <w:sz w:val="18"/>
          <w:szCs w:val="18"/>
        </w:rPr>
        <w:t>atributo final</w:t>
      </w:r>
      <w:r w:rsidRPr="00CF3B14">
        <w:rPr>
          <w:sz w:val="18"/>
          <w:szCs w:val="18"/>
        </w:rPr>
        <w:t xml:space="preserve"> (no estático) debe asignarse </w:t>
      </w:r>
      <w:r w:rsidRPr="00CF3B14">
        <w:rPr>
          <w:b/>
          <w:bCs/>
          <w:sz w:val="18"/>
          <w:szCs w:val="18"/>
        </w:rPr>
        <w:t>una sola vez</w:t>
      </w:r>
      <w:r w:rsidRPr="00CF3B14">
        <w:rPr>
          <w:sz w:val="18"/>
          <w:szCs w:val="18"/>
        </w:rPr>
        <w:t xml:space="preserve"> (en la </w:t>
      </w:r>
      <w:r w:rsidRPr="00CF3B14">
        <w:rPr>
          <w:b/>
          <w:bCs/>
          <w:sz w:val="18"/>
          <w:szCs w:val="18"/>
        </w:rPr>
        <w:t>declaración</w:t>
      </w:r>
      <w:r w:rsidRPr="00CF3B14">
        <w:rPr>
          <w:sz w:val="18"/>
          <w:szCs w:val="18"/>
        </w:rPr>
        <w:t xml:space="preserve"> o en el </w:t>
      </w:r>
      <w:r w:rsidRPr="00CF3B14">
        <w:rPr>
          <w:b/>
          <w:bCs/>
          <w:sz w:val="18"/>
          <w:szCs w:val="18"/>
        </w:rPr>
        <w:t>constructor</w:t>
      </w:r>
      <w:r w:rsidRPr="00CF3B14">
        <w:rPr>
          <w:sz w:val="18"/>
          <w:szCs w:val="18"/>
        </w:rPr>
        <w:t xml:space="preserve">, pero no en ambos). Un </w:t>
      </w:r>
      <w:r w:rsidRPr="00CF3B14">
        <w:rPr>
          <w:b/>
          <w:bCs/>
          <w:sz w:val="18"/>
          <w:szCs w:val="18"/>
        </w:rPr>
        <w:t xml:space="preserve">atributo </w:t>
      </w:r>
      <w:proofErr w:type="spellStart"/>
      <w:r w:rsidRPr="00CF3B14">
        <w:rPr>
          <w:b/>
          <w:bCs/>
          <w:sz w:val="18"/>
          <w:szCs w:val="18"/>
        </w:rPr>
        <w:t>static</w:t>
      </w:r>
      <w:proofErr w:type="spellEnd"/>
      <w:r w:rsidRPr="00CF3B14">
        <w:rPr>
          <w:b/>
          <w:bCs/>
          <w:sz w:val="18"/>
          <w:szCs w:val="18"/>
        </w:rPr>
        <w:t xml:space="preserve"> final</w:t>
      </w:r>
      <w:r w:rsidRPr="00CF3B14">
        <w:rPr>
          <w:sz w:val="18"/>
          <w:szCs w:val="18"/>
        </w:rPr>
        <w:t xml:space="preserve"> actúa como </w:t>
      </w:r>
      <w:r w:rsidRPr="00CF3B14">
        <w:rPr>
          <w:b/>
          <w:bCs/>
          <w:sz w:val="18"/>
          <w:szCs w:val="18"/>
        </w:rPr>
        <w:t>constante de clase</w:t>
      </w:r>
      <w:r w:rsidRPr="00CF3B14">
        <w:rPr>
          <w:sz w:val="18"/>
          <w:szCs w:val="18"/>
        </w:rPr>
        <w:t xml:space="preserve"> y </w:t>
      </w:r>
      <w:r w:rsidRPr="00CF3B14">
        <w:rPr>
          <w:b/>
          <w:bCs/>
          <w:sz w:val="18"/>
          <w:szCs w:val="18"/>
        </w:rPr>
        <w:t>debe inicializarse en la declaración</w:t>
      </w:r>
      <w:r w:rsidRPr="00CF3B14">
        <w:rPr>
          <w:sz w:val="18"/>
          <w:szCs w:val="18"/>
        </w:rPr>
        <w:t xml:space="preserve">; por convención suele ser </w:t>
      </w:r>
      <w:proofErr w:type="spellStart"/>
      <w:r w:rsidRPr="00CF3B14">
        <w:rPr>
          <w:sz w:val="18"/>
          <w:szCs w:val="18"/>
        </w:rPr>
        <w:t>public</w:t>
      </w:r>
      <w:proofErr w:type="spellEnd"/>
      <w:r w:rsidRPr="00CF3B14">
        <w:rPr>
          <w:sz w:val="18"/>
          <w:szCs w:val="18"/>
        </w:rPr>
        <w:t xml:space="preserve">, dado que no existe riesgo de modificación y su uso es global. Si se marca final a </w:t>
      </w:r>
      <w:r w:rsidRPr="00CF3B14">
        <w:rPr>
          <w:b/>
          <w:bCs/>
          <w:sz w:val="18"/>
          <w:szCs w:val="18"/>
        </w:rPr>
        <w:t>parámetros o variables locales</w:t>
      </w:r>
      <w:r w:rsidRPr="00CF3B14">
        <w:rPr>
          <w:sz w:val="18"/>
          <w:szCs w:val="18"/>
        </w:rPr>
        <w:t>, cualquier intento de reasignación provocará error de compilación.</w:t>
      </w:r>
    </w:p>
    <w:p w14:paraId="5E97D454" w14:textId="77777777" w:rsidR="00CF3B14" w:rsidRPr="00CF3B14" w:rsidRDefault="00CF3B14" w:rsidP="00CF3B14">
      <w:pPr>
        <w:jc w:val="both"/>
        <w:rPr>
          <w:b/>
          <w:bCs/>
          <w:sz w:val="18"/>
          <w:szCs w:val="18"/>
        </w:rPr>
      </w:pPr>
      <w:r w:rsidRPr="00CF3B14">
        <w:rPr>
          <w:b/>
          <w:bCs/>
          <w:sz w:val="18"/>
          <w:szCs w:val="18"/>
        </w:rPr>
        <w:t>Interfaces y polimorfismo “horizontal”</w:t>
      </w:r>
    </w:p>
    <w:p w14:paraId="01B99255" w14:textId="77777777" w:rsidR="00CF3B14" w:rsidRPr="00CF3B14" w:rsidRDefault="00CF3B14" w:rsidP="00CF3B14">
      <w:pPr>
        <w:jc w:val="both"/>
        <w:rPr>
          <w:sz w:val="18"/>
          <w:szCs w:val="18"/>
        </w:rPr>
      </w:pPr>
      <w:r w:rsidRPr="00CF3B14">
        <w:rPr>
          <w:sz w:val="18"/>
          <w:szCs w:val="18"/>
        </w:rPr>
        <w:t xml:space="preserve">Para habilitar operaciones comunes entre clases </w:t>
      </w:r>
      <w:r w:rsidRPr="00CF3B14">
        <w:rPr>
          <w:b/>
          <w:bCs/>
          <w:sz w:val="18"/>
          <w:szCs w:val="18"/>
        </w:rPr>
        <w:t>sin parentesco</w:t>
      </w:r>
      <w:r w:rsidRPr="00CF3B14">
        <w:rPr>
          <w:sz w:val="18"/>
          <w:szCs w:val="18"/>
        </w:rPr>
        <w:t xml:space="preserve"> de herencia, se emplean </w:t>
      </w:r>
      <w:r w:rsidRPr="00CF3B14">
        <w:rPr>
          <w:b/>
          <w:bCs/>
          <w:sz w:val="18"/>
          <w:szCs w:val="18"/>
        </w:rPr>
        <w:t>interfaces</w:t>
      </w:r>
      <w:r w:rsidRPr="00CF3B14">
        <w:rPr>
          <w:sz w:val="18"/>
          <w:szCs w:val="18"/>
        </w:rPr>
        <w:t xml:space="preserve">. Una clase </w:t>
      </w:r>
      <w:r w:rsidRPr="00CF3B14">
        <w:rPr>
          <w:b/>
          <w:bCs/>
          <w:sz w:val="18"/>
          <w:szCs w:val="18"/>
        </w:rPr>
        <w:t>implementa</w:t>
      </w:r>
      <w:r w:rsidRPr="00CF3B14">
        <w:rPr>
          <w:sz w:val="18"/>
          <w:szCs w:val="18"/>
        </w:rPr>
        <w:t xml:space="preserve"> una o varias interfaces y queda obligada a </w:t>
      </w:r>
      <w:r w:rsidRPr="00CF3B14">
        <w:rPr>
          <w:b/>
          <w:bCs/>
          <w:sz w:val="18"/>
          <w:szCs w:val="18"/>
        </w:rPr>
        <w:t>definir</w:t>
      </w:r>
      <w:r w:rsidRPr="00CF3B14">
        <w:rPr>
          <w:sz w:val="18"/>
          <w:szCs w:val="18"/>
        </w:rPr>
        <w:t xml:space="preserve"> sus métodos. Comparable es el ejemplo canónico: expone </w:t>
      </w:r>
      <w:proofErr w:type="spellStart"/>
      <w:r w:rsidRPr="00CF3B14">
        <w:rPr>
          <w:sz w:val="18"/>
          <w:szCs w:val="18"/>
        </w:rPr>
        <w:t>compareTo</w:t>
      </w:r>
      <w:proofErr w:type="spellEnd"/>
      <w:r w:rsidRPr="00CF3B14">
        <w:rPr>
          <w:sz w:val="18"/>
          <w:szCs w:val="18"/>
        </w:rPr>
        <w:t xml:space="preserve"> para ordenar objetos. De este modo, se logra polimorfismo entre tipos dispares que comparten la </w:t>
      </w:r>
      <w:r w:rsidRPr="00CF3B14">
        <w:rPr>
          <w:b/>
          <w:bCs/>
          <w:sz w:val="18"/>
          <w:szCs w:val="18"/>
        </w:rPr>
        <w:t>misma interfaz</w:t>
      </w:r>
      <w:r w:rsidRPr="00CF3B14">
        <w:rPr>
          <w:sz w:val="18"/>
          <w:szCs w:val="18"/>
        </w:rPr>
        <w:t>, superando la limitación de herencia simple.</w:t>
      </w:r>
    </w:p>
    <w:p w14:paraId="472F6500" w14:textId="77777777" w:rsidR="00CF3B14" w:rsidRPr="00CF3B14" w:rsidRDefault="00CF3B14" w:rsidP="00CF3B14">
      <w:pPr>
        <w:jc w:val="both"/>
        <w:rPr>
          <w:b/>
          <w:bCs/>
          <w:sz w:val="18"/>
          <w:szCs w:val="18"/>
        </w:rPr>
      </w:pPr>
      <w:r w:rsidRPr="00CF3B14">
        <w:rPr>
          <w:b/>
          <w:bCs/>
          <w:sz w:val="18"/>
          <w:szCs w:val="18"/>
        </w:rPr>
        <w:t xml:space="preserve">Arreglos y referencias genéricas: </w:t>
      </w:r>
      <w:proofErr w:type="spellStart"/>
      <w:r w:rsidRPr="00CF3B14">
        <w:rPr>
          <w:b/>
          <w:bCs/>
          <w:sz w:val="18"/>
          <w:szCs w:val="18"/>
        </w:rPr>
        <w:t>Object</w:t>
      </w:r>
      <w:proofErr w:type="spellEnd"/>
      <w:r w:rsidRPr="00CF3B14">
        <w:rPr>
          <w:b/>
          <w:bCs/>
          <w:sz w:val="18"/>
          <w:szCs w:val="18"/>
        </w:rPr>
        <w:t xml:space="preserve"> vs. interfaz</w:t>
      </w:r>
    </w:p>
    <w:p w14:paraId="00428B98" w14:textId="77777777" w:rsidR="00CF3B14" w:rsidRPr="00CF3B14" w:rsidRDefault="00CF3B14" w:rsidP="00CF3B14">
      <w:pPr>
        <w:jc w:val="both"/>
        <w:rPr>
          <w:sz w:val="18"/>
          <w:szCs w:val="18"/>
        </w:rPr>
      </w:pPr>
      <w:r w:rsidRPr="00CF3B14">
        <w:rPr>
          <w:sz w:val="18"/>
          <w:szCs w:val="18"/>
        </w:rPr>
        <w:t xml:space="preserve">Un arreglo de </w:t>
      </w:r>
      <w:proofErr w:type="spellStart"/>
      <w:r w:rsidRPr="00CF3B14">
        <w:rPr>
          <w:sz w:val="18"/>
          <w:szCs w:val="18"/>
        </w:rPr>
        <w:t>Object</w:t>
      </w:r>
      <w:proofErr w:type="spellEnd"/>
      <w:r w:rsidRPr="00CF3B14">
        <w:rPr>
          <w:sz w:val="18"/>
          <w:szCs w:val="18"/>
        </w:rPr>
        <w:t xml:space="preserve"> permite almacenar </w:t>
      </w:r>
      <w:r w:rsidRPr="00CF3B14">
        <w:rPr>
          <w:b/>
          <w:bCs/>
          <w:sz w:val="18"/>
          <w:szCs w:val="18"/>
        </w:rPr>
        <w:t>cualquier</w:t>
      </w:r>
      <w:r w:rsidRPr="00CF3B14">
        <w:rPr>
          <w:sz w:val="18"/>
          <w:szCs w:val="18"/>
        </w:rPr>
        <w:t xml:space="preserve"> objeto, pero para invocar comportamientos </w:t>
      </w:r>
      <w:r w:rsidRPr="00CF3B14">
        <w:rPr>
          <w:b/>
          <w:bCs/>
          <w:sz w:val="18"/>
          <w:szCs w:val="18"/>
        </w:rPr>
        <w:t>específicos</w:t>
      </w:r>
      <w:r w:rsidRPr="00CF3B14">
        <w:rPr>
          <w:sz w:val="18"/>
          <w:szCs w:val="18"/>
        </w:rPr>
        <w:t xml:space="preserve"> obliga a </w:t>
      </w:r>
      <w:r w:rsidRPr="00CF3B14">
        <w:rPr>
          <w:b/>
          <w:bCs/>
          <w:sz w:val="18"/>
          <w:szCs w:val="18"/>
        </w:rPr>
        <w:t>chequear tipo</w:t>
      </w:r>
      <w:r w:rsidRPr="00CF3B14">
        <w:rPr>
          <w:sz w:val="18"/>
          <w:szCs w:val="18"/>
        </w:rPr>
        <w:t xml:space="preserve"> y </w:t>
      </w:r>
      <w:r w:rsidRPr="00CF3B14">
        <w:rPr>
          <w:b/>
          <w:bCs/>
          <w:sz w:val="18"/>
          <w:szCs w:val="18"/>
        </w:rPr>
        <w:t>castear</w:t>
      </w:r>
      <w:r w:rsidRPr="00CF3B14">
        <w:rPr>
          <w:sz w:val="18"/>
          <w:szCs w:val="18"/>
        </w:rPr>
        <w:t xml:space="preserve">. Si lo que se necesita es </w:t>
      </w:r>
      <w:r w:rsidRPr="00CF3B14">
        <w:rPr>
          <w:b/>
          <w:bCs/>
          <w:sz w:val="18"/>
          <w:szCs w:val="18"/>
        </w:rPr>
        <w:t>comparar u ordenar</w:t>
      </w:r>
      <w:r w:rsidRPr="00CF3B14">
        <w:rPr>
          <w:sz w:val="18"/>
          <w:szCs w:val="18"/>
        </w:rPr>
        <w:t xml:space="preserve">, conviene declarar el arreglo con el </w:t>
      </w:r>
      <w:r w:rsidRPr="00CF3B14">
        <w:rPr>
          <w:b/>
          <w:bCs/>
          <w:sz w:val="18"/>
          <w:szCs w:val="18"/>
        </w:rPr>
        <w:t>tipo de interfaz</w:t>
      </w:r>
      <w:r w:rsidRPr="00CF3B14">
        <w:rPr>
          <w:sz w:val="18"/>
          <w:szCs w:val="18"/>
        </w:rPr>
        <w:t xml:space="preserve"> pertinente (por ejemplo, </w:t>
      </w:r>
      <w:proofErr w:type="gramStart"/>
      <w:r w:rsidRPr="00CF3B14">
        <w:rPr>
          <w:sz w:val="18"/>
          <w:szCs w:val="18"/>
        </w:rPr>
        <w:t>Comparable[</w:t>
      </w:r>
      <w:proofErr w:type="gramEnd"/>
      <w:r w:rsidRPr="00CF3B14">
        <w:rPr>
          <w:sz w:val="18"/>
          <w:szCs w:val="18"/>
        </w:rPr>
        <w:t xml:space="preserve">]) y así </w:t>
      </w:r>
      <w:r w:rsidRPr="00CF3B14">
        <w:rPr>
          <w:b/>
          <w:bCs/>
          <w:sz w:val="18"/>
          <w:szCs w:val="18"/>
        </w:rPr>
        <w:t xml:space="preserve">evitar </w:t>
      </w:r>
      <w:proofErr w:type="spellStart"/>
      <w:r w:rsidRPr="00CF3B14">
        <w:rPr>
          <w:b/>
          <w:bCs/>
          <w:sz w:val="18"/>
          <w:szCs w:val="18"/>
        </w:rPr>
        <w:t>downcasting</w:t>
      </w:r>
      <w:proofErr w:type="spellEnd"/>
      <w:r w:rsidRPr="00CF3B14">
        <w:rPr>
          <w:sz w:val="18"/>
          <w:szCs w:val="18"/>
        </w:rPr>
        <w:t xml:space="preserve"> y condicionar en tiempo de compilación qué operaciones están disponibles.</w:t>
      </w:r>
    </w:p>
    <w:p w14:paraId="13F2017D" w14:textId="77777777" w:rsidR="00CF3B14" w:rsidRPr="00CF3B14" w:rsidRDefault="00CF3B14" w:rsidP="00CF3B14">
      <w:pPr>
        <w:jc w:val="both"/>
        <w:rPr>
          <w:b/>
          <w:bCs/>
          <w:sz w:val="18"/>
          <w:szCs w:val="18"/>
        </w:rPr>
      </w:pPr>
      <w:r w:rsidRPr="00CF3B14">
        <w:rPr>
          <w:b/>
          <w:bCs/>
          <w:sz w:val="18"/>
          <w:szCs w:val="18"/>
        </w:rPr>
        <w:t xml:space="preserve">Cadenas: </w:t>
      </w:r>
      <w:proofErr w:type="spellStart"/>
      <w:r w:rsidRPr="00CF3B14">
        <w:rPr>
          <w:b/>
          <w:bCs/>
          <w:sz w:val="18"/>
          <w:szCs w:val="18"/>
        </w:rPr>
        <w:t>String</w:t>
      </w:r>
      <w:proofErr w:type="spellEnd"/>
      <w:r w:rsidRPr="00CF3B14">
        <w:rPr>
          <w:b/>
          <w:bCs/>
          <w:sz w:val="18"/>
          <w:szCs w:val="18"/>
        </w:rPr>
        <w:t xml:space="preserve"> (inmutable) vs. </w:t>
      </w:r>
      <w:proofErr w:type="spellStart"/>
      <w:r w:rsidRPr="00CF3B14">
        <w:rPr>
          <w:b/>
          <w:bCs/>
          <w:sz w:val="18"/>
          <w:szCs w:val="18"/>
        </w:rPr>
        <w:t>StringBuilder</w:t>
      </w:r>
      <w:proofErr w:type="spellEnd"/>
    </w:p>
    <w:p w14:paraId="462FE5E3" w14:textId="77777777" w:rsidR="00CF3B14" w:rsidRPr="00CF3B14" w:rsidRDefault="00CF3B14" w:rsidP="00CF3B14">
      <w:pPr>
        <w:jc w:val="both"/>
        <w:rPr>
          <w:sz w:val="18"/>
          <w:szCs w:val="18"/>
        </w:rPr>
      </w:pPr>
      <w:r w:rsidRPr="00CF3B14">
        <w:rPr>
          <w:sz w:val="18"/>
          <w:szCs w:val="18"/>
        </w:rPr>
        <w:t xml:space="preserve">La clase </w:t>
      </w:r>
      <w:proofErr w:type="spellStart"/>
      <w:r w:rsidRPr="00CF3B14">
        <w:rPr>
          <w:b/>
          <w:bCs/>
          <w:sz w:val="18"/>
          <w:szCs w:val="18"/>
        </w:rPr>
        <w:t>String</w:t>
      </w:r>
      <w:proofErr w:type="spellEnd"/>
      <w:r w:rsidRPr="00CF3B14">
        <w:rPr>
          <w:b/>
          <w:bCs/>
          <w:sz w:val="18"/>
          <w:szCs w:val="18"/>
        </w:rPr>
        <w:t xml:space="preserve"> es final e inmutable</w:t>
      </w:r>
      <w:r w:rsidRPr="00CF3B14">
        <w:rPr>
          <w:sz w:val="18"/>
          <w:szCs w:val="18"/>
        </w:rPr>
        <w:t xml:space="preserve">: su contenido no cambia; cada concatenación crea </w:t>
      </w:r>
      <w:r w:rsidRPr="00CF3B14">
        <w:rPr>
          <w:b/>
          <w:bCs/>
          <w:sz w:val="18"/>
          <w:szCs w:val="18"/>
        </w:rPr>
        <w:t>nuevas instancias</w:t>
      </w:r>
      <w:r w:rsidRPr="00CF3B14">
        <w:rPr>
          <w:sz w:val="18"/>
          <w:szCs w:val="18"/>
        </w:rPr>
        <w:t xml:space="preserve">, lo que puede ser </w:t>
      </w:r>
      <w:r w:rsidRPr="00CF3B14">
        <w:rPr>
          <w:b/>
          <w:bCs/>
          <w:sz w:val="18"/>
          <w:szCs w:val="18"/>
        </w:rPr>
        <w:t>ineficiente</w:t>
      </w:r>
      <w:r w:rsidRPr="00CF3B14">
        <w:rPr>
          <w:sz w:val="18"/>
          <w:szCs w:val="18"/>
        </w:rPr>
        <w:t xml:space="preserve">. Para construir cadenas de manera intensiva, se recomienda </w:t>
      </w:r>
      <w:proofErr w:type="spellStart"/>
      <w:r w:rsidRPr="00CF3B14">
        <w:rPr>
          <w:b/>
          <w:bCs/>
          <w:sz w:val="18"/>
          <w:szCs w:val="18"/>
        </w:rPr>
        <w:t>StringBuilder</w:t>
      </w:r>
      <w:proofErr w:type="spellEnd"/>
      <w:r w:rsidRPr="00CF3B14">
        <w:rPr>
          <w:sz w:val="18"/>
          <w:szCs w:val="18"/>
        </w:rPr>
        <w:t xml:space="preserve"> (o </w:t>
      </w:r>
      <w:proofErr w:type="spellStart"/>
      <w:r w:rsidRPr="00CF3B14">
        <w:rPr>
          <w:sz w:val="18"/>
          <w:szCs w:val="18"/>
        </w:rPr>
        <w:t>StringBuffer</w:t>
      </w:r>
      <w:proofErr w:type="spellEnd"/>
      <w:r w:rsidRPr="00CF3B14">
        <w:rPr>
          <w:sz w:val="18"/>
          <w:szCs w:val="18"/>
        </w:rPr>
        <w:t xml:space="preserve"> en ambientes multihilo), que </w:t>
      </w:r>
      <w:r w:rsidRPr="00CF3B14">
        <w:rPr>
          <w:sz w:val="18"/>
          <w:szCs w:val="18"/>
        </w:rPr>
        <w:lastRenderedPageBreak/>
        <w:t xml:space="preserve">permite </w:t>
      </w:r>
      <w:r w:rsidRPr="00CF3B14">
        <w:rPr>
          <w:b/>
          <w:bCs/>
          <w:sz w:val="18"/>
          <w:szCs w:val="18"/>
        </w:rPr>
        <w:t>modificar</w:t>
      </w:r>
      <w:r w:rsidRPr="00CF3B14">
        <w:rPr>
          <w:sz w:val="18"/>
          <w:szCs w:val="18"/>
        </w:rPr>
        <w:t xml:space="preserve"> el contenido y luego obtener un </w:t>
      </w:r>
      <w:proofErr w:type="spellStart"/>
      <w:r w:rsidRPr="00CF3B14">
        <w:rPr>
          <w:sz w:val="18"/>
          <w:szCs w:val="18"/>
        </w:rPr>
        <w:t>String</w:t>
      </w:r>
      <w:proofErr w:type="spellEnd"/>
      <w:r w:rsidRPr="00CF3B14">
        <w:rPr>
          <w:sz w:val="18"/>
          <w:szCs w:val="18"/>
        </w:rPr>
        <w:t xml:space="preserve"> con </w:t>
      </w:r>
      <w:proofErr w:type="spellStart"/>
      <w:proofErr w:type="gramStart"/>
      <w:r w:rsidRPr="00CF3B14">
        <w:rPr>
          <w:sz w:val="18"/>
          <w:szCs w:val="18"/>
        </w:rPr>
        <w:t>toString</w:t>
      </w:r>
      <w:proofErr w:type="spellEnd"/>
      <w:r w:rsidRPr="00CF3B14">
        <w:rPr>
          <w:sz w:val="18"/>
          <w:szCs w:val="18"/>
        </w:rPr>
        <w:t>(</w:t>
      </w:r>
      <w:proofErr w:type="gramEnd"/>
      <w:r w:rsidRPr="00CF3B14">
        <w:rPr>
          <w:sz w:val="18"/>
          <w:szCs w:val="18"/>
        </w:rPr>
        <w:t xml:space="preserve">). Para comparar cadenas, </w:t>
      </w:r>
      <w:proofErr w:type="spellStart"/>
      <w:r w:rsidRPr="00CF3B14">
        <w:rPr>
          <w:sz w:val="18"/>
          <w:szCs w:val="18"/>
        </w:rPr>
        <w:t>String</w:t>
      </w:r>
      <w:proofErr w:type="spellEnd"/>
      <w:r w:rsidRPr="00CF3B14">
        <w:rPr>
          <w:sz w:val="18"/>
          <w:szCs w:val="18"/>
        </w:rPr>
        <w:t xml:space="preserve"> implementa </w:t>
      </w:r>
      <w:r w:rsidRPr="00CF3B14">
        <w:rPr>
          <w:b/>
          <w:bCs/>
          <w:sz w:val="18"/>
          <w:szCs w:val="18"/>
        </w:rPr>
        <w:t>Comparable</w:t>
      </w:r>
      <w:r w:rsidRPr="00CF3B14">
        <w:rPr>
          <w:sz w:val="18"/>
          <w:szCs w:val="18"/>
        </w:rPr>
        <w:t xml:space="preserve"> (</w:t>
      </w:r>
      <w:proofErr w:type="spellStart"/>
      <w:r w:rsidRPr="00CF3B14">
        <w:rPr>
          <w:sz w:val="18"/>
          <w:szCs w:val="18"/>
        </w:rPr>
        <w:t>compareTo</w:t>
      </w:r>
      <w:proofErr w:type="spellEnd"/>
      <w:r w:rsidRPr="00CF3B14">
        <w:rPr>
          <w:sz w:val="18"/>
          <w:szCs w:val="18"/>
        </w:rPr>
        <w:t xml:space="preserve">) y provee </w:t>
      </w:r>
      <w:proofErr w:type="spellStart"/>
      <w:r w:rsidRPr="00CF3B14">
        <w:rPr>
          <w:b/>
          <w:bCs/>
          <w:sz w:val="18"/>
          <w:szCs w:val="18"/>
        </w:rPr>
        <w:t>equals</w:t>
      </w:r>
      <w:proofErr w:type="spellEnd"/>
      <w:r w:rsidRPr="00CF3B14">
        <w:rPr>
          <w:sz w:val="18"/>
          <w:szCs w:val="18"/>
        </w:rPr>
        <w:t xml:space="preserve"> para igualdad exacta.</w:t>
      </w:r>
    </w:p>
    <w:p w14:paraId="369316A1" w14:textId="77777777" w:rsidR="00CF3B14" w:rsidRPr="00CF3B14" w:rsidRDefault="00CF3B14" w:rsidP="00CF3B14">
      <w:pPr>
        <w:jc w:val="both"/>
        <w:rPr>
          <w:b/>
          <w:bCs/>
          <w:sz w:val="18"/>
          <w:szCs w:val="18"/>
        </w:rPr>
      </w:pPr>
      <w:r w:rsidRPr="00CF3B14">
        <w:rPr>
          <w:b/>
          <w:bCs/>
          <w:sz w:val="18"/>
          <w:szCs w:val="18"/>
        </w:rPr>
        <w:t xml:space="preserve">Interacción entre </w:t>
      </w:r>
      <w:proofErr w:type="spellStart"/>
      <w:r w:rsidRPr="00CF3B14">
        <w:rPr>
          <w:b/>
          <w:bCs/>
          <w:sz w:val="18"/>
          <w:szCs w:val="18"/>
        </w:rPr>
        <w:t>static</w:t>
      </w:r>
      <w:proofErr w:type="spellEnd"/>
      <w:r w:rsidRPr="00CF3B14">
        <w:rPr>
          <w:b/>
          <w:bCs/>
          <w:sz w:val="18"/>
          <w:szCs w:val="18"/>
        </w:rPr>
        <w:t xml:space="preserve">, </w:t>
      </w:r>
      <w:proofErr w:type="spellStart"/>
      <w:r w:rsidRPr="00CF3B14">
        <w:rPr>
          <w:b/>
          <w:bCs/>
          <w:sz w:val="18"/>
          <w:szCs w:val="18"/>
        </w:rPr>
        <w:t>abstract</w:t>
      </w:r>
      <w:proofErr w:type="spellEnd"/>
      <w:r w:rsidRPr="00CF3B14">
        <w:rPr>
          <w:b/>
          <w:bCs/>
          <w:sz w:val="18"/>
          <w:szCs w:val="18"/>
        </w:rPr>
        <w:t xml:space="preserve"> y polimorfismo</w:t>
      </w:r>
    </w:p>
    <w:p w14:paraId="43D7F063" w14:textId="77777777" w:rsidR="00CF3B14" w:rsidRPr="00CF3B14" w:rsidRDefault="00CF3B14" w:rsidP="00CF3B14">
      <w:pPr>
        <w:jc w:val="both"/>
        <w:rPr>
          <w:sz w:val="18"/>
          <w:szCs w:val="18"/>
        </w:rPr>
      </w:pPr>
      <w:r w:rsidRPr="00CF3B14">
        <w:rPr>
          <w:sz w:val="18"/>
          <w:szCs w:val="18"/>
        </w:rPr>
        <w:t xml:space="preserve">Se recuerda que los </w:t>
      </w:r>
      <w:r w:rsidRPr="00CF3B14">
        <w:rPr>
          <w:b/>
          <w:bCs/>
          <w:sz w:val="18"/>
          <w:szCs w:val="18"/>
        </w:rPr>
        <w:t xml:space="preserve">métodos </w:t>
      </w:r>
      <w:proofErr w:type="spellStart"/>
      <w:r w:rsidRPr="00CF3B14">
        <w:rPr>
          <w:b/>
          <w:bCs/>
          <w:sz w:val="18"/>
          <w:szCs w:val="18"/>
        </w:rPr>
        <w:t>static</w:t>
      </w:r>
      <w:proofErr w:type="spellEnd"/>
      <w:r w:rsidRPr="00CF3B14">
        <w:rPr>
          <w:b/>
          <w:bCs/>
          <w:sz w:val="18"/>
          <w:szCs w:val="18"/>
        </w:rPr>
        <w:t xml:space="preserve"> no son polimórficos</w:t>
      </w:r>
      <w:r w:rsidRPr="00CF3B14">
        <w:rPr>
          <w:sz w:val="18"/>
          <w:szCs w:val="18"/>
        </w:rPr>
        <w:t xml:space="preserve">: pertenecen a la </w:t>
      </w:r>
      <w:r w:rsidRPr="00CF3B14">
        <w:rPr>
          <w:b/>
          <w:bCs/>
          <w:sz w:val="18"/>
          <w:szCs w:val="18"/>
        </w:rPr>
        <w:t>clase</w:t>
      </w:r>
      <w:r w:rsidRPr="00CF3B14">
        <w:rPr>
          <w:sz w:val="18"/>
          <w:szCs w:val="18"/>
        </w:rPr>
        <w:t xml:space="preserve">, no a la instancia, y se </w:t>
      </w:r>
      <w:r w:rsidRPr="00CF3B14">
        <w:rPr>
          <w:b/>
          <w:bCs/>
          <w:sz w:val="18"/>
          <w:szCs w:val="18"/>
        </w:rPr>
        <w:t>ocultan</w:t>
      </w:r>
      <w:r w:rsidRPr="00CF3B14">
        <w:rPr>
          <w:sz w:val="18"/>
          <w:szCs w:val="18"/>
        </w:rPr>
        <w:t xml:space="preserve"> (no se sobrescriben). Por tanto, los contratos polimórficos deben expresarse con </w:t>
      </w:r>
      <w:r w:rsidRPr="00CF3B14">
        <w:rPr>
          <w:b/>
          <w:bCs/>
          <w:sz w:val="18"/>
          <w:szCs w:val="18"/>
        </w:rPr>
        <w:t>métodos de instancia</w:t>
      </w:r>
      <w:r w:rsidRPr="00CF3B14">
        <w:rPr>
          <w:sz w:val="18"/>
          <w:szCs w:val="18"/>
        </w:rPr>
        <w:t xml:space="preserve"> (abstractos o concretos) en jerarquías o interfaces. El método </w:t>
      </w:r>
      <w:proofErr w:type="spellStart"/>
      <w:r w:rsidRPr="00CF3B14">
        <w:rPr>
          <w:sz w:val="18"/>
          <w:szCs w:val="18"/>
        </w:rPr>
        <w:t>main</w:t>
      </w:r>
      <w:proofErr w:type="spellEnd"/>
      <w:r w:rsidRPr="00CF3B14">
        <w:rPr>
          <w:sz w:val="18"/>
          <w:szCs w:val="18"/>
        </w:rPr>
        <w:t xml:space="preserve"> es </w:t>
      </w:r>
      <w:proofErr w:type="spellStart"/>
      <w:r w:rsidRPr="00CF3B14">
        <w:rPr>
          <w:sz w:val="18"/>
          <w:szCs w:val="18"/>
        </w:rPr>
        <w:t>static</w:t>
      </w:r>
      <w:proofErr w:type="spellEnd"/>
      <w:r w:rsidRPr="00CF3B14">
        <w:rPr>
          <w:sz w:val="18"/>
          <w:szCs w:val="18"/>
        </w:rPr>
        <w:t xml:space="preserve"> porque debe poder ejecutarse </w:t>
      </w:r>
      <w:r w:rsidRPr="00CF3B14">
        <w:rPr>
          <w:b/>
          <w:bCs/>
          <w:sz w:val="18"/>
          <w:szCs w:val="18"/>
        </w:rPr>
        <w:t>sin instanciar</w:t>
      </w:r>
      <w:r w:rsidRPr="00CF3B14">
        <w:rPr>
          <w:sz w:val="18"/>
          <w:szCs w:val="18"/>
        </w:rPr>
        <w:t xml:space="preserve"> la clase contenedora.</w:t>
      </w:r>
    </w:p>
    <w:p w14:paraId="4E2DCDE5" w14:textId="77777777" w:rsidR="00CF3B14" w:rsidRPr="00CF3B14" w:rsidRDefault="00CF3B14" w:rsidP="00CF3B14">
      <w:pPr>
        <w:jc w:val="both"/>
        <w:rPr>
          <w:b/>
          <w:bCs/>
          <w:sz w:val="18"/>
          <w:szCs w:val="18"/>
        </w:rPr>
      </w:pPr>
      <w:r w:rsidRPr="00CF3B14">
        <w:rPr>
          <w:b/>
          <w:bCs/>
          <w:sz w:val="18"/>
          <w:szCs w:val="18"/>
        </w:rPr>
        <w:t>Anexo: Lombok en jerarquías</w:t>
      </w:r>
    </w:p>
    <w:p w14:paraId="4E40B26B" w14:textId="77777777" w:rsidR="00CF3B14" w:rsidRPr="00CF3B14" w:rsidRDefault="00CF3B14" w:rsidP="00CF3B14">
      <w:pPr>
        <w:jc w:val="both"/>
        <w:rPr>
          <w:sz w:val="18"/>
          <w:szCs w:val="18"/>
        </w:rPr>
      </w:pPr>
      <w:r w:rsidRPr="00CF3B14">
        <w:rPr>
          <w:sz w:val="18"/>
          <w:szCs w:val="18"/>
        </w:rPr>
        <w:t xml:space="preserve">Al usar Lombok en herencia, se advierte que por defecto </w:t>
      </w:r>
      <w:r w:rsidRPr="00CF3B14">
        <w:rPr>
          <w:b/>
          <w:bCs/>
          <w:sz w:val="18"/>
          <w:szCs w:val="18"/>
        </w:rPr>
        <w:t>no incluye campos de la superclase</w:t>
      </w:r>
      <w:r w:rsidRPr="00CF3B14">
        <w:rPr>
          <w:sz w:val="18"/>
          <w:szCs w:val="18"/>
        </w:rPr>
        <w:t xml:space="preserve"> en los métodos generados (</w:t>
      </w:r>
      <w:proofErr w:type="spellStart"/>
      <w:r w:rsidRPr="00CF3B14">
        <w:rPr>
          <w:sz w:val="18"/>
          <w:szCs w:val="18"/>
        </w:rPr>
        <w:t>toString</w:t>
      </w:r>
      <w:proofErr w:type="spellEnd"/>
      <w:r w:rsidRPr="00CF3B14">
        <w:rPr>
          <w:sz w:val="18"/>
          <w:szCs w:val="18"/>
        </w:rPr>
        <w:t xml:space="preserve">, </w:t>
      </w:r>
      <w:proofErr w:type="spellStart"/>
      <w:r w:rsidRPr="00CF3B14">
        <w:rPr>
          <w:sz w:val="18"/>
          <w:szCs w:val="18"/>
        </w:rPr>
        <w:t>equals</w:t>
      </w:r>
      <w:proofErr w:type="spellEnd"/>
      <w:r w:rsidRPr="00CF3B14">
        <w:rPr>
          <w:sz w:val="18"/>
          <w:szCs w:val="18"/>
        </w:rPr>
        <w:t xml:space="preserve">, </w:t>
      </w:r>
      <w:proofErr w:type="spellStart"/>
      <w:r w:rsidRPr="00CF3B14">
        <w:rPr>
          <w:sz w:val="18"/>
          <w:szCs w:val="18"/>
        </w:rPr>
        <w:t>hashCode</w:t>
      </w:r>
      <w:proofErr w:type="spellEnd"/>
      <w:r w:rsidRPr="00CF3B14">
        <w:rPr>
          <w:sz w:val="18"/>
          <w:szCs w:val="18"/>
        </w:rPr>
        <w:t xml:space="preserve">). Para incluirlos, se debe especificar </w:t>
      </w:r>
      <w:proofErr w:type="spellStart"/>
      <w:r w:rsidRPr="00CF3B14">
        <w:rPr>
          <w:b/>
          <w:bCs/>
          <w:sz w:val="18"/>
          <w:szCs w:val="18"/>
        </w:rPr>
        <w:t>callSuper</w:t>
      </w:r>
      <w:proofErr w:type="spellEnd"/>
      <w:r w:rsidRPr="00CF3B14">
        <w:rPr>
          <w:b/>
          <w:bCs/>
          <w:sz w:val="18"/>
          <w:szCs w:val="18"/>
        </w:rPr>
        <w:t xml:space="preserve"> = true</w:t>
      </w:r>
      <w:r w:rsidRPr="00CF3B14">
        <w:rPr>
          <w:sz w:val="18"/>
          <w:szCs w:val="18"/>
        </w:rPr>
        <w:t xml:space="preserve"> en anotaciones como @ToString y @EqualsAndHashCode. Esta decisión debe alinearse con qué campos del padre forman parte de la </w:t>
      </w:r>
      <w:r w:rsidRPr="00CF3B14">
        <w:rPr>
          <w:b/>
          <w:bCs/>
          <w:sz w:val="18"/>
          <w:szCs w:val="18"/>
        </w:rPr>
        <w:t>identidad</w:t>
      </w:r>
      <w:r w:rsidRPr="00CF3B14">
        <w:rPr>
          <w:sz w:val="18"/>
          <w:szCs w:val="18"/>
        </w:rPr>
        <w:t xml:space="preserve"> o la </w:t>
      </w:r>
      <w:r w:rsidRPr="00CF3B14">
        <w:rPr>
          <w:b/>
          <w:bCs/>
          <w:sz w:val="18"/>
          <w:szCs w:val="18"/>
        </w:rPr>
        <w:t>representación</w:t>
      </w:r>
      <w:r w:rsidRPr="00CF3B14">
        <w:rPr>
          <w:sz w:val="18"/>
          <w:szCs w:val="18"/>
        </w:rPr>
        <w:t xml:space="preserve"> del objeto.</w:t>
      </w:r>
    </w:p>
    <w:p w14:paraId="238A1B41" w14:textId="77777777" w:rsidR="00FB1BBC" w:rsidRPr="00FB1BBC" w:rsidRDefault="00FB1BBC" w:rsidP="00FB1BBC">
      <w:pPr>
        <w:jc w:val="both"/>
        <w:rPr>
          <w:sz w:val="18"/>
          <w:szCs w:val="18"/>
        </w:rPr>
      </w:pPr>
    </w:p>
    <w:sectPr w:rsidR="00FB1BBC" w:rsidRPr="00FB1BBC" w:rsidSect="00203F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F0E97"/>
    <w:multiLevelType w:val="multilevel"/>
    <w:tmpl w:val="D62E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30F0B"/>
    <w:multiLevelType w:val="hybridMultilevel"/>
    <w:tmpl w:val="985EE3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38E7173"/>
    <w:multiLevelType w:val="hybridMultilevel"/>
    <w:tmpl w:val="39D87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266457"/>
    <w:multiLevelType w:val="hybridMultilevel"/>
    <w:tmpl w:val="560092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C4E1ECB"/>
    <w:multiLevelType w:val="multilevel"/>
    <w:tmpl w:val="3504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7582F"/>
    <w:multiLevelType w:val="hybridMultilevel"/>
    <w:tmpl w:val="8C422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DF54490"/>
    <w:multiLevelType w:val="hybridMultilevel"/>
    <w:tmpl w:val="1834F0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7574D2B"/>
    <w:multiLevelType w:val="hybridMultilevel"/>
    <w:tmpl w:val="5FEEC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44455216">
    <w:abstractNumId w:val="3"/>
  </w:num>
  <w:num w:numId="2" w16cid:durableId="911694088">
    <w:abstractNumId w:val="6"/>
  </w:num>
  <w:num w:numId="3" w16cid:durableId="1735084935">
    <w:abstractNumId w:val="2"/>
  </w:num>
  <w:num w:numId="4" w16cid:durableId="63065133">
    <w:abstractNumId w:val="1"/>
  </w:num>
  <w:num w:numId="5" w16cid:durableId="2114743005">
    <w:abstractNumId w:val="5"/>
  </w:num>
  <w:num w:numId="6" w16cid:durableId="539559424">
    <w:abstractNumId w:val="7"/>
  </w:num>
  <w:num w:numId="7" w16cid:durableId="1760327871">
    <w:abstractNumId w:val="4"/>
  </w:num>
  <w:num w:numId="8" w16cid:durableId="77286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D2"/>
    <w:rsid w:val="000D0330"/>
    <w:rsid w:val="00203FD2"/>
    <w:rsid w:val="00277558"/>
    <w:rsid w:val="003D147B"/>
    <w:rsid w:val="004B0817"/>
    <w:rsid w:val="00516729"/>
    <w:rsid w:val="005E1CD2"/>
    <w:rsid w:val="008C7B6C"/>
    <w:rsid w:val="009B5871"/>
    <w:rsid w:val="00B5073A"/>
    <w:rsid w:val="00CF3B14"/>
    <w:rsid w:val="00D4618A"/>
    <w:rsid w:val="00FB1B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11BF"/>
  <w15:chartTrackingRefBased/>
  <w15:docId w15:val="{2C61B78D-533B-4B45-8C3E-BF79D7E4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3F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03F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03F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3F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3F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3F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3F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3F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3F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F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03F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03F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3F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3F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3F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3F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3F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3FD2"/>
    <w:rPr>
      <w:rFonts w:eastAsiaTheme="majorEastAsia" w:cstheme="majorBidi"/>
      <w:color w:val="272727" w:themeColor="text1" w:themeTint="D8"/>
    </w:rPr>
  </w:style>
  <w:style w:type="paragraph" w:styleId="Ttulo">
    <w:name w:val="Title"/>
    <w:basedOn w:val="Normal"/>
    <w:next w:val="Normal"/>
    <w:link w:val="TtuloCar"/>
    <w:uiPriority w:val="10"/>
    <w:qFormat/>
    <w:rsid w:val="00203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3F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3F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3F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3FD2"/>
    <w:pPr>
      <w:spacing w:before="160"/>
      <w:jc w:val="center"/>
    </w:pPr>
    <w:rPr>
      <w:i/>
      <w:iCs/>
      <w:color w:val="404040" w:themeColor="text1" w:themeTint="BF"/>
    </w:rPr>
  </w:style>
  <w:style w:type="character" w:customStyle="1" w:styleId="CitaCar">
    <w:name w:val="Cita Car"/>
    <w:basedOn w:val="Fuentedeprrafopredeter"/>
    <w:link w:val="Cita"/>
    <w:uiPriority w:val="29"/>
    <w:rsid w:val="00203FD2"/>
    <w:rPr>
      <w:i/>
      <w:iCs/>
      <w:color w:val="404040" w:themeColor="text1" w:themeTint="BF"/>
    </w:rPr>
  </w:style>
  <w:style w:type="paragraph" w:styleId="Prrafodelista">
    <w:name w:val="List Paragraph"/>
    <w:basedOn w:val="Normal"/>
    <w:uiPriority w:val="34"/>
    <w:qFormat/>
    <w:rsid w:val="00203FD2"/>
    <w:pPr>
      <w:ind w:left="720"/>
      <w:contextualSpacing/>
    </w:pPr>
  </w:style>
  <w:style w:type="character" w:styleId="nfasisintenso">
    <w:name w:val="Intense Emphasis"/>
    <w:basedOn w:val="Fuentedeprrafopredeter"/>
    <w:uiPriority w:val="21"/>
    <w:qFormat/>
    <w:rsid w:val="00203FD2"/>
    <w:rPr>
      <w:i/>
      <w:iCs/>
      <w:color w:val="0F4761" w:themeColor="accent1" w:themeShade="BF"/>
    </w:rPr>
  </w:style>
  <w:style w:type="paragraph" w:styleId="Citadestacada">
    <w:name w:val="Intense Quote"/>
    <w:basedOn w:val="Normal"/>
    <w:next w:val="Normal"/>
    <w:link w:val="CitadestacadaCar"/>
    <w:uiPriority w:val="30"/>
    <w:qFormat/>
    <w:rsid w:val="00203F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3FD2"/>
    <w:rPr>
      <w:i/>
      <w:iCs/>
      <w:color w:val="0F4761" w:themeColor="accent1" w:themeShade="BF"/>
    </w:rPr>
  </w:style>
  <w:style w:type="character" w:styleId="Referenciaintensa">
    <w:name w:val="Intense Reference"/>
    <w:basedOn w:val="Fuentedeprrafopredeter"/>
    <w:uiPriority w:val="32"/>
    <w:qFormat/>
    <w:rsid w:val="00203F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2822</Words>
  <Characters>15526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Torcivia.</dc:creator>
  <cp:keywords/>
  <dc:description/>
  <cp:lastModifiedBy>Pedro Torcivia.</cp:lastModifiedBy>
  <cp:revision>1</cp:revision>
  <dcterms:created xsi:type="dcterms:W3CDTF">2025-09-02T11:16:00Z</dcterms:created>
  <dcterms:modified xsi:type="dcterms:W3CDTF">2025-09-02T13:41:00Z</dcterms:modified>
</cp:coreProperties>
</file>