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69AF0" w14:textId="181D61BC" w:rsidR="003E4C57" w:rsidRPr="003E4C57" w:rsidRDefault="003E4C57" w:rsidP="003E4C57">
      <w:pPr>
        <w:spacing w:after="0" w:line="240" w:lineRule="auto"/>
        <w:jc w:val="both"/>
        <w:rPr>
          <w:rFonts w:ascii="Segoe UI" w:eastAsia="Times New Roman" w:hAnsi="Segoe UI" w:cs="Segoe UI"/>
          <w:color w:val="4472C4" w:themeColor="accent1"/>
          <w:sz w:val="32"/>
          <w:szCs w:val="32"/>
          <w:lang w:eastAsia="es-ES"/>
        </w:rPr>
      </w:pPr>
      <w:r w:rsidRPr="00C42C39">
        <w:rPr>
          <w:rFonts w:ascii="Segoe UI" w:eastAsia="Times New Roman" w:hAnsi="Segoe UI" w:cs="Segoe UI"/>
          <w:b/>
          <w:bCs/>
          <w:color w:val="4472C4" w:themeColor="accent1"/>
          <w:sz w:val="32"/>
          <w:szCs w:val="32"/>
          <w:lang w:eastAsia="es-ES"/>
        </w:rPr>
        <w:t>ÁLAVA</w:t>
      </w:r>
    </w:p>
    <w:p w14:paraId="7262B8AF" w14:textId="7DEA0A2B" w:rsidR="003E4C57" w:rsidRPr="00C42C39" w:rsidRDefault="003E4C57" w:rsidP="003E4C57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Actividades Deportivas (Empresas para terceros):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El periodo de prueba no podrá exceder de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dos meses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en ningún caso.</w:t>
      </w:r>
    </w:p>
    <w:p w14:paraId="50540710" w14:textId="6767F48D" w:rsidR="003E4C57" w:rsidRPr="00C42C39" w:rsidRDefault="003E4C57" w:rsidP="003E4C57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Ocio Educativo y Animación Sociocultural:</w:t>
      </w:r>
    </w:p>
    <w:p w14:paraId="429FC375" w14:textId="1309E9CC" w:rsidR="003E4C57" w:rsidRPr="00C42C39" w:rsidRDefault="003E4C57" w:rsidP="003E4C57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 1: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5 meses.</w:t>
      </w:r>
    </w:p>
    <w:p w14:paraId="061A46C2" w14:textId="42CBB089" w:rsidR="003E4C57" w:rsidRPr="00C42C39" w:rsidRDefault="003E4C57" w:rsidP="003E4C57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 2: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2 meses.</w:t>
      </w:r>
    </w:p>
    <w:p w14:paraId="39193F7E" w14:textId="24ABFB2D" w:rsidR="003E4C57" w:rsidRPr="00C42C39" w:rsidRDefault="003E4C57" w:rsidP="003E4C57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Grupos 3, 4, 5 y 6: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1 mes, salvo titulados de grado medio o superior, que tendrán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2 meses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18A59566" w14:textId="3046E85D" w:rsidR="003E4C57" w:rsidRPr="00C42C39" w:rsidRDefault="003E4C57" w:rsidP="003E4C57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i/>
          <w:iCs/>
          <w:sz w:val="21"/>
          <w:szCs w:val="21"/>
          <w:lang w:eastAsia="es-ES"/>
        </w:rPr>
        <w:t>Nota: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Para contratos menores a 9 meses, el periodo se reduce proporcionalmente, con un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mínimo de 15 días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2465187E" w14:textId="77777777" w:rsidR="003E4C57" w:rsidRPr="003E4C57" w:rsidRDefault="003E4C57" w:rsidP="003E4C57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</w:p>
    <w:p w14:paraId="23612E9E" w14:textId="0C8E7CD2" w:rsidR="003E4C57" w:rsidRPr="003E4C57" w:rsidRDefault="003E4C57" w:rsidP="003E4C57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color w:val="4472C4" w:themeColor="accent1"/>
          <w:sz w:val="32"/>
          <w:szCs w:val="32"/>
          <w:lang w:eastAsia="es-ES"/>
        </w:rPr>
        <w:t>NAVARRA</w:t>
      </w:r>
    </w:p>
    <w:p w14:paraId="62461E97" w14:textId="3CB8B265" w:rsidR="003E4C57" w:rsidRPr="00C42C39" w:rsidRDefault="003E4C57" w:rsidP="003E4C57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Hostelería: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Varía según el tipo de contrato y grupo profesional:</w:t>
      </w:r>
    </w:p>
    <w:p w14:paraId="371073BA" w14:textId="08B9C8E8" w:rsidR="003E4C57" w:rsidRPr="00C42C39" w:rsidRDefault="003E4C57" w:rsidP="003E4C5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 1 (todas las áreas) y Grupo 2 (área 5):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90 días (indefinidos), 75 días (temporales &gt; 3 meses) y 60 días (temporales hasta 3 meses).</w:t>
      </w:r>
    </w:p>
    <w:p w14:paraId="0D347D7E" w14:textId="5CB19350" w:rsidR="003E4C57" w:rsidRPr="00C42C39" w:rsidRDefault="003E4C57" w:rsidP="003E4C5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 2 (resto áreas):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60 días (indefinidos), 45 días (temporales &gt; 3 meses) y 30 días (temporales hasta 3 meses).</w:t>
      </w:r>
    </w:p>
    <w:p w14:paraId="31BEF2DC" w14:textId="6E682149" w:rsidR="003E4C57" w:rsidRPr="00C42C39" w:rsidRDefault="003E4C57" w:rsidP="003E4C5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 3 (todas las áreas):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45 días (indefinidos), 30 días (temporales &gt; 3 meses) y 15 días (temporales hasta 3 meses).</w:t>
      </w:r>
    </w:p>
    <w:p w14:paraId="0577C295" w14:textId="71C58537" w:rsidR="003E4C57" w:rsidRPr="00C42C39" w:rsidRDefault="003E4C57" w:rsidP="003E4C57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Limpieza de Edificios y Locales: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No podrá exceder de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15 días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para el personal obrero y subalterno, ni de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30 días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para el personal técnico y administrativo. En el contrato de emprendedores puede llegar a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6 meses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5E708DBE" w14:textId="77F8B5D7" w:rsidR="003E4C57" w:rsidRPr="00C42C39" w:rsidRDefault="003E4C57" w:rsidP="003E4C57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Oficinas y Despachos: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En los contratos por circunstancias imprevistas de la producción, los periodos de prueba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se reducirán a la mitad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1EFA9408" w14:textId="0A500DCD" w:rsidR="003E4C57" w:rsidRPr="00C42C39" w:rsidRDefault="003E4C57" w:rsidP="003E4C57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Entidades Privadas Gestoras de Servicios Deportivos:</w:t>
      </w:r>
    </w:p>
    <w:p w14:paraId="0E0DC0DD" w14:textId="51012150" w:rsidR="003E4C57" w:rsidRPr="00C42C39" w:rsidRDefault="003E4C57" w:rsidP="003E4C5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 1: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6 meses.</w:t>
      </w:r>
    </w:p>
    <w:p w14:paraId="40AC9C7A" w14:textId="06CFB9C6" w:rsidR="003E4C57" w:rsidRPr="00C42C39" w:rsidRDefault="003E4C57" w:rsidP="003E4C5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 2: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2 meses.</w:t>
      </w:r>
    </w:p>
    <w:p w14:paraId="38FBC505" w14:textId="6986BB03" w:rsidR="003E4C57" w:rsidRPr="00C42C39" w:rsidRDefault="003E4C57" w:rsidP="003E4C5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Grupos 3, 4 y 5: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1 mes.</w:t>
      </w:r>
    </w:p>
    <w:p w14:paraId="2DC21C58" w14:textId="3C4E4946" w:rsidR="003E4C57" w:rsidRPr="00C42C39" w:rsidRDefault="003E4C57" w:rsidP="003E4C5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 6: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15 días naturales.</w:t>
      </w:r>
    </w:p>
    <w:p w14:paraId="0AC63968" w14:textId="4F2D0864" w:rsidR="003E4C57" w:rsidRPr="00C42C39" w:rsidRDefault="003E4C57" w:rsidP="003E4C57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Intervención Social:</w:t>
      </w:r>
    </w:p>
    <w:p w14:paraId="719511A9" w14:textId="67C3429C" w:rsidR="003E4C57" w:rsidRPr="00C42C39" w:rsidRDefault="003E4C57" w:rsidP="003E4C5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 1: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6 meses.</w:t>
      </w:r>
    </w:p>
    <w:p w14:paraId="7ED37A26" w14:textId="7DA7D134" w:rsidR="003E4C57" w:rsidRPr="00C42C39" w:rsidRDefault="003E4C57" w:rsidP="003E4C5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 2: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4 meses.</w:t>
      </w:r>
    </w:p>
    <w:p w14:paraId="12020A74" w14:textId="29D2717F" w:rsidR="003E4C57" w:rsidRPr="00C42C39" w:rsidRDefault="003E4C57" w:rsidP="003E4C5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Resto de grupos: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2 meses.</w:t>
      </w:r>
    </w:p>
    <w:p w14:paraId="7357C759" w14:textId="4A41883E" w:rsidR="003E4C57" w:rsidRPr="00C42C39" w:rsidRDefault="003E4C57" w:rsidP="003E4C5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i/>
          <w:iCs/>
          <w:sz w:val="21"/>
          <w:szCs w:val="21"/>
          <w:lang w:eastAsia="es-ES"/>
        </w:rPr>
        <w:t>Nota: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En contratos menores a 9 meses se aplica reducción proporcional, con un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mínimo de 15 días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4796B5F3" w14:textId="0367F1D2" w:rsidR="003E4C57" w:rsidRPr="00C42C39" w:rsidRDefault="003E4C57" w:rsidP="003E4C57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</w:p>
    <w:p w14:paraId="45B4C32E" w14:textId="42B096E6" w:rsidR="003E4C57" w:rsidRPr="00C42C39" w:rsidRDefault="003E4C57" w:rsidP="003E4C57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</w:p>
    <w:p w14:paraId="0B99D192" w14:textId="2709839D" w:rsidR="003E4C57" w:rsidRPr="00C42C39" w:rsidRDefault="003E4C57" w:rsidP="003E4C57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</w:p>
    <w:p w14:paraId="09879EEA" w14:textId="7FE1E8AE" w:rsidR="003E4C57" w:rsidRPr="003E4C57" w:rsidRDefault="003E4C57" w:rsidP="003E4C57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color w:val="4472C4" w:themeColor="accent1"/>
          <w:sz w:val="32"/>
          <w:szCs w:val="32"/>
          <w:lang w:eastAsia="es-ES"/>
        </w:rPr>
        <w:lastRenderedPageBreak/>
        <w:t>GIPUZKOA</w:t>
      </w:r>
    </w:p>
    <w:p w14:paraId="32E83AF8" w14:textId="6E26B042" w:rsidR="003E4C57" w:rsidRPr="00C42C39" w:rsidRDefault="003E4C57" w:rsidP="003E4C57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Limpieza de Edificios y Locales:</w:t>
      </w:r>
    </w:p>
    <w:p w14:paraId="122B0C45" w14:textId="6DA387B1" w:rsidR="003E4C57" w:rsidRPr="00C42C39" w:rsidRDefault="003E4C57" w:rsidP="003E4C57">
      <w:pPr>
        <w:pStyle w:val="Prrafodelista"/>
        <w:numPr>
          <w:ilvl w:val="1"/>
          <w:numId w:val="3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 I (Directivos y Técnicos):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6 meses.</w:t>
      </w:r>
    </w:p>
    <w:p w14:paraId="1882742F" w14:textId="2CC342F7" w:rsidR="003E4C57" w:rsidRPr="00C42C39" w:rsidRDefault="003E4C57" w:rsidP="003E4C57">
      <w:pPr>
        <w:pStyle w:val="Prrafodelista"/>
        <w:numPr>
          <w:ilvl w:val="1"/>
          <w:numId w:val="3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Grupos II y III (Administrativos y Mandos):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2 meses.</w:t>
      </w:r>
    </w:p>
    <w:p w14:paraId="5FAFDCA1" w14:textId="1BC2EBC2" w:rsidR="003E4C57" w:rsidRPr="00C42C39" w:rsidRDefault="003E4C57" w:rsidP="003E4C57">
      <w:pPr>
        <w:pStyle w:val="Prrafodelista"/>
        <w:numPr>
          <w:ilvl w:val="1"/>
          <w:numId w:val="3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 IV (Operarios):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15 días.</w:t>
      </w:r>
    </w:p>
    <w:p w14:paraId="78AFF71C" w14:textId="30E68491" w:rsidR="003E4C57" w:rsidRPr="00C42C39" w:rsidRDefault="003E4C57" w:rsidP="003E4C57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Intervención Social: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3 meses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de forma general, excepto para el personal auxiliar, de mantenimiento, administrativo y monitores, que será de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1 mes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11A7D939" w14:textId="24DE5262" w:rsidR="003E4C57" w:rsidRPr="00C42C39" w:rsidRDefault="003E4C57" w:rsidP="003E4C57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Alojamientos:</w:t>
      </w:r>
    </w:p>
    <w:p w14:paraId="6F45107C" w14:textId="4BC0EBC7" w:rsidR="003E4C57" w:rsidRPr="00C42C39" w:rsidRDefault="003E4C57" w:rsidP="003E4C57">
      <w:pPr>
        <w:pStyle w:val="Prrafodelista"/>
        <w:numPr>
          <w:ilvl w:val="1"/>
          <w:numId w:val="3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Técnicos titulados: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4 meses.</w:t>
      </w:r>
    </w:p>
    <w:p w14:paraId="47964867" w14:textId="5DF672C3" w:rsidR="003E4C57" w:rsidRPr="00C42C39" w:rsidRDefault="003E4C57" w:rsidP="003E4C57">
      <w:pPr>
        <w:pStyle w:val="Prrafodelista"/>
        <w:numPr>
          <w:ilvl w:val="1"/>
          <w:numId w:val="3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 xml:space="preserve">Primeros </w:t>
      </w:r>
      <w:proofErr w:type="gramStart"/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Jefes</w:t>
      </w:r>
      <w:proofErr w:type="gramEnd"/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 xml:space="preserve"> (nivel 1):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3 meses.</w:t>
      </w:r>
    </w:p>
    <w:p w14:paraId="6B646BDC" w14:textId="4C932150" w:rsidR="003E4C57" w:rsidRPr="00C42C39" w:rsidRDefault="003E4C57" w:rsidP="003E4C57">
      <w:pPr>
        <w:pStyle w:val="Prrafodelista"/>
        <w:numPr>
          <w:ilvl w:val="1"/>
          <w:numId w:val="3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 xml:space="preserve">Segundos </w:t>
      </w:r>
      <w:proofErr w:type="gramStart"/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Jefes</w:t>
      </w:r>
      <w:proofErr w:type="gramEnd"/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 xml:space="preserve"> (nivel 2):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2 meses.</w:t>
      </w:r>
    </w:p>
    <w:p w14:paraId="068ACBF7" w14:textId="33DF377C" w:rsidR="003E4C57" w:rsidRPr="00C42C39" w:rsidRDefault="003E4C57" w:rsidP="003E4C57">
      <w:pPr>
        <w:pStyle w:val="Prrafodelista"/>
        <w:numPr>
          <w:ilvl w:val="1"/>
          <w:numId w:val="3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Oficiales (nivel 3):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1 mes.</w:t>
      </w:r>
    </w:p>
    <w:p w14:paraId="15BF6BB8" w14:textId="14E0F6B9" w:rsidR="003E4C57" w:rsidRPr="00C42C39" w:rsidRDefault="003E4C57" w:rsidP="003E4C57">
      <w:pPr>
        <w:pStyle w:val="Prrafodelista"/>
        <w:numPr>
          <w:ilvl w:val="1"/>
          <w:numId w:val="3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No cualificados (niveles 4 y 5):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15 días.</w:t>
      </w:r>
    </w:p>
    <w:p w14:paraId="6B943307" w14:textId="63C53744" w:rsidR="003E4C57" w:rsidRPr="00C42C39" w:rsidRDefault="003E4C57" w:rsidP="003E4C57">
      <w:pPr>
        <w:pStyle w:val="Prrafodelista"/>
        <w:numPr>
          <w:ilvl w:val="1"/>
          <w:numId w:val="3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i/>
          <w:iCs/>
          <w:sz w:val="21"/>
          <w:szCs w:val="21"/>
          <w:lang w:eastAsia="es-ES"/>
        </w:rPr>
        <w:t>Regla especial: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Si el contrato es igual o inferior a estos plazos, el periodo de prueba se reduce al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50%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2F7694CC" w14:textId="4A98E9BC" w:rsidR="003E4C57" w:rsidRPr="00C42C39" w:rsidRDefault="003E4C57" w:rsidP="003E4C57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Gestores de Información y Documentación: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En contratos para la práctica profesional, el periodo de prueba no superará los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15 días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0EA9073D" w14:textId="77777777" w:rsidR="003E4C57" w:rsidRPr="003E4C57" w:rsidRDefault="003E4C57" w:rsidP="003E4C57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</w:p>
    <w:p w14:paraId="73371652" w14:textId="4EDCA416" w:rsidR="003E4C57" w:rsidRPr="003E4C57" w:rsidRDefault="003E4C57" w:rsidP="003E4C57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color w:val="4472C4" w:themeColor="accent1"/>
          <w:sz w:val="32"/>
          <w:szCs w:val="32"/>
          <w:lang w:eastAsia="es-ES"/>
        </w:rPr>
        <w:t>BIZKAIA</w:t>
      </w:r>
    </w:p>
    <w:p w14:paraId="23603B2E" w14:textId="5E52CD1D" w:rsidR="003E4C57" w:rsidRPr="00C42C39" w:rsidRDefault="003E4C57" w:rsidP="003E4C57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Intervención Social: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3 meses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con carácter general, reduciéndose a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1 mes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para los grupos profesionales 4 y 5.</w:t>
      </w:r>
    </w:p>
    <w:p w14:paraId="2DE45572" w14:textId="77777777" w:rsidR="003E4C57" w:rsidRPr="003E4C57" w:rsidRDefault="003E4C57" w:rsidP="003E4C57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</w:p>
    <w:p w14:paraId="3DCB230F" w14:textId="74C3C259" w:rsidR="003E4C57" w:rsidRPr="003E4C57" w:rsidRDefault="003E4C57" w:rsidP="003E4C57">
      <w:pPr>
        <w:spacing w:after="0" w:line="240" w:lineRule="auto"/>
        <w:jc w:val="both"/>
        <w:rPr>
          <w:rFonts w:ascii="Segoe UI" w:eastAsia="Times New Roman" w:hAnsi="Segoe UI" w:cs="Segoe UI"/>
          <w:color w:val="4472C4" w:themeColor="accent1"/>
          <w:sz w:val="32"/>
          <w:szCs w:val="32"/>
          <w:lang w:eastAsia="es-ES"/>
        </w:rPr>
      </w:pPr>
      <w:r w:rsidRPr="00C42C39">
        <w:rPr>
          <w:rFonts w:ascii="Segoe UI" w:eastAsia="Times New Roman" w:hAnsi="Segoe UI" w:cs="Segoe UI"/>
          <w:b/>
          <w:bCs/>
          <w:color w:val="4472C4" w:themeColor="accent1"/>
          <w:sz w:val="32"/>
          <w:szCs w:val="32"/>
          <w:lang w:eastAsia="es-ES"/>
        </w:rPr>
        <w:t>COMUNIDAD DE MADRID</w:t>
      </w:r>
    </w:p>
    <w:p w14:paraId="350CDE00" w14:textId="25EDBC54" w:rsidR="003E4C57" w:rsidRPr="00C42C39" w:rsidRDefault="003E4C57" w:rsidP="003E4C57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Ocio Educativo y Animación Sociocultural:</w:t>
      </w:r>
    </w:p>
    <w:p w14:paraId="49AD80E3" w14:textId="772DCEE7" w:rsidR="003E4C57" w:rsidRPr="00C42C39" w:rsidRDefault="003E4C57" w:rsidP="003E4C57">
      <w:pPr>
        <w:pStyle w:val="Prrafodelista"/>
        <w:numPr>
          <w:ilvl w:val="1"/>
          <w:numId w:val="4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 1: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6 meses.</w:t>
      </w:r>
    </w:p>
    <w:p w14:paraId="20366AF8" w14:textId="1AAB3ABB" w:rsidR="003E4C57" w:rsidRPr="00C42C39" w:rsidRDefault="003E4C57" w:rsidP="003E4C57">
      <w:pPr>
        <w:pStyle w:val="Prrafodelista"/>
        <w:numPr>
          <w:ilvl w:val="1"/>
          <w:numId w:val="4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 2: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2 meses.</w:t>
      </w:r>
    </w:p>
    <w:p w14:paraId="62B27226" w14:textId="324105E0" w:rsidR="003E4C57" w:rsidRPr="00C42C39" w:rsidRDefault="003E4C57" w:rsidP="003E4C57">
      <w:pPr>
        <w:pStyle w:val="Prrafodelista"/>
        <w:numPr>
          <w:ilvl w:val="1"/>
          <w:numId w:val="4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Grupos 3, 4, 5 y 6: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1 mes, salvo titulados de grado superior o medio, que será de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2 meses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72D215A3" w14:textId="1BA80D3B" w:rsidR="003E4C57" w:rsidRPr="00C42C39" w:rsidRDefault="003E4C57" w:rsidP="003E4C57">
      <w:pPr>
        <w:pStyle w:val="Prrafodelista"/>
        <w:numPr>
          <w:ilvl w:val="1"/>
          <w:numId w:val="4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i/>
          <w:iCs/>
          <w:sz w:val="21"/>
          <w:szCs w:val="21"/>
          <w:lang w:eastAsia="es-ES"/>
        </w:rPr>
        <w:t>Contrato formativo (práctica profesional):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Se establece un periodo de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3 meses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1F2682F8" w14:textId="77777777" w:rsidR="003E4C57" w:rsidRPr="00C42C39" w:rsidRDefault="003E4C57" w:rsidP="003E4C57">
      <w:pPr>
        <w:spacing w:after="0" w:line="240" w:lineRule="auto"/>
        <w:jc w:val="both"/>
        <w:rPr>
          <w:rFonts w:ascii="Segoe UI" w:eastAsia="Times New Roman" w:hAnsi="Segoe UI" w:cs="Segoe UI"/>
          <w:b/>
          <w:bCs/>
          <w:color w:val="4472C4" w:themeColor="accent1"/>
          <w:sz w:val="32"/>
          <w:szCs w:val="32"/>
          <w:lang w:eastAsia="es-ES"/>
        </w:rPr>
      </w:pPr>
    </w:p>
    <w:p w14:paraId="47466B0D" w14:textId="77777777" w:rsidR="003E4C57" w:rsidRPr="00C42C39" w:rsidRDefault="003E4C57" w:rsidP="003E4C57">
      <w:pPr>
        <w:spacing w:after="0" w:line="240" w:lineRule="auto"/>
        <w:jc w:val="both"/>
        <w:rPr>
          <w:rFonts w:ascii="Segoe UI" w:eastAsia="Times New Roman" w:hAnsi="Segoe UI" w:cs="Segoe UI"/>
          <w:b/>
          <w:bCs/>
          <w:color w:val="4472C4" w:themeColor="accent1"/>
          <w:sz w:val="32"/>
          <w:szCs w:val="32"/>
          <w:lang w:eastAsia="es-ES"/>
        </w:rPr>
      </w:pPr>
    </w:p>
    <w:p w14:paraId="0094F565" w14:textId="7385B334" w:rsidR="003E4C57" w:rsidRPr="003E4C57" w:rsidRDefault="003E4C57" w:rsidP="003E4C57">
      <w:pPr>
        <w:spacing w:after="0" w:line="240" w:lineRule="auto"/>
        <w:jc w:val="both"/>
        <w:rPr>
          <w:rFonts w:ascii="Segoe UI" w:eastAsia="Times New Roman" w:hAnsi="Segoe UI" w:cs="Segoe UI"/>
          <w:b/>
          <w:bCs/>
          <w:color w:val="4472C4" w:themeColor="accent1"/>
          <w:sz w:val="32"/>
          <w:szCs w:val="32"/>
          <w:lang w:eastAsia="es-ES"/>
        </w:rPr>
      </w:pPr>
      <w:r w:rsidRPr="00C42C39">
        <w:rPr>
          <w:rFonts w:ascii="Segoe UI" w:eastAsia="Times New Roman" w:hAnsi="Segoe UI" w:cs="Segoe UI"/>
          <w:b/>
          <w:bCs/>
          <w:color w:val="4472C4" w:themeColor="accent1"/>
          <w:sz w:val="32"/>
          <w:szCs w:val="32"/>
          <w:lang w:eastAsia="es-ES"/>
        </w:rPr>
        <w:lastRenderedPageBreak/>
        <w:t>COMUNIDAD VALENCIANA (PROVINCIA DE VALENCIA)</w:t>
      </w:r>
    </w:p>
    <w:p w14:paraId="6D96DBCF" w14:textId="56F0577E" w:rsidR="003E4C57" w:rsidRPr="00C42C39" w:rsidRDefault="003E4C57" w:rsidP="003E4C57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Oficinas y Despachos:</w:t>
      </w:r>
    </w:p>
    <w:p w14:paraId="4F7B9646" w14:textId="6EED7AFC" w:rsidR="003E4C57" w:rsidRPr="00C42C39" w:rsidRDefault="003E4C57" w:rsidP="003E4C57">
      <w:pPr>
        <w:pStyle w:val="Prrafodelista"/>
        <w:numPr>
          <w:ilvl w:val="1"/>
          <w:numId w:val="4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 I: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6 meses.</w:t>
      </w:r>
    </w:p>
    <w:p w14:paraId="5340ED65" w14:textId="5057F1A4" w:rsidR="003E4C57" w:rsidRPr="00C42C39" w:rsidRDefault="003E4C57" w:rsidP="003E4C57">
      <w:pPr>
        <w:pStyle w:val="Prrafodelista"/>
        <w:numPr>
          <w:ilvl w:val="1"/>
          <w:numId w:val="4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 II: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5 meses.</w:t>
      </w:r>
    </w:p>
    <w:p w14:paraId="7CE02018" w14:textId="4D3F7DDC" w:rsidR="003E4C57" w:rsidRPr="00C42C39" w:rsidRDefault="003E4C57" w:rsidP="003E4C57">
      <w:pPr>
        <w:pStyle w:val="Prrafodelista"/>
        <w:numPr>
          <w:ilvl w:val="1"/>
          <w:numId w:val="4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 III: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3 meses.</w:t>
      </w:r>
    </w:p>
    <w:p w14:paraId="3D3C21D8" w14:textId="208CDB1E" w:rsidR="003E4C57" w:rsidRPr="00C42C39" w:rsidRDefault="003E4C57" w:rsidP="003E4C57">
      <w:pPr>
        <w:pStyle w:val="Prrafodelista"/>
        <w:numPr>
          <w:ilvl w:val="1"/>
          <w:numId w:val="4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 IV: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2 meses.</w:t>
      </w:r>
    </w:p>
    <w:p w14:paraId="46EB2F50" w14:textId="274EC0F6" w:rsidR="003E4C57" w:rsidRPr="00C42C39" w:rsidRDefault="003E4C57" w:rsidP="003E4C57">
      <w:pPr>
        <w:pStyle w:val="Prrafodelista"/>
        <w:numPr>
          <w:ilvl w:val="1"/>
          <w:numId w:val="4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Grupos V y VI: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1 mes.</w:t>
      </w:r>
    </w:p>
    <w:p w14:paraId="4782F3B8" w14:textId="68B5ABC3" w:rsidR="003E4C57" w:rsidRPr="00C42C39" w:rsidRDefault="003E4C57" w:rsidP="003E4C57">
      <w:pPr>
        <w:pStyle w:val="Prrafodelista"/>
        <w:numPr>
          <w:ilvl w:val="1"/>
          <w:numId w:val="4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Grupos VII y VIII: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15 días.</w:t>
      </w:r>
    </w:p>
    <w:p w14:paraId="05CCA3A7" w14:textId="671BBF9F" w:rsidR="003E4C57" w:rsidRPr="00C42C39" w:rsidRDefault="003E4C57" w:rsidP="003E4C57">
      <w:pPr>
        <w:pStyle w:val="Prrafodelista"/>
        <w:numPr>
          <w:ilvl w:val="1"/>
          <w:numId w:val="4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i/>
          <w:iCs/>
          <w:sz w:val="21"/>
          <w:szCs w:val="21"/>
          <w:lang w:eastAsia="es-ES"/>
        </w:rPr>
        <w:t>Protección: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La resolución en este periodo es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nula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en caso de embarazo o maternidad.</w:t>
      </w:r>
    </w:p>
    <w:p w14:paraId="52B042CA" w14:textId="77777777" w:rsidR="003E4C57" w:rsidRPr="003E4C57" w:rsidRDefault="003E4C57" w:rsidP="003E4C57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</w:p>
    <w:p w14:paraId="16AEEDED" w14:textId="2D5C9AA7" w:rsidR="003E4C57" w:rsidRPr="003E4C57" w:rsidRDefault="003E4C57" w:rsidP="003E4C57">
      <w:pPr>
        <w:spacing w:after="0" w:line="240" w:lineRule="auto"/>
        <w:jc w:val="both"/>
        <w:rPr>
          <w:rFonts w:ascii="Segoe UI" w:eastAsia="Times New Roman" w:hAnsi="Segoe UI" w:cs="Segoe UI"/>
          <w:color w:val="4472C4" w:themeColor="accent1"/>
          <w:sz w:val="32"/>
          <w:szCs w:val="32"/>
          <w:lang w:eastAsia="es-ES"/>
        </w:rPr>
      </w:pPr>
      <w:r w:rsidRPr="00C42C39">
        <w:rPr>
          <w:rFonts w:ascii="Segoe UI" w:eastAsia="Times New Roman" w:hAnsi="Segoe UI" w:cs="Segoe UI"/>
          <w:b/>
          <w:bCs/>
          <w:color w:val="4472C4" w:themeColor="accent1"/>
          <w:sz w:val="32"/>
          <w:szCs w:val="32"/>
          <w:lang w:eastAsia="es-ES"/>
        </w:rPr>
        <w:t>ANDALUCÍA</w:t>
      </w:r>
    </w:p>
    <w:p w14:paraId="4FEA4FAC" w14:textId="443F0B53" w:rsidR="003E4C57" w:rsidRPr="00C42C39" w:rsidRDefault="003E4C57" w:rsidP="003E4C57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Ocio Educativo y Animación Sociocultural:</w:t>
      </w:r>
    </w:p>
    <w:p w14:paraId="6AFF6AA0" w14:textId="5FA9018C" w:rsidR="003E4C57" w:rsidRPr="00C42C39" w:rsidRDefault="003E4C57" w:rsidP="003E4C57">
      <w:pPr>
        <w:pStyle w:val="Prrafodelista"/>
        <w:numPr>
          <w:ilvl w:val="1"/>
          <w:numId w:val="4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 1: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6 meses.</w:t>
      </w:r>
    </w:p>
    <w:p w14:paraId="63AA609A" w14:textId="1B3C9EFD" w:rsidR="003E4C57" w:rsidRPr="00C42C39" w:rsidRDefault="003E4C57" w:rsidP="003E4C57">
      <w:pPr>
        <w:pStyle w:val="Prrafodelista"/>
        <w:numPr>
          <w:ilvl w:val="1"/>
          <w:numId w:val="4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 2: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2 meses.</w:t>
      </w:r>
    </w:p>
    <w:p w14:paraId="1A48E41E" w14:textId="0A77BCFB" w:rsidR="003E4C57" w:rsidRPr="00C42C39" w:rsidRDefault="003E4C57" w:rsidP="003E4C57">
      <w:pPr>
        <w:pStyle w:val="Prrafodelista"/>
        <w:numPr>
          <w:ilvl w:val="1"/>
          <w:numId w:val="4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Grupos 3, 4, 5 y 6: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1 mes (titulados: 2 meses).</w:t>
      </w:r>
    </w:p>
    <w:p w14:paraId="79640326" w14:textId="4A41A728" w:rsidR="003E4C57" w:rsidRPr="00C42C39" w:rsidRDefault="003E4C57" w:rsidP="003E4C57">
      <w:pPr>
        <w:pStyle w:val="Prrafodelista"/>
        <w:numPr>
          <w:ilvl w:val="1"/>
          <w:numId w:val="4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i/>
          <w:iCs/>
          <w:sz w:val="21"/>
          <w:szCs w:val="21"/>
          <w:lang w:eastAsia="es-ES"/>
        </w:rPr>
        <w:t>Prohibición: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No se puede establecer periodo de prueba en los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contratos de formación en alternancia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00E62C78" w14:textId="77777777" w:rsidR="00C42C39" w:rsidRPr="00C42C39" w:rsidRDefault="00C42C39" w:rsidP="00C42C39">
      <w:pPr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</w:p>
    <w:p w14:paraId="25D92DEE" w14:textId="178AF944" w:rsidR="00C42C39" w:rsidRPr="00C42C39" w:rsidRDefault="00C42C39" w:rsidP="00C42C39">
      <w:pPr>
        <w:spacing w:after="0" w:line="240" w:lineRule="auto"/>
        <w:jc w:val="both"/>
        <w:rPr>
          <w:rFonts w:ascii="Segoe UI" w:eastAsia="Times New Roman" w:hAnsi="Segoe UI" w:cs="Segoe UI"/>
          <w:b/>
          <w:bCs/>
          <w:color w:val="4472C4" w:themeColor="accent1"/>
          <w:sz w:val="32"/>
          <w:szCs w:val="32"/>
          <w:lang w:eastAsia="es-ES"/>
        </w:rPr>
      </w:pPr>
      <w:r w:rsidRPr="00C42C39">
        <w:rPr>
          <w:rFonts w:ascii="Segoe UI" w:eastAsia="Times New Roman" w:hAnsi="Segoe UI" w:cs="Segoe UI"/>
          <w:b/>
          <w:bCs/>
          <w:color w:val="4472C4" w:themeColor="accent1"/>
          <w:sz w:val="32"/>
          <w:szCs w:val="32"/>
          <w:lang w:eastAsia="es-ES"/>
        </w:rPr>
        <w:t>CANTABRIA</w:t>
      </w:r>
    </w:p>
    <w:p w14:paraId="35CE9042" w14:textId="77777777" w:rsidR="00C42C39" w:rsidRPr="00C42C39" w:rsidRDefault="00C42C39" w:rsidP="00C42C39">
      <w:pPr>
        <w:pStyle w:val="Prrafodelista"/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Contratos Públicos de Servicios Deportivos:</w:t>
      </w:r>
    </w:p>
    <w:p w14:paraId="4DFCBC71" w14:textId="5D879791" w:rsidR="00C42C39" w:rsidRPr="00C42C39" w:rsidRDefault="00C42C39" w:rsidP="00C42C39">
      <w:pPr>
        <w:pStyle w:val="Prrafodelista"/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Grupos Profesionales 1 y 2: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3 meses.</w:t>
      </w:r>
    </w:p>
    <w:p w14:paraId="73D60B72" w14:textId="6509A814" w:rsidR="00C42C39" w:rsidRPr="00C42C39" w:rsidRDefault="00C42C39" w:rsidP="00C42C39">
      <w:pPr>
        <w:pStyle w:val="Prrafodelista"/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Grupos Profesionales 3, 4 y 5: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2 meses.</w:t>
      </w:r>
    </w:p>
    <w:p w14:paraId="758210CB" w14:textId="7946D3E8" w:rsidR="00C42C39" w:rsidRPr="00C42C39" w:rsidRDefault="00C42C39" w:rsidP="00C42C39">
      <w:pPr>
        <w:pStyle w:val="Prrafodelista"/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Contratos por circunstancias de la producción (Art. 15.2 ET) de duración reducida: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El periodo de prueba se limita a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15 días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19CB29AB" w14:textId="4344ED08" w:rsidR="00C42C39" w:rsidRPr="00C42C39" w:rsidRDefault="00C42C39" w:rsidP="00C42C39">
      <w:pPr>
        <w:pStyle w:val="Prrafodelista"/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i/>
          <w:iCs/>
          <w:sz w:val="21"/>
          <w:szCs w:val="21"/>
          <w:lang w:eastAsia="es-ES"/>
        </w:rPr>
        <w:t>Condiciones: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Debe concertarse siempre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por escrito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>. Durante este tiempo, ambas partes pueden rescindir el contrato sin preaviso ni derecho a indemnización.</w:t>
      </w:r>
    </w:p>
    <w:p w14:paraId="220A4A95" w14:textId="6C82E941" w:rsidR="00C42C39" w:rsidRDefault="00C42C39" w:rsidP="00C42C39">
      <w:pPr>
        <w:pStyle w:val="Prrafodelista"/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i/>
          <w:iCs/>
          <w:sz w:val="21"/>
          <w:szCs w:val="21"/>
          <w:lang w:eastAsia="es-ES"/>
        </w:rPr>
        <w:t>Interrupción: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Las situaciones de incapacidad temporal (IT), nacimiento, adopción y otros supuestos legales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interrumpen el cómputo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del periodo de prueba, siempre que exista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acuerdo entre ambas partes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753B61B0" w14:textId="77777777" w:rsidR="00F808BD" w:rsidRPr="00C42C39" w:rsidRDefault="00F808BD" w:rsidP="00F808BD">
      <w:pPr>
        <w:pStyle w:val="Prrafodelista"/>
        <w:spacing w:after="0" w:line="240" w:lineRule="auto"/>
        <w:ind w:left="1440"/>
        <w:rPr>
          <w:rFonts w:ascii="Segoe UI" w:eastAsia="Times New Roman" w:hAnsi="Segoe UI" w:cs="Segoe UI"/>
          <w:sz w:val="21"/>
          <w:szCs w:val="21"/>
          <w:lang w:eastAsia="es-ES"/>
        </w:rPr>
      </w:pPr>
    </w:p>
    <w:p w14:paraId="53B697AD" w14:textId="77777777" w:rsidR="00C42C39" w:rsidRPr="00C42C39" w:rsidRDefault="00C42C39" w:rsidP="00C42C39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</w:p>
    <w:p w14:paraId="0CD9C81C" w14:textId="24D4F277" w:rsidR="003E4C57" w:rsidRPr="003E4C57" w:rsidRDefault="003E4C57" w:rsidP="003E4C57">
      <w:pPr>
        <w:spacing w:after="0" w:line="240" w:lineRule="auto"/>
        <w:jc w:val="both"/>
        <w:rPr>
          <w:rFonts w:ascii="Segoe UI" w:eastAsia="Times New Roman" w:hAnsi="Segoe UI" w:cs="Segoe UI"/>
          <w:color w:val="4472C4" w:themeColor="accent1"/>
          <w:sz w:val="32"/>
          <w:szCs w:val="32"/>
          <w:lang w:eastAsia="es-ES"/>
        </w:rPr>
      </w:pPr>
      <w:r w:rsidRPr="00C42C39">
        <w:rPr>
          <w:rFonts w:ascii="Segoe UI" w:eastAsia="Times New Roman" w:hAnsi="Segoe UI" w:cs="Segoe UI"/>
          <w:b/>
          <w:bCs/>
          <w:color w:val="4472C4" w:themeColor="accent1"/>
          <w:sz w:val="32"/>
          <w:szCs w:val="32"/>
          <w:lang w:eastAsia="es-ES"/>
        </w:rPr>
        <w:lastRenderedPageBreak/>
        <w:t>CASTILLA Y LEÓN (PROVINCIA DE SALAMANCA)</w:t>
      </w:r>
    </w:p>
    <w:p w14:paraId="19DEA507" w14:textId="0A558442" w:rsidR="003E4C57" w:rsidRPr="00C42C39" w:rsidRDefault="003E4C57" w:rsidP="003E4C57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Oficinas y Despachos:</w:t>
      </w:r>
    </w:p>
    <w:p w14:paraId="0D6DC2A1" w14:textId="6B026D8F" w:rsidR="003E4C57" w:rsidRPr="00C42C39" w:rsidRDefault="003E4C57" w:rsidP="003E4C57">
      <w:pPr>
        <w:pStyle w:val="Prrafodelista"/>
        <w:numPr>
          <w:ilvl w:val="1"/>
          <w:numId w:val="4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Técnicos titulados superiores: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6 meses.</w:t>
      </w:r>
    </w:p>
    <w:p w14:paraId="46D06019" w14:textId="547CA9AB" w:rsidR="003E4C57" w:rsidRPr="00C42C39" w:rsidRDefault="003E4C57" w:rsidP="003E4C57">
      <w:pPr>
        <w:pStyle w:val="Prrafodelista"/>
        <w:numPr>
          <w:ilvl w:val="1"/>
          <w:numId w:val="4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Técnicos de grado medio y administrativos cualificados: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2 meses.</w:t>
      </w:r>
    </w:p>
    <w:p w14:paraId="3137F053" w14:textId="516AE97F" w:rsidR="003E4C57" w:rsidRPr="00C42C39" w:rsidRDefault="003E4C57" w:rsidP="003E4C57">
      <w:pPr>
        <w:pStyle w:val="Prrafodelista"/>
        <w:numPr>
          <w:ilvl w:val="1"/>
          <w:numId w:val="4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Resto de personal: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1 mes.</w:t>
      </w:r>
    </w:p>
    <w:p w14:paraId="28F6F45A" w14:textId="77777777" w:rsidR="003E4C57" w:rsidRPr="003E4C57" w:rsidRDefault="003E4C57" w:rsidP="003E4C57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</w:p>
    <w:p w14:paraId="75CA3858" w14:textId="5E4AB5CB" w:rsidR="003E4C57" w:rsidRPr="003E4C57" w:rsidRDefault="003E4C57" w:rsidP="003E4C57">
      <w:pPr>
        <w:spacing w:after="0" w:line="240" w:lineRule="auto"/>
        <w:jc w:val="both"/>
        <w:rPr>
          <w:rFonts w:ascii="Segoe UI" w:eastAsia="Times New Roman" w:hAnsi="Segoe UI" w:cs="Segoe UI"/>
          <w:color w:val="4472C4" w:themeColor="accent1"/>
          <w:sz w:val="32"/>
          <w:szCs w:val="32"/>
          <w:lang w:eastAsia="es-ES"/>
        </w:rPr>
      </w:pPr>
      <w:r w:rsidRPr="00C42C39">
        <w:rPr>
          <w:rFonts w:ascii="Segoe UI" w:eastAsia="Times New Roman" w:hAnsi="Segoe UI" w:cs="Segoe UI"/>
          <w:b/>
          <w:bCs/>
          <w:color w:val="4472C4" w:themeColor="accent1"/>
          <w:sz w:val="32"/>
          <w:szCs w:val="32"/>
          <w:lang w:eastAsia="es-ES"/>
        </w:rPr>
        <w:t>ÁMBITO ESTATAL (CUANDO NO HAY CONVENIO TERRITORIAL ESPECÍFICO)</w:t>
      </w:r>
    </w:p>
    <w:p w14:paraId="69E08A7E" w14:textId="09D6E17D" w:rsidR="003E4C57" w:rsidRPr="00C42C39" w:rsidRDefault="003E4C57" w:rsidP="003E4C57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Agencias de Viajes: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6 meses para técnicos titulados;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2 meses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general (3 meses en empresas de &lt; 25 trabajadores);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1 mes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para no cualificados, aprendices y nivel 1.</w:t>
      </w:r>
    </w:p>
    <w:p w14:paraId="662DEDCC" w14:textId="364DEBB2" w:rsidR="003E4C57" w:rsidRPr="00C42C39" w:rsidRDefault="003E4C57" w:rsidP="003E4C57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Enseñanza y Formación No Reglada: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6 meses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para titulados universitarios/grado y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2 meses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para el resto.</w:t>
      </w:r>
    </w:p>
    <w:p w14:paraId="0B0885C7" w14:textId="52FE4F33" w:rsidR="003E4C57" w:rsidRPr="00C42C39" w:rsidRDefault="003E4C57" w:rsidP="003E4C57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Instalaciones Deportivas y Gimnasios: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Máximo de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3 meses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para grupos 1 y 2, y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2 meses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para los grupos 3, 4 y 5. En contratos temporales del art. 15.2 ET, el límite es de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15 días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6100CE86" w14:textId="5AF72A03" w:rsidR="003E4C57" w:rsidRPr="00C42C39" w:rsidRDefault="003E4C57" w:rsidP="003E4C57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Ocio Educativo y Animación Sociocultural (Marco Estatal):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Mantiene la escala de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6 meses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(GP 1),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2 meses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(GP 2) y </w:t>
      </w:r>
      <w:r w:rsidRPr="00C42C39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1 mes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 xml:space="preserve"> para el resto (titulados: 2 meses).</w:t>
      </w:r>
    </w:p>
    <w:p w14:paraId="0A129EA5" w14:textId="77777777" w:rsidR="003E4C57" w:rsidRPr="003E4C57" w:rsidRDefault="003E4C57" w:rsidP="003E4C57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</w:p>
    <w:p w14:paraId="76FFE376" w14:textId="7A9B1C40" w:rsidR="003E4C57" w:rsidRPr="003E4C57" w:rsidRDefault="003E4C57" w:rsidP="00C42C39">
      <w:pPr>
        <w:spacing w:after="0" w:line="240" w:lineRule="auto"/>
        <w:jc w:val="center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E4C57">
        <w:rPr>
          <w:rFonts w:ascii="Segoe UI" w:eastAsia="Times New Roman" w:hAnsi="Segoe UI" w:cs="Segoe UI"/>
          <w:sz w:val="21"/>
          <w:szCs w:val="21"/>
          <w:lang w:eastAsia="es-ES"/>
        </w:rPr>
        <w:t>--------------------------------------------------------------------------------</w:t>
      </w:r>
      <w:r w:rsidRPr="00C42C39">
        <w:rPr>
          <w:rFonts w:ascii="Segoe UI" w:eastAsia="Times New Roman" w:hAnsi="Segoe UI" w:cs="Segoe UI"/>
          <w:sz w:val="21"/>
          <w:szCs w:val="21"/>
          <w:lang w:eastAsia="es-ES"/>
        </w:rPr>
        <w:t>--------------------------------------------------------------------------------------</w:t>
      </w:r>
    </w:p>
    <w:p w14:paraId="7643A121" w14:textId="77777777" w:rsidR="003E4C57" w:rsidRPr="00C42C39" w:rsidRDefault="003E4C57" w:rsidP="003E4C57">
      <w:pPr>
        <w:spacing w:after="0" w:line="240" w:lineRule="auto"/>
        <w:jc w:val="both"/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</w:pPr>
    </w:p>
    <w:p w14:paraId="707FB894" w14:textId="2B97B691" w:rsidR="00BA772C" w:rsidRPr="00C42C39" w:rsidRDefault="003E4C57" w:rsidP="003E4C57">
      <w:pPr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E4C57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Consideración General (Estatuto de los Trabajadores):</w:t>
      </w:r>
      <w:r w:rsidRPr="003E4C57">
        <w:rPr>
          <w:rFonts w:ascii="Segoe UI" w:eastAsia="Times New Roman" w:hAnsi="Segoe UI" w:cs="Segoe UI"/>
          <w:sz w:val="21"/>
          <w:szCs w:val="21"/>
          <w:lang w:eastAsia="es-ES"/>
        </w:rPr>
        <w:t xml:space="preserve"> En cualquier sector, si el convenio no lo regula, los máximos son </w:t>
      </w:r>
      <w:r w:rsidRPr="003E4C57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6 meses</w:t>
      </w:r>
      <w:r w:rsidRPr="003E4C57">
        <w:rPr>
          <w:rFonts w:ascii="Segoe UI" w:eastAsia="Times New Roman" w:hAnsi="Segoe UI" w:cs="Segoe UI"/>
          <w:sz w:val="21"/>
          <w:szCs w:val="21"/>
          <w:lang w:eastAsia="es-ES"/>
        </w:rPr>
        <w:t xml:space="preserve"> para técnicos titulados y </w:t>
      </w:r>
      <w:r w:rsidRPr="003E4C57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2 meses</w:t>
      </w:r>
      <w:r w:rsidRPr="003E4C57">
        <w:rPr>
          <w:rFonts w:ascii="Segoe UI" w:eastAsia="Times New Roman" w:hAnsi="Segoe UI" w:cs="Segoe UI"/>
          <w:sz w:val="21"/>
          <w:szCs w:val="21"/>
          <w:lang w:eastAsia="es-ES"/>
        </w:rPr>
        <w:t xml:space="preserve"> para el resto (3 meses si la empresa tiene menos de 25 trabajadores). En contratos temporales de hasta 6 meses, el periodo de prueba no puede exceder de </w:t>
      </w:r>
      <w:r w:rsidRPr="003E4C57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1 mes</w:t>
      </w:r>
      <w:r w:rsidRPr="003E4C57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sectPr w:rsidR="00BA772C" w:rsidRPr="00C42C39" w:rsidSect="003E4C57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778E2"/>
    <w:multiLevelType w:val="hybridMultilevel"/>
    <w:tmpl w:val="874E3F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8477E"/>
    <w:multiLevelType w:val="hybridMultilevel"/>
    <w:tmpl w:val="97FE67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EF4C4A"/>
    <w:multiLevelType w:val="hybridMultilevel"/>
    <w:tmpl w:val="56D22F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B06D44"/>
    <w:multiLevelType w:val="hybridMultilevel"/>
    <w:tmpl w:val="A78E66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290"/>
    <w:rsid w:val="003E4C57"/>
    <w:rsid w:val="00810D24"/>
    <w:rsid w:val="008443B4"/>
    <w:rsid w:val="009F37B5"/>
    <w:rsid w:val="00BA772C"/>
    <w:rsid w:val="00C42C39"/>
    <w:rsid w:val="00D81290"/>
    <w:rsid w:val="00F617D2"/>
    <w:rsid w:val="00F8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740D4"/>
  <w15:chartTrackingRefBased/>
  <w15:docId w15:val="{65BAD683-CCBA-4F44-935E-248EFB2B9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g-star-inserted">
    <w:name w:val="ng-star-inserted"/>
    <w:basedOn w:val="Fuentedeprrafopredeter"/>
    <w:rsid w:val="003E4C57"/>
  </w:style>
  <w:style w:type="paragraph" w:styleId="Prrafodelista">
    <w:name w:val="List Paragraph"/>
    <w:basedOn w:val="Normal"/>
    <w:uiPriority w:val="34"/>
    <w:qFormat/>
    <w:rsid w:val="003E4C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4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0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9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9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3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4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4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8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3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0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0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0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2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0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7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4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3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8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9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9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F54CBCE09CF142865BE8431704832B" ma:contentTypeVersion="14" ma:contentTypeDescription="Crear nuevo documento." ma:contentTypeScope="" ma:versionID="69db7a983641468f2c2571107485a8f2">
  <xsd:schema xmlns:xsd="http://www.w3.org/2001/XMLSchema" xmlns:xs="http://www.w3.org/2001/XMLSchema" xmlns:p="http://schemas.microsoft.com/office/2006/metadata/properties" xmlns:ns2="9f728d05-a6a9-4ad4-a06e-775e88e6fcac" xmlns:ns3="3ec3f8dd-b93f-4ee9-9746-be58cf83c532" targetNamespace="http://schemas.microsoft.com/office/2006/metadata/properties" ma:root="true" ma:fieldsID="003902724c72f8b4f23abd63da11619a" ns2:_="" ns3:_="">
    <xsd:import namespace="9f728d05-a6a9-4ad4-a06e-775e88e6fcac"/>
    <xsd:import namespace="3ec3f8dd-b93f-4ee9-9746-be58cf83c53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28d05-a6a9-4ad4-a06e-775e88e6fca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e7044fb0-1b5c-4f7d-8b05-f8a35d6a2d17}" ma:internalName="TaxCatchAll" ma:showField="CatchAllData" ma:web="9f728d05-a6a9-4ad4-a06e-775e88e6fc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c3f8dd-b93f-4ee9-9746-be58cf83c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ff17db49-f3e3-4026-9b6d-ed54339c9a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728d05-a6a9-4ad4-a06e-775e88e6fcac" xsi:nil="true"/>
    <lcf76f155ced4ddcb4097134ff3c332f xmlns="3ec3f8dd-b93f-4ee9-9746-be58cf83c53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9A30512-DE1D-40CC-BD27-0DCCDD6582AC}"/>
</file>

<file path=customXml/itemProps2.xml><?xml version="1.0" encoding="utf-8"?>
<ds:datastoreItem xmlns:ds="http://schemas.openxmlformats.org/officeDocument/2006/customXml" ds:itemID="{0DFC4499-D826-4F7C-A05E-EA69451C7473}"/>
</file>

<file path=customXml/itemProps3.xml><?xml version="1.0" encoding="utf-8"?>
<ds:datastoreItem xmlns:ds="http://schemas.openxmlformats.org/officeDocument/2006/customXml" ds:itemID="{BE9F2B33-C010-4782-99B3-A578F25CF8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786</Words>
  <Characters>4328</Characters>
  <Application>Microsoft Office Word</Application>
  <DocSecurity>0</DocSecurity>
  <Lines>36</Lines>
  <Paragraphs>10</Paragraphs>
  <ScaleCrop>false</ScaleCrop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Xabier Narzabal Biurrun</dc:creator>
  <cp:keywords/>
  <dc:description/>
  <cp:lastModifiedBy>Xabier Narzabal Biurrun</cp:lastModifiedBy>
  <cp:revision>8</cp:revision>
  <dcterms:created xsi:type="dcterms:W3CDTF">2026-01-26T08:29:00Z</dcterms:created>
  <dcterms:modified xsi:type="dcterms:W3CDTF">2026-01-26T08:56:00Z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0x01010046F54CBCE09CF142865BE8431704832B</vt:lpwstr>
  </property>
</Properties>
</file>