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81AF9" w14:textId="15788970" w:rsidR="0019542D" w:rsidRDefault="0019542D" w:rsidP="0019542D">
      <w:pPr>
        <w:jc w:val="center"/>
        <w:rPr>
          <w:rFonts w:ascii="Book Antiqua" w:hAnsi="Book Antiqua"/>
          <w:b/>
          <w:bCs/>
          <w:color w:val="008000"/>
          <w:sz w:val="28"/>
          <w:szCs w:val="28"/>
        </w:rPr>
      </w:pPr>
    </w:p>
    <w:p w14:paraId="6ACF99D2" w14:textId="77777777" w:rsidR="0019542D" w:rsidRPr="00B458E8" w:rsidRDefault="0019542D" w:rsidP="0019542D">
      <w:pPr>
        <w:ind w:left="912" w:firstLine="708"/>
        <w:rPr>
          <w:rFonts w:ascii="Times New Roman" w:hAnsi="Times New Roman" w:cs="Times New Roman"/>
          <w:b/>
          <w:sz w:val="32"/>
          <w:szCs w:val="32"/>
        </w:rPr>
      </w:pPr>
      <w:r w:rsidRPr="00B458E8">
        <w:rPr>
          <w:rFonts w:ascii="Times New Roman" w:hAnsi="Times New Roman" w:cs="Times New Roman"/>
          <w:b/>
          <w:sz w:val="32"/>
          <w:szCs w:val="32"/>
        </w:rPr>
        <w:t xml:space="preserve">                           FICHE DE RESUME</w:t>
      </w:r>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742756" w14:paraId="14273244" w14:textId="77777777" w:rsidTr="00393416">
        <w:tc>
          <w:tcPr>
            <w:tcW w:w="1418" w:type="dxa"/>
          </w:tcPr>
          <w:p w14:paraId="394D058D"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TITRE (lettres capitales)</w:t>
            </w:r>
          </w:p>
        </w:tc>
        <w:tc>
          <w:tcPr>
            <w:tcW w:w="8482" w:type="dxa"/>
          </w:tcPr>
          <w:p w14:paraId="5ADABA3A" w14:textId="45D3398E" w:rsidR="0019542D" w:rsidRPr="00DA37B7" w:rsidRDefault="00E93CA0" w:rsidP="00393416">
            <w:pPr>
              <w:pStyle w:val="Sansinterligne"/>
              <w:rPr>
                <w:rFonts w:ascii="Times New Roman" w:hAnsi="Times New Roman" w:cs="Times New Roman"/>
                <w:sz w:val="24"/>
                <w:szCs w:val="24"/>
              </w:rPr>
            </w:pPr>
            <w:r>
              <w:rPr>
                <w:rFonts w:ascii="Times New Roman" w:hAnsi="Times New Roman" w:cs="Times New Roman"/>
                <w:bCs/>
              </w:rPr>
              <w:t>AMYLOSE CARDIAQUE A PROPOS D’UN CAS</w:t>
            </w:r>
          </w:p>
        </w:tc>
      </w:tr>
      <w:tr w:rsidR="0019542D" w:rsidRPr="00742756" w14:paraId="35871DF1" w14:textId="77777777" w:rsidTr="00393416">
        <w:trPr>
          <w:trHeight w:val="437"/>
        </w:trPr>
        <w:tc>
          <w:tcPr>
            <w:tcW w:w="1418" w:type="dxa"/>
          </w:tcPr>
          <w:p w14:paraId="3EC02375"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AUTEURS</w:t>
            </w:r>
          </w:p>
        </w:tc>
        <w:tc>
          <w:tcPr>
            <w:tcW w:w="8482" w:type="dxa"/>
          </w:tcPr>
          <w:p w14:paraId="25F80E67" w14:textId="7B2CE797" w:rsidR="00B24C50" w:rsidRPr="00B24C50" w:rsidRDefault="00B956CD" w:rsidP="00B24C50">
            <w:pPr>
              <w:pStyle w:val="Sansinterligne"/>
              <w:rPr>
                <w:rFonts w:ascii="Times New Roman" w:hAnsi="Times New Roman" w:cs="Times New Roman"/>
                <w:sz w:val="24"/>
                <w:szCs w:val="24"/>
              </w:rPr>
            </w:pPr>
            <w:r w:rsidRPr="00B956CD">
              <w:rPr>
                <w:rFonts w:ascii="Times New Roman" w:hAnsi="Times New Roman" w:cs="Times New Roman"/>
                <w:sz w:val="24"/>
                <w:szCs w:val="24"/>
                <w:u w:val="single"/>
              </w:rPr>
              <w:t>F</w:t>
            </w:r>
            <w:r>
              <w:rPr>
                <w:rFonts w:ascii="Times New Roman" w:hAnsi="Times New Roman" w:cs="Times New Roman"/>
                <w:sz w:val="24"/>
                <w:szCs w:val="24"/>
                <w:u w:val="single"/>
              </w:rPr>
              <w:t xml:space="preserve">atou </w:t>
            </w:r>
            <w:r w:rsidRPr="00B956CD">
              <w:rPr>
                <w:rFonts w:ascii="Times New Roman" w:hAnsi="Times New Roman" w:cs="Times New Roman"/>
                <w:sz w:val="24"/>
                <w:szCs w:val="24"/>
                <w:u w:val="single"/>
              </w:rPr>
              <w:t>AW</w:t>
            </w:r>
            <w:r w:rsidR="00E93CA0">
              <w:rPr>
                <w:rFonts w:ascii="Times New Roman" w:hAnsi="Times New Roman" w:cs="Times New Roman"/>
                <w:sz w:val="24"/>
                <w:szCs w:val="24"/>
              </w:rPr>
              <w:t xml:space="preserve">, </w:t>
            </w:r>
            <w:r w:rsidRPr="00B24C50">
              <w:rPr>
                <w:rFonts w:ascii="Times New Roman" w:hAnsi="Times New Roman" w:cs="Times New Roman"/>
                <w:sz w:val="24"/>
                <w:szCs w:val="24"/>
              </w:rPr>
              <w:t xml:space="preserve">JS MINGOU, SA SARR, BS KANE, I THIAM, </w:t>
            </w:r>
            <w:r w:rsidRPr="00B956CD">
              <w:rPr>
                <w:rFonts w:ascii="Times New Roman" w:hAnsi="Times New Roman" w:cs="Times New Roman"/>
                <w:sz w:val="24"/>
                <w:szCs w:val="24"/>
              </w:rPr>
              <w:t>GUEYE Bineta,</w:t>
            </w:r>
            <w:r w:rsidRPr="00B24C50">
              <w:rPr>
                <w:rFonts w:ascii="Times New Roman" w:hAnsi="Times New Roman" w:cs="Times New Roman"/>
                <w:sz w:val="24"/>
                <w:szCs w:val="24"/>
                <w:u w:val="single"/>
              </w:rPr>
              <w:t xml:space="preserve"> </w:t>
            </w:r>
            <w:r w:rsidR="00B24C50" w:rsidRPr="00B24C50">
              <w:rPr>
                <w:rFonts w:ascii="Times New Roman" w:hAnsi="Times New Roman" w:cs="Times New Roman"/>
                <w:sz w:val="24"/>
                <w:szCs w:val="24"/>
              </w:rPr>
              <w:t>M BODIAN, MB NDIAYE, M.DIAO</w:t>
            </w:r>
          </w:p>
          <w:p w14:paraId="6C1D27A7" w14:textId="77777777" w:rsidR="0019542D" w:rsidRPr="00DA37B7" w:rsidRDefault="0019542D" w:rsidP="00393416">
            <w:pPr>
              <w:pStyle w:val="Sansinterligne"/>
              <w:rPr>
                <w:rFonts w:ascii="Times New Roman" w:hAnsi="Times New Roman" w:cs="Times New Roman"/>
                <w:sz w:val="24"/>
                <w:szCs w:val="24"/>
              </w:rPr>
            </w:pPr>
          </w:p>
        </w:tc>
      </w:tr>
      <w:tr w:rsidR="0019542D" w:rsidRPr="00742756" w14:paraId="108F80EA" w14:textId="77777777" w:rsidTr="00393416">
        <w:tc>
          <w:tcPr>
            <w:tcW w:w="1418" w:type="dxa"/>
          </w:tcPr>
          <w:p w14:paraId="1B946C29"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ADRESSE</w:t>
            </w:r>
          </w:p>
        </w:tc>
        <w:tc>
          <w:tcPr>
            <w:tcW w:w="8482" w:type="dxa"/>
          </w:tcPr>
          <w:p w14:paraId="280630EB" w14:textId="10027D55" w:rsidR="0019542D" w:rsidRPr="00DA37B7" w:rsidRDefault="002C05DD" w:rsidP="00B956CD">
            <w:pPr>
              <w:pStyle w:val="Sansinterligne"/>
              <w:rPr>
                <w:rFonts w:ascii="Times New Roman" w:hAnsi="Times New Roman" w:cs="Times New Roman"/>
                <w:sz w:val="24"/>
                <w:szCs w:val="24"/>
              </w:rPr>
            </w:pPr>
            <w:r w:rsidRPr="002C05DD">
              <w:rPr>
                <w:rFonts w:ascii="Times New Roman" w:hAnsi="Times New Roman" w:cs="Times New Roman"/>
                <w:b/>
                <w:sz w:val="24"/>
                <w:szCs w:val="24"/>
              </w:rPr>
              <w:t xml:space="preserve">HOPITAL ARISTIDE LE DANTEC, SERVICE DE CARDIOLOGIE,DAKAR,SENEGAL, </w:t>
            </w:r>
            <w:r w:rsidR="008347DC">
              <w:rPr>
                <w:rFonts w:ascii="Times New Roman" w:hAnsi="Times New Roman" w:cs="Times New Roman"/>
                <w:b/>
                <w:sz w:val="24"/>
                <w:szCs w:val="24"/>
              </w:rPr>
              <w:t xml:space="preserve"> fatoukineaw@yahoo.fr</w:t>
            </w:r>
            <w:bookmarkStart w:id="0" w:name="_GoBack"/>
            <w:bookmarkEnd w:id="0"/>
          </w:p>
        </w:tc>
      </w:tr>
      <w:tr w:rsidR="0019542D" w:rsidRPr="00742756" w14:paraId="317F8725" w14:textId="77777777" w:rsidTr="00393416">
        <w:trPr>
          <w:trHeight w:val="7982"/>
        </w:trPr>
        <w:tc>
          <w:tcPr>
            <w:tcW w:w="1418" w:type="dxa"/>
          </w:tcPr>
          <w:p w14:paraId="6C5146CE"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 xml:space="preserve">RESUME   </w:t>
            </w:r>
          </w:p>
          <w:p w14:paraId="051636B7" w14:textId="77777777" w:rsidR="0019542D" w:rsidRPr="00B458E8" w:rsidRDefault="0019542D" w:rsidP="00393416">
            <w:pPr>
              <w:pStyle w:val="Sansinterligne"/>
              <w:rPr>
                <w:rFonts w:ascii="Times New Roman" w:hAnsi="Times New Roman" w:cs="Times New Roman"/>
                <w:sz w:val="24"/>
              </w:rPr>
            </w:pPr>
          </w:p>
          <w:p w14:paraId="403DB0EB" w14:textId="77777777" w:rsidR="0019542D" w:rsidRPr="00B458E8" w:rsidRDefault="0019542D" w:rsidP="00393416">
            <w:pPr>
              <w:pStyle w:val="Sansinterligne"/>
              <w:rPr>
                <w:rFonts w:ascii="Times New Roman" w:hAnsi="Times New Roman" w:cs="Times New Roman"/>
                <w:sz w:val="24"/>
              </w:rPr>
            </w:pPr>
          </w:p>
          <w:p w14:paraId="19B9082E" w14:textId="77777777" w:rsidR="0019542D" w:rsidRPr="00B458E8" w:rsidRDefault="0019542D" w:rsidP="00393416">
            <w:pPr>
              <w:pStyle w:val="Sansinterligne"/>
              <w:rPr>
                <w:rFonts w:ascii="Times New Roman" w:hAnsi="Times New Roman" w:cs="Times New Roman"/>
                <w:sz w:val="24"/>
              </w:rPr>
            </w:pPr>
          </w:p>
          <w:p w14:paraId="6A7B9A42" w14:textId="77777777" w:rsidR="0019542D" w:rsidRPr="00B458E8" w:rsidRDefault="0019542D" w:rsidP="00393416">
            <w:pPr>
              <w:pStyle w:val="Sansinterligne"/>
              <w:rPr>
                <w:rFonts w:ascii="Times New Roman" w:hAnsi="Times New Roman" w:cs="Times New Roman"/>
                <w:sz w:val="24"/>
              </w:rPr>
            </w:pPr>
          </w:p>
          <w:p w14:paraId="22D9D61B" w14:textId="77777777" w:rsidR="0019542D" w:rsidRPr="00B458E8" w:rsidRDefault="0019542D" w:rsidP="00393416">
            <w:pPr>
              <w:pStyle w:val="Sansinterligne"/>
              <w:rPr>
                <w:rFonts w:ascii="Times New Roman" w:hAnsi="Times New Roman" w:cs="Times New Roman"/>
                <w:sz w:val="24"/>
              </w:rPr>
            </w:pPr>
          </w:p>
          <w:p w14:paraId="19F79484" w14:textId="77777777" w:rsidR="0019542D" w:rsidRPr="00B458E8" w:rsidRDefault="0019542D" w:rsidP="00393416">
            <w:pPr>
              <w:pStyle w:val="Sansinterligne"/>
              <w:rPr>
                <w:rFonts w:ascii="Times New Roman" w:hAnsi="Times New Roman" w:cs="Times New Roman"/>
                <w:sz w:val="24"/>
              </w:rPr>
            </w:pPr>
          </w:p>
          <w:p w14:paraId="4A09431A" w14:textId="77777777" w:rsidR="0019542D" w:rsidRPr="00B458E8" w:rsidRDefault="0019542D" w:rsidP="00393416">
            <w:pPr>
              <w:pStyle w:val="Sansinterligne"/>
              <w:rPr>
                <w:rFonts w:ascii="Times New Roman" w:hAnsi="Times New Roman" w:cs="Times New Roman"/>
                <w:sz w:val="24"/>
              </w:rPr>
            </w:pPr>
          </w:p>
          <w:p w14:paraId="60600A4B" w14:textId="77777777" w:rsidR="0019542D" w:rsidRPr="00B458E8" w:rsidRDefault="0019542D" w:rsidP="00393416">
            <w:pPr>
              <w:pStyle w:val="Sansinterligne"/>
              <w:rPr>
                <w:rFonts w:ascii="Times New Roman" w:hAnsi="Times New Roman" w:cs="Times New Roman"/>
                <w:sz w:val="24"/>
              </w:rPr>
            </w:pPr>
          </w:p>
          <w:p w14:paraId="5F77D4E2" w14:textId="77777777" w:rsidR="0019542D" w:rsidRPr="00B458E8" w:rsidRDefault="0019542D" w:rsidP="00393416">
            <w:pPr>
              <w:pStyle w:val="Sansinterligne"/>
              <w:rPr>
                <w:rFonts w:ascii="Times New Roman" w:hAnsi="Times New Roman" w:cs="Times New Roman"/>
                <w:sz w:val="24"/>
              </w:rPr>
            </w:pPr>
          </w:p>
          <w:p w14:paraId="132EC2B0" w14:textId="77777777" w:rsidR="0019542D" w:rsidRPr="00B458E8" w:rsidRDefault="0019542D" w:rsidP="00393416">
            <w:pPr>
              <w:pStyle w:val="Sansinterligne"/>
              <w:rPr>
                <w:rFonts w:ascii="Times New Roman" w:hAnsi="Times New Roman" w:cs="Times New Roman"/>
                <w:sz w:val="24"/>
              </w:rPr>
            </w:pPr>
          </w:p>
          <w:p w14:paraId="03EF9296" w14:textId="77777777" w:rsidR="0019542D" w:rsidRPr="00B458E8" w:rsidRDefault="0019542D" w:rsidP="00393416">
            <w:pPr>
              <w:pStyle w:val="Sansinterligne"/>
              <w:rPr>
                <w:rFonts w:ascii="Times New Roman" w:hAnsi="Times New Roman" w:cs="Times New Roman"/>
                <w:sz w:val="24"/>
              </w:rPr>
            </w:pPr>
          </w:p>
          <w:p w14:paraId="18D74442" w14:textId="77777777" w:rsidR="0019542D" w:rsidRPr="00B458E8" w:rsidRDefault="0019542D" w:rsidP="00393416">
            <w:pPr>
              <w:pStyle w:val="Sansinterligne"/>
              <w:rPr>
                <w:rFonts w:ascii="Times New Roman" w:hAnsi="Times New Roman" w:cs="Times New Roman"/>
                <w:sz w:val="24"/>
              </w:rPr>
            </w:pPr>
          </w:p>
          <w:p w14:paraId="1562618F" w14:textId="77777777" w:rsidR="0019542D" w:rsidRPr="00B458E8" w:rsidRDefault="0019542D" w:rsidP="00393416">
            <w:pPr>
              <w:pStyle w:val="Sansinterligne"/>
              <w:rPr>
                <w:rFonts w:ascii="Times New Roman" w:hAnsi="Times New Roman" w:cs="Times New Roman"/>
                <w:sz w:val="24"/>
              </w:rPr>
            </w:pPr>
          </w:p>
          <w:p w14:paraId="7A456CA8" w14:textId="77777777" w:rsidR="0019542D" w:rsidRPr="00B458E8" w:rsidRDefault="0019542D" w:rsidP="00393416">
            <w:pPr>
              <w:pStyle w:val="Sansinterligne"/>
              <w:rPr>
                <w:rFonts w:ascii="Times New Roman" w:hAnsi="Times New Roman" w:cs="Times New Roman"/>
                <w:sz w:val="24"/>
              </w:rPr>
            </w:pPr>
          </w:p>
          <w:p w14:paraId="546674B2" w14:textId="77777777" w:rsidR="0019542D" w:rsidRPr="00B458E8" w:rsidRDefault="0019542D" w:rsidP="00393416">
            <w:pPr>
              <w:pStyle w:val="Sansinterligne"/>
              <w:rPr>
                <w:rFonts w:ascii="Times New Roman" w:hAnsi="Times New Roman" w:cs="Times New Roman"/>
                <w:sz w:val="24"/>
              </w:rPr>
            </w:pPr>
          </w:p>
          <w:p w14:paraId="7997C0AE" w14:textId="77777777" w:rsidR="0019542D" w:rsidRPr="00B458E8" w:rsidRDefault="0019542D" w:rsidP="00393416">
            <w:pPr>
              <w:pStyle w:val="Sansinterligne"/>
              <w:rPr>
                <w:rFonts w:ascii="Times New Roman" w:hAnsi="Times New Roman" w:cs="Times New Roman"/>
                <w:sz w:val="24"/>
              </w:rPr>
            </w:pPr>
          </w:p>
          <w:p w14:paraId="4DC7C241" w14:textId="77777777" w:rsidR="0019542D" w:rsidRPr="00B458E8" w:rsidRDefault="0019542D" w:rsidP="00393416">
            <w:pPr>
              <w:pStyle w:val="Sansinterligne"/>
              <w:rPr>
                <w:rFonts w:ascii="Times New Roman" w:hAnsi="Times New Roman" w:cs="Times New Roman"/>
                <w:sz w:val="24"/>
              </w:rPr>
            </w:pPr>
          </w:p>
          <w:p w14:paraId="037418F3" w14:textId="77777777" w:rsidR="0019542D" w:rsidRPr="00B458E8" w:rsidRDefault="0019542D" w:rsidP="00393416">
            <w:pPr>
              <w:pStyle w:val="Sansinterligne"/>
              <w:rPr>
                <w:rFonts w:ascii="Times New Roman" w:hAnsi="Times New Roman" w:cs="Times New Roman"/>
                <w:sz w:val="24"/>
              </w:rPr>
            </w:pPr>
          </w:p>
        </w:tc>
        <w:tc>
          <w:tcPr>
            <w:tcW w:w="8482" w:type="dxa"/>
          </w:tcPr>
          <w:p w14:paraId="473DCC84" w14:textId="77777777" w:rsidR="002C05DD" w:rsidRPr="002C05DD" w:rsidRDefault="002C05DD" w:rsidP="002C05DD">
            <w:pPr>
              <w:pStyle w:val="Sansinterligne"/>
              <w:rPr>
                <w:rFonts w:ascii="Times New Roman" w:hAnsi="Times New Roman" w:cs="Times New Roman"/>
                <w:b/>
                <w:sz w:val="24"/>
                <w:szCs w:val="24"/>
              </w:rPr>
            </w:pPr>
            <w:r>
              <w:rPr>
                <w:rFonts w:ascii="Times New Roman" w:hAnsi="Times New Roman" w:cs="Times New Roman"/>
                <w:sz w:val="24"/>
                <w:szCs w:val="24"/>
              </w:rPr>
              <w:t xml:space="preserve"> </w:t>
            </w:r>
            <w:r w:rsidRPr="002C05DD">
              <w:rPr>
                <w:rFonts w:ascii="Times New Roman" w:hAnsi="Times New Roman" w:cs="Times New Roman"/>
                <w:b/>
                <w:sz w:val="24"/>
                <w:szCs w:val="24"/>
                <w:u w:val="single"/>
              </w:rPr>
              <w:t>INTRODUCTION</w:t>
            </w:r>
            <w:r w:rsidRPr="002C05DD">
              <w:rPr>
                <w:rFonts w:ascii="Times New Roman" w:hAnsi="Times New Roman" w:cs="Times New Roman"/>
                <w:b/>
                <w:sz w:val="24"/>
                <w:szCs w:val="24"/>
              </w:rPr>
              <w:t xml:space="preserve"> :             </w:t>
            </w:r>
          </w:p>
          <w:p w14:paraId="28DBB0E8" w14:textId="0969DE6E" w:rsidR="002C05DD" w:rsidRPr="002C05DD" w:rsidRDefault="002C05DD"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L’amylose cardiaque regroupe des maladies aboutissant à l’infiltration du myocarde par des protéines fibrillaires. Ses expressions sont diverses avec une possibilité d’atteinte cardiaqu</w:t>
            </w:r>
            <w:r w:rsidR="00B956CD">
              <w:rPr>
                <w:rFonts w:ascii="Times New Roman" w:hAnsi="Times New Roman" w:cs="Times New Roman"/>
                <w:sz w:val="24"/>
                <w:szCs w:val="24"/>
              </w:rPr>
              <w:t>e outre celle du rein des nerfs.</w:t>
            </w:r>
            <w:r w:rsidRPr="002C05DD">
              <w:rPr>
                <w:rFonts w:ascii="Times New Roman" w:hAnsi="Times New Roman" w:cs="Times New Roman"/>
                <w:sz w:val="24"/>
                <w:szCs w:val="24"/>
              </w:rPr>
              <w:t xml:space="preserve"> L’atteinte cardiaque est souvent méconnue malgré l’existence de signes spécifiques. Nous rapportons un cas d’amylose cardiaque chez un sujet de 49 ans.</w:t>
            </w:r>
          </w:p>
          <w:p w14:paraId="5DCD7C1C" w14:textId="292F313B" w:rsidR="006E6360" w:rsidRPr="002C05DD" w:rsidRDefault="002C05DD" w:rsidP="002C05DD">
            <w:pPr>
              <w:pStyle w:val="Sansinterligne"/>
              <w:rPr>
                <w:rFonts w:ascii="Times New Roman" w:hAnsi="Times New Roman" w:cs="Times New Roman"/>
                <w:sz w:val="24"/>
                <w:szCs w:val="24"/>
              </w:rPr>
            </w:pPr>
            <w:r w:rsidRPr="002C05DD">
              <w:rPr>
                <w:rFonts w:ascii="Times New Roman" w:hAnsi="Times New Roman" w:cs="Times New Roman"/>
                <w:b/>
                <w:sz w:val="24"/>
                <w:szCs w:val="24"/>
                <w:u w:val="single"/>
              </w:rPr>
              <w:t>OBSERVATION</w:t>
            </w:r>
            <w:r>
              <w:rPr>
                <w:rFonts w:ascii="Times New Roman" w:hAnsi="Times New Roman" w:cs="Times New Roman"/>
                <w:b/>
                <w:sz w:val="24"/>
                <w:szCs w:val="24"/>
                <w:u w:val="single"/>
              </w:rPr>
              <w:t> </w:t>
            </w:r>
            <w:r>
              <w:rPr>
                <w:rFonts w:ascii="Times New Roman" w:hAnsi="Times New Roman" w:cs="Times New Roman"/>
                <w:sz w:val="24"/>
                <w:szCs w:val="24"/>
              </w:rPr>
              <w:t xml:space="preserve">: </w:t>
            </w:r>
            <w:r w:rsidR="00E54041" w:rsidRPr="002C05DD">
              <w:rPr>
                <w:rFonts w:ascii="Times New Roman" w:hAnsi="Times New Roman" w:cs="Times New Roman"/>
                <w:sz w:val="24"/>
                <w:szCs w:val="24"/>
              </w:rPr>
              <w:t xml:space="preserve">Il s’agit d’un patient de 49 ans tabagique et hypertendu admis pour douleur mediothoracique intense, à type de piqûre, irradiant vers l’épaule gauche sans facteur calmant. Elle était associée à une dyspnée stade II de la NYHA, à des épisodes lipothymies survenant lors du passage de la position assise à la position debout et à des paresthésies des membres inférieurs. </w:t>
            </w:r>
          </w:p>
          <w:p w14:paraId="2F1F2427" w14:textId="77777777"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L’examen physique à l’admission notait un collapsus cardiovasculaire, un syndrome d’insuffisance cardiaque globale et un syndrome neurogène périphérique.</w:t>
            </w:r>
          </w:p>
          <w:p w14:paraId="58BAA7CF" w14:textId="3A82A0D9"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La biologie ré</w:t>
            </w:r>
            <w:r w:rsidR="00B24C50">
              <w:rPr>
                <w:rFonts w:ascii="Times New Roman" w:hAnsi="Times New Roman" w:cs="Times New Roman"/>
                <w:sz w:val="24"/>
                <w:szCs w:val="24"/>
              </w:rPr>
              <w:t>vélait une hypergammaglobuliné</w:t>
            </w:r>
            <w:r w:rsidRPr="002C05DD">
              <w:rPr>
                <w:rFonts w:ascii="Times New Roman" w:hAnsi="Times New Roman" w:cs="Times New Roman"/>
                <w:sz w:val="24"/>
                <w:szCs w:val="24"/>
              </w:rPr>
              <w:t xml:space="preserve">mie d’allure polyclonale et une hyperproteinurie des 24h. La fonction </w:t>
            </w:r>
            <w:r w:rsidR="00B24C50">
              <w:rPr>
                <w:rFonts w:ascii="Times New Roman" w:hAnsi="Times New Roman" w:cs="Times New Roman"/>
                <w:sz w:val="24"/>
                <w:szCs w:val="24"/>
              </w:rPr>
              <w:t xml:space="preserve">rénale ainsi que la numération </w:t>
            </w:r>
            <w:r w:rsidRPr="002C05DD">
              <w:rPr>
                <w:rFonts w:ascii="Times New Roman" w:hAnsi="Times New Roman" w:cs="Times New Roman"/>
                <w:sz w:val="24"/>
                <w:szCs w:val="24"/>
              </w:rPr>
              <w:t xml:space="preserve">formule sanguine étaient normales. </w:t>
            </w:r>
          </w:p>
          <w:p w14:paraId="0BC4A085" w14:textId="7D011352"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L’électrocardiogramme inscrivait une dysfonction sinusale, un bas voltage périphérique et un aspect de né</w:t>
            </w:r>
            <w:r w:rsidR="00B24C50">
              <w:rPr>
                <w:rFonts w:ascii="Times New Roman" w:hAnsi="Times New Roman" w:cs="Times New Roman"/>
                <w:sz w:val="24"/>
                <w:szCs w:val="24"/>
              </w:rPr>
              <w:t>crose en antéro-septal.</w:t>
            </w:r>
          </w:p>
          <w:p w14:paraId="114ECC83" w14:textId="47B9DCF3"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 xml:space="preserve"> L’échocardiographie Doppler montrait un aspect de cardiopathie restrictive avec une dilatation biatriale, une hypertrophie concentrique non obstructive du ventricule gauche, un aspect réfringent du myocarde et un épanchement péricardique de faible </w:t>
            </w:r>
            <w:r w:rsidR="00B24C50">
              <w:rPr>
                <w:rFonts w:ascii="Times New Roman" w:hAnsi="Times New Roman" w:cs="Times New Roman"/>
                <w:sz w:val="24"/>
                <w:szCs w:val="24"/>
              </w:rPr>
              <w:t>abondance</w:t>
            </w:r>
            <w:r w:rsidRPr="002C05DD">
              <w:rPr>
                <w:rFonts w:ascii="Times New Roman" w:hAnsi="Times New Roman" w:cs="Times New Roman"/>
                <w:sz w:val="24"/>
                <w:szCs w:val="24"/>
              </w:rPr>
              <w:t>. Le profil mit</w:t>
            </w:r>
            <w:r w:rsidR="00B24C50">
              <w:rPr>
                <w:rFonts w:ascii="Times New Roman" w:hAnsi="Times New Roman" w:cs="Times New Roman"/>
                <w:sz w:val="24"/>
                <w:szCs w:val="24"/>
              </w:rPr>
              <w:t>ral était restrictif</w:t>
            </w:r>
            <w:r w:rsidRPr="002C05DD">
              <w:rPr>
                <w:rFonts w:ascii="Times New Roman" w:hAnsi="Times New Roman" w:cs="Times New Roman"/>
                <w:sz w:val="24"/>
                <w:szCs w:val="24"/>
              </w:rPr>
              <w:t>. Il y’avait une alté</w:t>
            </w:r>
            <w:r w:rsidR="00B24C50">
              <w:rPr>
                <w:rFonts w:ascii="Times New Roman" w:hAnsi="Times New Roman" w:cs="Times New Roman"/>
                <w:sz w:val="24"/>
                <w:szCs w:val="24"/>
              </w:rPr>
              <w:t>ration du strain global</w:t>
            </w:r>
            <w:r w:rsidRPr="002C05DD">
              <w:rPr>
                <w:rFonts w:ascii="Times New Roman" w:hAnsi="Times New Roman" w:cs="Times New Roman"/>
                <w:sz w:val="24"/>
                <w:szCs w:val="24"/>
              </w:rPr>
              <w:t xml:space="preserve"> longitudinal associé à</w:t>
            </w:r>
            <w:r w:rsidR="00B24C50">
              <w:rPr>
                <w:rFonts w:ascii="Times New Roman" w:hAnsi="Times New Roman" w:cs="Times New Roman"/>
                <w:sz w:val="24"/>
                <w:szCs w:val="24"/>
              </w:rPr>
              <w:t xml:space="preserve"> un aspect en cocarde</w:t>
            </w:r>
            <w:r w:rsidRPr="002C05DD">
              <w:rPr>
                <w:rFonts w:ascii="Times New Roman" w:hAnsi="Times New Roman" w:cs="Times New Roman"/>
                <w:sz w:val="24"/>
                <w:szCs w:val="24"/>
              </w:rPr>
              <w:t>.</w:t>
            </w:r>
          </w:p>
          <w:p w14:paraId="170867ED" w14:textId="261C9279"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 xml:space="preserve"> L’imagerie par</w:t>
            </w:r>
            <w:r w:rsidR="00B24C50">
              <w:rPr>
                <w:rFonts w:ascii="Times New Roman" w:hAnsi="Times New Roman" w:cs="Times New Roman"/>
                <w:sz w:val="24"/>
                <w:szCs w:val="24"/>
              </w:rPr>
              <w:t xml:space="preserve"> résonance magnétique montrait </w:t>
            </w:r>
            <w:r w:rsidRPr="002C05DD">
              <w:rPr>
                <w:rFonts w:ascii="Times New Roman" w:hAnsi="Times New Roman" w:cs="Times New Roman"/>
                <w:sz w:val="24"/>
                <w:szCs w:val="24"/>
              </w:rPr>
              <w:t>une impossibilité d’inversion du signal du myocarde aux différents T1 en faveur d’une amylose cardiaque, une absence de rehaussement tardif du m</w:t>
            </w:r>
            <w:r w:rsidR="00B24C50">
              <w:rPr>
                <w:rFonts w:ascii="Times New Roman" w:hAnsi="Times New Roman" w:cs="Times New Roman"/>
                <w:sz w:val="24"/>
                <w:szCs w:val="24"/>
              </w:rPr>
              <w:t>yocarde ventriculaire.</w:t>
            </w:r>
          </w:p>
          <w:p w14:paraId="3887BAA0" w14:textId="68C1FDFE" w:rsidR="006E6360" w:rsidRPr="002C05DD"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L’histologie par biopsie des glandes salivaires accessoires avec la coloration spéciale au rouge Congo montrait un dépôt de substance amyloïde occupant certaines lumi</w:t>
            </w:r>
            <w:r w:rsidR="00B24C50">
              <w:rPr>
                <w:rFonts w:ascii="Times New Roman" w:hAnsi="Times New Roman" w:cs="Times New Roman"/>
                <w:sz w:val="24"/>
                <w:szCs w:val="24"/>
              </w:rPr>
              <w:t xml:space="preserve">ères glandulaires et vasculaire. </w:t>
            </w:r>
            <w:r w:rsidR="00B24C50" w:rsidRPr="002C05DD">
              <w:rPr>
                <w:rFonts w:ascii="Times New Roman" w:hAnsi="Times New Roman" w:cs="Times New Roman"/>
                <w:sz w:val="24"/>
                <w:szCs w:val="24"/>
              </w:rPr>
              <w:t>Le patient a bien évolué sous traitement diurétique, Dobutamine et</w:t>
            </w:r>
            <w:r w:rsidR="00B24C50">
              <w:rPr>
                <w:rFonts w:ascii="Times New Roman" w:hAnsi="Times New Roman" w:cs="Times New Roman"/>
                <w:sz w:val="24"/>
                <w:szCs w:val="24"/>
              </w:rPr>
              <w:t xml:space="preserve"> tafamidis 61 mg.</w:t>
            </w:r>
          </w:p>
          <w:p w14:paraId="4A0F698F" w14:textId="0FD69E38" w:rsidR="006E6360" w:rsidRDefault="00E54041" w:rsidP="002C05DD">
            <w:pPr>
              <w:pStyle w:val="Sansinterligne"/>
              <w:rPr>
                <w:rFonts w:ascii="Times New Roman" w:hAnsi="Times New Roman" w:cs="Times New Roman"/>
                <w:sz w:val="24"/>
                <w:szCs w:val="24"/>
              </w:rPr>
            </w:pPr>
            <w:r w:rsidRPr="002C05DD">
              <w:rPr>
                <w:rFonts w:ascii="Times New Roman" w:hAnsi="Times New Roman" w:cs="Times New Roman"/>
                <w:sz w:val="24"/>
                <w:szCs w:val="24"/>
              </w:rPr>
              <w:t xml:space="preserve"> </w:t>
            </w:r>
            <w:r w:rsidR="00B24C50" w:rsidRPr="00B24C50">
              <w:rPr>
                <w:rFonts w:ascii="Times New Roman" w:hAnsi="Times New Roman" w:cs="Times New Roman"/>
                <w:b/>
                <w:sz w:val="24"/>
                <w:szCs w:val="24"/>
                <w:u w:val="single"/>
              </w:rPr>
              <w:t>CONCLUSION</w:t>
            </w:r>
            <w:r w:rsidR="00B24C50">
              <w:rPr>
                <w:rFonts w:ascii="Times New Roman" w:hAnsi="Times New Roman" w:cs="Times New Roman"/>
                <w:sz w:val="24"/>
                <w:szCs w:val="24"/>
              </w:rPr>
              <w:t> </w:t>
            </w:r>
          </w:p>
          <w:p w14:paraId="175032BC" w14:textId="7B1E52E8" w:rsidR="00B24C50" w:rsidRDefault="00B24C50" w:rsidP="00B24C50">
            <w:pPr>
              <w:pStyle w:val="Sansinterligne"/>
              <w:rPr>
                <w:rFonts w:ascii="Times New Roman" w:hAnsi="Times New Roman" w:cs="Times New Roman"/>
                <w:sz w:val="24"/>
                <w:szCs w:val="24"/>
              </w:rPr>
            </w:pPr>
            <w:r w:rsidRPr="00B24C50">
              <w:rPr>
                <w:rFonts w:ascii="Times New Roman" w:hAnsi="Times New Roman" w:cs="Times New Roman"/>
                <w:sz w:val="24"/>
                <w:szCs w:val="24"/>
              </w:rPr>
              <w:t>Le diagnostic de l’amylose cardiaque repose sur un faisceaux d’arguments</w:t>
            </w:r>
            <w:r>
              <w:rPr>
                <w:rFonts w:ascii="Times New Roman" w:hAnsi="Times New Roman" w:cs="Times New Roman"/>
                <w:sz w:val="24"/>
                <w:szCs w:val="24"/>
              </w:rPr>
              <w:t xml:space="preserve"> </w:t>
            </w:r>
            <w:r w:rsidRPr="00B24C50">
              <w:rPr>
                <w:rFonts w:ascii="Times New Roman" w:hAnsi="Times New Roman" w:cs="Times New Roman"/>
                <w:sz w:val="24"/>
                <w:szCs w:val="24"/>
              </w:rPr>
              <w:t>dont certains spécifiques à savoir le strain, l’imagerie par résonance magnétique</w:t>
            </w:r>
            <w:r>
              <w:rPr>
                <w:rFonts w:ascii="Times New Roman" w:hAnsi="Times New Roman" w:cs="Times New Roman"/>
                <w:sz w:val="24"/>
                <w:szCs w:val="24"/>
              </w:rPr>
              <w:t xml:space="preserve"> </w:t>
            </w:r>
            <w:r w:rsidRPr="00B24C50">
              <w:rPr>
                <w:rFonts w:ascii="Times New Roman" w:hAnsi="Times New Roman" w:cs="Times New Roman"/>
                <w:sz w:val="24"/>
                <w:szCs w:val="24"/>
              </w:rPr>
              <w:t>et surtout l’histologie</w:t>
            </w:r>
          </w:p>
          <w:p w14:paraId="5F3F2F51" w14:textId="77777777" w:rsidR="00B24C50" w:rsidRPr="00B24C50" w:rsidRDefault="00B24C50" w:rsidP="00B24C50">
            <w:pPr>
              <w:pStyle w:val="Sansinterligne"/>
              <w:rPr>
                <w:rFonts w:ascii="Times New Roman" w:hAnsi="Times New Roman" w:cs="Times New Roman"/>
                <w:sz w:val="24"/>
                <w:szCs w:val="24"/>
              </w:rPr>
            </w:pPr>
          </w:p>
          <w:p w14:paraId="7AB71994" w14:textId="77777777" w:rsidR="00B24C50" w:rsidRPr="00B24C50" w:rsidRDefault="00B24C50" w:rsidP="00B24C50">
            <w:pPr>
              <w:pStyle w:val="Sansinterligne"/>
              <w:rPr>
                <w:rFonts w:ascii="Times New Roman" w:hAnsi="Times New Roman" w:cs="Times New Roman"/>
                <w:sz w:val="24"/>
                <w:szCs w:val="24"/>
              </w:rPr>
            </w:pPr>
            <w:r w:rsidRPr="00B24C50">
              <w:rPr>
                <w:rFonts w:ascii="Times New Roman" w:hAnsi="Times New Roman" w:cs="Times New Roman"/>
                <w:b/>
                <w:bCs/>
                <w:sz w:val="24"/>
                <w:szCs w:val="24"/>
              </w:rPr>
              <w:t>Mots clés</w:t>
            </w:r>
            <w:r w:rsidRPr="00B24C50">
              <w:rPr>
                <w:rFonts w:ascii="Times New Roman" w:hAnsi="Times New Roman" w:cs="Times New Roman"/>
                <w:sz w:val="24"/>
                <w:szCs w:val="24"/>
              </w:rPr>
              <w:t> : Amylose, échocardiographie, IRM, histologie</w:t>
            </w:r>
          </w:p>
          <w:p w14:paraId="00F51CFF" w14:textId="77777777" w:rsidR="00B24C50" w:rsidRDefault="00B24C50" w:rsidP="002C05DD">
            <w:pPr>
              <w:pStyle w:val="Sansinterligne"/>
              <w:rPr>
                <w:rFonts w:ascii="Times New Roman" w:hAnsi="Times New Roman" w:cs="Times New Roman"/>
                <w:sz w:val="24"/>
                <w:szCs w:val="24"/>
              </w:rPr>
            </w:pPr>
          </w:p>
          <w:p w14:paraId="2B8668FC" w14:textId="77777777" w:rsidR="00B24C50" w:rsidRPr="002C05DD" w:rsidRDefault="00B24C50" w:rsidP="002C05DD">
            <w:pPr>
              <w:pStyle w:val="Sansinterligne"/>
              <w:rPr>
                <w:rFonts w:ascii="Times New Roman" w:hAnsi="Times New Roman" w:cs="Times New Roman"/>
                <w:sz w:val="24"/>
                <w:szCs w:val="24"/>
              </w:rPr>
            </w:pPr>
          </w:p>
          <w:p w14:paraId="19E64205" w14:textId="6884212B" w:rsidR="0090696D" w:rsidRPr="00DA37B7" w:rsidRDefault="0090696D" w:rsidP="00393416">
            <w:pPr>
              <w:pStyle w:val="Sansinterligne"/>
              <w:rPr>
                <w:rFonts w:ascii="Times New Roman" w:hAnsi="Times New Roman" w:cs="Times New Roman"/>
                <w:sz w:val="24"/>
                <w:szCs w:val="24"/>
              </w:rPr>
            </w:pPr>
          </w:p>
        </w:tc>
      </w:tr>
    </w:tbl>
    <w:p w14:paraId="04705B4E" w14:textId="130FE95D" w:rsidR="0019542D" w:rsidRPr="0069312F" w:rsidRDefault="0019542D" w:rsidP="0019542D">
      <w:pPr>
        <w:pStyle w:val="Sansinterligne"/>
        <w:rPr>
          <w:rFonts w:ascii="Times New Roman" w:hAnsi="Times New Roman" w:cs="Times New Roman"/>
          <w:b/>
        </w:rPr>
      </w:pPr>
    </w:p>
    <w:p w14:paraId="13F7F43C" w14:textId="647849E8" w:rsidR="0019542D" w:rsidRPr="00195491" w:rsidRDefault="0019542D" w:rsidP="0019542D">
      <w:pPr>
        <w:pStyle w:val="Sansinterligne"/>
        <w:spacing w:line="360" w:lineRule="auto"/>
        <w:rPr>
          <w:rFonts w:ascii="Times New Roman" w:hAnsi="Times New Roman" w:cs="Times New Roman"/>
        </w:rPr>
      </w:pPr>
    </w:p>
    <w:p w14:paraId="0F5E2688" w14:textId="77777777" w:rsidR="00DA37B7" w:rsidRDefault="00DA37B7" w:rsidP="00DA37B7">
      <w:pPr>
        <w:pStyle w:val="Sansinterligne"/>
        <w:rPr>
          <w:rFonts w:ascii="Times New Roman" w:hAnsi="Times New Roman" w:cs="Times New Roman"/>
          <w:b/>
          <w:sz w:val="20"/>
          <w:szCs w:val="20"/>
          <w:u w:val="single"/>
        </w:rPr>
      </w:pPr>
    </w:p>
    <w:p w14:paraId="050EB499" w14:textId="77777777" w:rsidR="0043571C" w:rsidRDefault="0043571C"/>
    <w:sectPr w:rsidR="0043571C"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045F"/>
    <w:multiLevelType w:val="hybridMultilevel"/>
    <w:tmpl w:val="D4EE5EEE"/>
    <w:lvl w:ilvl="0" w:tplc="54220A52">
      <w:start w:val="1"/>
      <w:numFmt w:val="bullet"/>
      <w:lvlText w:val=""/>
      <w:lvlJc w:val="left"/>
      <w:pPr>
        <w:tabs>
          <w:tab w:val="num" w:pos="720"/>
        </w:tabs>
        <w:ind w:left="720" w:hanging="360"/>
      </w:pPr>
      <w:rPr>
        <w:rFonts w:ascii="Wingdings" w:hAnsi="Wingdings" w:hint="default"/>
      </w:rPr>
    </w:lvl>
    <w:lvl w:ilvl="1" w:tplc="3120F91C" w:tentative="1">
      <w:start w:val="1"/>
      <w:numFmt w:val="bullet"/>
      <w:lvlText w:val=""/>
      <w:lvlJc w:val="left"/>
      <w:pPr>
        <w:tabs>
          <w:tab w:val="num" w:pos="1440"/>
        </w:tabs>
        <w:ind w:left="1440" w:hanging="360"/>
      </w:pPr>
      <w:rPr>
        <w:rFonts w:ascii="Wingdings" w:hAnsi="Wingdings" w:hint="default"/>
      </w:rPr>
    </w:lvl>
    <w:lvl w:ilvl="2" w:tplc="7448893A" w:tentative="1">
      <w:start w:val="1"/>
      <w:numFmt w:val="bullet"/>
      <w:lvlText w:val=""/>
      <w:lvlJc w:val="left"/>
      <w:pPr>
        <w:tabs>
          <w:tab w:val="num" w:pos="2160"/>
        </w:tabs>
        <w:ind w:left="2160" w:hanging="360"/>
      </w:pPr>
      <w:rPr>
        <w:rFonts w:ascii="Wingdings" w:hAnsi="Wingdings" w:hint="default"/>
      </w:rPr>
    </w:lvl>
    <w:lvl w:ilvl="3" w:tplc="1212B08E" w:tentative="1">
      <w:start w:val="1"/>
      <w:numFmt w:val="bullet"/>
      <w:lvlText w:val=""/>
      <w:lvlJc w:val="left"/>
      <w:pPr>
        <w:tabs>
          <w:tab w:val="num" w:pos="2880"/>
        </w:tabs>
        <w:ind w:left="2880" w:hanging="360"/>
      </w:pPr>
      <w:rPr>
        <w:rFonts w:ascii="Wingdings" w:hAnsi="Wingdings" w:hint="default"/>
      </w:rPr>
    </w:lvl>
    <w:lvl w:ilvl="4" w:tplc="B5A64908" w:tentative="1">
      <w:start w:val="1"/>
      <w:numFmt w:val="bullet"/>
      <w:lvlText w:val=""/>
      <w:lvlJc w:val="left"/>
      <w:pPr>
        <w:tabs>
          <w:tab w:val="num" w:pos="3600"/>
        </w:tabs>
        <w:ind w:left="3600" w:hanging="360"/>
      </w:pPr>
      <w:rPr>
        <w:rFonts w:ascii="Wingdings" w:hAnsi="Wingdings" w:hint="default"/>
      </w:rPr>
    </w:lvl>
    <w:lvl w:ilvl="5" w:tplc="175A3884" w:tentative="1">
      <w:start w:val="1"/>
      <w:numFmt w:val="bullet"/>
      <w:lvlText w:val=""/>
      <w:lvlJc w:val="left"/>
      <w:pPr>
        <w:tabs>
          <w:tab w:val="num" w:pos="4320"/>
        </w:tabs>
        <w:ind w:left="4320" w:hanging="360"/>
      </w:pPr>
      <w:rPr>
        <w:rFonts w:ascii="Wingdings" w:hAnsi="Wingdings" w:hint="default"/>
      </w:rPr>
    </w:lvl>
    <w:lvl w:ilvl="6" w:tplc="A7563AA2" w:tentative="1">
      <w:start w:val="1"/>
      <w:numFmt w:val="bullet"/>
      <w:lvlText w:val=""/>
      <w:lvlJc w:val="left"/>
      <w:pPr>
        <w:tabs>
          <w:tab w:val="num" w:pos="5040"/>
        </w:tabs>
        <w:ind w:left="5040" w:hanging="360"/>
      </w:pPr>
      <w:rPr>
        <w:rFonts w:ascii="Wingdings" w:hAnsi="Wingdings" w:hint="default"/>
      </w:rPr>
    </w:lvl>
    <w:lvl w:ilvl="7" w:tplc="CDFA7E24" w:tentative="1">
      <w:start w:val="1"/>
      <w:numFmt w:val="bullet"/>
      <w:lvlText w:val=""/>
      <w:lvlJc w:val="left"/>
      <w:pPr>
        <w:tabs>
          <w:tab w:val="num" w:pos="5760"/>
        </w:tabs>
        <w:ind w:left="5760" w:hanging="360"/>
      </w:pPr>
      <w:rPr>
        <w:rFonts w:ascii="Wingdings" w:hAnsi="Wingdings" w:hint="default"/>
      </w:rPr>
    </w:lvl>
    <w:lvl w:ilvl="8" w:tplc="A6268BF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D"/>
    <w:rsid w:val="00113779"/>
    <w:rsid w:val="0019542D"/>
    <w:rsid w:val="002C05DD"/>
    <w:rsid w:val="003C0435"/>
    <w:rsid w:val="0043571C"/>
    <w:rsid w:val="006E6360"/>
    <w:rsid w:val="008347DC"/>
    <w:rsid w:val="0090696D"/>
    <w:rsid w:val="00A01D65"/>
    <w:rsid w:val="00B24C50"/>
    <w:rsid w:val="00B956CD"/>
    <w:rsid w:val="00D7410D"/>
    <w:rsid w:val="00DA37B7"/>
    <w:rsid w:val="00E54041"/>
    <w:rsid w:val="00E93CA0"/>
    <w:rsid w:val="00F17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15:chartTrackingRefBased/>
  <w15:docId w15:val="{A6F13FE7-B1CD-4C30-B972-1C4F45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semiHidden/>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UnresolvedMention">
    <w:name w:val="Unresolved Mention"/>
    <w:basedOn w:val="Policepardfaut"/>
    <w:uiPriority w:val="99"/>
    <w:semiHidden/>
    <w:unhideWhenUsed/>
    <w:rsid w:val="00DA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69856">
      <w:bodyDiv w:val="1"/>
      <w:marLeft w:val="0"/>
      <w:marRight w:val="0"/>
      <w:marTop w:val="0"/>
      <w:marBottom w:val="0"/>
      <w:divBdr>
        <w:top w:val="none" w:sz="0" w:space="0" w:color="auto"/>
        <w:left w:val="none" w:sz="0" w:space="0" w:color="auto"/>
        <w:bottom w:val="none" w:sz="0" w:space="0" w:color="auto"/>
        <w:right w:val="none" w:sz="0" w:space="0" w:color="auto"/>
      </w:divBdr>
      <w:divsChild>
        <w:div w:id="317225842">
          <w:marLeft w:val="720"/>
          <w:marRight w:val="0"/>
          <w:marTop w:val="0"/>
          <w:marBottom w:val="200"/>
          <w:divBdr>
            <w:top w:val="none" w:sz="0" w:space="0" w:color="auto"/>
            <w:left w:val="none" w:sz="0" w:space="0" w:color="auto"/>
            <w:bottom w:val="none" w:sz="0" w:space="0" w:color="auto"/>
            <w:right w:val="none" w:sz="0" w:space="0" w:color="auto"/>
          </w:divBdr>
        </w:div>
        <w:div w:id="557398210">
          <w:marLeft w:val="720"/>
          <w:marRight w:val="0"/>
          <w:marTop w:val="0"/>
          <w:marBottom w:val="200"/>
          <w:divBdr>
            <w:top w:val="none" w:sz="0" w:space="0" w:color="auto"/>
            <w:left w:val="none" w:sz="0" w:space="0" w:color="auto"/>
            <w:bottom w:val="none" w:sz="0" w:space="0" w:color="auto"/>
            <w:right w:val="none" w:sz="0" w:space="0" w:color="auto"/>
          </w:divBdr>
        </w:div>
        <w:div w:id="44335005">
          <w:marLeft w:val="720"/>
          <w:marRight w:val="0"/>
          <w:marTop w:val="0"/>
          <w:marBottom w:val="200"/>
          <w:divBdr>
            <w:top w:val="none" w:sz="0" w:space="0" w:color="auto"/>
            <w:left w:val="none" w:sz="0" w:space="0" w:color="auto"/>
            <w:bottom w:val="none" w:sz="0" w:space="0" w:color="auto"/>
            <w:right w:val="none" w:sz="0" w:space="0" w:color="auto"/>
          </w:divBdr>
        </w:div>
        <w:div w:id="2050832142">
          <w:marLeft w:val="720"/>
          <w:marRight w:val="0"/>
          <w:marTop w:val="0"/>
          <w:marBottom w:val="200"/>
          <w:divBdr>
            <w:top w:val="none" w:sz="0" w:space="0" w:color="auto"/>
            <w:left w:val="none" w:sz="0" w:space="0" w:color="auto"/>
            <w:bottom w:val="none" w:sz="0" w:space="0" w:color="auto"/>
            <w:right w:val="none" w:sz="0" w:space="0" w:color="auto"/>
          </w:divBdr>
        </w:div>
        <w:div w:id="1371151425">
          <w:marLeft w:val="720"/>
          <w:marRight w:val="0"/>
          <w:marTop w:val="0"/>
          <w:marBottom w:val="200"/>
          <w:divBdr>
            <w:top w:val="none" w:sz="0" w:space="0" w:color="auto"/>
            <w:left w:val="none" w:sz="0" w:space="0" w:color="auto"/>
            <w:bottom w:val="none" w:sz="0" w:space="0" w:color="auto"/>
            <w:right w:val="none" w:sz="0" w:space="0" w:color="auto"/>
          </w:divBdr>
        </w:div>
        <w:div w:id="1706830897">
          <w:marLeft w:val="720"/>
          <w:marRight w:val="0"/>
          <w:marTop w:val="0"/>
          <w:marBottom w:val="200"/>
          <w:divBdr>
            <w:top w:val="none" w:sz="0" w:space="0" w:color="auto"/>
            <w:left w:val="none" w:sz="0" w:space="0" w:color="auto"/>
            <w:bottom w:val="none" w:sz="0" w:space="0" w:color="auto"/>
            <w:right w:val="none" w:sz="0" w:space="0" w:color="auto"/>
          </w:divBdr>
        </w:div>
        <w:div w:id="1954823848">
          <w:marLeft w:val="720"/>
          <w:marRight w:val="0"/>
          <w:marTop w:val="0"/>
          <w:marBottom w:val="200"/>
          <w:divBdr>
            <w:top w:val="none" w:sz="0" w:space="0" w:color="auto"/>
            <w:left w:val="none" w:sz="0" w:space="0" w:color="auto"/>
            <w:bottom w:val="none" w:sz="0" w:space="0" w:color="auto"/>
            <w:right w:val="none" w:sz="0" w:space="0" w:color="auto"/>
          </w:divBdr>
        </w:div>
        <w:div w:id="856430923">
          <w:marLeft w:val="720"/>
          <w:marRight w:val="0"/>
          <w:marTop w:val="0"/>
          <w:marBottom w:val="200"/>
          <w:divBdr>
            <w:top w:val="none" w:sz="0" w:space="0" w:color="auto"/>
            <w:left w:val="none" w:sz="0" w:space="0" w:color="auto"/>
            <w:bottom w:val="none" w:sz="0" w:space="0" w:color="auto"/>
            <w:right w:val="none" w:sz="0" w:space="0" w:color="auto"/>
          </w:divBdr>
        </w:div>
      </w:divsChild>
    </w:div>
    <w:div w:id="1959024806">
      <w:bodyDiv w:val="1"/>
      <w:marLeft w:val="0"/>
      <w:marRight w:val="0"/>
      <w:marTop w:val="0"/>
      <w:marBottom w:val="0"/>
      <w:divBdr>
        <w:top w:val="none" w:sz="0" w:space="0" w:color="auto"/>
        <w:left w:val="none" w:sz="0" w:space="0" w:color="auto"/>
        <w:bottom w:val="none" w:sz="0" w:space="0" w:color="auto"/>
        <w:right w:val="none" w:sz="0" w:space="0" w:color="auto"/>
      </w:divBdr>
    </w:div>
    <w:div w:id="20953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Fiche Abstract SOSECAR</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Abstract SOSECAR</dc:title>
  <dc:subject/>
  <dc:creator>Dr M. Mounir DIA</dc:creator>
  <cp:keywords/>
  <dc:description/>
  <cp:lastModifiedBy>user</cp:lastModifiedBy>
  <cp:revision>2</cp:revision>
  <dcterms:created xsi:type="dcterms:W3CDTF">2023-11-12T15:50:00Z</dcterms:created>
  <dcterms:modified xsi:type="dcterms:W3CDTF">2023-11-12T15:50:00Z</dcterms:modified>
</cp:coreProperties>
</file>