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E6B03" w14:textId="59372C2A" w:rsidR="00B02D8A" w:rsidRDefault="009C3616" w:rsidP="0096221D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Etude préliminaire sur les valeurs normales de références en échocardiographie chez l’adulte jeune au Sénégal</w:t>
      </w:r>
    </w:p>
    <w:bookmarkEnd w:id="0"/>
    <w:p w14:paraId="7478A5AC" w14:textId="77777777" w:rsidR="009C3616" w:rsidRDefault="009C3616" w:rsidP="0096221D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717E96" w14:textId="1DF47F79" w:rsidR="00B02D8A" w:rsidRPr="005476CF" w:rsidRDefault="00B02D8A" w:rsidP="00B02D8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proofErr w:type="spellStart"/>
      <w:r w:rsidRPr="00511CC9">
        <w:rPr>
          <w:rFonts w:ascii="Times New Roman" w:hAnsi="Times New Roman" w:cs="Times New Roman"/>
          <w:b/>
          <w:bCs/>
          <w:u w:val="single"/>
        </w:rPr>
        <w:t>Aw</w:t>
      </w:r>
      <w:proofErr w:type="spellEnd"/>
      <w:r w:rsidRPr="00511CC9">
        <w:rPr>
          <w:rFonts w:ascii="Times New Roman" w:hAnsi="Times New Roman" w:cs="Times New Roman"/>
          <w:b/>
          <w:bCs/>
          <w:u w:val="single"/>
        </w:rPr>
        <w:t xml:space="preserve"> Fatou</w:t>
      </w:r>
      <w:r w:rsidRPr="00AE3576">
        <w:rPr>
          <w:rFonts w:ascii="Times New Roman" w:hAnsi="Times New Roman" w:cs="Times New Roman"/>
          <w:b/>
          <w:bCs/>
          <w:u w:val="single"/>
          <w:vertAlign w:val="superscript"/>
        </w:rPr>
        <w:t>1</w:t>
      </w:r>
      <w:r w:rsidRPr="00511CC9">
        <w:rPr>
          <w:rFonts w:ascii="Times New Roman" w:hAnsi="Times New Roman" w:cs="Times New Roman"/>
          <w:b/>
          <w:bCs/>
          <w:u w:val="single"/>
        </w:rPr>
        <w:t>,</w:t>
      </w:r>
      <w:r w:rsidRPr="00511CC9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SY AM</w:t>
      </w:r>
      <w:proofErr w:type="gramStart"/>
      <w:r>
        <w:rPr>
          <w:rFonts w:ascii="Times New Roman" w:hAnsi="Times New Roman" w:cs="Times New Roman"/>
          <w:b/>
          <w:bCs/>
        </w:rPr>
        <w:t>, ,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Ngaide</w:t>
      </w:r>
      <w:proofErr w:type="spellEnd"/>
      <w:r>
        <w:rPr>
          <w:rFonts w:ascii="Times New Roman" w:hAnsi="Times New Roman" w:cs="Times New Roman"/>
          <w:b/>
          <w:bCs/>
        </w:rPr>
        <w:t xml:space="preserve"> AA, </w:t>
      </w:r>
      <w:proofErr w:type="spellStart"/>
      <w:r w:rsidRPr="00511CC9">
        <w:rPr>
          <w:rFonts w:ascii="Times New Roman" w:hAnsi="Times New Roman" w:cs="Times New Roman"/>
          <w:b/>
          <w:bCs/>
        </w:rPr>
        <w:t>Sarr</w:t>
      </w:r>
      <w:proofErr w:type="spellEnd"/>
      <w:r w:rsidRPr="00511CC9">
        <w:rPr>
          <w:rFonts w:ascii="Times New Roman" w:hAnsi="Times New Roman" w:cs="Times New Roman"/>
          <w:b/>
          <w:bCs/>
        </w:rPr>
        <w:t xml:space="preserve"> SA</w:t>
      </w:r>
      <w:r w:rsidRPr="00C624B7">
        <w:rPr>
          <w:rFonts w:ascii="Times New Roman" w:hAnsi="Times New Roman" w:cs="Times New Roman"/>
          <w:b/>
          <w:bCs/>
          <w:vertAlign w:val="superscript"/>
        </w:rPr>
        <w:t>1</w:t>
      </w:r>
      <w:r w:rsidRPr="00511CC9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511CC9">
        <w:rPr>
          <w:rFonts w:ascii="Times New Roman" w:hAnsi="Times New Roman" w:cs="Times New Roman"/>
          <w:b/>
          <w:bCs/>
        </w:rPr>
        <w:t>Mingou</w:t>
      </w:r>
      <w:proofErr w:type="spellEnd"/>
      <w:r w:rsidRPr="00511CC9">
        <w:rPr>
          <w:rFonts w:ascii="Times New Roman" w:hAnsi="Times New Roman" w:cs="Times New Roman"/>
          <w:b/>
          <w:bCs/>
        </w:rPr>
        <w:t xml:space="preserve"> JS</w:t>
      </w:r>
      <w:r w:rsidRPr="00C624B7">
        <w:rPr>
          <w:rFonts w:ascii="Times New Roman" w:hAnsi="Times New Roman" w:cs="Times New Roman"/>
          <w:b/>
          <w:bCs/>
          <w:vertAlign w:val="superscript"/>
        </w:rPr>
        <w:t>1</w:t>
      </w:r>
      <w:r w:rsidRPr="00511CC9">
        <w:rPr>
          <w:rFonts w:ascii="Times New Roman" w:hAnsi="Times New Roman" w:cs="Times New Roman"/>
          <w:b/>
          <w:bCs/>
        </w:rPr>
        <w:t>, Diouf MT</w:t>
      </w:r>
      <w:r>
        <w:rPr>
          <w:rFonts w:ascii="Times New Roman" w:hAnsi="Times New Roman" w:cs="Times New Roman"/>
          <w:b/>
          <w:bCs/>
          <w:vertAlign w:val="superscript"/>
        </w:rPr>
        <w:t>2</w:t>
      </w:r>
      <w:r w:rsidRPr="00511CC9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511CC9">
        <w:rPr>
          <w:rFonts w:ascii="Times New Roman" w:hAnsi="Times New Roman" w:cs="Times New Roman"/>
          <w:b/>
          <w:bCs/>
        </w:rPr>
        <w:t>Affangla</w:t>
      </w:r>
      <w:proofErr w:type="spellEnd"/>
      <w:r w:rsidRPr="00511CC9">
        <w:rPr>
          <w:rFonts w:ascii="Times New Roman" w:hAnsi="Times New Roman" w:cs="Times New Roman"/>
          <w:b/>
          <w:bCs/>
        </w:rPr>
        <w:t xml:space="preserve"> AD</w:t>
      </w:r>
      <w:r>
        <w:rPr>
          <w:rFonts w:ascii="Times New Roman" w:hAnsi="Times New Roman" w:cs="Times New Roman"/>
          <w:b/>
          <w:bCs/>
          <w:vertAlign w:val="superscript"/>
        </w:rPr>
        <w:t>2</w:t>
      </w:r>
      <w:r w:rsidRPr="00511CC9">
        <w:rPr>
          <w:rFonts w:ascii="Times New Roman" w:hAnsi="Times New Roman" w:cs="Times New Roman"/>
          <w:b/>
          <w:bCs/>
        </w:rPr>
        <w:t>, Diop KR</w:t>
      </w:r>
      <w:r>
        <w:rPr>
          <w:rFonts w:ascii="Times New Roman" w:hAnsi="Times New Roman" w:cs="Times New Roman"/>
          <w:b/>
          <w:bCs/>
          <w:vertAlign w:val="superscript"/>
        </w:rPr>
        <w:t>1</w:t>
      </w:r>
      <w:r w:rsidRPr="00511CC9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511CC9">
        <w:rPr>
          <w:rFonts w:ascii="Times New Roman" w:hAnsi="Times New Roman" w:cs="Times New Roman"/>
          <w:b/>
          <w:bCs/>
        </w:rPr>
        <w:t>Beye</w:t>
      </w:r>
      <w:proofErr w:type="spellEnd"/>
      <w:r w:rsidRPr="00511CC9">
        <w:rPr>
          <w:rFonts w:ascii="Times New Roman" w:hAnsi="Times New Roman" w:cs="Times New Roman"/>
          <w:b/>
          <w:bCs/>
        </w:rPr>
        <w:t xml:space="preserve"> SM</w:t>
      </w:r>
      <w:r>
        <w:rPr>
          <w:rFonts w:ascii="Times New Roman" w:hAnsi="Times New Roman" w:cs="Times New Roman"/>
          <w:b/>
          <w:bCs/>
          <w:vertAlign w:val="superscript"/>
        </w:rPr>
        <w:t>6</w:t>
      </w:r>
      <w:r w:rsidRPr="00511CC9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Diouf Y, </w:t>
      </w:r>
      <w:proofErr w:type="spellStart"/>
      <w:r w:rsidRPr="00511CC9">
        <w:rPr>
          <w:rFonts w:ascii="Times New Roman" w:hAnsi="Times New Roman" w:cs="Times New Roman"/>
          <w:b/>
          <w:bCs/>
        </w:rPr>
        <w:t>Dioum</w:t>
      </w:r>
      <w:proofErr w:type="spellEnd"/>
      <w:r w:rsidRPr="00511CC9">
        <w:rPr>
          <w:rFonts w:ascii="Times New Roman" w:hAnsi="Times New Roman" w:cs="Times New Roman"/>
          <w:b/>
          <w:bCs/>
        </w:rPr>
        <w:t xml:space="preserve"> M</w:t>
      </w:r>
      <w:r>
        <w:rPr>
          <w:rFonts w:ascii="Times New Roman" w:hAnsi="Times New Roman" w:cs="Times New Roman"/>
          <w:b/>
          <w:bCs/>
          <w:vertAlign w:val="superscript"/>
        </w:rPr>
        <w:t>3</w:t>
      </w:r>
      <w:r w:rsidRPr="00511CC9">
        <w:rPr>
          <w:rFonts w:ascii="Times New Roman" w:hAnsi="Times New Roman" w:cs="Times New Roman"/>
          <w:b/>
          <w:bCs/>
        </w:rPr>
        <w:t>, Bodian M</w:t>
      </w:r>
      <w:r>
        <w:rPr>
          <w:rFonts w:ascii="Times New Roman" w:hAnsi="Times New Roman" w:cs="Times New Roman"/>
          <w:b/>
          <w:bCs/>
          <w:vertAlign w:val="superscript"/>
        </w:rPr>
        <w:t>1</w:t>
      </w:r>
      <w:r w:rsidRPr="00511CC9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511CC9">
        <w:rPr>
          <w:rFonts w:ascii="Times New Roman" w:hAnsi="Times New Roman" w:cs="Times New Roman"/>
          <w:b/>
          <w:bCs/>
        </w:rPr>
        <w:t>Leye</w:t>
      </w:r>
      <w:proofErr w:type="spellEnd"/>
      <w:r w:rsidRPr="00511CC9">
        <w:rPr>
          <w:rFonts w:ascii="Times New Roman" w:hAnsi="Times New Roman" w:cs="Times New Roman"/>
          <w:b/>
          <w:bCs/>
        </w:rPr>
        <w:t xml:space="preserve"> M</w:t>
      </w:r>
      <w:r>
        <w:rPr>
          <w:rFonts w:ascii="Times New Roman" w:hAnsi="Times New Roman" w:cs="Times New Roman"/>
          <w:b/>
          <w:bCs/>
          <w:vertAlign w:val="superscript"/>
        </w:rPr>
        <w:t>5</w:t>
      </w:r>
      <w:r w:rsidRPr="00511CC9">
        <w:rPr>
          <w:rFonts w:ascii="Times New Roman" w:hAnsi="Times New Roman" w:cs="Times New Roman"/>
          <w:b/>
          <w:bCs/>
        </w:rPr>
        <w:t>, Ndiaye MB</w:t>
      </w:r>
      <w:r>
        <w:rPr>
          <w:rFonts w:ascii="Times New Roman" w:hAnsi="Times New Roman" w:cs="Times New Roman"/>
          <w:b/>
          <w:bCs/>
          <w:vertAlign w:val="superscript"/>
        </w:rPr>
        <w:t>1</w:t>
      </w:r>
      <w:r w:rsidRPr="00511CC9">
        <w:rPr>
          <w:rFonts w:ascii="Times New Roman" w:hAnsi="Times New Roman" w:cs="Times New Roman"/>
          <w:b/>
          <w:bCs/>
        </w:rPr>
        <w:t>, Mbaye A</w:t>
      </w:r>
      <w:r>
        <w:rPr>
          <w:rFonts w:ascii="Times New Roman" w:hAnsi="Times New Roman" w:cs="Times New Roman"/>
          <w:b/>
          <w:bCs/>
          <w:vertAlign w:val="superscript"/>
        </w:rPr>
        <w:t>4</w:t>
      </w:r>
      <w:r w:rsidRPr="00511CC9">
        <w:rPr>
          <w:rFonts w:ascii="Times New Roman" w:hAnsi="Times New Roman" w:cs="Times New Roman"/>
          <w:b/>
          <w:bCs/>
        </w:rPr>
        <w:t>, Kane Ad</w:t>
      </w:r>
      <w:r>
        <w:rPr>
          <w:rFonts w:ascii="Times New Roman" w:hAnsi="Times New Roman" w:cs="Times New Roman"/>
          <w:b/>
          <w:bCs/>
          <w:vertAlign w:val="superscript"/>
        </w:rPr>
        <w:t>6</w:t>
      </w:r>
      <w:r w:rsidRPr="00511CC9">
        <w:rPr>
          <w:rFonts w:ascii="Times New Roman" w:hAnsi="Times New Roman" w:cs="Times New Roman"/>
          <w:b/>
          <w:bCs/>
        </w:rPr>
        <w:t>, Kane A</w:t>
      </w:r>
      <w:r>
        <w:rPr>
          <w:rFonts w:ascii="Times New Roman" w:hAnsi="Times New Roman" w:cs="Times New Roman"/>
          <w:b/>
          <w:bCs/>
          <w:vertAlign w:val="superscript"/>
        </w:rPr>
        <w:t>2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511CC9">
        <w:rPr>
          <w:rFonts w:ascii="Times New Roman" w:hAnsi="Times New Roman" w:cs="Times New Roman"/>
          <w:b/>
          <w:bCs/>
        </w:rPr>
        <w:t>Diao</w:t>
      </w:r>
      <w:proofErr w:type="spellEnd"/>
      <w:r w:rsidRPr="00511CC9">
        <w:rPr>
          <w:rFonts w:ascii="Times New Roman" w:hAnsi="Times New Roman" w:cs="Times New Roman"/>
          <w:b/>
          <w:bCs/>
        </w:rPr>
        <w:t xml:space="preserve"> M</w:t>
      </w:r>
      <w:r>
        <w:rPr>
          <w:rFonts w:ascii="Times New Roman" w:hAnsi="Times New Roman" w:cs="Times New Roman"/>
          <w:b/>
          <w:bCs/>
          <w:vertAlign w:val="superscript"/>
        </w:rPr>
        <w:t>1</w:t>
      </w:r>
      <w:r>
        <w:rPr>
          <w:rFonts w:ascii="Times New Roman" w:hAnsi="Times New Roman" w:cs="Times New Roman"/>
          <w:b/>
          <w:bCs/>
        </w:rPr>
        <w:t>, Kane A</w:t>
      </w:r>
    </w:p>
    <w:p w14:paraId="34F05F6C" w14:textId="77777777" w:rsidR="00B02D8A" w:rsidRDefault="00B02D8A" w:rsidP="0096221D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A097117" w14:textId="7A5FBCCC" w:rsidR="00DC4B04" w:rsidRPr="00D20DCB" w:rsidRDefault="00DC4B04" w:rsidP="00DC4B04">
      <w:pPr>
        <w:jc w:val="both"/>
        <w:rPr>
          <w:rFonts w:ascii="Times New Roman" w:hAnsi="Times New Roman" w:cs="Times New Roman"/>
          <w:b/>
          <w:i/>
          <w:szCs w:val="28"/>
          <w:lang w:val="fr-SN"/>
        </w:rPr>
      </w:pPr>
      <w:r w:rsidRPr="00D20DCB">
        <w:rPr>
          <w:rFonts w:ascii="Times New Roman" w:hAnsi="Times New Roman" w:cs="Times New Roman"/>
          <w:b/>
          <w:i/>
          <w:szCs w:val="28"/>
          <w:vertAlign w:val="superscript"/>
          <w:lang w:val="fr-SN"/>
        </w:rPr>
        <w:t>1</w:t>
      </w:r>
      <w:r w:rsidRPr="00D20DCB">
        <w:rPr>
          <w:rFonts w:ascii="Times New Roman" w:hAnsi="Times New Roman" w:cs="Times New Roman"/>
          <w:b/>
          <w:i/>
          <w:szCs w:val="28"/>
          <w:lang w:val="fr-SN"/>
        </w:rPr>
        <w:t>CHU Aristide</w:t>
      </w:r>
      <w:r w:rsidRPr="00D20DCB">
        <w:rPr>
          <w:rFonts w:ascii="Times New Roman" w:hAnsi="Times New Roman" w:cs="Times New Roman"/>
          <w:b/>
          <w:i/>
          <w:szCs w:val="28"/>
          <w:lang w:val="fr-SN"/>
        </w:rPr>
        <w:t xml:space="preserve"> le </w:t>
      </w:r>
      <w:proofErr w:type="spellStart"/>
      <w:r w:rsidRPr="00D20DCB">
        <w:rPr>
          <w:rFonts w:ascii="Times New Roman" w:hAnsi="Times New Roman" w:cs="Times New Roman"/>
          <w:b/>
          <w:i/>
          <w:szCs w:val="28"/>
          <w:lang w:val="fr-SN"/>
        </w:rPr>
        <w:t>Dantec</w:t>
      </w:r>
      <w:proofErr w:type="spellEnd"/>
      <w:r>
        <w:rPr>
          <w:rFonts w:ascii="Times New Roman" w:hAnsi="Times New Roman" w:cs="Times New Roman"/>
          <w:b/>
          <w:i/>
          <w:szCs w:val="28"/>
          <w:lang w:val="fr-SN"/>
        </w:rPr>
        <w:t xml:space="preserve">, </w:t>
      </w:r>
      <w:r>
        <w:rPr>
          <w:rFonts w:ascii="Times New Roman" w:hAnsi="Times New Roman" w:cs="Times New Roman"/>
          <w:b/>
          <w:i/>
          <w:szCs w:val="28"/>
          <w:vertAlign w:val="superscript"/>
          <w:lang w:val="fr-SN"/>
        </w:rPr>
        <w:t>2</w:t>
      </w:r>
      <w:r w:rsidRPr="00D20DCB">
        <w:rPr>
          <w:rFonts w:ascii="Times New Roman" w:hAnsi="Times New Roman" w:cs="Times New Roman"/>
          <w:b/>
          <w:i/>
          <w:szCs w:val="28"/>
          <w:lang w:val="fr-SN"/>
        </w:rPr>
        <w:t xml:space="preserve">Hopital </w:t>
      </w:r>
      <w:proofErr w:type="spellStart"/>
      <w:r w:rsidRPr="00D20DCB">
        <w:rPr>
          <w:rFonts w:ascii="Times New Roman" w:hAnsi="Times New Roman" w:cs="Times New Roman"/>
          <w:b/>
          <w:i/>
          <w:szCs w:val="28"/>
          <w:lang w:val="fr-SN"/>
        </w:rPr>
        <w:t>Dalal</w:t>
      </w:r>
      <w:proofErr w:type="spellEnd"/>
      <w:r w:rsidRPr="00D20DCB">
        <w:rPr>
          <w:rFonts w:ascii="Times New Roman" w:hAnsi="Times New Roman" w:cs="Times New Roman"/>
          <w:b/>
          <w:i/>
          <w:szCs w:val="28"/>
          <w:lang w:val="fr-SN"/>
        </w:rPr>
        <w:t xml:space="preserve"> </w:t>
      </w:r>
      <w:proofErr w:type="spellStart"/>
      <w:r w:rsidRPr="00D20DCB">
        <w:rPr>
          <w:rFonts w:ascii="Times New Roman" w:hAnsi="Times New Roman" w:cs="Times New Roman"/>
          <w:b/>
          <w:i/>
          <w:szCs w:val="28"/>
          <w:lang w:val="fr-SN"/>
        </w:rPr>
        <w:t>Jamm</w:t>
      </w:r>
      <w:proofErr w:type="spellEnd"/>
      <w:r w:rsidRPr="00D20DCB">
        <w:rPr>
          <w:rFonts w:ascii="Times New Roman" w:hAnsi="Times New Roman" w:cs="Times New Roman"/>
          <w:b/>
          <w:i/>
          <w:szCs w:val="28"/>
          <w:lang w:val="fr-SN"/>
        </w:rPr>
        <w:t xml:space="preserve">, </w:t>
      </w:r>
      <w:r w:rsidRPr="00D20DCB">
        <w:rPr>
          <w:rFonts w:ascii="Times New Roman" w:hAnsi="Times New Roman" w:cs="Times New Roman"/>
          <w:b/>
          <w:i/>
          <w:szCs w:val="28"/>
          <w:vertAlign w:val="superscript"/>
          <w:lang w:val="fr-SN"/>
        </w:rPr>
        <w:t>3</w:t>
      </w:r>
      <w:r w:rsidRPr="00D20DCB">
        <w:rPr>
          <w:rFonts w:ascii="Times New Roman" w:hAnsi="Times New Roman" w:cs="Times New Roman"/>
          <w:b/>
          <w:i/>
          <w:szCs w:val="28"/>
          <w:lang w:val="fr-SN"/>
        </w:rPr>
        <w:t xml:space="preserve">Hopital général Idrissa </w:t>
      </w:r>
      <w:proofErr w:type="spellStart"/>
      <w:r w:rsidRPr="00D20DCB">
        <w:rPr>
          <w:rFonts w:ascii="Times New Roman" w:hAnsi="Times New Roman" w:cs="Times New Roman"/>
          <w:b/>
          <w:i/>
          <w:szCs w:val="28"/>
          <w:lang w:val="fr-SN"/>
        </w:rPr>
        <w:t>Pouye</w:t>
      </w:r>
      <w:proofErr w:type="spellEnd"/>
      <w:r w:rsidRPr="00D20DCB">
        <w:rPr>
          <w:rFonts w:ascii="Times New Roman" w:hAnsi="Times New Roman" w:cs="Times New Roman"/>
          <w:b/>
          <w:i/>
          <w:szCs w:val="28"/>
          <w:lang w:val="fr-SN"/>
        </w:rPr>
        <w:t xml:space="preserve">, </w:t>
      </w:r>
      <w:r>
        <w:rPr>
          <w:rFonts w:ascii="Times New Roman" w:hAnsi="Times New Roman" w:cs="Times New Roman"/>
          <w:b/>
          <w:i/>
          <w:szCs w:val="28"/>
          <w:vertAlign w:val="superscript"/>
          <w:lang w:val="fr-SN"/>
        </w:rPr>
        <w:t>4</w:t>
      </w:r>
      <w:r>
        <w:rPr>
          <w:rFonts w:ascii="Times New Roman" w:hAnsi="Times New Roman" w:cs="Times New Roman"/>
          <w:b/>
          <w:i/>
          <w:szCs w:val="28"/>
          <w:lang w:val="fr-SN"/>
        </w:rPr>
        <w:t xml:space="preserve">CHNU </w:t>
      </w:r>
      <w:proofErr w:type="spellStart"/>
      <w:r>
        <w:rPr>
          <w:rFonts w:ascii="Times New Roman" w:hAnsi="Times New Roman" w:cs="Times New Roman"/>
          <w:b/>
          <w:i/>
          <w:szCs w:val="28"/>
          <w:lang w:val="fr-SN"/>
        </w:rPr>
        <w:t>Fann</w:t>
      </w:r>
      <w:proofErr w:type="spellEnd"/>
      <w:r>
        <w:rPr>
          <w:rFonts w:ascii="Times New Roman" w:hAnsi="Times New Roman" w:cs="Times New Roman"/>
          <w:b/>
          <w:i/>
          <w:szCs w:val="28"/>
          <w:lang w:val="fr-SN"/>
        </w:rPr>
        <w:t>,</w:t>
      </w:r>
      <w:r w:rsidRPr="00D20DCB">
        <w:rPr>
          <w:rFonts w:ascii="Times New Roman" w:hAnsi="Times New Roman" w:cs="Times New Roman"/>
          <w:b/>
          <w:i/>
          <w:szCs w:val="28"/>
          <w:lang w:val="fr-SN"/>
        </w:rPr>
        <w:t xml:space="preserve"> </w:t>
      </w:r>
      <w:r w:rsidRPr="00D20DCB">
        <w:rPr>
          <w:rFonts w:ascii="Times New Roman" w:hAnsi="Times New Roman" w:cs="Times New Roman"/>
          <w:b/>
          <w:i/>
          <w:szCs w:val="28"/>
          <w:vertAlign w:val="superscript"/>
          <w:lang w:val="fr-SN"/>
        </w:rPr>
        <w:t>5</w:t>
      </w:r>
      <w:r w:rsidRPr="00D20DCB">
        <w:rPr>
          <w:rFonts w:ascii="Times New Roman" w:hAnsi="Times New Roman" w:cs="Times New Roman"/>
          <w:b/>
          <w:i/>
          <w:szCs w:val="28"/>
          <w:lang w:val="fr-SN"/>
        </w:rPr>
        <w:t xml:space="preserve">Ufr </w:t>
      </w:r>
      <w:proofErr w:type="gramStart"/>
      <w:r w:rsidRPr="00D20DCB">
        <w:rPr>
          <w:rFonts w:ascii="Times New Roman" w:hAnsi="Times New Roman" w:cs="Times New Roman"/>
          <w:b/>
          <w:i/>
          <w:szCs w:val="28"/>
          <w:lang w:val="fr-SN"/>
        </w:rPr>
        <w:t>de  Ziguinchor</w:t>
      </w:r>
      <w:proofErr w:type="gramEnd"/>
      <w:r w:rsidRPr="00D20DCB">
        <w:rPr>
          <w:rFonts w:ascii="Times New Roman" w:hAnsi="Times New Roman" w:cs="Times New Roman"/>
          <w:b/>
          <w:i/>
          <w:szCs w:val="28"/>
          <w:lang w:val="fr-SN"/>
        </w:rPr>
        <w:t xml:space="preserve">, </w:t>
      </w:r>
      <w:r w:rsidRPr="00D20DCB">
        <w:rPr>
          <w:rFonts w:ascii="Times New Roman" w:hAnsi="Times New Roman" w:cs="Times New Roman"/>
          <w:b/>
          <w:i/>
          <w:szCs w:val="28"/>
          <w:vertAlign w:val="superscript"/>
          <w:lang w:val="fr-SN"/>
        </w:rPr>
        <w:t>6</w:t>
      </w:r>
      <w:r w:rsidRPr="00D20DCB">
        <w:rPr>
          <w:rFonts w:ascii="Times New Roman" w:hAnsi="Times New Roman" w:cs="Times New Roman"/>
          <w:b/>
          <w:i/>
          <w:szCs w:val="28"/>
          <w:lang w:val="fr-SN"/>
        </w:rPr>
        <w:t xml:space="preserve">UFR de </w:t>
      </w:r>
      <w:proofErr w:type="spellStart"/>
      <w:r w:rsidRPr="00D20DCB">
        <w:rPr>
          <w:rFonts w:ascii="Times New Roman" w:hAnsi="Times New Roman" w:cs="Times New Roman"/>
          <w:b/>
          <w:i/>
          <w:szCs w:val="28"/>
          <w:lang w:val="fr-SN"/>
        </w:rPr>
        <w:t>Thies</w:t>
      </w:r>
      <w:proofErr w:type="spellEnd"/>
      <w:r w:rsidRPr="00D20DCB">
        <w:rPr>
          <w:rFonts w:ascii="Times New Roman" w:hAnsi="Times New Roman" w:cs="Times New Roman"/>
          <w:b/>
          <w:i/>
          <w:szCs w:val="28"/>
          <w:lang w:val="fr-SN"/>
        </w:rPr>
        <w:t xml:space="preserve">, </w:t>
      </w:r>
      <w:r w:rsidRPr="00D20DCB">
        <w:rPr>
          <w:rFonts w:ascii="Times New Roman" w:hAnsi="Times New Roman" w:cs="Times New Roman"/>
          <w:b/>
          <w:i/>
          <w:szCs w:val="28"/>
          <w:vertAlign w:val="superscript"/>
          <w:lang w:val="fr-SN"/>
        </w:rPr>
        <w:t>7</w:t>
      </w:r>
      <w:r w:rsidRPr="00D20DCB">
        <w:rPr>
          <w:rFonts w:ascii="Times New Roman" w:hAnsi="Times New Roman" w:cs="Times New Roman"/>
          <w:b/>
          <w:i/>
          <w:szCs w:val="28"/>
          <w:lang w:val="fr-SN"/>
        </w:rPr>
        <w:t>UFR de Saint Louis</w:t>
      </w:r>
    </w:p>
    <w:p w14:paraId="2A6DE832" w14:textId="34A63D7F" w:rsidR="00B02D8A" w:rsidRDefault="00B02D8A" w:rsidP="0096221D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4465063" w14:textId="560C217F" w:rsidR="0096221D" w:rsidRDefault="0096221D" w:rsidP="0096221D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                                      </w:t>
      </w:r>
      <w:r w:rsidRPr="00222B55">
        <w:rPr>
          <w:rFonts w:ascii="Times New Roman" w:hAnsi="Times New Roman" w:cs="Times New Roman"/>
          <w:b/>
          <w:color w:val="000000" w:themeColor="text1"/>
        </w:rPr>
        <w:t>RESUMÉ</w:t>
      </w:r>
    </w:p>
    <w:p w14:paraId="4886D037" w14:textId="77777777" w:rsidR="0096221D" w:rsidRPr="00222B55" w:rsidRDefault="0096221D" w:rsidP="0096221D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/>
          <w:color w:val="000000" w:themeColor="text1"/>
        </w:rPr>
      </w:pPr>
      <w:r w:rsidRPr="00222B55">
        <w:rPr>
          <w:rFonts w:ascii="Times New Roman" w:hAnsi="Times New Roman" w:cs="Times New Roman"/>
          <w:b/>
          <w:color w:val="000000" w:themeColor="text1"/>
        </w:rPr>
        <w:t xml:space="preserve">INTRODUCTION </w:t>
      </w:r>
    </w:p>
    <w:p w14:paraId="76EE9755" w14:textId="6C2B9B39" w:rsidR="0096221D" w:rsidRPr="00222B55" w:rsidRDefault="0096221D" w:rsidP="0096221D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 w:themeColor="text1"/>
          <w:lang w:eastAsia="fr-FR"/>
        </w:rPr>
      </w:pPr>
      <w:r w:rsidRPr="00222B55">
        <w:rPr>
          <w:rFonts w:ascii="Times New Roman" w:hAnsi="Times New Roman" w:cs="Times New Roman"/>
          <w:color w:val="000000" w:themeColor="text1"/>
        </w:rPr>
        <w:t>L’échographie cardiaque est l’examen de première intention pour évaluer les structures et dimensions cardiaque. La Société Américaine d’Échocardiographie (ASE), en accord avec la Société E</w:t>
      </w:r>
      <w:r>
        <w:rPr>
          <w:rFonts w:ascii="Times New Roman" w:hAnsi="Times New Roman" w:cs="Times New Roman"/>
          <w:color w:val="000000" w:themeColor="text1"/>
        </w:rPr>
        <w:t>uropéenne de Cardiologie (ESC),</w:t>
      </w:r>
      <w:r w:rsidRPr="00222B55">
        <w:rPr>
          <w:rFonts w:ascii="Times New Roman" w:hAnsi="Times New Roman" w:cs="Times New Roman"/>
          <w:color w:val="000000" w:themeColor="text1"/>
        </w:rPr>
        <w:t xml:space="preserve"> a mis à jour les recommandations pour la quantification échocardiographiques des cavités cardiaques qui sont utilisées comme valeurs de refe</w:t>
      </w:r>
      <w:r>
        <w:rPr>
          <w:rFonts w:ascii="Times New Roman" w:hAnsi="Times New Roman" w:cs="Times New Roman"/>
          <w:color w:val="000000" w:themeColor="text1"/>
        </w:rPr>
        <w:t>rence dans le monde</w:t>
      </w:r>
      <w:r w:rsidRPr="00222B55">
        <w:rPr>
          <w:rFonts w:ascii="Times New Roman" w:hAnsi="Times New Roman" w:cs="Times New Roman"/>
          <w:color w:val="000000" w:themeColor="text1"/>
        </w:rPr>
        <w:t xml:space="preserve">. </w:t>
      </w:r>
      <w:r w:rsidRPr="00222B55">
        <w:rPr>
          <w:rFonts w:ascii="Times New Roman" w:hAnsi="Times New Roman" w:cs="Times New Roman"/>
          <w:color w:val="000000" w:themeColor="text1"/>
          <w:lang w:eastAsia="fr-FR"/>
        </w:rPr>
        <w:t xml:space="preserve">Cependant, il a été démontré </w:t>
      </w:r>
      <w:r>
        <w:rPr>
          <w:rFonts w:ascii="Times New Roman" w:hAnsi="Times New Roman" w:cs="Times New Roman"/>
          <w:color w:val="000000" w:themeColor="text1"/>
          <w:lang w:eastAsia="fr-FR"/>
        </w:rPr>
        <w:t xml:space="preserve">dans la littérature </w:t>
      </w:r>
      <w:r w:rsidRPr="00222B55">
        <w:rPr>
          <w:rFonts w:ascii="Times New Roman" w:hAnsi="Times New Roman" w:cs="Times New Roman"/>
          <w:color w:val="000000" w:themeColor="text1"/>
          <w:lang w:eastAsia="fr-FR"/>
        </w:rPr>
        <w:t>que des facteurs physiques et raciaux peuvent affecter la taille et la fonction cardiaque ; par conséquent, il est important d'évaluer les paramètres échocardiographiques dans des populations spécifiques.</w:t>
      </w:r>
    </w:p>
    <w:p w14:paraId="3A30916A" w14:textId="1B4AD25E" w:rsidR="0096221D" w:rsidRPr="00222B55" w:rsidRDefault="0096221D" w:rsidP="0096221D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 w:themeColor="text1"/>
          <w:lang w:eastAsia="fr-FR"/>
        </w:rPr>
      </w:pPr>
      <w:r w:rsidRPr="00222B55">
        <w:rPr>
          <w:rFonts w:ascii="Times New Roman" w:hAnsi="Times New Roman" w:cs="Times New Roman"/>
          <w:color w:val="000000" w:themeColor="text1"/>
          <w:lang w:eastAsia="fr-FR"/>
        </w:rPr>
        <w:t xml:space="preserve">L’objectif principal de ce travail était de </w:t>
      </w:r>
      <w:r w:rsidR="00F75997">
        <w:rPr>
          <w:rFonts w:ascii="Times New Roman" w:hAnsi="Times New Roman" w:cs="Times New Roman"/>
          <w:color w:val="000000" w:themeColor="text1"/>
          <w:lang w:eastAsia="fr-FR"/>
        </w:rPr>
        <w:t>rapporter le</w:t>
      </w:r>
      <w:r w:rsidR="00461B8F" w:rsidRPr="00222B55">
        <w:rPr>
          <w:rFonts w:ascii="Times New Roman" w:hAnsi="Times New Roman" w:cs="Times New Roman"/>
          <w:color w:val="000000" w:themeColor="text1"/>
          <w:lang w:eastAsia="fr-FR"/>
        </w:rPr>
        <w:t xml:space="preserve">s </w:t>
      </w:r>
      <w:r w:rsidR="00461B8F">
        <w:rPr>
          <w:rFonts w:ascii="Times New Roman" w:hAnsi="Times New Roman" w:cs="Times New Roman"/>
          <w:color w:val="000000" w:themeColor="text1"/>
          <w:lang w:eastAsia="fr-FR"/>
        </w:rPr>
        <w:t>valeurs</w:t>
      </w:r>
      <w:r w:rsidR="003C48A8">
        <w:rPr>
          <w:rFonts w:ascii="Times New Roman" w:hAnsi="Times New Roman" w:cs="Times New Roman"/>
          <w:color w:val="000000" w:themeColor="text1"/>
          <w:lang w:eastAsia="fr-FR"/>
        </w:rPr>
        <w:t xml:space="preserve"> normales en </w:t>
      </w:r>
      <w:r w:rsidR="00461B8F" w:rsidRPr="00222B55">
        <w:rPr>
          <w:rFonts w:ascii="Times New Roman" w:hAnsi="Times New Roman" w:cs="Times New Roman"/>
          <w:color w:val="000000" w:themeColor="text1"/>
          <w:lang w:eastAsia="fr-FR"/>
        </w:rPr>
        <w:t>échocardiographi</w:t>
      </w:r>
      <w:r w:rsidR="00461B8F">
        <w:rPr>
          <w:rFonts w:ascii="Times New Roman" w:hAnsi="Times New Roman" w:cs="Times New Roman"/>
          <w:color w:val="000000" w:themeColor="text1"/>
          <w:lang w:eastAsia="fr-FR"/>
        </w:rPr>
        <w:t>e</w:t>
      </w:r>
      <w:r w:rsidRPr="00222B55">
        <w:rPr>
          <w:rFonts w:ascii="Times New Roman" w:hAnsi="Times New Roman" w:cs="Times New Roman"/>
          <w:color w:val="000000" w:themeColor="text1"/>
          <w:lang w:eastAsia="fr-FR"/>
        </w:rPr>
        <w:t xml:space="preserve"> </w:t>
      </w:r>
      <w:r w:rsidR="00F75997">
        <w:rPr>
          <w:rFonts w:ascii="Times New Roman" w:hAnsi="Times New Roman" w:cs="Times New Roman"/>
          <w:color w:val="000000" w:themeColor="text1"/>
          <w:lang w:eastAsia="fr-FR"/>
        </w:rPr>
        <w:t>chez le sujet jeune entre 20 et 40ans.</w:t>
      </w:r>
    </w:p>
    <w:p w14:paraId="771435B6" w14:textId="77777777" w:rsidR="00461B8F" w:rsidRDefault="00461B8F" w:rsidP="0096221D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/>
          <w:color w:val="000000" w:themeColor="text1"/>
          <w:lang w:eastAsia="fr-FR"/>
        </w:rPr>
      </w:pPr>
    </w:p>
    <w:p w14:paraId="74475AF5" w14:textId="4303A64F" w:rsidR="0096221D" w:rsidRDefault="00461B8F" w:rsidP="0096221D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/>
          <w:color w:val="000000" w:themeColor="text1"/>
          <w:lang w:eastAsia="fr-FR"/>
        </w:rPr>
      </w:pPr>
      <w:r>
        <w:rPr>
          <w:rFonts w:ascii="Times New Roman" w:hAnsi="Times New Roman" w:cs="Times New Roman"/>
          <w:b/>
          <w:color w:val="000000" w:themeColor="text1"/>
          <w:lang w:eastAsia="fr-FR"/>
        </w:rPr>
        <w:t>POPULATIONS ET METHODES</w:t>
      </w:r>
    </w:p>
    <w:p w14:paraId="707965D5" w14:textId="49F12B18" w:rsidR="0096221D" w:rsidRPr="0096221D" w:rsidRDefault="0096221D" w:rsidP="0096221D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/>
          <w:color w:val="000000" w:themeColor="text1"/>
          <w:lang w:eastAsia="fr-FR"/>
        </w:rPr>
      </w:pPr>
      <w:r>
        <w:rPr>
          <w:rFonts w:ascii="Times New Roman" w:hAnsi="Times New Roman" w:cs="Times New Roman"/>
          <w:color w:val="000000" w:themeColor="text1"/>
        </w:rPr>
        <w:t xml:space="preserve">Nous avons mené cette étude </w:t>
      </w:r>
      <w:r w:rsidRPr="00147F44">
        <w:rPr>
          <w:rFonts w:ascii="Times New Roman" w:hAnsi="Times New Roman" w:cs="Times New Roman"/>
          <w:color w:val="000000" w:themeColor="text1"/>
        </w:rPr>
        <w:t>prospective, allant du 1</w:t>
      </w:r>
      <w:r w:rsidRPr="00147F44">
        <w:rPr>
          <w:rFonts w:ascii="Times New Roman" w:hAnsi="Times New Roman" w:cs="Times New Roman"/>
          <w:color w:val="000000" w:themeColor="text1"/>
          <w:position w:val="16"/>
        </w:rPr>
        <w:t xml:space="preserve">er </w:t>
      </w:r>
      <w:r w:rsidRPr="00147F44">
        <w:rPr>
          <w:rFonts w:ascii="Times New Roman" w:hAnsi="Times New Roman" w:cs="Times New Roman"/>
          <w:color w:val="000000" w:themeColor="text1"/>
        </w:rPr>
        <w:t>février 2023 au 30 Juin 2023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r w:rsidRPr="00147F44">
        <w:rPr>
          <w:rFonts w:ascii="Times New Roman" w:hAnsi="Times New Roman" w:cs="Times New Roman"/>
          <w:color w:val="000000" w:themeColor="text1"/>
        </w:rPr>
        <w:t>Notre bassin d’étude était l’ensemble des étudiants sénégalais fréquentant le service médical de l’université Cheikh Anta Diop de Dakar pour une visite médicale avant inscription pédagogique</w:t>
      </w:r>
      <w:r>
        <w:rPr>
          <w:rFonts w:ascii="Times New Roman" w:hAnsi="Times New Roman" w:cs="Times New Roman"/>
          <w:color w:val="000000" w:themeColor="text1"/>
        </w:rPr>
        <w:t xml:space="preserve"> et nous</w:t>
      </w:r>
      <w:r w:rsidRPr="00CE69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E69CE">
        <w:rPr>
          <w:rFonts w:ascii="Times New Roman" w:hAnsi="Times New Roman" w:cs="Times New Roman"/>
          <w:color w:val="000000" w:themeColor="text1"/>
        </w:rPr>
        <w:t>avions tiré au hasard en appliquant un pas de sondage de 10</w:t>
      </w:r>
      <w:r>
        <w:rPr>
          <w:rFonts w:ascii="Times New Roman" w:hAnsi="Times New Roman" w:cs="Times New Roman"/>
          <w:color w:val="000000" w:themeColor="text1"/>
        </w:rPr>
        <w:t xml:space="preserve">. Ont été inclus dans cette étude tout étudiant, sans antécédent pathologique et </w:t>
      </w:r>
      <w:r w:rsidR="00461B8F">
        <w:rPr>
          <w:rFonts w:ascii="Times New Roman" w:hAnsi="Times New Roman" w:cs="Times New Roman"/>
          <w:color w:val="000000" w:themeColor="text1"/>
        </w:rPr>
        <w:t>indemne de cardiopathie</w:t>
      </w:r>
      <w:r w:rsidR="003C48A8">
        <w:rPr>
          <w:rFonts w:ascii="Times New Roman" w:hAnsi="Times New Roman" w:cs="Times New Roman"/>
          <w:color w:val="000000" w:themeColor="text1"/>
        </w:rPr>
        <w:t>.</w:t>
      </w:r>
    </w:p>
    <w:p w14:paraId="7C448DE4" w14:textId="77777777" w:rsidR="0096221D" w:rsidRDefault="0096221D" w:rsidP="0096221D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/>
          <w:color w:val="000000" w:themeColor="text1"/>
        </w:rPr>
      </w:pPr>
      <w:r w:rsidRPr="007A4A76">
        <w:rPr>
          <w:rFonts w:ascii="Times New Roman" w:hAnsi="Times New Roman" w:cs="Times New Roman"/>
          <w:b/>
          <w:color w:val="000000" w:themeColor="text1"/>
        </w:rPr>
        <w:t xml:space="preserve">RESULTATS </w:t>
      </w:r>
    </w:p>
    <w:p w14:paraId="6D046B39" w14:textId="42D00DD9" w:rsidR="0096221D" w:rsidRDefault="0096221D" w:rsidP="0096221D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>
        <w:rPr>
          <w:rFonts w:ascii="Times New Roman" w:hAnsi="Times New Roman" w:cs="Times New Roman"/>
          <w:color w:val="000000" w:themeColor="text1"/>
        </w:rPr>
        <w:t>Au total, 60 sujets ont été évalués et inclus.</w:t>
      </w:r>
      <w:r w:rsidRPr="00CD06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D06EC">
        <w:rPr>
          <w:rFonts w:ascii="Times New Roman" w:hAnsi="Times New Roman" w:cs="Times New Roman"/>
          <w:color w:val="000000" w:themeColor="text1"/>
        </w:rPr>
        <w:t>L’âge moyen était de 23 ± 3 ans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lang w:eastAsia="fr-FR"/>
        </w:rPr>
        <w:t>On notait une prédominance féminine avec un sexe ratio de 0.88.</w:t>
      </w:r>
      <w:r w:rsidRPr="00CD06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D06EC">
        <w:rPr>
          <w:rFonts w:ascii="Times New Roman" w:hAnsi="Times New Roman" w:cs="Times New Roman"/>
          <w:color w:val="000000" w:themeColor="text1"/>
        </w:rPr>
        <w:t xml:space="preserve">Pour les constantes, le poids moyen était de 64.7 </w:t>
      </w:r>
      <w:r>
        <w:rPr>
          <w:rFonts w:ascii="Times New Roman" w:eastAsia="Times New Roman" w:hAnsi="Times New Roman" w:cs="Times New Roman"/>
          <w:color w:val="000000" w:themeColor="text1"/>
          <w:lang w:eastAsia="fr-FR"/>
        </w:rPr>
        <w:t>± 5 kg, l</w:t>
      </w:r>
      <w:r w:rsidRPr="00CD06EC">
        <w:rPr>
          <w:rFonts w:ascii="Times New Roman" w:eastAsia="Times New Roman" w:hAnsi="Times New Roman" w:cs="Times New Roman"/>
          <w:color w:val="000000" w:themeColor="text1"/>
          <w:lang w:eastAsia="fr-FR"/>
        </w:rPr>
        <w:t xml:space="preserve">a taille </w:t>
      </w:r>
      <w:r>
        <w:rPr>
          <w:rFonts w:ascii="Times New Roman" w:eastAsia="Times New Roman" w:hAnsi="Times New Roman" w:cs="Times New Roman"/>
          <w:color w:val="000000" w:themeColor="text1"/>
          <w:lang w:eastAsia="fr-FR"/>
        </w:rPr>
        <w:t>moyenne était de 171 ± 4 cm,</w:t>
      </w:r>
      <w:r w:rsidRPr="00CD06EC">
        <w:rPr>
          <w:rFonts w:ascii="Times New Roman" w:eastAsia="Times New Roman" w:hAnsi="Times New Roman" w:cs="Times New Roman"/>
          <w:color w:val="000000" w:themeColor="text1"/>
          <w:lang w:eastAsia="fr-FR"/>
        </w:rPr>
        <w:t xml:space="preserve"> un indice de masse corporelle moyenne de 22.1± 3.7 kg/m</w:t>
      </w:r>
      <w:r w:rsidRPr="00CD06EC">
        <w:rPr>
          <w:rFonts w:ascii="Times New Roman" w:eastAsia="Times New Roman" w:hAnsi="Times New Roman" w:cs="Times New Roman"/>
          <w:color w:val="000000" w:themeColor="text1"/>
          <w:vertAlign w:val="superscript"/>
          <w:lang w:eastAsia="fr-FR"/>
        </w:rPr>
        <w:t>2</w:t>
      </w:r>
      <w:r w:rsidRPr="00CD06EC">
        <w:rPr>
          <w:rFonts w:ascii="Times New Roman" w:eastAsia="Times New Roman" w:hAnsi="Times New Roman" w:cs="Times New Roman"/>
          <w:color w:val="000000" w:themeColor="text1"/>
          <w:lang w:eastAsia="fr-FR"/>
        </w:rPr>
        <w:t xml:space="preserve"> et la pression artérielle systolique moye</w:t>
      </w:r>
      <w:r>
        <w:rPr>
          <w:rFonts w:ascii="Times New Roman" w:eastAsia="Times New Roman" w:hAnsi="Times New Roman" w:cs="Times New Roman"/>
          <w:color w:val="000000" w:themeColor="text1"/>
          <w:lang w:eastAsia="fr-FR"/>
        </w:rPr>
        <w:t>nne était de 118±11.3 mm Hg avec</w:t>
      </w:r>
      <w:r w:rsidRPr="00CD06EC">
        <w:rPr>
          <w:rFonts w:ascii="Times New Roman" w:eastAsia="Times New Roman" w:hAnsi="Times New Roman" w:cs="Times New Roman"/>
          <w:color w:val="000000" w:themeColor="text1"/>
          <w:lang w:eastAsia="fr-FR"/>
        </w:rPr>
        <w:t xml:space="preserve"> une pression diastolique moyenne de 78.6 ± 8.1 mm Hg.</w:t>
      </w:r>
      <w:r>
        <w:rPr>
          <w:rFonts w:ascii="Times New Roman" w:eastAsia="Times New Roman" w:hAnsi="Times New Roman" w:cs="Times New Roman"/>
          <w:color w:val="000000" w:themeColor="text1"/>
          <w:lang w:eastAsia="fr-FR"/>
        </w:rPr>
        <w:t xml:space="preserve"> A l’échocardiographie, </w:t>
      </w:r>
      <w:r w:rsidR="009D4F95">
        <w:rPr>
          <w:rFonts w:ascii="Times New Roman" w:hAnsi="Times New Roman" w:cs="Times New Roman"/>
          <w:color w:val="000000" w:themeColor="text1"/>
        </w:rPr>
        <w:t>l</w:t>
      </w:r>
      <w:r w:rsidRPr="00CD06EC">
        <w:rPr>
          <w:rFonts w:ascii="Times New Roman" w:hAnsi="Times New Roman" w:cs="Times New Roman"/>
          <w:color w:val="000000" w:themeColor="text1"/>
        </w:rPr>
        <w:t xml:space="preserve">e diamètre moyen de l’oreillette gauche était de 31 </w:t>
      </w:r>
      <w:r w:rsidRPr="00CD06EC">
        <w:rPr>
          <w:rFonts w:ascii="Times New Roman" w:eastAsia="Times New Roman" w:hAnsi="Times New Roman" w:cs="Times New Roman"/>
          <w:color w:val="000000" w:themeColor="text1"/>
          <w:lang w:eastAsia="fr-FR"/>
        </w:rPr>
        <w:t>±4mm</w:t>
      </w:r>
      <w:r>
        <w:rPr>
          <w:rFonts w:ascii="Times New Roman" w:eastAsia="Times New Roman" w:hAnsi="Times New Roman" w:cs="Times New Roman"/>
          <w:color w:val="000000" w:themeColor="text1"/>
          <w:lang w:eastAsia="fr-FR"/>
        </w:rPr>
        <w:t>, et</w:t>
      </w:r>
      <w:r w:rsidRPr="00CD06EC">
        <w:rPr>
          <w:rFonts w:ascii="Times New Roman" w:eastAsia="Times New Roman" w:hAnsi="Times New Roman" w:cs="Times New Roman"/>
          <w:color w:val="000000" w:themeColor="text1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eastAsia="fr-FR"/>
        </w:rPr>
        <w:t>s</w:t>
      </w:r>
      <w:r w:rsidRPr="00CD06EC">
        <w:rPr>
          <w:rFonts w:ascii="Times New Roman" w:eastAsia="Times New Roman" w:hAnsi="Times New Roman" w:cs="Times New Roman"/>
          <w:color w:val="000000" w:themeColor="text1"/>
          <w:lang w:eastAsia="fr-FR"/>
        </w:rPr>
        <w:t>on volume indexé était en moyenne 22,48 ±5,14ml/m</w:t>
      </w:r>
      <w:r w:rsidRPr="00CD06EC">
        <w:rPr>
          <w:rFonts w:ascii="Times New Roman" w:eastAsia="Times New Roman" w:hAnsi="Times New Roman" w:cs="Times New Roman"/>
          <w:color w:val="000000" w:themeColor="text1"/>
          <w:vertAlign w:val="superscript"/>
          <w:lang w:eastAsia="fr-FR"/>
        </w:rPr>
        <w:t>2</w:t>
      </w:r>
      <w:r w:rsidRPr="00CD06EC">
        <w:rPr>
          <w:rFonts w:ascii="Times New Roman" w:eastAsia="Times New Roman" w:hAnsi="Times New Roman" w:cs="Times New Roman"/>
          <w:color w:val="000000" w:themeColor="text1"/>
          <w:lang w:eastAsia="fr-FR"/>
        </w:rPr>
        <w:t>.</w:t>
      </w:r>
      <w:r>
        <w:rPr>
          <w:rFonts w:ascii="Times New Roman" w:eastAsia="Times New Roman" w:hAnsi="Times New Roman" w:cs="Times New Roman"/>
          <w:color w:val="000000" w:themeColor="text1"/>
          <w:lang w:eastAsia="fr-FR"/>
        </w:rPr>
        <w:t xml:space="preserve"> </w:t>
      </w:r>
      <w:r w:rsidRPr="00FF71F3">
        <w:rPr>
          <w:rFonts w:ascii="Times New Roman" w:eastAsia="Times New Roman" w:hAnsi="Times New Roman" w:cs="Times New Roman"/>
          <w:color w:val="000000" w:themeColor="text1"/>
          <w:lang w:eastAsia="fr-FR"/>
        </w:rPr>
        <w:t>L’étude du ventricule gauche retrouvait un diamètre télé-diastolique moyen de 47.01 ±4 mm</w:t>
      </w:r>
      <w:r>
        <w:rPr>
          <w:rFonts w:ascii="Times New Roman" w:eastAsia="Times New Roman" w:hAnsi="Times New Roman" w:cs="Times New Roman"/>
          <w:color w:val="000000" w:themeColor="text1"/>
          <w:lang w:eastAsia="fr-FR"/>
        </w:rPr>
        <w:t>,</w:t>
      </w:r>
      <w:r w:rsidRPr="00FF71F3">
        <w:rPr>
          <w:rFonts w:ascii="Times New Roman" w:eastAsia="Times New Roman" w:hAnsi="Times New Roman" w:cs="Times New Roman"/>
          <w:color w:val="000000" w:themeColor="text1"/>
          <w:lang w:eastAsia="fr-FR"/>
        </w:rPr>
        <w:t xml:space="preserve"> plus élevé chez l’homme que chez la </w:t>
      </w:r>
      <w:r w:rsidRPr="003C48A8">
        <w:rPr>
          <w:rFonts w:ascii="Times New Roman" w:eastAsia="Times New Roman" w:hAnsi="Times New Roman" w:cs="Times New Roman"/>
          <w:color w:val="000000" w:themeColor="text1"/>
          <w:lang w:eastAsia="fr-FR"/>
        </w:rPr>
        <w:t>femme (</w:t>
      </w:r>
      <w:r w:rsidR="00461B8F" w:rsidRPr="003C48A8">
        <w:rPr>
          <w:rFonts w:ascii="Times New Roman" w:eastAsia="Times New Roman" w:hAnsi="Times New Roman" w:cs="Times New Roman"/>
          <w:color w:val="000000" w:themeColor="text1"/>
          <w:lang w:eastAsia="fr-FR"/>
        </w:rPr>
        <w:t>p</w:t>
      </w:r>
      <w:r w:rsidRPr="003C48A8">
        <w:rPr>
          <w:rFonts w:ascii="Times New Roman" w:eastAsia="Times New Roman" w:hAnsi="Times New Roman" w:cs="Times New Roman"/>
          <w:color w:val="000000" w:themeColor="text1"/>
          <w:lang w:eastAsia="fr-FR"/>
        </w:rPr>
        <w:t>=0,000).</w:t>
      </w:r>
      <w:r w:rsidRPr="00FF71F3">
        <w:rPr>
          <w:rFonts w:ascii="Times New Roman" w:eastAsia="Times New Roman" w:hAnsi="Times New Roman" w:cs="Times New Roman"/>
          <w:color w:val="000000" w:themeColor="text1"/>
          <w:lang w:eastAsia="fr-FR"/>
        </w:rPr>
        <w:t xml:space="preserve"> Le diamètre télé-systolique moyen était à 30.05 ±3 mm, chez l’homme il était de 31.29±3.71mm et 28.78±3.58mm chez la femme (</w:t>
      </w:r>
      <w:r w:rsidR="00461B8F">
        <w:rPr>
          <w:rFonts w:ascii="Times New Roman" w:eastAsia="Times New Roman" w:hAnsi="Times New Roman" w:cs="Times New Roman"/>
          <w:color w:val="000000" w:themeColor="text1"/>
          <w:lang w:eastAsia="fr-FR"/>
        </w:rPr>
        <w:t>p</w:t>
      </w:r>
      <w:r w:rsidRPr="00FF71F3">
        <w:rPr>
          <w:rFonts w:ascii="Times New Roman" w:eastAsia="Times New Roman" w:hAnsi="Times New Roman" w:cs="Times New Roman"/>
          <w:color w:val="000000" w:themeColor="text1"/>
          <w:lang w:eastAsia="fr-FR"/>
        </w:rPr>
        <w:t xml:space="preserve">=0.010). La fraction d’éjection moyenne du ventricule gauche par Simpson Bilan </w:t>
      </w:r>
      <w:r>
        <w:rPr>
          <w:rFonts w:ascii="Times New Roman" w:eastAsia="Times New Roman" w:hAnsi="Times New Roman" w:cs="Times New Roman"/>
          <w:color w:val="000000" w:themeColor="text1"/>
          <w:lang w:eastAsia="fr-FR"/>
        </w:rPr>
        <w:t>était en</w:t>
      </w:r>
      <w:r w:rsidRPr="00FF71F3">
        <w:rPr>
          <w:rFonts w:ascii="Times New Roman" w:eastAsia="Times New Roman" w:hAnsi="Times New Roman" w:cs="Times New Roman"/>
          <w:color w:val="000000" w:themeColor="text1"/>
          <w:lang w:eastAsia="fr-FR"/>
        </w:rPr>
        <w:t xml:space="preserve"> moyenne </w:t>
      </w:r>
      <w:r>
        <w:rPr>
          <w:rFonts w:ascii="Times New Roman" w:eastAsia="Times New Roman" w:hAnsi="Times New Roman" w:cs="Times New Roman"/>
          <w:color w:val="000000" w:themeColor="text1"/>
          <w:lang w:eastAsia="fr-FR"/>
        </w:rPr>
        <w:t>62 ± 5 %</w:t>
      </w:r>
      <w:r w:rsidR="00461B8F">
        <w:rPr>
          <w:rFonts w:ascii="Times New Roman" w:eastAsia="Times New Roman" w:hAnsi="Times New Roman" w:cs="Times New Roman"/>
          <w:color w:val="000000" w:themeColor="text1"/>
          <w:lang w:eastAsia="fr-FR"/>
        </w:rPr>
        <w:t xml:space="preserve">. </w:t>
      </w:r>
      <w:r w:rsidRPr="00FF71F3">
        <w:rPr>
          <w:rFonts w:ascii="Times New Roman" w:eastAsia="Times New Roman" w:hAnsi="Times New Roman" w:cs="Times New Roman"/>
          <w:color w:val="000000" w:themeColor="text1"/>
          <w:lang w:eastAsia="fr-FR"/>
        </w:rPr>
        <w:t xml:space="preserve">La moyenne du </w:t>
      </w:r>
      <w:proofErr w:type="spellStart"/>
      <w:r w:rsidRPr="00FF71F3">
        <w:rPr>
          <w:rFonts w:ascii="Times New Roman" w:eastAsia="Times New Roman" w:hAnsi="Times New Roman" w:cs="Times New Roman"/>
          <w:color w:val="000000" w:themeColor="text1"/>
          <w:lang w:eastAsia="fr-FR"/>
        </w:rPr>
        <w:t>strain</w:t>
      </w:r>
      <w:proofErr w:type="spellEnd"/>
      <w:r w:rsidRPr="00FF71F3">
        <w:rPr>
          <w:rFonts w:ascii="Times New Roman" w:eastAsia="Times New Roman" w:hAnsi="Times New Roman" w:cs="Times New Roman"/>
          <w:color w:val="000000" w:themeColor="text1"/>
          <w:lang w:eastAsia="fr-FR"/>
        </w:rPr>
        <w:t xml:space="preserve"> global longitudinal du ventricule gauche était de -21 ±1,4 % </w:t>
      </w:r>
      <w:r>
        <w:rPr>
          <w:rFonts w:ascii="Times New Roman" w:eastAsia="Times New Roman" w:hAnsi="Times New Roman" w:cs="Times New Roman"/>
          <w:color w:val="000000" w:themeColor="text1"/>
          <w:lang w:eastAsia="fr-FR"/>
        </w:rPr>
        <w:t xml:space="preserve">plus élevée </w:t>
      </w:r>
      <w:r w:rsidRPr="00FF71F3">
        <w:rPr>
          <w:rFonts w:ascii="Times New Roman" w:eastAsia="Times New Roman" w:hAnsi="Times New Roman" w:cs="Times New Roman"/>
          <w:color w:val="000000" w:themeColor="text1"/>
          <w:lang w:eastAsia="fr-FR"/>
        </w:rPr>
        <w:t xml:space="preserve">chez la femme </w:t>
      </w:r>
      <w:r>
        <w:rPr>
          <w:rFonts w:ascii="Times New Roman" w:eastAsia="Times New Roman" w:hAnsi="Times New Roman" w:cs="Times New Roman"/>
          <w:color w:val="000000" w:themeColor="text1"/>
          <w:lang w:eastAsia="fr-FR"/>
        </w:rPr>
        <w:t xml:space="preserve">que </w:t>
      </w:r>
      <w:r w:rsidRPr="00FF71F3">
        <w:rPr>
          <w:rFonts w:ascii="Times New Roman" w:eastAsia="Times New Roman" w:hAnsi="Times New Roman" w:cs="Times New Roman"/>
          <w:color w:val="000000" w:themeColor="text1"/>
          <w:lang w:eastAsia="fr-FR"/>
        </w:rPr>
        <w:t>chez l’homme (</w:t>
      </w:r>
      <w:r w:rsidR="00461B8F">
        <w:rPr>
          <w:rFonts w:ascii="Times New Roman" w:eastAsia="Times New Roman" w:hAnsi="Times New Roman" w:cs="Times New Roman"/>
          <w:color w:val="000000" w:themeColor="text1"/>
          <w:lang w:eastAsia="fr-FR"/>
        </w:rPr>
        <w:t>p</w:t>
      </w:r>
      <w:r w:rsidRPr="00FF71F3">
        <w:rPr>
          <w:rFonts w:ascii="Times New Roman" w:eastAsia="Times New Roman" w:hAnsi="Times New Roman" w:cs="Times New Roman"/>
          <w:color w:val="000000" w:themeColor="text1"/>
          <w:lang w:eastAsia="fr-FR"/>
        </w:rPr>
        <w:t>=0,479).</w:t>
      </w:r>
      <w:r>
        <w:rPr>
          <w:rFonts w:ascii="Times New Roman" w:eastAsia="Times New Roman" w:hAnsi="Times New Roman" w:cs="Times New Roman"/>
          <w:color w:val="000000" w:themeColor="text1"/>
          <w:lang w:eastAsia="fr-FR"/>
        </w:rPr>
        <w:t xml:space="preserve"> </w:t>
      </w:r>
      <w:r w:rsidRPr="00FF71F3">
        <w:rPr>
          <w:rFonts w:ascii="Times New Roman" w:eastAsia="Times New Roman" w:hAnsi="Times New Roman" w:cs="Times New Roman"/>
          <w:color w:val="000000" w:themeColor="text1"/>
          <w:lang w:eastAsia="fr-FR"/>
        </w:rPr>
        <w:t>Concernant la fonction diastolique, les valeurs étaient similaires entre les hommes et les femmes sans différence significative.</w:t>
      </w:r>
      <w:r>
        <w:rPr>
          <w:rFonts w:ascii="Times New Roman" w:eastAsia="Times New Roman" w:hAnsi="Times New Roman" w:cs="Times New Roman"/>
          <w:color w:val="000000" w:themeColor="text1"/>
          <w:lang w:eastAsia="fr-FR"/>
        </w:rPr>
        <w:t xml:space="preserve"> </w:t>
      </w:r>
      <w:r w:rsidRPr="00D3117F">
        <w:rPr>
          <w:rFonts w:ascii="Times New Roman" w:eastAsia="Times New Roman" w:hAnsi="Times New Roman" w:cs="Times New Roman"/>
          <w:color w:val="000000" w:themeColor="text1"/>
          <w:lang w:eastAsia="fr-FR"/>
        </w:rPr>
        <w:t>Pour le ventricule droit, le diamètre basal moyen était de 32 ±4 mm plus élevée chez l’homme que chez la femme (P=0,028). Le TAPSE était en moyenne 24 ±3 mm</w:t>
      </w:r>
      <w:r>
        <w:rPr>
          <w:rFonts w:ascii="Times New Roman" w:eastAsia="Times New Roman" w:hAnsi="Times New Roman" w:cs="Times New Roman"/>
          <w:color w:val="000000" w:themeColor="text1"/>
          <w:lang w:eastAsia="fr-FR"/>
        </w:rPr>
        <w:t>.</w:t>
      </w:r>
    </w:p>
    <w:p w14:paraId="5D924C3C" w14:textId="77777777" w:rsidR="0096221D" w:rsidRPr="00206E6A" w:rsidRDefault="0096221D" w:rsidP="0096221D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lang w:eastAsia="fr-FR"/>
        </w:rPr>
      </w:pPr>
      <w:r w:rsidRPr="00206E6A">
        <w:rPr>
          <w:rFonts w:ascii="Times New Roman" w:eastAsia="Times New Roman" w:hAnsi="Times New Roman" w:cs="Times New Roman"/>
          <w:b/>
          <w:color w:val="000000" w:themeColor="text1"/>
          <w:lang w:eastAsia="fr-FR"/>
        </w:rPr>
        <w:t xml:space="preserve">CONCLUSION </w:t>
      </w:r>
    </w:p>
    <w:p w14:paraId="5083949B" w14:textId="77777777" w:rsidR="0096221D" w:rsidRPr="00206E6A" w:rsidRDefault="0096221D" w:rsidP="0096221D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eastAsia="Times New Roman" w:hAnsi="Times New Roman" w:cs="Times New Roman"/>
          <w:color w:val="000000" w:themeColor="text1"/>
          <w:lang w:eastAsia="fr-FR"/>
        </w:rPr>
      </w:pPr>
      <w:r>
        <w:rPr>
          <w:rFonts w:ascii="Times New Roman" w:eastAsia="Times New Roman" w:hAnsi="Times New Roman" w:cs="Times New Roman"/>
          <w:color w:val="000000" w:themeColor="text1"/>
          <w:lang w:eastAsia="fr-FR"/>
        </w:rPr>
        <w:t>Notre étude a mis en évidence des différences</w:t>
      </w:r>
      <w:r w:rsidRPr="00206E6A">
        <w:rPr>
          <w:rFonts w:ascii="Times New Roman" w:eastAsia="Times New Roman" w:hAnsi="Times New Roman" w:cs="Times New Roman"/>
          <w:color w:val="000000" w:themeColor="text1"/>
          <w:lang w:eastAsia="fr-FR"/>
        </w:rPr>
        <w:t xml:space="preserve"> en fonction du sexe </w:t>
      </w:r>
      <w:r>
        <w:rPr>
          <w:rFonts w:ascii="Times New Roman" w:eastAsia="Times New Roman" w:hAnsi="Times New Roman" w:cs="Times New Roman"/>
          <w:color w:val="000000" w:themeColor="text1"/>
          <w:lang w:eastAsia="fr-FR"/>
        </w:rPr>
        <w:t xml:space="preserve">dans nos résultats </w:t>
      </w:r>
      <w:r w:rsidRPr="00206E6A">
        <w:rPr>
          <w:rFonts w:ascii="Times New Roman" w:eastAsia="Times New Roman" w:hAnsi="Times New Roman" w:cs="Times New Roman"/>
          <w:color w:val="000000" w:themeColor="text1"/>
          <w:lang w:eastAsia="fr-FR"/>
        </w:rPr>
        <w:t>mais</w:t>
      </w:r>
      <w:r>
        <w:rPr>
          <w:rFonts w:ascii="Times New Roman" w:eastAsia="Times New Roman" w:hAnsi="Times New Roman" w:cs="Times New Roman"/>
          <w:color w:val="000000" w:themeColor="text1"/>
          <w:lang w:eastAsia="fr-FR"/>
        </w:rPr>
        <w:t xml:space="preserve"> aussi</w:t>
      </w:r>
      <w:r w:rsidRPr="00206E6A">
        <w:rPr>
          <w:rFonts w:ascii="Times New Roman" w:eastAsia="Times New Roman" w:hAnsi="Times New Roman" w:cs="Times New Roman"/>
          <w:color w:val="000000" w:themeColor="text1"/>
          <w:lang w:eastAsia="fr-FR"/>
        </w:rPr>
        <w:t xml:space="preserve"> des disparités entre nos valeurs moyennes et c</w:t>
      </w:r>
      <w:r>
        <w:rPr>
          <w:rFonts w:ascii="Times New Roman" w:eastAsia="Times New Roman" w:hAnsi="Times New Roman" w:cs="Times New Roman"/>
          <w:color w:val="000000" w:themeColor="text1"/>
          <w:lang w:eastAsia="fr-FR"/>
        </w:rPr>
        <w:t>elles considérées comme</w:t>
      </w:r>
      <w:r w:rsidRPr="00206E6A">
        <w:rPr>
          <w:rFonts w:ascii="Times New Roman" w:eastAsia="Times New Roman" w:hAnsi="Times New Roman" w:cs="Times New Roman"/>
          <w:color w:val="000000" w:themeColor="text1"/>
          <w:lang w:eastAsia="fr-FR"/>
        </w:rPr>
        <w:t xml:space="preserve"> référence</w:t>
      </w:r>
      <w:r>
        <w:rPr>
          <w:rFonts w:ascii="Times New Roman" w:eastAsia="Times New Roman" w:hAnsi="Times New Roman" w:cs="Times New Roman"/>
          <w:color w:val="000000" w:themeColor="text1"/>
          <w:lang w:eastAsia="fr-FR"/>
        </w:rPr>
        <w:t xml:space="preserve"> (ASE/ESC)</w:t>
      </w:r>
      <w:r w:rsidRPr="00206E6A">
        <w:rPr>
          <w:rFonts w:ascii="Times New Roman" w:eastAsia="Times New Roman" w:hAnsi="Times New Roman" w:cs="Times New Roman"/>
          <w:color w:val="000000" w:themeColor="text1"/>
          <w:lang w:eastAsia="fr-FR"/>
        </w:rPr>
        <w:t xml:space="preserve">. Ainsi comme l’ont signalé d’autres auteurs, il urge que les populations d’Afrique subsaharienne </w:t>
      </w:r>
      <w:r w:rsidRPr="00206E6A">
        <w:rPr>
          <w:rFonts w:ascii="Times New Roman" w:eastAsia="Times New Roman" w:hAnsi="Times New Roman" w:cs="Times New Roman"/>
          <w:color w:val="000000" w:themeColor="text1"/>
          <w:lang w:eastAsia="fr-FR"/>
        </w:rPr>
        <w:lastRenderedPageBreak/>
        <w:t>mènent des études à grande échelle pour rapporter des valeurs de références qui tiendront compte des spécificités selon l’âge, le sexe, l’ethnie et les zones démographiques</w:t>
      </w:r>
      <w:r>
        <w:rPr>
          <w:rFonts w:ascii="Times New Roman" w:eastAsia="Times New Roman" w:hAnsi="Times New Roman" w:cs="Times New Roman"/>
          <w:color w:val="000000" w:themeColor="text1"/>
          <w:lang w:eastAsia="fr-FR"/>
        </w:rPr>
        <w:t>.</w:t>
      </w:r>
    </w:p>
    <w:p w14:paraId="62E8CCFB" w14:textId="77276E86" w:rsidR="0096221D" w:rsidRPr="002023BD" w:rsidRDefault="0096221D" w:rsidP="0096221D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2023BD">
        <w:rPr>
          <w:rFonts w:ascii="Times New Roman" w:hAnsi="Times New Roman" w:cs="Times New Roman"/>
          <w:b/>
          <w:color w:val="000000" w:themeColor="text1"/>
        </w:rPr>
        <w:t>Mots clés </w:t>
      </w:r>
      <w:r w:rsidRPr="002023BD">
        <w:rPr>
          <w:rFonts w:ascii="Times New Roman" w:hAnsi="Times New Roman" w:cs="Times New Roman"/>
          <w:color w:val="000000" w:themeColor="text1"/>
        </w:rPr>
        <w:t>:</w:t>
      </w:r>
      <w:r w:rsidR="00F75997">
        <w:rPr>
          <w:rFonts w:ascii="Times New Roman" w:hAnsi="Times New Roman" w:cs="Times New Roman"/>
          <w:color w:val="000000" w:themeColor="text1"/>
          <w:lang w:eastAsia="fr-FR"/>
        </w:rPr>
        <w:t xml:space="preserve"> échocardiographie, valeurs normales, Afrique subsaharienne</w:t>
      </w:r>
    </w:p>
    <w:p w14:paraId="180CAEC0" w14:textId="77777777" w:rsidR="003000D2" w:rsidRDefault="003000D2"/>
    <w:sectPr w:rsidR="003000D2" w:rsidSect="00B05013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1D"/>
    <w:rsid w:val="00180FE0"/>
    <w:rsid w:val="003000D2"/>
    <w:rsid w:val="003C48A8"/>
    <w:rsid w:val="00461B8F"/>
    <w:rsid w:val="0096221D"/>
    <w:rsid w:val="009C3616"/>
    <w:rsid w:val="009D4F95"/>
    <w:rsid w:val="00B02D8A"/>
    <w:rsid w:val="00DC4B04"/>
    <w:rsid w:val="00F7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140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2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user</cp:lastModifiedBy>
  <cp:revision>2</cp:revision>
  <dcterms:created xsi:type="dcterms:W3CDTF">2023-11-12T16:13:00Z</dcterms:created>
  <dcterms:modified xsi:type="dcterms:W3CDTF">2023-11-12T16:13:00Z</dcterms:modified>
</cp:coreProperties>
</file>