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pStyle w:val="Title"/>
        <w:ind w:firstLine="3181"/>
        <w:rPr/>
      </w:pPr>
      <w:r w:rsidDel="00000000" w:rsidR="00000000" w:rsidRPr="00000000">
        <w:rPr>
          <w:rtl w:val="0"/>
        </w:rPr>
        <w:t xml:space="preserve">ACTA DE REUNIÓN KICK OFF</w:t>
      </w:r>
    </w:p>
    <w:p w:rsidR="00000000" w:rsidDel="00000000" w:rsidP="00000000" w:rsidRDefault="00000000" w:rsidRPr="00000000" w14:paraId="00000006">
      <w:pPr>
        <w:spacing w:after="1" w:before="5" w:line="240" w:lineRule="auto"/>
        <w:ind w:firstLine="0"/>
        <w:rPr>
          <w:b w:val="1"/>
          <w:sz w:val="23"/>
          <w:szCs w:val="23"/>
        </w:rPr>
      </w:pPr>
      <w:r w:rsidDel="00000000" w:rsidR="00000000" w:rsidRPr="00000000">
        <w:rPr>
          <w:rtl w:val="0"/>
        </w:rPr>
      </w:r>
    </w:p>
    <w:tbl>
      <w:tblPr>
        <w:tblStyle w:val="Table1"/>
        <w:tblW w:w="9993.999999999998" w:type="dxa"/>
        <w:jc w:val="left"/>
        <w:tblInd w:w="1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12"/>
        <w:gridCol w:w="4962"/>
        <w:gridCol w:w="708"/>
        <w:gridCol w:w="1559"/>
        <w:gridCol w:w="853"/>
        <w:tblGridChange w:id="0">
          <w:tblGrid>
            <w:gridCol w:w="1912"/>
            <w:gridCol w:w="4962"/>
            <w:gridCol w:w="708"/>
            <w:gridCol w:w="1559"/>
            <w:gridCol w:w="853"/>
          </w:tblGrid>
        </w:tblGridChange>
      </w:tblGrid>
      <w:tr>
        <w:trPr>
          <w:cantSplit w:val="0"/>
          <w:trHeight w:val="342.79600239286947" w:hRule="atLeast"/>
          <w:tblHeader w:val="0"/>
        </w:trPr>
        <w:tc>
          <w:tcPr>
            <w:tcBorders>
              <w:bottom w:color="000000" w:space="0" w:sz="4" w:val="single"/>
              <w:right w:color="000000" w:space="0" w:sz="4"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 w:line="287" w:lineRule="auto"/>
              <w:ind w:left="7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Fecha:</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13/03/2024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 w:line="287"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Inicio</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13:00</w:t>
            </w:r>
            <w:r w:rsidDel="00000000" w:rsidR="00000000" w:rsidRPr="00000000">
              <w:rPr>
                <w:rtl w:val="0"/>
              </w:rPr>
            </w:r>
          </w:p>
        </w:tc>
      </w:tr>
      <w:tr>
        <w:trPr>
          <w:cantSplit w:val="0"/>
          <w:trHeight w:val="330.545794482130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7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Lugar: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 Google Meets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color w:val="2d73b4"/>
                <w:sz w:val="24"/>
                <w:szCs w:val="24"/>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15:00</w:t>
            </w:r>
            <w:r w:rsidDel="00000000" w:rsidR="00000000" w:rsidRPr="00000000">
              <w:rPr>
                <w:rtl w:val="0"/>
              </w:rPr>
            </w:r>
          </w:p>
        </w:tc>
      </w:tr>
      <w:tr>
        <w:trPr>
          <w:cantSplit w:val="0"/>
          <w:trHeight w:val="330.545794482130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7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Tipo Reunión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b w:val="1"/>
                <w:sz w:val="24"/>
                <w:szCs w:val="24"/>
                <w:rtl w:val="0"/>
              </w:rPr>
              <w:t xml:space="preserve">Virtual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Virtual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top w:color="000000" w:space="0" w:sz="4" w:val="single"/>
              <w:right w:color="000000" w:space="0" w:sz="4"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7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N° 001</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Grupal </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Virtual</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X</w:t>
            </w:r>
            <w:r w:rsidDel="00000000" w:rsidR="00000000" w:rsidRPr="00000000">
              <w:rPr>
                <w:rtl w:val="0"/>
              </w:rPr>
            </w:r>
          </w:p>
        </w:tc>
      </w:tr>
    </w:tbl>
    <w:p w:rsidR="00000000" w:rsidDel="00000000" w:rsidP="00000000" w:rsidRDefault="00000000" w:rsidRPr="00000000" w14:paraId="0000001B">
      <w:pPr>
        <w:spacing w:after="0" w:before="1" w:line="240" w:lineRule="auto"/>
        <w:ind w:firstLine="0"/>
        <w:rPr>
          <w:b w:val="1"/>
          <w:sz w:val="24"/>
          <w:szCs w:val="24"/>
        </w:rPr>
      </w:pPr>
      <w:r w:rsidDel="00000000" w:rsidR="00000000" w:rsidRPr="00000000">
        <w:rPr>
          <w:rtl w:val="0"/>
        </w:rPr>
      </w:r>
    </w:p>
    <w:tbl>
      <w:tblPr>
        <w:tblStyle w:val="Table2"/>
        <w:tblW w:w="9934.0" w:type="dxa"/>
        <w:jc w:val="left"/>
        <w:tblInd w:w="19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10"/>
        <w:gridCol w:w="8124"/>
        <w:tblGridChange w:id="0">
          <w:tblGrid>
            <w:gridCol w:w="1810"/>
            <w:gridCol w:w="8124"/>
          </w:tblGrid>
        </w:tblGridChange>
      </w:tblGrid>
      <w:tr>
        <w:trPr>
          <w:cantSplit w:val="0"/>
          <w:trHeight w:val="292" w:hRule="atLeast"/>
          <w:tblHeader w:val="0"/>
        </w:trPr>
        <w:tc>
          <w:tcPr>
            <w:tcBorders>
              <w:bottom w:color="000000" w:space="0" w:sz="4" w:val="single"/>
              <w:right w:color="000000" w:space="0" w:sz="4"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 w:line="269" w:lineRule="auto"/>
              <w:ind w:left="7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Participantes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 w:line="269"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Funciones</w:t>
            </w:r>
            <w:r w:rsidDel="00000000" w:rsidR="00000000" w:rsidRPr="00000000">
              <w:rPr>
                <w:rtl w:val="0"/>
              </w:rPr>
            </w:r>
          </w:p>
        </w:tc>
      </w:tr>
      <w:tr>
        <w:trPr>
          <w:cantSplit w:val="0"/>
          <w:trHeight w:val="311"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Matías Bello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widowControl w:val="1"/>
              <w:ind w:hanging="2"/>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Equipo de Desarrollo, QA, diseñador de interfaz de usuario y tester</w:t>
            </w:r>
            <w:r w:rsidDel="00000000" w:rsidR="00000000" w:rsidRPr="00000000">
              <w:rPr>
                <w:rtl w:val="0"/>
              </w:rPr>
            </w:r>
          </w:p>
        </w:tc>
      </w:tr>
      <w:tr>
        <w:trPr>
          <w:cantSplit w:val="0"/>
          <w:trHeight w:val="30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Luis Arias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1">
            <w:pPr>
              <w:widowControl w:val="1"/>
              <w:ind w:hanging="2"/>
              <w:rPr>
                <w:i w:val="0"/>
                <w:smallCaps w:val="0"/>
                <w:strike w:val="0"/>
                <w:color w:val="000000"/>
                <w:sz w:val="24"/>
                <w:szCs w:val="24"/>
                <w:u w:val="none"/>
                <w:shd w:fill="auto" w:val="clear"/>
                <w:vertAlign w:val="baseline"/>
              </w:rPr>
            </w:pPr>
            <w:r w:rsidDel="00000000" w:rsidR="00000000" w:rsidRPr="00000000">
              <w:rPr>
                <w:sz w:val="24"/>
                <w:szCs w:val="24"/>
                <w:rtl w:val="0"/>
              </w:rPr>
              <w:t xml:space="preserve">Gerente de proyecto, Arquitecto de software</w:t>
            </w:r>
            <w:r w:rsidDel="00000000" w:rsidR="00000000" w:rsidRPr="00000000">
              <w:rPr>
                <w:rtl w:val="0"/>
              </w:rPr>
            </w:r>
          </w:p>
        </w:tc>
      </w:tr>
      <w:tr>
        <w:trPr>
          <w:cantSplit w:val="0"/>
          <w:trHeight w:val="30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Pedro San Martin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widowControl w:val="1"/>
              <w:ind w:hanging="2"/>
              <w:rPr>
                <w:sz w:val="24"/>
                <w:szCs w:val="24"/>
              </w:rPr>
            </w:pPr>
            <w:r w:rsidDel="00000000" w:rsidR="00000000" w:rsidRPr="00000000">
              <w:rPr>
                <w:sz w:val="24"/>
                <w:szCs w:val="24"/>
                <w:rtl w:val="0"/>
              </w:rPr>
              <w:t xml:space="preserve">Lider técnico,equipo de Desarrollo, QA, diseñador de interfaz de usuario y tester</w:t>
            </w:r>
          </w:p>
        </w:tc>
      </w:tr>
    </w:tbl>
    <w:p w:rsidR="00000000" w:rsidDel="00000000" w:rsidP="00000000" w:rsidRDefault="00000000" w:rsidRPr="00000000" w14:paraId="00000024">
      <w:pPr>
        <w:spacing w:before="1" w:line="240" w:lineRule="auto"/>
        <w:ind w:firstLine="0"/>
        <w:rPr>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2"/>
        </w:tabs>
        <w:spacing w:after="0" w:before="52" w:line="240" w:lineRule="auto"/>
        <w:ind w:left="482" w:right="0" w:hanging="36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Agenda:</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
        </w:tabs>
        <w:spacing w:after="0" w:before="52" w:line="240" w:lineRule="auto"/>
        <w:ind w:right="0"/>
        <w:jc w:val="left"/>
        <w:rPr>
          <w:b w:val="1"/>
          <w:color w:val="2d73b4"/>
          <w:sz w:val="24"/>
          <w:szCs w:val="24"/>
        </w:rPr>
      </w:pPr>
      <w:r w:rsidDel="00000000" w:rsidR="00000000" w:rsidRPr="00000000">
        <w:rPr>
          <w:rtl w:val="0"/>
        </w:rPr>
      </w:r>
    </w:p>
    <w:tbl>
      <w:tblPr>
        <w:tblStyle w:val="Table3"/>
        <w:tblW w:w="9934.0" w:type="dxa"/>
        <w:jc w:val="left"/>
        <w:tblInd w:w="19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20"/>
        <w:gridCol w:w="9214"/>
        <w:tblGridChange w:id="0">
          <w:tblGrid>
            <w:gridCol w:w="720"/>
            <w:gridCol w:w="9214"/>
          </w:tblGrid>
        </w:tblGridChange>
      </w:tblGrid>
      <w:tr>
        <w:trPr>
          <w:cantSplit w:val="0"/>
          <w:trHeight w:val="292" w:hRule="atLeast"/>
          <w:tblHeader w:val="0"/>
        </w:trPr>
        <w:tc>
          <w:tcPr>
            <w:tcBorders>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Tema</w:t>
            </w:r>
            <w:r w:rsidDel="00000000" w:rsidR="00000000" w:rsidRPr="00000000">
              <w:rPr>
                <w:rtl w:val="0"/>
              </w:rPr>
            </w:r>
          </w:p>
        </w:tc>
      </w:tr>
      <w:tr>
        <w:trPr>
          <w:cantSplit w:val="0"/>
          <w:trHeight w:val="310" w:hRule="atLeast"/>
          <w:tblHeader w:val="0"/>
        </w:trPr>
        <w:tc>
          <w:tcPr>
            <w:tcBorders>
              <w:top w:color="000000" w:space="0" w:sz="4" w:val="single"/>
              <w:right w:color="000000"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 w:line="283" w:lineRule="auto"/>
              <w:ind w:left="23"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d73b4"/>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 w:line="283" w:lineRule="auto"/>
              <w:ind w:left="84"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Explicar el propósito y los objetivos generales del proyecto “Sistema integral de flota”.</w:t>
            </w:r>
            <w:r w:rsidDel="00000000" w:rsidR="00000000" w:rsidRPr="00000000">
              <w:rPr>
                <w:rtl w:val="0"/>
              </w:rPr>
            </w:r>
          </w:p>
        </w:tc>
      </w:tr>
    </w:tbl>
    <w:p w:rsidR="00000000" w:rsidDel="00000000" w:rsidP="00000000" w:rsidRDefault="00000000" w:rsidRPr="00000000" w14:paraId="0000002B">
      <w:pPr>
        <w:spacing w:before="0" w:line="240" w:lineRule="auto"/>
        <w:ind w:firstLine="0"/>
        <w:rPr>
          <w:b w:val="1"/>
          <w:sz w:val="24"/>
          <w:szCs w:val="24"/>
        </w:rPr>
      </w:pPr>
      <w:r w:rsidDel="00000000" w:rsidR="00000000" w:rsidRPr="00000000">
        <w:rPr>
          <w:rtl w:val="0"/>
        </w:rPr>
      </w:r>
    </w:p>
    <w:p w:rsidR="00000000" w:rsidDel="00000000" w:rsidP="00000000" w:rsidRDefault="00000000" w:rsidRPr="00000000" w14:paraId="0000002C">
      <w:pPr>
        <w:spacing w:before="11" w:line="240" w:lineRule="auto"/>
        <w:ind w:firstLine="0"/>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before="11" w:line="240" w:lineRule="auto"/>
        <w:ind w:firstLine="0"/>
        <w:rPr>
          <w:b w:val="1"/>
          <w:sz w:val="23"/>
          <w:szCs w:val="23"/>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2"/>
        </w:tabs>
        <w:spacing w:after="0" w:before="0" w:line="240" w:lineRule="auto"/>
        <w:ind w:left="482" w:right="0" w:hanging="36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Desarrollo de la Reunión</w:t>
      </w:r>
      <w:r w:rsidDel="00000000" w:rsidR="00000000" w:rsidRPr="00000000">
        <w:rPr>
          <w:rtl w:val="0"/>
        </w:rPr>
      </w:r>
    </w:p>
    <w:p w:rsidR="00000000" w:rsidDel="00000000" w:rsidP="00000000" w:rsidRDefault="00000000" w:rsidRPr="00000000" w14:paraId="0000002F">
      <w:pPr>
        <w:spacing w:before="2" w:line="240" w:lineRule="auto"/>
        <w:ind w:firstLine="0"/>
        <w:rPr>
          <w:b w:val="1"/>
          <w:sz w:val="24"/>
          <w:szCs w:val="24"/>
        </w:rPr>
      </w:pPr>
      <w:r w:rsidDel="00000000" w:rsidR="00000000" w:rsidRPr="00000000">
        <w:rPr>
          <w:rtl w:val="0"/>
        </w:rPr>
      </w:r>
    </w:p>
    <w:p w:rsidR="00000000" w:rsidDel="00000000" w:rsidP="00000000" w:rsidRDefault="00000000" w:rsidRPr="00000000" w14:paraId="00000030">
      <w:pPr>
        <w:spacing w:before="0" w:lineRule="auto"/>
        <w:ind w:left="122" w:right="0" w:firstLine="0"/>
        <w:jc w:val="left"/>
        <w:rPr>
          <w:sz w:val="28"/>
          <w:szCs w:val="28"/>
        </w:rPr>
      </w:pPr>
      <w:r w:rsidDel="00000000" w:rsidR="00000000" w:rsidRPr="00000000">
        <w:rPr>
          <w:color w:val="2d73b4"/>
          <w:sz w:val="28"/>
          <w:szCs w:val="28"/>
          <w:rtl w:val="0"/>
        </w:rPr>
        <w:t xml:space="preserve">Notas Captura de la Información de Requerimientos Iniciales:</w:t>
      </w:r>
      <w:r w:rsidDel="00000000" w:rsidR="00000000" w:rsidRPr="00000000">
        <w:rPr>
          <w:rtl w:val="0"/>
        </w:rPr>
      </w:r>
    </w:p>
    <w:p w:rsidR="00000000" w:rsidDel="00000000" w:rsidP="00000000" w:rsidRDefault="00000000" w:rsidRPr="00000000" w14:paraId="00000031">
      <w:pPr>
        <w:spacing w:after="240" w:before="240" w:lineRule="auto"/>
        <w:jc w:val="both"/>
        <w:rPr>
          <w:sz w:val="25"/>
          <w:szCs w:val="25"/>
        </w:rPr>
      </w:pPr>
      <w:r w:rsidDel="00000000" w:rsidR="00000000" w:rsidRPr="00000000">
        <w:rPr>
          <w:sz w:val="25"/>
          <w:szCs w:val="25"/>
          <w:rtl w:val="0"/>
        </w:rPr>
        <w:t xml:space="preserve">Durante nuestra reunión de equipo, identificamos diversas necesidades dentro del ámbito de la logística y el transporte, que podrían optimizarse mediante una solución tecnológica. En base a esto, comenzamos a investigar cómo desarrollar un sistema que mejorará la gestión de flotas para empresas logísticas, enfocado en la optimización de recursos, el mantenimiento preventivo, la gestión de combustible y la digitalización de procesos operacionales. A continuación, presentamos los datos obtenidos a partir de nuestra investigación:</w:t>
      </w:r>
    </w:p>
    <w:p w:rsidR="00000000" w:rsidDel="00000000" w:rsidP="00000000" w:rsidRDefault="00000000" w:rsidRPr="00000000" w14:paraId="00000032">
      <w:pPr>
        <w:numPr>
          <w:ilvl w:val="0"/>
          <w:numId w:val="4"/>
        </w:numPr>
        <w:spacing w:after="0" w:afterAutospacing="0" w:before="240" w:lineRule="auto"/>
        <w:ind w:left="720" w:hanging="360"/>
        <w:rPr>
          <w:sz w:val="25"/>
          <w:szCs w:val="25"/>
        </w:rPr>
      </w:pPr>
      <w:r w:rsidDel="00000000" w:rsidR="00000000" w:rsidRPr="00000000">
        <w:rPr>
          <w:b w:val="1"/>
          <w:sz w:val="25"/>
          <w:szCs w:val="25"/>
          <w:rtl w:val="0"/>
        </w:rPr>
        <w:t xml:space="preserve">Preferencias de los usuarios (Conductores y Administradores) en cuanto a la gestión de vehículos</w:t>
      </w:r>
      <w:r w:rsidDel="00000000" w:rsidR="00000000" w:rsidRPr="00000000">
        <w:rPr>
          <w:sz w:val="25"/>
          <w:szCs w:val="25"/>
          <w:rtl w:val="0"/>
        </w:rPr>
        <w:t xml:space="preserve">:</w:t>
        <w:br w:type="textWrapping"/>
      </w:r>
    </w:p>
    <w:p w:rsidR="00000000" w:rsidDel="00000000" w:rsidP="00000000" w:rsidRDefault="00000000" w:rsidRPr="00000000" w14:paraId="00000033">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Los usuarios requieren una herramienta que permita la asignación eficiente de vehículos y cuadrillas, con la posibilidad de registrar información detallada sobre cada unidad, como historial de mantenimientos, consumo de combustible y desempeño general.</w:t>
        <w:br w:type="textWrapping"/>
      </w:r>
    </w:p>
    <w:p w:rsidR="00000000" w:rsidDel="00000000" w:rsidP="00000000" w:rsidRDefault="00000000" w:rsidRPr="00000000" w14:paraId="00000034">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Es necesario incluir funcionalidades que faciliten la gestión y programación de mantenimientos preventivos y correctivos, así como alertas para vencimientos de documentos y permisos.</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rPr>
          <w:sz w:val="25"/>
          <w:szCs w:val="25"/>
        </w:rPr>
      </w:pPr>
      <w:r w:rsidDel="00000000" w:rsidR="00000000" w:rsidRPr="00000000">
        <w:rPr>
          <w:b w:val="1"/>
          <w:sz w:val="25"/>
          <w:szCs w:val="25"/>
          <w:rtl w:val="0"/>
        </w:rPr>
        <w:t xml:space="preserve">Tipos de vehículos más utilizados en la flota</w:t>
      </w:r>
      <w:r w:rsidDel="00000000" w:rsidR="00000000" w:rsidRPr="00000000">
        <w:rPr>
          <w:sz w:val="25"/>
          <w:szCs w:val="25"/>
          <w:rtl w:val="0"/>
        </w:rPr>
        <w:t xml:space="preserve">:</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Los vehículos más comunes en las flotas logísticas son camiones, furgones y vehículos pesados, que requieren un control detallado sobre el kilometraje, el estado mecánico y el consumo de combustible.</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rPr>
          <w:sz w:val="25"/>
          <w:szCs w:val="25"/>
        </w:rPr>
      </w:pPr>
      <w:r w:rsidDel="00000000" w:rsidR="00000000" w:rsidRPr="00000000">
        <w:rPr>
          <w:b w:val="1"/>
          <w:sz w:val="25"/>
          <w:szCs w:val="25"/>
          <w:rtl w:val="0"/>
        </w:rPr>
        <w:t xml:space="preserve">Requerimientos de los usuarios para la gestión de combustible y mantenimiento</w:t>
      </w:r>
      <w:r w:rsidDel="00000000" w:rsidR="00000000" w:rsidRPr="00000000">
        <w:rPr>
          <w:sz w:val="25"/>
          <w:szCs w:val="25"/>
          <w:rtl w:val="0"/>
        </w:rPr>
        <w:t xml:space="preserve">:</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Los usuarios necesitan una plataforma que permita registrar el consumo de combustible por cada vehículo, junto con la información de kilometraje y rendimiento por litro, con el objetivo de detectar anomalías en el consumo y optimizar costos operacionales.</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Es fundamental contar con un módulo de mantenimiento que registre tanto las acciones preventivas como correctivas, además de generar notificaciones automáticas para los vencimientos de servicios y revisiones técnicas.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rPr>
          <w:sz w:val="25"/>
          <w:szCs w:val="25"/>
        </w:rPr>
      </w:pPr>
      <w:r w:rsidDel="00000000" w:rsidR="00000000" w:rsidRPr="00000000">
        <w:rPr>
          <w:b w:val="1"/>
          <w:sz w:val="25"/>
          <w:szCs w:val="25"/>
          <w:rtl w:val="0"/>
        </w:rPr>
        <w:t xml:space="preserve">Requerimientos para la digitalización de documentos</w:t>
      </w:r>
      <w:r w:rsidDel="00000000" w:rsidR="00000000" w:rsidRPr="00000000">
        <w:rPr>
          <w:sz w:val="25"/>
          <w:szCs w:val="25"/>
          <w:rtl w:val="0"/>
        </w:rPr>
        <w:t xml:space="preserve">:</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rPr>
          <w:sz w:val="25"/>
          <w:szCs w:val="25"/>
        </w:rPr>
      </w:pPr>
      <w:r w:rsidDel="00000000" w:rsidR="00000000" w:rsidRPr="00000000">
        <w:rPr>
          <w:sz w:val="25"/>
          <w:szCs w:val="25"/>
          <w:rtl w:val="0"/>
        </w:rPr>
        <w:t xml:space="preserve">Se identificó la necesidad de digitalizar los documentos asociados a la operación de la flota, como gastos de mantenimiento, informes de siniestros, y otros documentos de cumplimiento normativo. Los usuarios solicitaron la capacidad de almacenar, consultar y generar reportes de estos documentos de manera eficiente.</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rPr>
          <w:sz w:val="25"/>
          <w:szCs w:val="25"/>
        </w:rPr>
      </w:pPr>
      <w:r w:rsidDel="00000000" w:rsidR="00000000" w:rsidRPr="00000000">
        <w:rPr>
          <w:b w:val="1"/>
          <w:sz w:val="25"/>
          <w:szCs w:val="25"/>
          <w:rtl w:val="0"/>
        </w:rPr>
        <w:t xml:space="preserve">Preferencias para la comunicación y notificaciones</w:t>
      </w:r>
      <w:r w:rsidDel="00000000" w:rsidR="00000000" w:rsidRPr="00000000">
        <w:rPr>
          <w:sz w:val="25"/>
          <w:szCs w:val="25"/>
          <w:rtl w:val="0"/>
        </w:rPr>
        <w:t xml:space="preserve">:</w:t>
        <w:br w:type="textWrapping"/>
      </w:r>
    </w:p>
    <w:p w:rsidR="00000000" w:rsidDel="00000000" w:rsidP="00000000" w:rsidRDefault="00000000" w:rsidRPr="00000000" w14:paraId="0000003D">
      <w:pPr>
        <w:numPr>
          <w:ilvl w:val="1"/>
          <w:numId w:val="4"/>
        </w:numPr>
        <w:spacing w:after="240" w:before="0" w:beforeAutospacing="0" w:lineRule="auto"/>
        <w:ind w:left="1440" w:hanging="360"/>
        <w:rPr>
          <w:sz w:val="25"/>
          <w:szCs w:val="25"/>
        </w:rPr>
      </w:pPr>
      <w:r w:rsidDel="00000000" w:rsidR="00000000" w:rsidRPr="00000000">
        <w:rPr>
          <w:sz w:val="25"/>
          <w:szCs w:val="25"/>
          <w:rtl w:val="0"/>
        </w:rPr>
        <w:t xml:space="preserve">Los usuarios expresaron que es necesario un sistema de notificaciones y mensajería integrado, para poder recibir alertas sobre la programación de mantenimientos, incidentes, vencimientos de documentos y asignaciones de vehículos.</w:t>
      </w:r>
    </w:p>
    <w:p w:rsidR="00000000" w:rsidDel="00000000" w:rsidP="00000000" w:rsidRDefault="00000000" w:rsidRPr="00000000" w14:paraId="0000003E">
      <w:pPr>
        <w:spacing w:after="240" w:before="240" w:lineRule="auto"/>
        <w:jc w:val="both"/>
        <w:rPr>
          <w:sz w:val="25"/>
          <w:szCs w:val="25"/>
        </w:rPr>
      </w:pPr>
      <w:r w:rsidDel="00000000" w:rsidR="00000000" w:rsidRPr="00000000">
        <w:rPr>
          <w:rtl w:val="0"/>
        </w:rPr>
      </w:r>
    </w:p>
    <w:p w:rsidR="00000000" w:rsidDel="00000000" w:rsidP="00000000" w:rsidRDefault="00000000" w:rsidRPr="00000000" w14:paraId="0000003F">
      <w:pPr>
        <w:spacing w:line="240" w:lineRule="auto"/>
        <w:ind w:left="115" w:right="0" w:firstLine="0"/>
        <w:rPr>
          <w:sz w:val="20"/>
          <w:szCs w:val="20"/>
        </w:rPr>
      </w:pPr>
      <w:r w:rsidDel="00000000" w:rsidR="00000000" w:rsidRPr="00000000">
        <w:rPr>
          <w:rtl w:val="0"/>
        </w:rPr>
      </w:r>
    </w:p>
    <w:p w:rsidR="00000000" w:rsidDel="00000000" w:rsidP="00000000" w:rsidRDefault="00000000" w:rsidRPr="00000000" w14:paraId="00000040">
      <w:pPr>
        <w:spacing w:before="4" w:line="240" w:lineRule="auto"/>
        <w:ind w:firstLine="0"/>
        <w:rPr>
          <w:sz w:val="25"/>
          <w:szCs w:val="2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2"/>
        </w:tabs>
        <w:spacing w:after="0" w:before="52" w:line="240" w:lineRule="auto"/>
        <w:ind w:left="482" w:right="0" w:hanging="36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Actores de Proyect</w:t>
      </w:r>
      <w:r w:rsidDel="00000000" w:rsidR="00000000" w:rsidRPr="00000000">
        <w:rPr>
          <w:b w:val="1"/>
          <w:color w:val="2d73b4"/>
          <w:sz w:val="24"/>
          <w:szCs w:val="24"/>
          <w:rtl w:val="0"/>
        </w:rPr>
        <w:t xml:space="preserve">o</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
        </w:tabs>
        <w:spacing w:after="0" w:before="52" w:line="240" w:lineRule="auto"/>
        <w:ind w:left="482" w:right="0" w:firstLine="0"/>
        <w:jc w:val="left"/>
        <w:rPr>
          <w:b w:val="1"/>
          <w:sz w:val="24"/>
          <w:szCs w:val="24"/>
        </w:rPr>
      </w:pPr>
      <w:r w:rsidDel="00000000" w:rsidR="00000000" w:rsidRPr="00000000">
        <w:rPr>
          <w:rtl w:val="0"/>
        </w:rPr>
      </w:r>
    </w:p>
    <w:tbl>
      <w:tblPr>
        <w:tblStyle w:val="Table4"/>
        <w:tblW w:w="9938.0" w:type="dxa"/>
        <w:jc w:val="left"/>
        <w:tblInd w:w="18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2"/>
        <w:gridCol w:w="4822"/>
        <w:gridCol w:w="4704"/>
        <w:tblGridChange w:id="0">
          <w:tblGrid>
            <w:gridCol w:w="412"/>
            <w:gridCol w:w="4822"/>
            <w:gridCol w:w="4704"/>
          </w:tblGrid>
        </w:tblGridChange>
      </w:tblGrid>
      <w:tr>
        <w:trPr>
          <w:cantSplit w:val="0"/>
          <w:trHeight w:val="585" w:hRule="atLeast"/>
          <w:tblHeader w:val="0"/>
        </w:trPr>
        <w:tc>
          <w:tcPr>
            <w:tcBorders>
              <w:bottom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51" w:right="37"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Nº</w:t>
            </w: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3" w:right="837" w:hanging="11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Actores del Proyecto y Negocio Nombre</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112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Rol en el Negocio /Cargo</w:t>
            </w:r>
            <w:r w:rsidDel="00000000" w:rsidR="00000000" w:rsidRPr="00000000">
              <w:rPr>
                <w:rtl w:val="0"/>
              </w:rPr>
            </w:r>
          </w:p>
        </w:tc>
      </w:tr>
      <w:tr>
        <w:trPr>
          <w:cantSplit w:val="0"/>
          <w:trHeight w:val="570.9375" w:hRule="atLeast"/>
          <w:tblHeader w:val="0"/>
        </w:trPr>
        <w:tc>
          <w:tcPr>
            <w:tcBorders>
              <w:top w:color="000000" w:space="0" w:sz="4" w:val="single"/>
              <w:bottom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7">
            <w:pPr>
              <w:rPr>
                <w:sz w:val="24"/>
                <w:szCs w:val="24"/>
              </w:rPr>
            </w:pPr>
            <w:r w:rsidDel="00000000" w:rsidR="00000000" w:rsidRPr="00000000">
              <w:rPr>
                <w:sz w:val="24"/>
                <w:szCs w:val="24"/>
                <w:rtl w:val="0"/>
              </w:rPr>
              <w:t xml:space="preserve">Matías Bello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widowControl w:val="1"/>
              <w:ind w:hanging="2"/>
              <w:rPr>
                <w:sz w:val="24"/>
                <w:szCs w:val="24"/>
              </w:rPr>
            </w:pPr>
            <w:r w:rsidDel="00000000" w:rsidR="00000000" w:rsidRPr="00000000">
              <w:rPr>
                <w:sz w:val="24"/>
                <w:szCs w:val="24"/>
                <w:rtl w:val="0"/>
              </w:rPr>
              <w:t xml:space="preserve">Equipo de Desarrollo, QA, diseñador de interfaz de usuario y tester</w:t>
            </w:r>
          </w:p>
        </w:tc>
      </w:tr>
      <w:tr>
        <w:trPr>
          <w:cantSplit w:val="0"/>
          <w:trHeight w:val="500" w:hRule="atLeast"/>
          <w:tblHeader w:val="0"/>
        </w:trPr>
        <w:tc>
          <w:tcPr>
            <w:tcBorders>
              <w:top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2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A">
            <w:pPr>
              <w:rPr>
                <w:sz w:val="24"/>
                <w:szCs w:val="24"/>
              </w:rPr>
            </w:pPr>
            <w:r w:rsidDel="00000000" w:rsidR="00000000" w:rsidRPr="00000000">
              <w:rPr>
                <w:sz w:val="24"/>
                <w:szCs w:val="24"/>
                <w:rtl w:val="0"/>
              </w:rPr>
              <w:t xml:space="preserve">Luis Arias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widowControl w:val="1"/>
              <w:ind w:hanging="2"/>
              <w:rPr>
                <w:sz w:val="24"/>
                <w:szCs w:val="24"/>
              </w:rPr>
            </w:pPr>
            <w:r w:rsidDel="00000000" w:rsidR="00000000" w:rsidRPr="00000000">
              <w:rPr>
                <w:sz w:val="24"/>
                <w:szCs w:val="24"/>
                <w:rtl w:val="0"/>
              </w:rPr>
              <w:t xml:space="preserve">Gerente de proyecto, Equipo de Desarrollo, QA, diseñador de interfaz de usuario y tester</w:t>
            </w:r>
          </w:p>
        </w:tc>
      </w:tr>
      <w:tr>
        <w:trPr>
          <w:cantSplit w:val="0"/>
          <w:trHeight w:val="500" w:hRule="atLeast"/>
          <w:tblHeader w:val="0"/>
        </w:trPr>
        <w:tc>
          <w:tcPr>
            <w:tcBorders>
              <w:top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2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D">
            <w:pPr>
              <w:rPr>
                <w:sz w:val="24"/>
                <w:szCs w:val="24"/>
              </w:rPr>
            </w:pPr>
            <w:r w:rsidDel="00000000" w:rsidR="00000000" w:rsidRPr="00000000">
              <w:rPr>
                <w:sz w:val="24"/>
                <w:szCs w:val="24"/>
                <w:rtl w:val="0"/>
              </w:rPr>
              <w:t xml:space="preserve">Pedro San Martin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widowControl w:val="1"/>
              <w:ind w:hanging="2"/>
              <w:rPr>
                <w:sz w:val="24"/>
                <w:szCs w:val="24"/>
              </w:rPr>
            </w:pPr>
            <w:r w:rsidDel="00000000" w:rsidR="00000000" w:rsidRPr="00000000">
              <w:rPr>
                <w:sz w:val="24"/>
                <w:szCs w:val="24"/>
                <w:rtl w:val="0"/>
              </w:rPr>
              <w:t xml:space="preserve">Líder técnico, Equipo de Desarrollo, QA, diseñador de interfaz de usuario y tester</w:t>
            </w:r>
          </w:p>
        </w:tc>
      </w:tr>
    </w:tbl>
    <w:p w:rsidR="00000000" w:rsidDel="00000000" w:rsidP="00000000" w:rsidRDefault="00000000" w:rsidRPr="00000000" w14:paraId="0000004F">
      <w:pPr>
        <w:spacing w:before="1" w:line="240" w:lineRule="auto"/>
        <w:ind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before="1" w:line="240" w:lineRule="auto"/>
        <w:ind w:firstLine="0"/>
        <w:rPr>
          <w:b w:val="1"/>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82"/>
        </w:tabs>
        <w:spacing w:after="0" w:before="52" w:line="240" w:lineRule="auto"/>
        <w:ind w:left="482" w:right="0" w:hanging="36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73b4"/>
          <w:sz w:val="24"/>
          <w:szCs w:val="24"/>
          <w:u w:val="none"/>
          <w:shd w:fill="auto" w:val="clear"/>
          <w:vertAlign w:val="baseline"/>
          <w:rtl w:val="0"/>
        </w:rPr>
        <w:t xml:space="preserve">Requerimientos generales asociados al Proyecto</w:t>
      </w:r>
      <w:r w:rsidDel="00000000" w:rsidR="00000000" w:rsidRPr="00000000">
        <w:rPr>
          <w:rtl w:val="0"/>
        </w:rPr>
      </w:r>
    </w:p>
    <w:p w:rsidR="00000000" w:rsidDel="00000000" w:rsidP="00000000" w:rsidRDefault="00000000" w:rsidRPr="00000000" w14:paraId="00000052">
      <w:pPr>
        <w:spacing w:after="240" w:before="240" w:lineRule="auto"/>
        <w:ind w:left="482" w:firstLine="0"/>
        <w:rPr>
          <w:b w:val="1"/>
          <w:sz w:val="20"/>
          <w:szCs w:val="20"/>
        </w:rPr>
      </w:pPr>
      <w:r w:rsidDel="00000000" w:rsidR="00000000" w:rsidRPr="00000000">
        <w:rPr>
          <w:b w:val="1"/>
          <w:sz w:val="20"/>
          <w:szCs w:val="20"/>
          <w:rtl w:val="0"/>
        </w:rPr>
        <w:t xml:space="preserve">Requerimientos Funcionales:</w:t>
        <w:br w:type="textWrapping"/>
      </w:r>
    </w:p>
    <w:p w:rsidR="00000000" w:rsidDel="00000000" w:rsidP="00000000" w:rsidRDefault="00000000" w:rsidRPr="00000000" w14:paraId="00000053">
      <w:pPr>
        <w:numPr>
          <w:ilvl w:val="0"/>
          <w:numId w:val="11"/>
        </w:numPr>
        <w:spacing w:after="0" w:afterAutospacing="0" w:before="240" w:lineRule="auto"/>
        <w:ind w:left="720" w:hanging="360"/>
        <w:rPr>
          <w:b w:val="1"/>
          <w:sz w:val="20"/>
          <w:szCs w:val="20"/>
        </w:rPr>
      </w:pPr>
      <w:r w:rsidDel="00000000" w:rsidR="00000000" w:rsidRPr="00000000">
        <w:rPr>
          <w:b w:val="1"/>
          <w:sz w:val="20"/>
          <w:szCs w:val="20"/>
          <w:rtl w:val="0"/>
        </w:rPr>
        <w:t xml:space="preserve">Gestión de Asignación de Vehículos: El sistema debe permitir la asignación eficiente de vehículos a las cuadrillas de trabajo y proyectos específicos. Los administradores deben poder ver la disponibilidad en tiempo real de los vehículos, asignar recursos y llevar un historial detallado de las asignaciones.</w:t>
        <w:br w:type="textWrapping"/>
      </w:r>
    </w:p>
    <w:p w:rsidR="00000000" w:rsidDel="00000000" w:rsidP="00000000" w:rsidRDefault="00000000" w:rsidRPr="00000000" w14:paraId="00000054">
      <w:pPr>
        <w:numPr>
          <w:ilvl w:val="0"/>
          <w:numId w:val="1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Gestión de Mantenimiento Preventivo y Correctivo: El sistema debe incluir un módulo para registrar, programar y notificar sobre mantenimientos preventivos y correctivos de la flota, con alertas sobre vencimientos de documentos (como permisos y revisiones técnicas).</w:t>
        <w:br w:type="textWrapping"/>
      </w:r>
    </w:p>
    <w:p w:rsidR="00000000" w:rsidDel="00000000" w:rsidP="00000000" w:rsidRDefault="00000000" w:rsidRPr="00000000" w14:paraId="00000055">
      <w:pPr>
        <w:numPr>
          <w:ilvl w:val="0"/>
          <w:numId w:val="1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Control de Consumo de Combustible: Debe haber un módulo para registrar el consumo de combustible por vehículo, con la capacidad de realizar análisis de eficiencia y detectar posibles anomalías en el consumo.</w:t>
        <w:br w:type="textWrapping"/>
      </w:r>
    </w:p>
    <w:p w:rsidR="00000000" w:rsidDel="00000000" w:rsidP="00000000" w:rsidRDefault="00000000" w:rsidRPr="00000000" w14:paraId="00000056">
      <w:pPr>
        <w:numPr>
          <w:ilvl w:val="0"/>
          <w:numId w:val="1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Digitalización de Documentos: El sistema debe permitir la digitalización de documentos relevantes, como informes de mantenimiento, gastos operacionales, y permisos, con la capacidad de generar reportes en formatos como PDF o Excel.</w:t>
        <w:br w:type="textWrapping"/>
      </w:r>
    </w:p>
    <w:p w:rsidR="00000000" w:rsidDel="00000000" w:rsidP="00000000" w:rsidRDefault="00000000" w:rsidRPr="00000000" w14:paraId="00000057">
      <w:pPr>
        <w:numPr>
          <w:ilvl w:val="0"/>
          <w:numId w:val="11"/>
        </w:numPr>
        <w:spacing w:after="240" w:before="0" w:beforeAutospacing="0" w:lineRule="auto"/>
        <w:ind w:left="720" w:hanging="360"/>
        <w:rPr>
          <w:b w:val="1"/>
          <w:sz w:val="20"/>
          <w:szCs w:val="20"/>
        </w:rPr>
      </w:pPr>
      <w:r w:rsidDel="00000000" w:rsidR="00000000" w:rsidRPr="00000000">
        <w:rPr>
          <w:b w:val="1"/>
          <w:sz w:val="20"/>
          <w:szCs w:val="20"/>
          <w:rtl w:val="0"/>
        </w:rPr>
        <w:t xml:space="preserve">Notificaciones y Alertas: Debe existir un sistema de notificaciones para alertar a los usuarios sobre vencimientos de documentos, próximos mantenimientos, fallos mecánicos y asignación de vehículos.</w:t>
        <w:br w:type="textWrapping"/>
      </w:r>
    </w:p>
    <w:p w:rsidR="00000000" w:rsidDel="00000000" w:rsidP="00000000" w:rsidRDefault="00000000" w:rsidRPr="00000000" w14:paraId="00000058">
      <w:pPr>
        <w:spacing w:after="240" w:before="240" w:lineRule="auto"/>
        <w:ind w:left="482" w:firstLine="0"/>
        <w:rPr>
          <w:b w:val="1"/>
          <w:sz w:val="20"/>
          <w:szCs w:val="20"/>
        </w:rPr>
      </w:pPr>
      <w:r w:rsidDel="00000000" w:rsidR="00000000" w:rsidRPr="00000000">
        <w:rPr>
          <w:b w:val="1"/>
          <w:sz w:val="20"/>
          <w:szCs w:val="20"/>
          <w:rtl w:val="0"/>
        </w:rPr>
        <w:t xml:space="preserve">Requerimientos No Funcionales:</w:t>
        <w:br w:type="textWrapping"/>
      </w:r>
    </w:p>
    <w:p w:rsidR="00000000" w:rsidDel="00000000" w:rsidP="00000000" w:rsidRDefault="00000000" w:rsidRPr="00000000" w14:paraId="00000059">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Interfaz de Usuario (UI) Intuitiva y Fácil de Usar: El sistema debe contar con una interfaz amigable y fácil de usar tanto para conductores como para administradores. La navegación debe ser clara y permitir realizar tareas sin complicaciones.</w:t>
        <w:br w:type="textWrapping"/>
      </w:r>
    </w:p>
    <w:p w:rsidR="00000000" w:rsidDel="00000000" w:rsidP="00000000" w:rsidRDefault="00000000" w:rsidRPr="00000000" w14:paraId="0000005A">
      <w:pPr>
        <w:numPr>
          <w:ilvl w:val="0"/>
          <w:numId w:val="1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Rendimiento y Escalabilidad: El sistema debe ser capaz de manejar grandes cantidades de datos generados por las operaciones de la flota, asegurando un rendimiento eficiente incluso en momentos de alta carga.</w:t>
        <w:br w:type="textWrapping"/>
      </w:r>
    </w:p>
    <w:p w:rsidR="00000000" w:rsidDel="00000000" w:rsidP="00000000" w:rsidRDefault="00000000" w:rsidRPr="00000000" w14:paraId="0000005B">
      <w:pPr>
        <w:numPr>
          <w:ilvl w:val="0"/>
          <w:numId w:val="10"/>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Seguridad de Datos: La plataforma debe garantizar la seguridad de los datos, especialmente los datos sensibles relacionados con los vehículos, los conductores y los procesos operacionales. Esto incluye protección contra accesos no autorizados y cumplimiento con normativas de privacidad y seguridad.</w:t>
        <w:br w:type="textWrapping"/>
      </w:r>
    </w:p>
    <w:p w:rsidR="00000000" w:rsidDel="00000000" w:rsidP="00000000" w:rsidRDefault="00000000" w:rsidRPr="00000000" w14:paraId="0000005C">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Accesibilidad: El sistema debe ser accesible desde diversos dispositivos, especialmente dispositivos móviles, para que los conductores y administradores puedan acceder a la información de la flota en tiempo real.</w:t>
        <w:br w:type="textWrapping"/>
      </w:r>
    </w:p>
    <w:p w:rsidR="00000000" w:rsidDel="00000000" w:rsidP="00000000" w:rsidRDefault="00000000" w:rsidRPr="00000000" w14:paraId="0000005D">
      <w:pPr>
        <w:spacing w:after="240" w:before="240" w:lineRule="auto"/>
        <w:ind w:left="482" w:firstLine="0"/>
        <w:rPr>
          <w:b w:val="1"/>
          <w:sz w:val="20"/>
          <w:szCs w:val="20"/>
        </w:rPr>
      </w:pPr>
      <w:r w:rsidDel="00000000" w:rsidR="00000000" w:rsidRPr="00000000">
        <w:rPr>
          <w:b w:val="1"/>
          <w:sz w:val="20"/>
          <w:szCs w:val="20"/>
          <w:rtl w:val="0"/>
        </w:rPr>
        <w:t xml:space="preserve">Requerimientos Técnicos:</w:t>
        <w:br w:type="textWrapping"/>
      </w:r>
    </w:p>
    <w:p w:rsidR="00000000" w:rsidDel="00000000" w:rsidP="00000000" w:rsidRDefault="00000000" w:rsidRPr="00000000" w14:paraId="0000005E">
      <w:pPr>
        <w:numPr>
          <w:ilvl w:val="0"/>
          <w:numId w:val="12"/>
        </w:numPr>
        <w:spacing w:after="0" w:afterAutospacing="0" w:before="240" w:lineRule="auto"/>
        <w:ind w:left="720" w:hanging="360"/>
        <w:rPr>
          <w:b w:val="1"/>
          <w:sz w:val="20"/>
          <w:szCs w:val="20"/>
        </w:rPr>
      </w:pPr>
      <w:r w:rsidDel="00000000" w:rsidR="00000000" w:rsidRPr="00000000">
        <w:rPr>
          <w:b w:val="1"/>
          <w:sz w:val="20"/>
          <w:szCs w:val="20"/>
          <w:rtl w:val="0"/>
        </w:rPr>
        <w:t xml:space="preserve">Integración con Herramientas Externas: El sistema debe ser capaz de integrarse con otras herramientas utilizadas por la empresa, como sistemas de GPS, plataformas de gestión de recursos humanos y sistemas de contabilidad para la consolidación de datos.</w:t>
        <w:br w:type="textWrapping"/>
      </w:r>
    </w:p>
    <w:p w:rsidR="00000000" w:rsidDel="00000000" w:rsidP="00000000" w:rsidRDefault="00000000" w:rsidRPr="00000000" w14:paraId="0000005F">
      <w:pPr>
        <w:numPr>
          <w:ilvl w:val="0"/>
          <w:numId w:val="1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Soporte Multiplataforma: El sistema debe ser accesible desde diferentes plataformas (web, móvil, tablet) y ser compatible con los navegadores más comunes.</w:t>
        <w:br w:type="textWrapping"/>
      </w:r>
    </w:p>
    <w:p w:rsidR="00000000" w:rsidDel="00000000" w:rsidP="00000000" w:rsidRDefault="00000000" w:rsidRPr="00000000" w14:paraId="00000060">
      <w:pPr>
        <w:numPr>
          <w:ilvl w:val="0"/>
          <w:numId w:val="12"/>
        </w:numPr>
        <w:spacing w:after="240" w:before="0" w:beforeAutospacing="0" w:lineRule="auto"/>
        <w:ind w:left="720" w:hanging="360"/>
        <w:rPr>
          <w:b w:val="1"/>
          <w:sz w:val="20"/>
          <w:szCs w:val="20"/>
        </w:rPr>
      </w:pPr>
      <w:r w:rsidDel="00000000" w:rsidR="00000000" w:rsidRPr="00000000">
        <w:rPr>
          <w:b w:val="1"/>
          <w:sz w:val="20"/>
          <w:szCs w:val="20"/>
          <w:rtl w:val="0"/>
        </w:rPr>
        <w:t xml:space="preserve">Escalabilidad y Actualizaciones: El sistema debe ser diseñado para escalar según las necesidades de la empresa, permitiendo la incorporación de nuevos vehículos, usuarios y funciones sin afectar el rendimiento.</w:t>
        <w:br w:type="textWrapping"/>
      </w:r>
    </w:p>
    <w:p w:rsidR="00000000" w:rsidDel="00000000" w:rsidP="00000000" w:rsidRDefault="00000000" w:rsidRPr="00000000" w14:paraId="00000061">
      <w:pPr>
        <w:spacing w:after="240" w:before="240" w:lineRule="auto"/>
        <w:ind w:left="482" w:firstLine="0"/>
        <w:rPr>
          <w:b w:val="1"/>
          <w:sz w:val="20"/>
          <w:szCs w:val="20"/>
        </w:rPr>
      </w:pPr>
      <w:r w:rsidDel="00000000" w:rsidR="00000000" w:rsidRPr="00000000">
        <w:rPr>
          <w:b w:val="1"/>
          <w:sz w:val="20"/>
          <w:szCs w:val="20"/>
          <w:rtl w:val="0"/>
        </w:rPr>
        <w:t xml:space="preserve">Requerimientos Operacionales:</w:t>
        <w:br w:type="textWrapping"/>
      </w:r>
    </w:p>
    <w:p w:rsidR="00000000" w:rsidDel="00000000" w:rsidP="00000000" w:rsidRDefault="00000000" w:rsidRPr="00000000" w14:paraId="00000062">
      <w:pPr>
        <w:numPr>
          <w:ilvl w:val="0"/>
          <w:numId w:val="3"/>
        </w:numPr>
        <w:spacing w:after="240" w:before="240" w:lineRule="auto"/>
        <w:ind w:left="720" w:hanging="360"/>
        <w:rPr>
          <w:b w:val="1"/>
          <w:sz w:val="20"/>
          <w:szCs w:val="20"/>
        </w:rPr>
      </w:pPr>
      <w:r w:rsidDel="00000000" w:rsidR="00000000" w:rsidRPr="00000000">
        <w:rPr>
          <w:b w:val="1"/>
          <w:sz w:val="20"/>
          <w:szCs w:val="20"/>
          <w:rtl w:val="0"/>
        </w:rPr>
        <w:t xml:space="preserve">Capacitación de Usuarios: Se debe proporcionar capacitación tanto a los conductores como a los administradores para garantizar que puedan utilizar el sistema de manera eficiente y sacar el máximo provecho de las funcionalidades ofrecidas.</w:t>
        <w:br w:type="textWrapping"/>
      </w:r>
    </w:p>
    <w:p w:rsidR="00000000" w:rsidDel="00000000" w:rsidP="00000000" w:rsidRDefault="00000000" w:rsidRPr="00000000" w14:paraId="00000063">
      <w:pPr>
        <w:spacing w:after="240" w:before="240" w:lineRule="auto"/>
        <w:ind w:left="482" w:firstLine="0"/>
        <w:rPr>
          <w:b w:val="1"/>
          <w:sz w:val="20"/>
          <w:szCs w:val="20"/>
        </w:rPr>
      </w:pPr>
      <w:r w:rsidDel="00000000" w:rsidR="00000000" w:rsidRPr="00000000">
        <w:rPr>
          <w:b w:val="1"/>
          <w:sz w:val="20"/>
          <w:szCs w:val="20"/>
          <w:rtl w:val="0"/>
        </w:rPr>
        <w:t xml:space="preserve">Requerimientos Legales y Regulatorios:</w:t>
        <w:br w:type="textWrapping"/>
      </w:r>
    </w:p>
    <w:p w:rsidR="00000000" w:rsidDel="00000000" w:rsidP="00000000" w:rsidRDefault="00000000" w:rsidRPr="00000000" w14:paraId="00000064">
      <w:pPr>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Cumplimiento con Normativas de Seguridad y Transporte: El sistema debe cumplir con todas las normativas locales e internacionales aplicables a la gestión de flotas, transporte y seguridad laboral.</w:t>
        <w:br w:type="textWrapping"/>
      </w:r>
    </w:p>
    <w:p w:rsidR="00000000" w:rsidDel="00000000" w:rsidP="00000000" w:rsidRDefault="00000000" w:rsidRPr="00000000" w14:paraId="00000065">
      <w:pPr>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Protección de Datos Personales: El sistema debe cumplir con las leyes de protección de datos personales, asegurando que la información de los conductores, vehículos y operaciones esté protegida de acuerdo con las normativas vigentes.</w:t>
      </w:r>
    </w:p>
    <w:p w:rsidR="00000000" w:rsidDel="00000000" w:rsidP="00000000" w:rsidRDefault="00000000" w:rsidRPr="00000000" w14:paraId="00000066">
      <w:pPr>
        <w:spacing w:after="240" w:before="240" w:lineRule="auto"/>
        <w:ind w:left="482" w:firstLine="0"/>
        <w:rPr>
          <w:b w:val="1"/>
          <w:sz w:val="20"/>
          <w:szCs w:val="20"/>
        </w:rPr>
      </w:pPr>
      <w:r w:rsidDel="00000000" w:rsidR="00000000" w:rsidRPr="00000000">
        <w:rPr>
          <w:rtl w:val="0"/>
        </w:rPr>
      </w:r>
    </w:p>
    <w:p w:rsidR="00000000" w:rsidDel="00000000" w:rsidP="00000000" w:rsidRDefault="00000000" w:rsidRPr="00000000" w14:paraId="00000067">
      <w:pPr>
        <w:spacing w:after="240" w:before="240" w:lineRule="auto"/>
        <w:ind w:left="482" w:firstLine="0"/>
        <w:rPr>
          <w:b w:val="1"/>
          <w:sz w:val="20"/>
          <w:szCs w:val="20"/>
        </w:rPr>
      </w:pPr>
      <w:r w:rsidDel="00000000" w:rsidR="00000000" w:rsidRPr="00000000">
        <w:rPr>
          <w:rtl w:val="0"/>
        </w:rPr>
      </w:r>
    </w:p>
    <w:p w:rsidR="00000000" w:rsidDel="00000000" w:rsidP="00000000" w:rsidRDefault="00000000" w:rsidRPr="00000000" w14:paraId="00000068">
      <w:pPr>
        <w:numPr>
          <w:ilvl w:val="0"/>
          <w:numId w:val="5"/>
        </w:numPr>
        <w:spacing w:after="240" w:before="240" w:lineRule="auto"/>
        <w:ind w:left="482" w:hanging="360"/>
        <w:rPr/>
      </w:pPr>
      <w:r w:rsidDel="00000000" w:rsidR="00000000" w:rsidRPr="00000000">
        <w:rPr>
          <w:b w:val="1"/>
          <w:color w:val="2d73b4"/>
          <w:sz w:val="24"/>
          <w:szCs w:val="24"/>
          <w:rtl w:val="0"/>
        </w:rPr>
        <w:t xml:space="preserve">Observaciones sobre las posibles Limitaciones que tendrá el Sistema</w:t>
      </w:r>
      <w:r w:rsidDel="00000000" w:rsidR="00000000" w:rsidRPr="00000000">
        <w:rPr>
          <w:rtl w:val="0"/>
        </w:rPr>
      </w:r>
    </w:p>
    <w:p w:rsidR="00000000" w:rsidDel="00000000" w:rsidP="00000000" w:rsidRDefault="00000000" w:rsidRPr="00000000" w14:paraId="00000069">
      <w:pPr>
        <w:spacing w:before="12" w:lineRule="auto"/>
        <w:ind w:left="720" w:hanging="360"/>
        <w:rPr>
          <w:b w:val="1"/>
          <w:sz w:val="19"/>
          <w:szCs w:val="19"/>
        </w:rPr>
      </w:pPr>
      <w:r w:rsidDel="00000000" w:rsidR="00000000" w:rsidRPr="00000000">
        <w:rPr>
          <w:b w:val="1"/>
          <w:sz w:val="19"/>
          <w:szCs w:val="19"/>
          <w:rtl w:val="0"/>
        </w:rPr>
        <w:t xml:space="preserve">Optimización Avanzada de Rutas:</w:t>
        <w:br w:type="textWrapping"/>
      </w:r>
    </w:p>
    <w:p w:rsidR="00000000" w:rsidDel="00000000" w:rsidP="00000000" w:rsidRDefault="00000000" w:rsidRPr="00000000" w14:paraId="0000006A">
      <w:pPr>
        <w:numPr>
          <w:ilvl w:val="0"/>
          <w:numId w:val="8"/>
        </w:numPr>
        <w:spacing w:after="240" w:before="240" w:lineRule="auto"/>
        <w:ind w:left="720" w:hanging="360"/>
        <w:rPr>
          <w:b w:val="1"/>
          <w:sz w:val="19"/>
          <w:szCs w:val="19"/>
        </w:rPr>
      </w:pPr>
      <w:r w:rsidDel="00000000" w:rsidR="00000000" w:rsidRPr="00000000">
        <w:rPr>
          <w:b w:val="1"/>
          <w:sz w:val="19"/>
          <w:szCs w:val="19"/>
          <w:rtl w:val="0"/>
        </w:rPr>
        <w:t xml:space="preserve">El sistema no utilizará machine learning ni algoritmos avanzados para optimizar las rutas de los vehículos de forma automática. Las rutas se determinarán de forma manual, lo que podría implicar una menor eficiencia en comparación con sistemas que implementan algoritmos inteligentes de optimización de rutas basados en variables como tráfico, condiciones climáticas o tiempos de entrega estimados.</w:t>
        <w:br w:type="textWrapping"/>
      </w:r>
    </w:p>
    <w:p w:rsidR="00000000" w:rsidDel="00000000" w:rsidP="00000000" w:rsidRDefault="00000000" w:rsidRPr="00000000" w14:paraId="0000006B">
      <w:pPr>
        <w:spacing w:before="12" w:lineRule="auto"/>
        <w:ind w:left="720" w:hanging="360"/>
        <w:rPr>
          <w:b w:val="1"/>
          <w:sz w:val="19"/>
          <w:szCs w:val="19"/>
        </w:rPr>
      </w:pPr>
      <w:r w:rsidDel="00000000" w:rsidR="00000000" w:rsidRPr="00000000">
        <w:rPr>
          <w:b w:val="1"/>
          <w:sz w:val="19"/>
          <w:szCs w:val="19"/>
          <w:rtl w:val="0"/>
        </w:rPr>
        <w:t xml:space="preserve">Ausencia de Módulo de Ruedas:</w:t>
        <w:br w:type="textWrapping"/>
      </w:r>
    </w:p>
    <w:p w:rsidR="00000000" w:rsidDel="00000000" w:rsidP="00000000" w:rsidRDefault="00000000" w:rsidRPr="00000000" w14:paraId="0000006C">
      <w:pPr>
        <w:numPr>
          <w:ilvl w:val="0"/>
          <w:numId w:val="2"/>
        </w:numPr>
        <w:spacing w:after="240" w:before="240" w:lineRule="auto"/>
        <w:ind w:left="720" w:hanging="360"/>
        <w:rPr>
          <w:b w:val="1"/>
          <w:sz w:val="19"/>
          <w:szCs w:val="19"/>
        </w:rPr>
      </w:pPr>
      <w:r w:rsidDel="00000000" w:rsidR="00000000" w:rsidRPr="00000000">
        <w:rPr>
          <w:b w:val="1"/>
          <w:sz w:val="19"/>
          <w:szCs w:val="19"/>
          <w:rtl w:val="0"/>
        </w:rPr>
        <w:t xml:space="preserve">No se incluirá un módulo exclusivo de gestión de ruedas o llantas.</w:t>
        <w:br w:type="textWrapping"/>
      </w:r>
    </w:p>
    <w:p w:rsidR="00000000" w:rsidDel="00000000" w:rsidP="00000000" w:rsidRDefault="00000000" w:rsidRPr="00000000" w14:paraId="0000006D">
      <w:pPr>
        <w:spacing w:before="12" w:lineRule="auto"/>
        <w:ind w:left="720" w:hanging="360"/>
        <w:rPr>
          <w:b w:val="1"/>
          <w:sz w:val="19"/>
          <w:szCs w:val="19"/>
        </w:rPr>
      </w:pPr>
      <w:r w:rsidDel="00000000" w:rsidR="00000000" w:rsidRPr="00000000">
        <w:rPr>
          <w:b w:val="1"/>
          <w:sz w:val="19"/>
          <w:szCs w:val="19"/>
          <w:rtl w:val="0"/>
        </w:rPr>
        <w:t xml:space="preserve">Gestión de Carga Limitada a Transporte:</w:t>
        <w:br w:type="textWrapping"/>
      </w:r>
    </w:p>
    <w:p w:rsidR="00000000" w:rsidDel="00000000" w:rsidP="00000000" w:rsidRDefault="00000000" w:rsidRPr="00000000" w14:paraId="0000006E">
      <w:pPr>
        <w:numPr>
          <w:ilvl w:val="0"/>
          <w:numId w:val="7"/>
        </w:numPr>
        <w:spacing w:after="240" w:before="240" w:lineRule="auto"/>
        <w:ind w:left="720" w:hanging="360"/>
        <w:rPr>
          <w:b w:val="1"/>
          <w:sz w:val="19"/>
          <w:szCs w:val="19"/>
        </w:rPr>
      </w:pPr>
      <w:r w:rsidDel="00000000" w:rsidR="00000000" w:rsidRPr="00000000">
        <w:rPr>
          <w:b w:val="1"/>
          <w:sz w:val="19"/>
          <w:szCs w:val="19"/>
          <w:rtl w:val="0"/>
        </w:rPr>
        <w:t xml:space="preserve">El sistema no gestionará inventarios de materiales ni artículos dentro de los vehículos. El enfoque será únicamente en la gestión de carga en términos de transporte de productos o recursos de un lugar a otro. Esto significa que el sistema no podrá ofrecer detalles sobre el seguimiento de inventarios dentro de los vehículos o gestionar la logística relacionada con los artículos almacenados.</w:t>
        <w:br w:type="textWrapping"/>
      </w:r>
    </w:p>
    <w:p w:rsidR="00000000" w:rsidDel="00000000" w:rsidP="00000000" w:rsidRDefault="00000000" w:rsidRPr="00000000" w14:paraId="0000006F">
      <w:pPr>
        <w:spacing w:before="12" w:lineRule="auto"/>
        <w:ind w:left="720" w:hanging="360"/>
        <w:rPr>
          <w:b w:val="1"/>
          <w:sz w:val="19"/>
          <w:szCs w:val="19"/>
        </w:rPr>
      </w:pPr>
      <w:r w:rsidDel="00000000" w:rsidR="00000000" w:rsidRPr="00000000">
        <w:rPr>
          <w:b w:val="1"/>
          <w:sz w:val="19"/>
          <w:szCs w:val="19"/>
          <w:rtl w:val="0"/>
        </w:rPr>
        <w:t xml:space="preserve">Falta de Integración Avanzada con Sistemas Externos:</w:t>
        <w:br w:type="textWrapping"/>
      </w:r>
    </w:p>
    <w:p w:rsidR="00000000" w:rsidDel="00000000" w:rsidP="00000000" w:rsidRDefault="00000000" w:rsidRPr="00000000" w14:paraId="00000070">
      <w:pPr>
        <w:numPr>
          <w:ilvl w:val="0"/>
          <w:numId w:val="1"/>
        </w:numPr>
        <w:spacing w:after="240" w:before="240" w:lineRule="auto"/>
        <w:ind w:left="720" w:hanging="360"/>
        <w:rPr>
          <w:b w:val="1"/>
          <w:sz w:val="19"/>
          <w:szCs w:val="19"/>
        </w:rPr>
      </w:pPr>
      <w:r w:rsidDel="00000000" w:rsidR="00000000" w:rsidRPr="00000000">
        <w:rPr>
          <w:b w:val="1"/>
          <w:sz w:val="19"/>
          <w:szCs w:val="19"/>
          <w:rtl w:val="0"/>
        </w:rPr>
        <w:t xml:space="preserve">La integración con otros sistemas de la empresa (como contabilidad, recursos humanos o planificación de producción) será limitada. Aunque se podrá integrar con algunos sistemas básicos de gestión de flotas, es probable que no exista una integración profunda con otros sistemas empresariales que permita una gestión completamente centralizada.</w:t>
        <w:br w:type="textWrapping"/>
      </w:r>
    </w:p>
    <w:p w:rsidR="00000000" w:rsidDel="00000000" w:rsidP="00000000" w:rsidRDefault="00000000" w:rsidRPr="00000000" w14:paraId="00000071">
      <w:pPr>
        <w:spacing w:before="12" w:lineRule="auto"/>
        <w:ind w:left="720" w:hanging="360"/>
        <w:rPr>
          <w:b w:val="1"/>
          <w:sz w:val="19"/>
          <w:szCs w:val="19"/>
        </w:rPr>
      </w:pPr>
      <w:r w:rsidDel="00000000" w:rsidR="00000000" w:rsidRPr="00000000">
        <w:rPr>
          <w:b w:val="1"/>
          <w:sz w:val="19"/>
          <w:szCs w:val="19"/>
          <w:rtl w:val="0"/>
        </w:rPr>
        <w:t xml:space="preserve">Ausencia de Funcionalidades Avanzadas de Seguridad:</w:t>
        <w:br w:type="textWrapping"/>
      </w:r>
    </w:p>
    <w:p w:rsidR="00000000" w:rsidDel="00000000" w:rsidP="00000000" w:rsidRDefault="00000000" w:rsidRPr="00000000" w14:paraId="00000072">
      <w:pPr>
        <w:numPr>
          <w:ilvl w:val="0"/>
          <w:numId w:val="6"/>
        </w:numPr>
        <w:spacing w:after="240" w:before="240" w:lineRule="auto"/>
        <w:ind w:left="720" w:hanging="360"/>
        <w:rPr>
          <w:b w:val="1"/>
          <w:sz w:val="19"/>
          <w:szCs w:val="19"/>
        </w:rPr>
        <w:sectPr>
          <w:headerReference r:id="rId7" w:type="default"/>
          <w:footerReference r:id="rId8" w:type="default"/>
          <w:pgSz w:h="15840" w:w="12240" w:orient="portrait"/>
          <w:pgMar w:bottom="880" w:top="1360" w:left="1140" w:right="840" w:header="611" w:footer="687"/>
          <w:pgNumType w:start="1"/>
        </w:sectPr>
      </w:pPr>
      <w:r w:rsidDel="00000000" w:rsidR="00000000" w:rsidRPr="00000000">
        <w:rPr>
          <w:b w:val="1"/>
          <w:sz w:val="19"/>
          <w:szCs w:val="19"/>
          <w:rtl w:val="0"/>
        </w:rPr>
        <w:t xml:space="preserve">La seguridad de los datos del sistema será básica, sin la implementación de medidas avanzadas como autenticación biométrica o autenticación multifactor para usuarios. Además, no se implementarán políticas de encriptación de extremo a extremo para datos sensibles que podrían ser un riesgo si se manejan a gran escala.</w:t>
      </w:r>
    </w:p>
    <w:p w:rsidR="00000000" w:rsidDel="00000000" w:rsidP="00000000" w:rsidRDefault="00000000" w:rsidRPr="00000000" w14:paraId="00000073">
      <w:pPr>
        <w:spacing w:before="4" w:line="240" w:lineRule="auto"/>
        <w:ind w:firstLine="0"/>
        <w:rPr>
          <w:b w:val="1"/>
          <w:sz w:val="17"/>
          <w:szCs w:val="17"/>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3"/>
          <w:szCs w:val="23"/>
        </w:rPr>
      </w:pPr>
      <w:r w:rsidDel="00000000" w:rsidR="00000000" w:rsidRPr="00000000">
        <w:rPr>
          <w:rtl w:val="0"/>
        </w:rPr>
      </w:r>
    </w:p>
    <w:sectPr>
      <w:type w:val="nextPage"/>
      <w:pgSz w:h="15840" w:w="12240" w:orient="portrait"/>
      <w:pgMar w:bottom="880" w:top="1360" w:left="1140" w:right="840" w:header="611" w:footer="6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2832100</wp:posOffset>
              </wp:positionH>
              <wp:positionV relativeFrom="paragraph">
                <wp:posOffset>9436100</wp:posOffset>
              </wp:positionV>
              <wp:extent cx="751205" cy="177165"/>
              <wp:effectExtent b="0" l="0" r="0" t="0"/>
              <wp:wrapNone/>
              <wp:docPr id="11" name=""/>
              <a:graphic>
                <a:graphicData uri="http://schemas.microsoft.com/office/word/2010/wordprocessingShape">
                  <wps:wsp>
                    <wps:cNvSpPr/>
                    <wps:cNvPr id="2" name="Shape 2"/>
                    <wps:spPr>
                      <a:xfrm>
                        <a:off x="4989448" y="3710468"/>
                        <a:ext cx="713105" cy="139065"/>
                      </a:xfrm>
                      <a:custGeom>
                        <a:rect b="b" l="l" r="r" t="t"/>
                        <a:pathLst>
                          <a:path extrusionOk="0" h="139065" w="713105">
                            <a:moveTo>
                              <a:pt x="0" y="0"/>
                            </a:moveTo>
                            <a:lnTo>
                              <a:pt x="0" y="139065"/>
                            </a:lnTo>
                            <a:lnTo>
                              <a:pt x="713105" y="139065"/>
                            </a:lnTo>
                            <a:lnTo>
                              <a:pt x="71310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8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Página  PAGE </w:t>
                          </w: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Arial" w:cs="Arial" w:eastAsia="Arial" w:hAnsi="Arial"/>
                              <w:b w:val="1"/>
                              <w:i w:val="0"/>
                              <w:smallCaps w:val="0"/>
                              <w:strike w:val="0"/>
                              <w:color w:val="000000"/>
                              <w:sz w:val="16"/>
                              <w:vertAlign w:val="baseline"/>
                            </w:rPr>
                            <w:t xml:space="preserve"> de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2832100</wp:posOffset>
              </wp:positionH>
              <wp:positionV relativeFrom="paragraph">
                <wp:posOffset>9436100</wp:posOffset>
              </wp:positionV>
              <wp:extent cx="751205" cy="177165"/>
              <wp:effectExtent b="0" l="0" r="0" t="0"/>
              <wp:wrapNone/>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1205"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4942840</wp:posOffset>
          </wp:positionH>
          <wp:positionV relativeFrom="page">
            <wp:posOffset>387982</wp:posOffset>
          </wp:positionV>
          <wp:extent cx="2209800" cy="367029"/>
          <wp:effectExtent b="0" l="0" r="0" t="0"/>
          <wp:wrapNone/>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2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482" w:hanging="360"/>
      </w:pPr>
      <w:rPr>
        <w:rFonts w:ascii="Calibri" w:cs="Calibri" w:eastAsia="Calibri" w:hAnsi="Calibri"/>
        <w:b w:val="1"/>
        <w:color w:val="000000"/>
        <w:sz w:val="24"/>
        <w:szCs w:val="24"/>
      </w:rPr>
    </w:lvl>
    <w:lvl w:ilvl="1">
      <w:start w:val="0"/>
      <w:numFmt w:val="bullet"/>
      <w:lvlText w:val="•"/>
      <w:lvlJc w:val="left"/>
      <w:pPr>
        <w:ind w:left="1458" w:hanging="360"/>
      </w:pPr>
      <w:rPr/>
    </w:lvl>
    <w:lvl w:ilvl="2">
      <w:start w:val="0"/>
      <w:numFmt w:val="bullet"/>
      <w:lvlText w:val="•"/>
      <w:lvlJc w:val="left"/>
      <w:pPr>
        <w:ind w:left="2436" w:hanging="360"/>
      </w:pPr>
      <w:rPr/>
    </w:lvl>
    <w:lvl w:ilvl="3">
      <w:start w:val="0"/>
      <w:numFmt w:val="bullet"/>
      <w:lvlText w:val="•"/>
      <w:lvlJc w:val="left"/>
      <w:pPr>
        <w:ind w:left="3414" w:hanging="360"/>
      </w:pPr>
      <w:rPr/>
    </w:lvl>
    <w:lvl w:ilvl="4">
      <w:start w:val="0"/>
      <w:numFmt w:val="bullet"/>
      <w:lvlText w:val="•"/>
      <w:lvlJc w:val="left"/>
      <w:pPr>
        <w:ind w:left="4392" w:hanging="360"/>
      </w:pPr>
      <w:rPr/>
    </w:lvl>
    <w:lvl w:ilvl="5">
      <w:start w:val="0"/>
      <w:numFmt w:val="bullet"/>
      <w:lvlText w:val="•"/>
      <w:lvlJc w:val="left"/>
      <w:pPr>
        <w:ind w:left="5370" w:hanging="360"/>
      </w:pPr>
      <w:rPr/>
    </w:lvl>
    <w:lvl w:ilvl="6">
      <w:start w:val="0"/>
      <w:numFmt w:val="bullet"/>
      <w:lvlText w:val="•"/>
      <w:lvlJc w:val="left"/>
      <w:pPr>
        <w:ind w:left="6348" w:hanging="360"/>
      </w:pPr>
      <w:rPr/>
    </w:lvl>
    <w:lvl w:ilvl="7">
      <w:start w:val="0"/>
      <w:numFmt w:val="bullet"/>
      <w:lvlText w:val="•"/>
      <w:lvlJc w:val="left"/>
      <w:pPr>
        <w:ind w:left="7326" w:hanging="360"/>
      </w:pPr>
      <w:rPr/>
    </w:lvl>
    <w:lvl w:ilvl="8">
      <w:start w:val="0"/>
      <w:numFmt w:val="bullet"/>
      <w:lvlText w:val="•"/>
      <w:lvlJc w:val="left"/>
      <w:pPr>
        <w:ind w:left="8304"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3" w:lineRule="auto"/>
      <w:ind w:left="3181" w:right="3301"/>
      <w:jc w:val="center"/>
    </w:pPr>
    <w:rPr>
      <w:rFonts w:ascii="Calibri" w:cs="Calibri" w:eastAsia="Calibri" w:hAnsi="Calibri"/>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3" w:lineRule="auto"/>
      <w:ind w:left="3181" w:right="3301"/>
      <w:jc w:val="center"/>
    </w:pPr>
    <w:rPr>
      <w:rFonts w:ascii="Calibri" w:cs="Calibri" w:eastAsia="Calibri" w:hAnsi="Calibri"/>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3" w:lineRule="auto"/>
      <w:ind w:left="3181" w:right="3301"/>
      <w:jc w:val="center"/>
    </w:pPr>
    <w:rPr>
      <w:rFonts w:ascii="Calibri" w:cs="Calibri" w:eastAsia="Calibri" w:hAnsi="Calibri"/>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3" w:lineRule="auto"/>
      <w:ind w:left="3181" w:right="3301"/>
      <w:jc w:val="center"/>
    </w:pPr>
    <w:rPr>
      <w:rFonts w:ascii="Calibri" w:cs="Calibri" w:eastAsia="Calibri" w:hAnsi="Calibri"/>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Title">
    <w:name w:val="Title"/>
    <w:basedOn w:val="Normal"/>
    <w:uiPriority w:val="1"/>
    <w:qFormat w:val="1"/>
    <w:pPr>
      <w:spacing w:before="43"/>
      <w:ind w:left="3181" w:right="3301"/>
      <w:jc w:val="center"/>
    </w:pPr>
    <w:rPr>
      <w:rFonts w:ascii="Calibri" w:cs="Calibri" w:eastAsia="Calibri" w:hAnsi="Calibri"/>
      <w:b w:val="1"/>
      <w:bCs w:val="1"/>
      <w:sz w:val="32"/>
      <w:szCs w:val="32"/>
      <w:lang w:bidi="ar-SA" w:eastAsia="en-US" w:val="es-ES"/>
    </w:rPr>
  </w:style>
  <w:style w:type="paragraph" w:styleId="ListParagraph">
    <w:name w:val="List Paragraph"/>
    <w:basedOn w:val="Normal"/>
    <w:uiPriority w:val="1"/>
    <w:qFormat w:val="1"/>
    <w:pPr>
      <w:spacing w:before="52"/>
      <w:ind w:left="482" w:hanging="360"/>
    </w:pPr>
    <w:rPr>
      <w:rFonts w:ascii="Calibri" w:cs="Calibri" w:eastAsia="Calibri" w:hAnsi="Calibri"/>
      <w:lang w:bidi="ar-SA" w:eastAsia="en-US" w:val="es-ES"/>
    </w:rPr>
  </w:style>
  <w:style w:type="paragraph" w:styleId="TableParagraph">
    <w:name w:val="Table Paragraph"/>
    <w:basedOn w:val="Normal"/>
    <w:uiPriority w:val="1"/>
    <w:qFormat w:val="1"/>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B11bUC1f2aRCyd0UY/azhzT2SA==">CgMxLjA4AHIhMWFYZDI4akdJUm1wWnFNNFZDSElWSVBLdG9yQXNZX25h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2023-08-26T01:04:53Z</dcterms:created>
  <dc:creator>Marcelo Godoy Gálvez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2021-09-27T00:00:00Z</vt:lpwstr>
  </property>
  <property fmtid="{D5CDD505-2E9C-101B-9397-08002B2CF9AE}" pid="3" name="Creator">
    <vt:lpwstr>Writer</vt:lpwstr>
  </property>
  <property fmtid="{D5CDD505-2E9C-101B-9397-08002B2CF9AE}" pid="4" name="LastSaved">
    <vt:lpwstr>2021-09-27T00:00:00Z</vt:lpwstr>
  </property>
</Properties>
</file>