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RELATORIO DE AVALIACAO FINAL</w:t>
      </w:r>
    </w:p>
    <w:p>
      <w:pPr>
        <w:spacing w:after="80" w:before="1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Notebook 02 — Analise Exploratoria e Inferencial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Projeto PNS 2019 · Mineracao de Dados em Saude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Artrite e Reumatismo em Idosos Brasileiros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Pesquisador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Pedro Dias Soares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Orientador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Prof. Dr. Luis Enrique Zarate — PUC Minas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Avaliador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Assistente de Pesquisa IA (Claude · Anthropic)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Periodico-alvo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 of Health Informatics (JHI/SBIS)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Microdados PNS 2019 — IBGE (293.726 registros)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da avaliacao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Maio de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 do notebook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 — pos-correc. bugs 1-20 + melhorias 21-25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B5E2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48 / 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Verificacoes OK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B5E2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 / 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Erros de Sintaxe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25 / 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Bugs Corrigidos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 /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Melhorias Aplicadas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VEREDICTO FINAL: APROVADO — APTO PARA O NOTEBOOK 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Zero falhas · 48/48 verificacoes aprovadas · Sintaxe 100% valida · Todos os 25 bugs resolvidos · 5 melhorias implementadas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Sintese Executiva</w:t>
      </w:r>
    </w:p>
    <w:p>
      <w:pPr>
        <w:spacing w:after="160"/>
      </w:pPr>
      <w:r>
        <w:rPr>
          <w:rFonts w:ascii="Arial" w:cs="Arial" w:eastAsia="Arial" w:hAnsi="Arial"/>
        </w:rPr>
        <w:t xml:space="preserve">O Notebook 02 versao v3 foi submetido a avaliacao sistematica com verificacao automatizada de </w:t>
      </w:r>
      <w:r>
        <w:rPr>
          <w:rFonts w:ascii="Arial" w:cs="Arial" w:eastAsia="Arial" w:hAnsi="Arial"/>
          <w:b/>
          <w:bCs/>
        </w:rPr>
        <w:t xml:space="preserve">48 itens</w:t>
      </w:r>
      <w:r>
        <w:rPr>
          <w:rFonts w:ascii="Arial" w:cs="Arial" w:eastAsia="Arial" w:hAnsi="Arial"/>
        </w:rPr>
        <w:t xml:space="preserve"> distribuidos em 6 categorias: bugs criticos, moderados, menores, de infraestrutura, melhorias e qualidade tecnica. Nenhuma falha foi detectada. As 13 celulas de codigo passaram integralmente pela verificacao de sintaxe AST do Python. O notebook esta pronto para execucao sequencial e para o avanco ao Notebook 03.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17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Itens verificados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Aprovados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criticos (14, 15)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moderados (16, 17, 18)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menores (19, 20)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de infraestrutura (1-13)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Melhorias 21-25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Qualidade tecnica do codigo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APROVADO</w:t>
            </w:r>
          </w:p>
        </w:tc>
      </w:tr>
    </w:tbl>
    <w:p>
      <w:pPr>
        <w:spacing w:after="120" w:before="0"/>
      </w:pPr>
    </w:p>
    <w:p>
      <w:pPr>
        <w:pBdr>
          <w:bottom w:val="single" w:color="1F4E79" w:sz="8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Verificacao dos Bugs Originais (1–20)</w:t>
      </w:r>
    </w:p>
    <w:p>
      <w:pPr>
        <w:pStyle w:val="Heading2"/>
      </w:pPr>
      <w:r>
        <w:rPr>
          <w:rFonts w:ascii="Arial" w:cs="Arial" w:eastAsia="Arial" w:hAnsi="Arial"/>
        </w:rPr>
        <w:t xml:space="preserve">2.1 · Bugs Criticos (14 e 15)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Bug 14 (Q092 constante): </w:t>
      </w:r>
      <w:r>
        <w:rPr>
          <w:rFonts w:ascii="Arial" w:cs="Arial" w:eastAsia="Arial" w:hAnsi="Arial"/>
        </w:rPr>
        <w:t xml:space="preserve">Q092 foi removida de VARS_QUAL, VARS_BAR e do SQL_COMPLETO. Nao aparece mais como chave ativa em nenhuma estrutura de dados do notebook. O comentario explicativo sobre o criterio de inclusao (artrite pura exclui comorbidades de saude mental) esta presente nas celulas 4 e 15.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Bug 15 (p-valor Tab 2-B): </w:t>
      </w:r>
      <w:r>
        <w:rPr>
          <w:rFonts w:ascii="Arial" w:cs="Arial" w:eastAsia="Arial" w:hAnsi="Arial"/>
        </w:rPr>
        <w:t xml:space="preserve">A celula 15 implementa calculo de p-valor por variavel com selecao automatica de teste: Fisher Exato para tabelas 2x2 com celula minima &lt; 5, qui-quadrado para os demais casos. O p-valor aparece apenas na primeira linha de cada variavel (flag 'first'), evitando repeticao desnecessaria no formato wide. O merge com o dataframe principal esta correto.</w:t>
      </w:r>
    </w:p>
    <w:p>
      <w:r>
        <w:rPr>
          <w:rFonts w:ascii="Arial" w:cs="Arial" w:eastAsia="Arial" w:hAnsi="Arial"/>
          <w:b/>
          <w:bCs/>
          <w:color w:val="1B5E20"/>
        </w:rPr>
        <w:t xml:space="preserve">Ambos os bugs criticos: plenamente resolvidos.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2.2 · Bugs Moderados (16, 17, 18)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Bug 16 (P04501 TV): </w:t>
      </w:r>
      <w:r>
        <w:rPr>
          <w:rFonts w:ascii="Arial" w:cs="Arial" w:eastAsia="Arial" w:hAnsi="Arial"/>
        </w:rPr>
        <w:t xml:space="preserve">Conversao em duas etapas — pd.to_numeric direto com fallback str.extract(r'(\d+\.?\d*)') via fillna(). Cobre todos os formatos documentados na PNS 2019 sem perder valores numericos validos.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Bug 17 (Tab 3-A): </w:t>
      </w:r>
      <w:r>
        <w:rPr>
          <w:rFonts w:ascii="Arial" w:cs="Arial" w:eastAsia="Arial" w:hAnsi="Arial"/>
        </w:rPr>
        <w:t xml:space="preserve">SQL_BASES expandido com C006, Q00201, Q03001, P035, P02501. O loop principal cobre Idade, IMC, Exercicio e Ultraproc. As variaveis binarias (% Feminino, % Hipertensao, % Diabetes) passaram a usar chi-quadrado + OR (Melhoria 22).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Bug 18 (N001 e Renda): </w:t>
      </w:r>
      <w:r>
        <w:rPr>
          <w:rFonts w:ascii="Arial" w:cs="Arial" w:eastAsia="Arial" w:hAnsi="Arial"/>
        </w:rPr>
        <w:t xml:space="preserve">N001 inserida em VARS_QUAL com MAP_N001 fiel ao dicionario PNS 2019 (5 categorias ordinais). Renda (VDF004) em VARS_QUANT com rotulo 'Renda (quintil)' — correto para VDF004. Ambas propagam automaticamente para Tab 2-B, 2-C, Grafico 2-B e Heatmap.</w:t>
      </w:r>
    </w:p>
    <w:p>
      <w:r>
        <w:rPr>
          <w:rFonts w:ascii="Arial" w:cs="Arial" w:eastAsia="Arial" w:hAnsi="Arial"/>
          <w:b/>
          <w:bCs/>
          <w:color w:val="1565C0"/>
        </w:rPr>
        <w:t xml:space="preserve">Os tres bugs moderados: plenamente resolvidos.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2.3 · Bugs Menores (19, 20)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Bug 19 (Grafico 2-B proporcao): </w:t>
      </w:r>
      <w:r>
        <w:rPr>
          <w:rFonts w:ascii="Arial" w:cs="Arial" w:eastAsia="Arial" w:hAnsi="Arial"/>
        </w:rPr>
        <w:t xml:space="preserve">Corrigido para tabela.div(tabela.sum(axis=0), axis=1) * 100. O eixo Y exibe '% dentro do grupo' e o titulo foi atualizado. A leitura agora e semanticamente correta para uma Tabela 1 de artigo cientifico.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Bug 20 (Bootstrap sem docstring): </w:t>
      </w:r>
      <w:r>
        <w:rPr>
          <w:rFonts w:ascii="Arial" w:cs="Arial" w:eastAsia="Arial" w:hAnsi="Arial"/>
        </w:rPr>
        <w:t xml:space="preserve">Bloco de comentarios completo documentando o metodo do percentil, os parametros (500 amostras, percentis 2,5 e 97,5) e a referencia canonical: Efron B, Tibshirani RJ. An Introduction to the Bootstrap. Chapman &amp; Hall/CRC, 1993 — Secao 13.3.</w:t>
      </w:r>
    </w:p>
    <w:p>
      <w:r>
        <w:rPr>
          <w:rFonts w:ascii="Arial" w:cs="Arial" w:eastAsia="Arial" w:hAnsi="Arial"/>
          <w:b/>
          <w:bCs/>
          <w:color w:val="E65100"/>
        </w:rPr>
        <w:t xml:space="preserve">Os dois bugs menores: plenamente resolvidos.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2.4 · Bugs de Infraestrutura (1–13)</w:t>
      </w:r>
    </w:p>
    <w:p>
      <w:r>
        <w:rPr>
          <w:rFonts w:ascii="Arial" w:cs="Arial" w:eastAsia="Arial" w:hAnsi="Arial"/>
        </w:rPr>
        <w:t xml:space="preserve">Todos os 13 itens de infraestrutura foram mantidos integros na v3. Destaques: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8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Verificacao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detectar_sim() para Q079 — evita falso-positivo de str.contains('1') com '10','11'...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detectar_sim() presente e usada no SQL_GERAL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 pairwise (BUG A) — pandas.corr por par, sem dropna global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 A documentado e corr pairwise ativa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Grafico 2-B: ylim(0,100) + PercentFormatter + axis=0 corrigido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ylim(0,100) e sum(axis=0) presentes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95% proporcional no Grafico 3-B — ic95_prop() com formula Wilson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ic95_prop() na celula 2, usada no 3-B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Filtros V0015+M001 em cascata com guards robustos ('01','1',1.0, guard 10%)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filtrar_v0015 e filtrar_m001 com todos os guards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12-13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set_xticks antes de set_xticklabels + order= para 2 grupos exatos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Presentes nas celulas 10 e 13</w:t>
            </w:r>
          </w:p>
        </w:tc>
      </w:tr>
    </w:tbl>
    <w:p>
      <w:pPr>
        <w:spacing w:after="120" w:before="0"/>
      </w:pPr>
    </w:p>
    <w:p>
      <w:pPr>
        <w:pBdr>
          <w:bottom w:val="single" w:color="1F4E79" w:sz="8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Verificacao das Melhorias 21–25</w:t>
      </w:r>
    </w:p>
    <w:p>
      <w:pPr>
        <w:pStyle w:val="Heading2"/>
      </w:pPr>
      <w:r>
        <w:rPr>
          <w:rFonts w:ascii="Arial" w:cs="Arial" w:eastAsia="Arial" w:hAnsi="Arial"/>
        </w:rPr>
        <w:t xml:space="preserve">3.1 · Melhoria 21 — Tabelas 2-A e 2-B em Formato Wide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Tab 2-A (quantitativas): </w:t>
      </w:r>
      <w:r>
        <w:rPr>
          <w:rFonts w:ascii="Arial" w:cs="Arial" w:eastAsia="Arial" w:hAnsi="Arial"/>
        </w:rPr>
        <w:t xml:space="preserve">Reformatada para formato wide com colunas 'Artrite Md (IQR)', 'Artrite Med+-DP', 'n Artrite', 'Saudavel Md (IQR)', 'Saudavel Med+-DP', 'n Saudavel', 'Teste', 'p-valor', 'Sig.', 'Normal (Shapiro)?'. O Mann-Whitney U e calculado e incluido na propria celula 12, integrando a Tab 2-A e a Tab 2-C para a variavel quantitativa. Cada uma das 15 variaveis de VARS_QUANT ocupa exatamente uma linha.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Tab 2-B (qualitativas): </w:t>
      </w:r>
      <w:r>
        <w:rPr>
          <w:rFonts w:ascii="Arial" w:cs="Arial" w:eastAsia="Arial" w:hAnsi="Arial"/>
        </w:rPr>
        <w:t xml:space="preserve">Reformatada para formato wide com colunas 'Variavel', 'Categoria', 'n Artrite', '% Artrite', 'n Saudavel', '% Saudavel', 'Teste', 'p-valor', 'Sig.'. O p-valor aparece apenas na primeira categoria de cada variavel (flag 'first = True'), mantendo legibilidade. Este e exatamente o padrao exigido pelo JHI/SBIS para a 'Tabela 1' do artigo.</w:t>
      </w:r>
    </w:p>
    <w:p>
      <w:r>
        <w:rPr>
          <w:rFonts w:ascii="Arial" w:cs="Arial" w:eastAsia="Arial" w:hAnsi="Arial"/>
          <w:b/>
          <w:bCs/>
          <w:color w:val="1B5E20"/>
        </w:rPr>
        <w:t xml:space="preserve">Melhoria 21: plenamente implementada — padrao JHI atingido.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3.2 · Melhoria 22 — Chi-quadrado + OR (Tab 3-A Binarias)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Implementacao: </w:t>
      </w:r>
      <w:r>
        <w:rPr>
          <w:rFonts w:ascii="Arial" w:cs="Arial" w:eastAsia="Arial" w:hAnsi="Arial"/>
        </w:rPr>
        <w:t xml:space="preserve">Para as variaveis binarias % Feminino, % Hipertensao e % Diabetes na Tab 3-A, o Kruskal-Wallis foi substituido por chi-quadrado global (chi2_contingency com tabela de contingencia bases x binaria). Para cada base nao-referencia, e calculado o Odds Ratio com IC 95% pelo metodo de Woolf (logaritmico), referenciando a base Geral. O 'import math' foi movido corretamente para a celula 2 (via 'import os, math, warnings'), nao ocorrendo dentro do loop.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Avaliacao tecnica: </w:t>
      </w:r>
      <w:r>
        <w:rPr>
          <w:rFonts w:ascii="Arial" w:cs="Arial" w:eastAsia="Arial" w:hAnsi="Arial"/>
        </w:rPr>
        <w:t xml:space="preserve">Implementacao metodologicamente correta e alinhada com o padrao epidemiologico clinico. O OR de Woolf e o metodo classico para tabelas 2x2 com amostras grandes, adequado para a PNS 2019. A presenca do IC 95% transforma a Tab 3-A de puramente descritiva para inferencial — ganho real de valor para o artigo.</w:t>
      </w:r>
    </w:p>
    <w:p>
      <w:r>
        <w:rPr>
          <w:rFonts w:ascii="Arial" w:cs="Arial" w:eastAsia="Arial" w:hAnsi="Arial"/>
          <w:b/>
          <w:bCs/>
          <w:color w:val="1B5E20"/>
        </w:rPr>
        <w:t xml:space="preserve">Melhoria 22: plenamente implementada — melhoria metodologica real.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3.3 · Melhoria 23 — Q092 Removida do SQL_COMPLETO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Implementacao: </w:t>
      </w:r>
      <w:r>
        <w:rPr>
          <w:rFonts w:ascii="Arial" w:cs="Arial" w:eastAsia="Arial" w:hAnsi="Arial"/>
        </w:rPr>
        <w:t xml:space="preserve">A clausula SELECT da celula 4 foi limpa. Q092 nao aparece mais em nenhum ponto funcional do codigo — nem no SQL, nem em VARS_QUAL, nem em VARS_BAR. O comentario explicativo sobre o motivo da exclusao (criterio de inclusao da amostra) esta presente. Limpeza de codigo completa.</w:t>
      </w:r>
    </w:p>
    <w:p>
      <w:r>
        <w:rPr>
          <w:rFonts w:ascii="Arial" w:cs="Arial" w:eastAsia="Arial" w:hAnsi="Arial"/>
          <w:b/>
          <w:bCs/>
          <w:color w:val="1B5E20"/>
        </w:rPr>
        <w:t xml:space="preserve">Melhoria 23: plenamente implementada.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3.4 · Melhoria 24 — Variaveis CAPTO (P02001, P023, P01601, P02602)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Cobertura da cadeia de propagacao: </w:t>
      </w:r>
      <w:r>
        <w:rPr>
          <w:rFonts w:ascii="Arial" w:cs="Arial" w:eastAsia="Arial" w:hAnsi="Arial"/>
        </w:rPr>
        <w:t xml:space="preserve">As 4 variaveis foram inseridas em todos os pontos da pipeline de forma consistente.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da pipeline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P02001 Feijao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P023 Leite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P01601 Frango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P02602 Embutidos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SQL_COMPLETO (SELECT)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Conversao numerica (carregar_e_filtrar)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VARS_QUANT (15 entradas)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2-A (wide, linha propria)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Grafico 2-A (VARS_BOXPLOT grid 3x4)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2-C (bivariada, Mann-Whitney)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 Spearman (cols_corr=VARS_QUANT)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  <w:tc>
          <w:tcPr>
            <w:tcW w:type="dxa" w:w="1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(auto)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Grafico 2-A: </w:t>
      </w:r>
      <w:r>
        <w:rPr>
          <w:rFonts w:ascii="Arial" w:cs="Arial" w:eastAsia="Arial" w:hAnsi="Arial"/>
        </w:rPr>
        <w:t xml:space="preserve">Reestruturado para grid 3 linhas x 4 colunas (n_cols_bp=4, n_rows_bp calculado dinamicamente). Paineis excedentes sao ocultados com ax.set_visible(False). O figsize e ajustado para 20x15 polegadas, adequado para 12 variaveis.</w:t>
      </w:r>
    </w:p>
    <w:p>
      <w:r>
        <w:rPr>
          <w:rFonts w:ascii="Arial" w:cs="Arial" w:eastAsia="Arial" w:hAnsi="Arial"/>
          <w:b/>
          <w:bCs/>
          <w:color w:val="1B5E20"/>
        </w:rPr>
        <w:t xml:space="preserve">Melhoria 24: plenamente implementada em toda a cadeia de analise.</w:t>
      </w:r>
    </w:p>
    <w:p>
      <w:pPr>
        <w:spacing w:after="12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3.5 · Melhoria 25 — Alerta de Achados Contraintuitivos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Implementacao: </w:t>
      </w:r>
      <w:r>
        <w:rPr>
          <w:rFonts w:ascii="Arial" w:cs="Arial" w:eastAsia="Arial" w:hAnsi="Arial"/>
        </w:rPr>
        <w:t xml:space="preserve">Apos a impressao da Tab 2-C, um bloco detecta automaticamente variaveis significativas com direcao oposta a hipotese inflamatoria (frutas, refrigerante, leite/derivados, embutidos). Para cada achado identificado, imprime a direcao observada e a direcao esperada. Se houver alertas, exibe interpretacao sobre vies de causalidade reversa e limita o delineamento transversal da PNS 2019.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Referencia bibliografica: </w:t>
      </w:r>
      <w:r>
        <w:rPr>
          <w:rFonts w:ascii="Arial" w:cs="Arial" w:eastAsia="Arial" w:hAnsi="Arial"/>
        </w:rPr>
        <w:t xml:space="preserve">Hernan MA, Hernandez-Diaz S, Robins JM. A structural approach to selection bias. Epidemiology. 2004;15(5):615-625. Citacao adequada e de alto impacto para revisores da area de epidemiologia.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Valor para o artigo: </w:t>
      </w:r>
      <w:r>
        <w:rPr>
          <w:rFonts w:ascii="Arial" w:cs="Arial" w:eastAsia="Arial" w:hAnsi="Arial"/>
        </w:rPr>
        <w:t xml:space="preserve">Este bloco automatiza a identificacao de um dos vieses mais comuns em estudos transversais com doencas cronicas. O texto gerado pode ser copiado diretamente para a secao Discussao do artigo, economizando tempo e garantindo rigor metodologico.</w:t>
      </w:r>
    </w:p>
    <w:p>
      <w:r>
        <w:rPr>
          <w:rFonts w:ascii="Arial" w:cs="Arial" w:eastAsia="Arial" w:hAnsi="Arial"/>
          <w:b/>
          <w:bCs/>
          <w:color w:val="1B5E20"/>
        </w:rPr>
        <w:t xml:space="preserve">Melhoria 25: plenamente implementada — valor cientifico direto.</w:t>
      </w:r>
    </w:p>
    <w:p>
      <w:pPr>
        <w:spacing w:after="120" w:before="0"/>
      </w:pPr>
    </w:p>
    <w:p>
      <w:pPr>
        <w:pBdr>
          <w:bottom w:val="single" w:color="1F4E79" w:sz="8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Avaliacao da Qualidade Tecnica do 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00"/>
        <w:gridCol w:w="16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Avaliacao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Sintaxe Python (AST)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13/13 celulas sem erros de sintaxe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Modularidade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Funcoes reutilizaveis (ic95_prop, sig, salvar_fig, salvar_tab, filtrar_v0015, filtrar_m001, detectar_sim) centralizadas na celula 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Propagacao de VARS_QUANT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variaveis propagam automaticamente para Tab2A, Tab2C, Heatmap sem codigo extra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Robustez de conversao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P04501: to_numeric + str.extract fallback. Filtros V0015/M001: 4 formatos aceitos + guard de 10%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Selecao automatica de teste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Chi-quadrado vs Fisher por tamanho de celula minima. KW vs Teste t por normalidade Shapiro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Documentacao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Docstrings em todas as funcoes. Comentarios explicativos nos pontos criticos. Historico de bugs. Sumario final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PercentFormatter, ylim, set_xticks/labels, grid dinamico com paineis ocultados, paleta padronizada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Gestao de NaN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 pairwise (min_periods=30), dropna por variavel, guard 'if not tab2d.empty'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 math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Disponivel via 'import os, math, warnings' na celula 2. Nao repete dentro de loops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Sumario final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todos os 11 produtos gerados com verificacao os.path.exists. Lista melhorias 21-25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Correto</w:t>
            </w:r>
          </w:p>
        </w:tc>
      </w:tr>
    </w:tbl>
    <w:p>
      <w:pPr>
        <w:spacing w:after="120" w:before="0"/>
      </w:pPr>
    </w:p>
    <w:p>
      <w:pPr>
        <w:pBdr>
          <w:bottom w:val="single" w:color="1F4E79" w:sz="8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Mapa Completo de Produtos Gerados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5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Variaveis cobertas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3-B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Prevalencia por subgrupo com IC 95%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C006 (sexo), C008 (idade), VDD004A, VDF004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3-A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Comparacao 4 bases: KW (quant.) + chi2+OR (qual.)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Idade, IMC, Exercicio, Ultraproc., % Fem., % Hip., % Diab.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— 7 vars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2-A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Univariada quantitativa — formato wide JHI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variaveis (inclui Renda, 4 vars CAPTO)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— wide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2-B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Univariada qualitativa — formato wide JHI + p-valor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Sexo, Exercicio, Plano Saude, N001, Escolaridade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— wide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2-C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Bivariada completa + IC 95% bootstrap + alerta contraintuitivo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quant. + 5 qual.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— 20 vars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2-D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Pares com |rho| &gt; 0,50 + interpretacao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variaveis, pairwise Spearman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Grafico 3-B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Barras horizontais prevalencia com IC 95%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Subgrupos por sexo, idade, escolaridade, renda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Grafico 3-A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plots comparativos das 4 bases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Idade e IMC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Grafico 2-A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plots quantitativas por grupo — grid 3x4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variaveis (inclui 4 CAPTO)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— 12 vars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Grafico 2-B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Barras agrupadas qualitativas (% por grupo)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Sexo, Exercicio, Plano Saude, N001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— corrigido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Grafico 2-D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 Spearman 15x15 (triangulo inferior)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variaveis pairwise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— 15x15</w:t>
            </w:r>
          </w:p>
        </w:tc>
      </w:tr>
    </w:tbl>
    <w:p>
      <w:pPr>
        <w:spacing w:after="120" w:before="0"/>
      </w:pPr>
    </w:p>
    <w:p>
      <w:pPr>
        <w:pBdr>
          <w:bottom w:val="single" w:color="1F4E79" w:sz="8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Conclusao</w:t>
      </w:r>
    </w:p>
    <w:p>
      <w:pPr>
        <w:spacing w:after="160"/>
      </w:pPr>
      <w:r>
        <w:rPr>
          <w:rFonts w:ascii="Arial" w:cs="Arial" w:eastAsia="Arial" w:hAnsi="Arial"/>
        </w:rPr>
        <w:t xml:space="preserve">O Notebook 02 versao v3 representa o estado final de excelencia para o projeto PNS 2019. Todos os 25 bugs identificados ao longo das tres rodadas de avaliacao foram corrigidos. As 5 melhorias solicitadas no Ponto 3 do relatorio anterior foram implementadas sem deixar pendencias.</w:t>
      </w:r>
    </w:p>
    <w:p>
      <w:pPr>
        <w:spacing w:after="160"/>
      </w:pPr>
      <w:r>
        <w:rPr>
          <w:rFonts w:ascii="Arial" w:cs="Arial" w:eastAsia="Arial" w:hAnsi="Arial"/>
        </w:rPr>
        <w:t xml:space="preserve">O notebook entrega agora 11 produtos analiticos de qualidade publicavel: 6 tabelas e 5 graficos, todos com cobertura expandida de variaveis, testes estatisticos selecionados automaticamente, ICs 95% por bootstrap e documentacao rastreavel. O codigo e modular, robusto a NaN e totalmente pronto para execucao sequencial nas bases reais do projeto.</w:t>
      </w:r>
    </w:p>
    <w:p>
      <w:pPr>
        <w:spacing w:after="260"/>
      </w:pPr>
      <w:r>
        <w:rPr>
          <w:rFonts w:ascii="Arial" w:cs="Arial" w:eastAsia="Arial" w:hAnsi="Arial"/>
        </w:rPr>
        <w:t xml:space="preserve">O unico ponto que merece atencao na redacao do artigo — nao no codigo — e a discussao dos achados contraintuitivos de frutas e refrigerante, para a qual o Notebook ja gera automaticamente o texto explicativo com referencia bibliografica (Hernan et al., 2004).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APROVADO — AVANCAR PARA O NOTEBOOK 03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Regressao Logistica e Modelagem Machine Learning · Fase 4 do Projeto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388E3C"/>
                <w:sz w:val="17"/>
                <w:szCs w:val="17"/>
              </w:rPr>
              <w:t xml:space="preserve">48/48 verificacoes · 0 erros de sintaxe · 25 bugs resolvidos · 5 melhorias implementadas · 11 produtos analiticos prontos</w:t>
            </w:r>
          </w:p>
        </w:tc>
      </w:tr>
    </w:tbl>
    <w:p>
      <w:pPr>
        <w:spacing w:after="120" w:before="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Relatorio gerado por assistente de pesquisa IA (Claude · Anthropic)  |  PUC Minas — Prof. Dr. Luis Enrique Zarate  |  Maio de 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Avaliacao Pos-Correcao · Notebook 02 · PNS 2019 · PUC Minas · Maio 2026 · Pag.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2026-05-12T10:12:53.442Z</dcterms:created>
  <dcterms:modified xsi:type="dcterms:W3CDTF">2026-05-12T10:12:53.442Z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