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3_Idosos_com_Artrite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