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5B926" w14:textId="77777777" w:rsidR="004F3D91" w:rsidRDefault="00000000">
      <w:pPr>
        <w:spacing w:before="480" w:after="120"/>
        <w:jc w:val="center"/>
      </w:pPr>
      <w:r>
        <w:rPr>
          <w:b/>
          <w:bCs/>
          <w:color w:val="1F3864"/>
          <w:sz w:val="52"/>
          <w:szCs w:val="52"/>
        </w:rPr>
        <w:t>Guião de Apresentação</w:t>
      </w:r>
    </w:p>
    <w:p w14:paraId="5D7CBA93" w14:textId="77777777" w:rsidR="004F3D91" w:rsidRDefault="00000000">
      <w:pPr>
        <w:spacing w:after="80"/>
        <w:jc w:val="center"/>
      </w:pPr>
      <w:r>
        <w:rPr>
          <w:color w:val="2E74B5"/>
          <w:sz w:val="28"/>
          <w:szCs w:val="28"/>
        </w:rPr>
        <w:t>Temporal IO — Fluxos de Trabalho Duráveis para Sistemas Distribuídos</w:t>
      </w:r>
    </w:p>
    <w:p w14:paraId="150E7617" w14:textId="77777777" w:rsidR="004F3D91" w:rsidRDefault="00000000">
      <w:pPr>
        <w:pBdr>
          <w:bottom w:val="single" w:sz="8" w:space="8" w:color="2E74B5"/>
        </w:pBdr>
        <w:spacing w:after="480"/>
        <w:jc w:val="center"/>
      </w:pPr>
      <w:r>
        <w:rPr>
          <w:i/>
          <w:iCs/>
          <w:color w:val="888888"/>
          <w:sz w:val="22"/>
          <w:szCs w:val="22"/>
        </w:rPr>
        <w:t>Apresentação técnica  •  2026</w:t>
      </w:r>
    </w:p>
    <w:p w14:paraId="6AEBD384" w14:textId="77777777" w:rsidR="004F3D91" w:rsidRDefault="00000000">
      <w:pPr>
        <w:pStyle w:val="Ttulo1"/>
      </w:pPr>
      <w:r>
        <w:t>Slide 1  /  Título — Temporal IO</w:t>
      </w:r>
    </w:p>
    <w:p w14:paraId="741E4E56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Bom dia / Boa tarde a todos.</w:t>
      </w:r>
    </w:p>
    <w:p w14:paraId="49B01BEC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042C0F1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tema da nossa apresentação é o Temporal IO — uma plataforma open-source para construir fluxos de trabalho duráveis em sistemas distribuídos.</w:t>
      </w:r>
    </w:p>
    <w:p w14:paraId="294CB85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Ao longo dos próximos minutos, vamos ver o problema que o Temporal resolve, como funciona, e quando faz sentido — ou não — utilizá-lo.</w:t>
      </w:r>
    </w:p>
    <w:p w14:paraId="7F4864D3" w14:textId="77777777" w:rsidR="004F3D91" w:rsidRDefault="004F3D91">
      <w:pPr>
        <w:spacing w:before="120"/>
      </w:pPr>
    </w:p>
    <w:p w14:paraId="1750EB97" w14:textId="77777777" w:rsidR="004F3D91" w:rsidRDefault="00000000">
      <w:pPr>
        <w:pStyle w:val="Ttulo1"/>
        <w:pageBreakBefore/>
      </w:pPr>
      <w:r>
        <w:lastRenderedPageBreak/>
        <w:t>Slide 2  /  Índice</w:t>
      </w:r>
    </w:p>
    <w:p w14:paraId="166AB9C7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Aqui está a estrutura da apresentação.</w:t>
      </w:r>
    </w:p>
    <w:p w14:paraId="1765CA6E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713AE3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Começamos pelo problema concreto nos microsserviços — o que é que corre mal sem o Temporal.</w:t>
      </w:r>
    </w:p>
    <w:p w14:paraId="090F15B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Depois apresentamos o que é o Temporal IO e porque o usar.</w:t>
      </w:r>
    </w:p>
    <w:p w14:paraId="22C043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Exploramos as vantagens e desvantagens, os principais conceitos, a arquitetura geral e o fluxo de execução.</w:t>
      </w:r>
    </w:p>
    <w:p w14:paraId="44F6E0A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Terminamos com uma conclusão e as referências.</w:t>
      </w:r>
    </w:p>
    <w:p w14:paraId="4E1528D4" w14:textId="77777777" w:rsidR="004F3D91" w:rsidRDefault="004F3D91">
      <w:pPr>
        <w:spacing w:before="120"/>
      </w:pPr>
    </w:p>
    <w:p w14:paraId="1CCC35C5" w14:textId="77777777" w:rsidR="004F3D91" w:rsidRDefault="00000000">
      <w:pPr>
        <w:pStyle w:val="Ttulo1"/>
        <w:pageBreakBefore/>
      </w:pPr>
      <w:r>
        <w:lastRenderedPageBreak/>
        <w:t>Slide 3  /  Problema Real nos Microsserviços (sem Temporal)</w:t>
      </w:r>
    </w:p>
    <w:p w14:paraId="6137777E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Imaginemos um caso de uso muito comum: o processamento de uma encomenda.</w:t>
      </w:r>
    </w:p>
    <w:p w14:paraId="27F00E11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F586E3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fluxo tem três passos: Reservar Stock → Pagamento → Enviar Email.</w:t>
      </w:r>
    </w:p>
    <w:p w14:paraId="3E898EEC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problema surge quando, por exemplo, o pagamento falha depois de já termos reservado o stock.</w:t>
      </w:r>
    </w:p>
    <w:p w14:paraId="3E3CC42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Nesse momento, o sistema fica num estado intermédio — o stock está reservado, mas o pagamento não foi efetuado.</w:t>
      </w:r>
    </w:p>
    <w:p w14:paraId="3C3D225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Temos então de decidir: fazemos retry? Compensamos? Como evitamos duplicações? Como sabemos onde retomar?</w:t>
      </w:r>
    </w:p>
    <w:p w14:paraId="105C5E1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Toda esta lógica de recuperação tem de ser escrita manualmente, o que é repetitivo, difícil de testar e propenso a erros.</w:t>
      </w:r>
    </w:p>
    <w:p w14:paraId="42919DEC" w14:textId="77777777" w:rsidR="004F3D91" w:rsidRDefault="004F3D91">
      <w:pPr>
        <w:spacing w:before="120"/>
      </w:pPr>
    </w:p>
    <w:p w14:paraId="67644837" w14:textId="77777777" w:rsidR="004F3D91" w:rsidRDefault="00000000">
      <w:pPr>
        <w:pStyle w:val="Ttulo1"/>
        <w:pageBreakBefore/>
      </w:pPr>
      <w:r>
        <w:lastRenderedPageBreak/>
        <w:t>Slide 4  /  Caso de Uso com Temporal (Saga de Pagamento)</w:t>
      </w:r>
    </w:p>
    <w:p w14:paraId="0D334BE3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Com o Temporal, esta complexidade desaparece.</w:t>
      </w:r>
    </w:p>
    <w:p w14:paraId="03F2F825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B264B28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workflow é persistido automaticamente — o Temporal guarda cada passo no histórico de eventos.</w:t>
      </w:r>
    </w:p>
    <w:p w14:paraId="271DFB5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 algo falhar, o Temporal retenta automaticamente as falhas transitórias, como problemas de rede ou serviços indisponíveis momentaneamente.</w:t>
      </w:r>
    </w:p>
    <w:p w14:paraId="4440598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Para erros de negócio — como um pagamento recusado — podemos configurar o comportamento exato que queremos.</w:t>
      </w:r>
    </w:p>
    <w:p w14:paraId="73B8565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 o mais importante: o workflow retoma exatamente do ponto onde parou, sem perder estado.</w:t>
      </w:r>
    </w:p>
    <w:p w14:paraId="01D5BCA0" w14:textId="77777777" w:rsidR="004F3D91" w:rsidRDefault="004F3D91">
      <w:pPr>
        <w:spacing w:before="120"/>
      </w:pPr>
    </w:p>
    <w:p w14:paraId="7FB1F840" w14:textId="77777777" w:rsidR="004F3D91" w:rsidRDefault="00000000">
      <w:pPr>
        <w:pStyle w:val="Ttulo1"/>
        <w:pageBreakBefore/>
      </w:pPr>
      <w:r>
        <w:lastRenderedPageBreak/>
        <w:t>Slide 5  /  O que é o Temporal IO?</w:t>
      </w:r>
    </w:p>
    <w:p w14:paraId="698D9CF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 Temporal IO é uma plataforma open-source para implementar sistemas distribuídos e de longa duração de forma confiável.</w:t>
      </w:r>
    </w:p>
    <w:p w14:paraId="78CADDAE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9A7606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ideia central é que o próprio sistema cuida de toda a complexidade de estado, falhas, retentativas e continuidade — nós focamo-nos apenas na lógica de negócio.</w:t>
      </w:r>
    </w:p>
    <w:p w14:paraId="4529795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Três pilares fundamentais: Durabilidade — fluxos persistidos e retomados automaticamente após falhas; Retentativas — retry automático sem perder o estado da execução; Distribuição — suporta processos de longa duração em ambientes distribuídos.</w:t>
      </w:r>
    </w:p>
    <w:p w14:paraId="63204A4E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resumo: como construir processos resilientes sem escrever manualmente lógica de retry, recovery e gestão de estado.</w:t>
      </w:r>
    </w:p>
    <w:p w14:paraId="68CF746A" w14:textId="77777777" w:rsidR="004F3D91" w:rsidRDefault="004F3D91">
      <w:pPr>
        <w:spacing w:before="120"/>
      </w:pPr>
    </w:p>
    <w:p w14:paraId="79B1FDCA" w14:textId="77777777" w:rsidR="004F3D91" w:rsidRDefault="00000000">
      <w:pPr>
        <w:pStyle w:val="Ttulo1"/>
        <w:pageBreakBefore/>
      </w:pPr>
      <w:r>
        <w:lastRenderedPageBreak/>
        <w:t>Slide 6  /  Porquê Usar o Temporal IO?</w:t>
      </w:r>
    </w:p>
    <w:p w14:paraId="3C62352E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Vamos comparar o cenário sem e com Temporal.</w:t>
      </w:r>
    </w:p>
    <w:p w14:paraId="1E9EF6DC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37124E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Sem Temporal, somos nós a escrever tudo: guardar estado na base de dados, reexecutar a lógica de onde parou, tratar duplicações, corrigir falhas de rede, fazer reconciliações. É código repetitivo, difícil de testar e propenso a bugs.</w:t>
      </w:r>
    </w:p>
    <w:p w14:paraId="36A1504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Com Temporal, o estado é reconstruído automaticamente a partir do histórico de eventos. O workflow retoma de onde parou — segundos, dias ou até meses depois. O retry é automático, sem código extra. E temos um histórico completo e auditável de tudo o que aconteceu.</w:t>
      </w:r>
    </w:p>
    <w:p w14:paraId="659109D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diferença é clara: passamos de código de infraestrutura para código de negócio.</w:t>
      </w:r>
    </w:p>
    <w:p w14:paraId="08331503" w14:textId="77777777" w:rsidR="004F3D91" w:rsidRDefault="004F3D91">
      <w:pPr>
        <w:spacing w:before="120"/>
      </w:pPr>
    </w:p>
    <w:p w14:paraId="2AB9C565" w14:textId="77777777" w:rsidR="004F3D91" w:rsidRDefault="00000000">
      <w:pPr>
        <w:pStyle w:val="Ttulo1"/>
        <w:pageBreakBefore/>
      </w:pPr>
      <w:r>
        <w:lastRenderedPageBreak/>
        <w:t>Slide 7  /  Vantagens e Desvantagens</w:t>
      </w:r>
    </w:p>
    <w:p w14:paraId="33D67B19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Como qualquer tecnologia, o Temporal tem pontos fortes e limitações.</w:t>
      </w:r>
    </w:p>
    <w:p w14:paraId="463D4BE4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895538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Vantagens: tentativas automáticas sem perda de estado; estado reconstruído a partir do histórico de eventos; excelente para processos longos e assíncronos; integração nativa com Java, Go, TypeScript e Python.</w:t>
      </w:r>
    </w:p>
    <w:p w14:paraId="53B32D60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Desvantagens: curva de aprendizado inicial elevada — o modelo mental é diferente do habitual; requer infraestrutura adicional, nomeadamente o Temporal Service e uma base de dados; e pode ser exagerado para sistemas simples ou fluxos curtos e síncronos.</w:t>
      </w:r>
    </w:p>
    <w:p w14:paraId="1BE09DF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regra geral é: quanto mais complexo e crítico for o processo, mais o Temporal se justifica.</w:t>
      </w:r>
    </w:p>
    <w:p w14:paraId="131890EE" w14:textId="77777777" w:rsidR="004F3D91" w:rsidRDefault="004F3D91">
      <w:pPr>
        <w:spacing w:before="120"/>
      </w:pPr>
    </w:p>
    <w:p w14:paraId="307CB488" w14:textId="77777777" w:rsidR="004F3D91" w:rsidRDefault="00000000">
      <w:pPr>
        <w:pStyle w:val="Ttulo1"/>
        <w:pageBreakBefore/>
      </w:pPr>
      <w:r>
        <w:lastRenderedPageBreak/>
        <w:t>Slide 8  /  Principais Conceitos</w:t>
      </w:r>
    </w:p>
    <w:p w14:paraId="3B26967B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 Temporal assenta em nove conceitos fundamentais. Vou apresentá-los brevemente.</w:t>
      </w:r>
    </w:p>
    <w:p w14:paraId="5267B4B0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6F8BB321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Workflow — representa um processo durável com execução determinística. Para a mesma entrada e o mesmo histórico, produz sempre as mesmas decisões. Não executa operações externas diretamente; delega isso às Activities.</w:t>
      </w:r>
    </w:p>
    <w:p w14:paraId="5D63E81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Activity — é uma unidade de trabalho externo: chamadas HTTP, acesso a base de dados, envio de emails. Ao contrário dos Workflows, o código de uma Activity não precisa de ser determinístico, mas deve ser idempotente sempre que possível.</w:t>
      </w:r>
    </w:p>
    <w:p w14:paraId="5CCC3C08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Worker — o processo que executa efetivamente os workflows e activities. Fica à escuta numa Task Queue e processa as tarefas que chegam. Pode ser escalado horizontalmente.</w:t>
      </w:r>
    </w:p>
    <w:p w14:paraId="2227F22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Task Queue — a fila lógica que conecta o Temporal Service aos Workers. Permite balanceamento de carga, escalabilidade horizontal e isolamento por domínio.</w:t>
      </w:r>
    </w:p>
    <w:p w14:paraId="71815D3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Retry Policy — define como e quando o Temporal deve tentar novamente após uma falha: número máximo de tentativas, intervalo entre tentativas, e quais os erros que não devem ser reexecutados.</w:t>
      </w:r>
    </w:p>
    <w:p w14:paraId="0AE1F6C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Temporal Service — o cérebro do sistema. Mantém o histórico completo de cada execução, agenda tarefas nas Task Queues e garante durabilidade. Nunca executa código de negócio — apenas coordena.</w:t>
      </w:r>
    </w:p>
    <w:p w14:paraId="19C4E41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Event History — o histórico imutável de todos os eventos de um workflow. Quando o workflow é retomado, o código é reexecutado desde o início e o estado é reconstruído a partir deste histórico.</w:t>
      </w:r>
    </w:p>
    <w:p w14:paraId="316E4DB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Signal — mecanismo assíncrono para enviar informação a um workflow em execução sem o interromper. Casos típicos: cancelar uma encomenda, aprovar um processo, notificar que um pagamento foi recebido.</w:t>
      </w:r>
    </w:p>
    <w:p w14:paraId="6FA87B1C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Query — mecanismo síncrono para ler o estado atual de um workflow sem o modificar. Nunca provoca side effects. Casos típicos: verificar o estado de uma encomenda, consultar o progresso de um processo.</w:t>
      </w:r>
    </w:p>
    <w:p w14:paraId="2D87D743" w14:textId="77777777" w:rsidR="004F3D91" w:rsidRDefault="004F3D91">
      <w:pPr>
        <w:spacing w:before="120"/>
      </w:pPr>
    </w:p>
    <w:p w14:paraId="4F59E301" w14:textId="77777777" w:rsidR="004F3D91" w:rsidRDefault="00000000">
      <w:pPr>
        <w:pStyle w:val="Ttulo1"/>
        <w:pageBreakBefore/>
      </w:pPr>
      <w:r>
        <w:lastRenderedPageBreak/>
        <w:t>Slide 9  /  Arquitetura Geral</w:t>
      </w:r>
    </w:p>
    <w:p w14:paraId="46668A0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A arquitetura do Temporal é composta por cinco blocos principais.</w:t>
      </w:r>
    </w:p>
    <w:p w14:paraId="66C9571A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51F5B4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Client — a aplicação que interage com o Temporal via SDK. Inicia workflows, envia signals e executa queries. Por exemplo: uma API REST que dispara o processamento de um pedido.</w:t>
      </w:r>
    </w:p>
    <w:p w14:paraId="2EFCD28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Temporal Service — o núcleo central. Recebe os pedidos dos clients, mantém o histórico completo, decide o próximo passo de cada execução e agenda tarefas nas Task Queues. Nunca executa código de negócio.</w:t>
      </w:r>
    </w:p>
    <w:p w14:paraId="3424B5C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Task Queues — filas intermediárias que desacoplam o serviço central dos workers, permitindo balanceamento de carga e escalabilidade.</w:t>
      </w:r>
    </w:p>
    <w:p w14:paraId="7F5E19A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Workers — executam o código dos workflows e activities. Podem ser escalados horizontalmente e separados por domínio: orders, payments, notifications.</w:t>
      </w:r>
    </w:p>
    <w:p w14:paraId="580B531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Database — armazena o histórico de eventos de cada workflow. Garante durabilidade e recuperação após falhas. Normalmente PostgreSQL, MySQL ou Cassandra. Em PostgreSQL, o Temporal cria automaticamente duas bases de dados: temporal (motor interno — workflows, event history, tasks) e temporal_visibility (metadados visíveis na UI — status, IDs, timestamps). As tabelas mais relevantes são history_node e history_tree (event log imutável de cada execução), executions e current_executions (estado actual dos workflows), tasks e task_queues (tarefas pendentes para os workers), e executions_visibility (dados consultados pela Web UI). Toda esta persistência é gerida automaticamente pelo Temporal — a aplicação não escreve directamente nestas tabelas.</w:t>
      </w:r>
    </w:p>
    <w:p w14:paraId="457F8C5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Esta separação garante desacoplamento entre orquestração e execução, escalabilidade horizontal e alta tolerância a falhas.</w:t>
      </w:r>
    </w:p>
    <w:p w14:paraId="4938EB62" w14:textId="77777777" w:rsidR="004F3D91" w:rsidRDefault="004F3D91">
      <w:pPr>
        <w:spacing w:before="120"/>
      </w:pPr>
    </w:p>
    <w:p w14:paraId="27AAE465" w14:textId="77777777" w:rsidR="004F3D91" w:rsidRDefault="00000000">
      <w:pPr>
        <w:pStyle w:val="Ttulo1"/>
        <w:pageBreakBefore/>
      </w:pPr>
      <w:r>
        <w:lastRenderedPageBreak/>
        <w:t>Slide 10  /  Fluxo de Execução</w:t>
      </w:r>
    </w:p>
    <w:p w14:paraId="6208CFB4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Vejamos o que acontece passo a passo quando um workflow é executado.</w:t>
      </w:r>
    </w:p>
    <w:p w14:paraId="07152481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12622D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1. O Client inicia o workflow.</w:t>
      </w:r>
    </w:p>
    <w:p w14:paraId="3F141C0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2. O Temporal Service regista o evento de início na base de dados.</w:t>
      </w:r>
    </w:p>
    <w:p w14:paraId="018404A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3. As tarefas são agendadas na Task Queue.</w:t>
      </w:r>
    </w:p>
    <w:p w14:paraId="40B402F1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4. Um Worker consome a tarefa e executa o código do workflow.</w:t>
      </w:r>
    </w:p>
    <w:p w14:paraId="54E1A3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5. O workflow agenda Activities para realizar operações externas.</w:t>
      </w:r>
    </w:p>
    <w:p w14:paraId="6F56DDD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6. Os resultados das Activities retornam ao Temporal Service e o histórico é atualizado.</w:t>
      </w:r>
    </w:p>
    <w:p w14:paraId="728A966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caso de falha a qualquer momento: o Temporal aplica automaticamente as Retry Policies e retoma a execução com base no histórico — sem perder nenhum trabalho.</w:t>
      </w:r>
    </w:p>
    <w:p w14:paraId="49B86733" w14:textId="77777777" w:rsidR="004F3D91" w:rsidRDefault="004F3D91">
      <w:pPr>
        <w:spacing w:before="120"/>
      </w:pPr>
    </w:p>
    <w:p w14:paraId="425BE685" w14:textId="77777777" w:rsidR="004F3D91" w:rsidRDefault="00000000">
      <w:pPr>
        <w:pStyle w:val="Ttulo1"/>
        <w:pageBreakBefore/>
      </w:pPr>
      <w:r>
        <w:lastRenderedPageBreak/>
        <w:t>Slide 11  /  Conclusão</w:t>
      </w:r>
    </w:p>
    <w:p w14:paraId="5AA751BC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Para terminar, o que retirar desta apresentação?</w:t>
      </w:r>
    </w:p>
    <w:p w14:paraId="5FF775D5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37052B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Temporal IO não é apenas uma ferramenta de orquestração — é uma plataforma completa para construção de aplicações distribuídas resilientes.</w:t>
      </w:r>
    </w:p>
    <w:p w14:paraId="7722AE6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Faz mais sentido usá-lo quando: existem múltiplas integrações entre serviços; há dependência de sistemas externos sujeitos a falhas; os processos são longos ou assíncronos; e quando há necessidade de rastreabilidade e reprocessamento confiável.</w:t>
      </w:r>
    </w:p>
    <w:p w14:paraId="088A1A9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Devemos reconsiderar o seu uso quando: os sistemas são simples ou os fluxos são curtos e síncronos; a equipa não tem tempo para a curva de aprendizado; ou o projeto não exige alta resiliência.</w:t>
      </w:r>
    </w:p>
    <w:p w14:paraId="352AAC8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resumo: o Temporal elimina a complexidade acidental da gestão de falhas e estado, permitindo que nos foquemos no que realmente importa — a lógica de negócio.</w:t>
      </w:r>
    </w:p>
    <w:p w14:paraId="412AA90A" w14:textId="77777777" w:rsidR="004F3D91" w:rsidRDefault="004F3D91">
      <w:pPr>
        <w:spacing w:before="120"/>
      </w:pPr>
    </w:p>
    <w:p w14:paraId="1CA3BC3A" w14:textId="77777777" w:rsidR="004F3D91" w:rsidRDefault="00000000">
      <w:pPr>
        <w:pStyle w:val="Ttulo1"/>
        <w:pageBreakBefore/>
      </w:pPr>
      <w:r>
        <w:lastRenderedPageBreak/>
        <w:t>Slide 12  /  Obrigado / Questões</w:t>
      </w:r>
    </w:p>
    <w:p w14:paraId="5078BD8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Obrigado pela atenção.</w:t>
      </w:r>
    </w:p>
    <w:p w14:paraId="430B0628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8F815E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Estou disponível para responder a questões.</w:t>
      </w:r>
    </w:p>
    <w:p w14:paraId="006C416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As referências estão no slide — a documentação oficial em temporal.io é excelente e tem uma secção de Encyclopedia muito completa.</w:t>
      </w:r>
    </w:p>
    <w:p w14:paraId="54164F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 quiserem aprofundar, a Academia Temporal em learn.temporal.io tem tutoriais práticos.</w:t>
      </w:r>
    </w:p>
    <w:p w14:paraId="77016D6D" w14:textId="77777777" w:rsidR="004F3D91" w:rsidRDefault="004F3D91">
      <w:pPr>
        <w:spacing w:before="120"/>
      </w:pPr>
    </w:p>
    <w:p w14:paraId="0CCFEC1B" w14:textId="77777777" w:rsidR="004F3D91" w:rsidRDefault="00000000">
      <w:pPr>
        <w:pStyle w:val="Ttulo1"/>
        <w:pageBreakBefore/>
      </w:pPr>
      <w:r>
        <w:lastRenderedPageBreak/>
        <w:t>Questões Prováveis — Respostas Preparadas</w:t>
      </w:r>
    </w:p>
    <w:p w14:paraId="1FA184E1" w14:textId="77777777" w:rsidR="004F3D91" w:rsidRDefault="00000000">
      <w:pPr>
        <w:spacing w:before="80" w:after="240"/>
      </w:pPr>
      <w:r>
        <w:rPr>
          <w:i/>
          <w:iCs/>
          <w:color w:val="555555"/>
          <w:sz w:val="22"/>
          <w:szCs w:val="22"/>
        </w:rPr>
        <w:t>Estas são as questões mais prováveis após a apresentação, com respostas sugeridas. Usa-as como base — não precisas de as memorizar, apenas de ter os conceitos claros.</w:t>
      </w:r>
    </w:p>
    <w:p w14:paraId="127360A4" w14:textId="77777777" w:rsidR="004F3D91" w:rsidRDefault="00000000">
      <w:pPr>
        <w:pStyle w:val="Ttulo2"/>
      </w:pPr>
      <w:r>
        <w:t>Comparação com outras tecnologias</w:t>
      </w:r>
    </w:p>
    <w:p w14:paraId="6F4F3031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Qual é a diferença entre o Temporal e o Apache Kafka / RabbitMQ?</w:t>
      </w:r>
    </w:p>
    <w:p w14:paraId="4BF8C5FB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Kafka e RabbitMQ são sistemas de mensagens — transportam eventos entre serviços, mas não gerem estado nem orquestram fluxos. O Temporal é um orquestrador de workflows: sabe em que passo está cada execução, quando falhou, e retoma automaticamente. Não são substitutos — podem até ser usados em conjunto, com o Temporal a chamar Kafka como parte de uma Activity.</w:t>
      </w:r>
    </w:p>
    <w:p w14:paraId="21D00387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Como se compara ao Camunda ou ao AWS Step Functions?</w:t>
      </w:r>
    </w:p>
    <w:p w14:paraId="4424279C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São ferramentas semelhantes na intenção. A diferença principal do Temporal é que os workflows são escritos em código real (Java, Go, TypeScript) em vez de BPMN ou YAML — o que facilita testes, versionamento e debugging. O AWS Step Functions é managed mas tem limites de duração e custo por transição de estado. O Camunda é mais orientado a processos de negócio visuais.</w:t>
      </w:r>
    </w:p>
    <w:p w14:paraId="3A107625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Porquê não usar simplesmente uma base de dados com uma tabela de estado?</w:t>
      </w:r>
    </w:p>
    <w:p w14:paraId="2491478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Funciona para casos simples, mas escala mal. Tens de escrever manualmente: a lógica de retry com backoff, deteção de timeouts, gestão de concorrência entre instâncias, tratamento de duplicações e reconciliações. Com o Temporal, tudo isso está resolvido out-of-the-box e o teu código reflecte apenas a lógica de negócio.</w:t>
      </w:r>
    </w:p>
    <w:p w14:paraId="7472CB74" w14:textId="77777777" w:rsidR="004F3D91" w:rsidRDefault="004F3D91">
      <w:pPr>
        <w:spacing w:before="80"/>
      </w:pPr>
    </w:p>
    <w:p w14:paraId="72F41C2C" w14:textId="77777777" w:rsidR="004F3D91" w:rsidRDefault="00000000">
      <w:pPr>
        <w:pStyle w:val="Ttulo2"/>
      </w:pPr>
      <w:r>
        <w:t>Técnicas / Funcionamento interno</w:t>
      </w:r>
    </w:p>
    <w:p w14:paraId="19E9A791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O que é exatamente a execução determinística e porque é obrigatória?</w:t>
      </w:r>
    </w:p>
    <w:p w14:paraId="33CE2896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Quando um workflow é retomado após uma falha, o Temporal reexecuta o código desde o início — mas em vez de voltar a chamar os serviços externos, responde com os resultados já guardados no Event History. Para que este replay funcione, o código do workflow tem de produzir sempre as mesmas decisões para a mesma sequência de eventos. Por isso, operações não-determinísticas como new Date(), Math.random() ou chamadas HTTP têm de ser feitas dentro de Activities, nunca directamente no Workflow.</w:t>
      </w:r>
    </w:p>
    <w:p w14:paraId="06F7E434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O que acontece ao Event History se crescer indefinidamente?</w:t>
      </w:r>
    </w:p>
    <w:p w14:paraId="6EFA4CF8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tem um limite prático no tamanho do histórico (por volta dos 50k eventos). Para workflows de muito longa duração, existe o mecanismo Continue-As-New: o workflow termina a execução actual e inicia uma nova com um histórico limpo, passando apenas o estado relevante como argumento. É como fazer um checkpoint manual.</w:t>
      </w:r>
    </w:p>
    <w:p w14:paraId="1367BB23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Como funciona a idempotência nas Activities na prática?</w:t>
      </w:r>
    </w:p>
    <w:p w14:paraId="0D82D68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A ideia é garantir que executar a mesma Activity duas vezes não cause efeitos duplicados. A forma mais comum é usar o ID do workflow ou da execução como chave idempotente nas operações externas — por exemplo, ao chamar um serviço de pagamento, passamos o orderId como chave, e o serviço devolve o mesmo resultado se já foi processado.</w:t>
      </w:r>
    </w:p>
    <w:p w14:paraId="1A2B3C4D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Q4: </w:t>
      </w:r>
      <w:r>
        <w:rPr>
          <w:b/>
          <w:bCs/>
          <w:color w:val="222222"/>
          <w:sz w:val="22"/>
          <w:szCs w:val="22"/>
        </w:rPr>
        <w:t>Como é que o Temporal persiste os workflows e eventos no PostgreSQL?</w:t>
      </w:r>
    </w:p>
    <w:p w14:paraId="1A2B3C4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cria automaticamente duas bases de dados no PostgreSQL. A base de dados temporal contém o motor interno: executions e current_executions guardam o estado actual de cada workflow; history_node e history_tree armazenam o event log imutável — cada passo executado, resultado de activities, retries e falhas; tasks, task_queues e history_immediate_tasks gerem as tarefas pendentes para os workers; timer_tasks e activity_info_maps registam timers e activities em curso. A base de dados temporal_visibility contém apenas executions_visibility — a tabela que alimenta a Web UI com o status, workflow ID, run ID e timestamps. A aplicação Spring nunca escreve directamente nestas tabelas: tudo é gerido pelo Temporal Service de forma transparente. É esta arquitectura que garante que um workflow pode ser retomado exactamente do ponto onde parou, mesmo após um crash do servidor.</w:t>
      </w:r>
    </w:p>
    <w:p w14:paraId="1A2B3C4F" w14:textId="77777777" w:rsidR="004F3D91" w:rsidRDefault="004F3D91">
      <w:pPr>
        <w:spacing w:before="80"/>
      </w:pPr>
    </w:p>
    <w:p w14:paraId="6F6DB8D6" w14:textId="77777777" w:rsidR="004F3D91" w:rsidRDefault="004F3D91">
      <w:pPr>
        <w:spacing w:before="80"/>
      </w:pPr>
    </w:p>
    <w:p w14:paraId="5F58CCDF" w14:textId="77777777" w:rsidR="004F3D91" w:rsidRDefault="00000000">
      <w:pPr>
        <w:pStyle w:val="Ttulo2"/>
      </w:pPr>
      <w:r>
        <w:t>Operacional / Infraestrutura</w:t>
      </w:r>
    </w:p>
    <w:p w14:paraId="6CB86CD6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Quanto custa em termos de infraestrutura?</w:t>
      </w:r>
    </w:p>
    <w:p w14:paraId="7A34482C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Em self-hosted, precisas de correr o Temporal Service (que internamente tem vários componentes) e uma base de dados compatível — PostgreSQL é a opção mais comum. Em produção é uma peça adicional a operar e monitorizar. Existe também o Temporal Cloud, que é a versão managed e elimina essa responsabilidade operacional, mas tem custos de utilização.</w:t>
      </w:r>
    </w:p>
    <w:p w14:paraId="42C1B88B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É difícil de monitorizar?</w:t>
      </w:r>
    </w:p>
    <w:p w14:paraId="1CD19061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tem uma Web UI própria onde podes ver em tempo real todos os workflows em execução, o histórico completo de eventos, os erros e os retries. Integra também com Prometheus e Grafana para métricas de sistema. Para rastreabilidade de negócio, o próprio Event History serve como log auditável.</w:t>
      </w:r>
    </w:p>
    <w:p w14:paraId="2E9C9196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Como se faz o deploy dos Workers?</w:t>
      </w:r>
    </w:p>
    <w:p w14:paraId="4789F1BF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Os Workers são aplicações normais — por exemplo, uma aplicação Spring Boot. No arranque, registam os Workflows e Activities que sabem executar e ligam-se a uma Task Queue. Podes correr múltiplos Workers em paralelo; o Temporal Service distribui as tarefas automaticamente. O deploy é independente do Temporal Service, o que facilita atualizações sem downtime.</w:t>
      </w:r>
    </w:p>
    <w:p w14:paraId="120C0674" w14:textId="77777777" w:rsidR="004F3D91" w:rsidRDefault="004F3D91">
      <w:pPr>
        <w:spacing w:before="80"/>
      </w:pPr>
    </w:p>
    <w:p w14:paraId="7260505A" w14:textId="77777777" w:rsidR="004F3D91" w:rsidRDefault="00000000">
      <w:pPr>
        <w:pStyle w:val="Ttulo2"/>
      </w:pPr>
      <w:r>
        <w:t>Contexto do Projeto</w:t>
      </w:r>
    </w:p>
    <w:p w14:paraId="73F78015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Já têm algum caso de uso concreto onde vão aplicar isto?</w:t>
      </w:r>
    </w:p>
    <w:p w14:paraId="78F99B57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Prepara uma resposta com um exemplo do vosso contexto — por exemplo, um fluxo de processamento de pedidos, integração com sistemas externos, ou qualquer processo que envolva múltiplos passos e tolerância a falhas.</w:t>
      </w:r>
    </w:p>
    <w:p w14:paraId="1AC9403C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Quanto tempo levou a aprender e implementar?</w:t>
      </w:r>
    </w:p>
    <w:p w14:paraId="35B1F95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A curva de aprendizado é real, especialmente no início para interiorizar o modelo de execução determinística e perceber o que pode e não pode estar dentro de um Workflow. Mas os conceitos core (Workflow, Activity, Worker) são apreendidos rapidamente. A documentação oficial e a Academia Temporal (learn.temporal.io) têm tutoriais práticos que ajudam muito.</w:t>
      </w:r>
    </w:p>
    <w:p w14:paraId="07B84E23" w14:textId="77777777" w:rsidR="004F3D91" w:rsidRDefault="004F3D91">
      <w:pPr>
        <w:spacing w:before="80"/>
      </w:pPr>
    </w:p>
    <w:sectPr w:rsidR="004F3D9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006E7" w14:textId="77777777" w:rsidR="00F55E68" w:rsidRDefault="00F55E68">
      <w:r>
        <w:separator/>
      </w:r>
    </w:p>
  </w:endnote>
  <w:endnote w:type="continuationSeparator" w:id="0">
    <w:p w14:paraId="757E4201" w14:textId="77777777" w:rsidR="00F55E68" w:rsidRDefault="00F55E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97040" w14:textId="77777777" w:rsidR="004F3D91" w:rsidRDefault="00000000">
    <w:pPr>
      <w:pBdr>
        <w:top w:val="single" w:sz="4" w:space="1" w:color="CCCCCC"/>
      </w:pBd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D11C6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AD11C6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7D0CB" w14:textId="77777777" w:rsidR="00F55E68" w:rsidRDefault="00F55E68">
      <w:r>
        <w:separator/>
      </w:r>
    </w:p>
  </w:footnote>
  <w:footnote w:type="continuationSeparator" w:id="0">
    <w:p w14:paraId="23E59041" w14:textId="77777777" w:rsidR="00F55E68" w:rsidRDefault="00F55E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372C3" w14:textId="77777777" w:rsidR="004F3D91" w:rsidRDefault="00000000">
    <w:pPr>
      <w:pBdr>
        <w:bottom w:val="single" w:sz="6" w:space="1" w:color="2E74B5"/>
      </w:pBdr>
    </w:pPr>
    <w:r>
      <w:rPr>
        <w:b/>
        <w:bCs/>
        <w:color w:val="2E74B5"/>
        <w:sz w:val="18"/>
        <w:szCs w:val="18"/>
      </w:rPr>
      <w:t>Guião de Apresentação — Temporal 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40FD4"/>
    <w:multiLevelType w:val="hybridMultilevel"/>
    <w:tmpl w:val="F3268D96"/>
    <w:lvl w:ilvl="0" w:tplc="3F9A50C8">
      <w:start w:val="1"/>
      <w:numFmt w:val="bullet"/>
      <w:lvlText w:val="•"/>
      <w:lvlJc w:val="left"/>
      <w:pPr>
        <w:ind w:left="720" w:hanging="360"/>
      </w:pPr>
    </w:lvl>
    <w:lvl w:ilvl="1" w:tplc="6AFCB846">
      <w:numFmt w:val="decimal"/>
      <w:lvlText w:val=""/>
      <w:lvlJc w:val="left"/>
    </w:lvl>
    <w:lvl w:ilvl="2" w:tplc="F620B55C">
      <w:numFmt w:val="decimal"/>
      <w:lvlText w:val=""/>
      <w:lvlJc w:val="left"/>
    </w:lvl>
    <w:lvl w:ilvl="3" w:tplc="09E4DBD6">
      <w:numFmt w:val="decimal"/>
      <w:lvlText w:val=""/>
      <w:lvlJc w:val="left"/>
    </w:lvl>
    <w:lvl w:ilvl="4" w:tplc="298E89C6">
      <w:numFmt w:val="decimal"/>
      <w:lvlText w:val=""/>
      <w:lvlJc w:val="left"/>
    </w:lvl>
    <w:lvl w:ilvl="5" w:tplc="E9E0EF3C">
      <w:numFmt w:val="decimal"/>
      <w:lvlText w:val=""/>
      <w:lvlJc w:val="left"/>
    </w:lvl>
    <w:lvl w:ilvl="6" w:tplc="74A2D3A8">
      <w:numFmt w:val="decimal"/>
      <w:lvlText w:val=""/>
      <w:lvlJc w:val="left"/>
    </w:lvl>
    <w:lvl w:ilvl="7" w:tplc="61C4F36E">
      <w:numFmt w:val="decimal"/>
      <w:lvlText w:val=""/>
      <w:lvlJc w:val="left"/>
    </w:lvl>
    <w:lvl w:ilvl="8" w:tplc="6C60256C">
      <w:numFmt w:val="decimal"/>
      <w:lvlText w:val=""/>
      <w:lvlJc w:val="left"/>
    </w:lvl>
  </w:abstractNum>
  <w:abstractNum w:abstractNumId="1" w15:restartNumberingAfterBreak="0">
    <w:nsid w:val="25EA3193"/>
    <w:multiLevelType w:val="hybridMultilevel"/>
    <w:tmpl w:val="37B0C5D6"/>
    <w:lvl w:ilvl="0" w:tplc="193C79D6">
      <w:start w:val="1"/>
      <w:numFmt w:val="bullet"/>
      <w:lvlText w:val="●"/>
      <w:lvlJc w:val="left"/>
      <w:pPr>
        <w:ind w:left="720" w:hanging="360"/>
      </w:pPr>
    </w:lvl>
    <w:lvl w:ilvl="1" w:tplc="9B78E838">
      <w:start w:val="1"/>
      <w:numFmt w:val="bullet"/>
      <w:lvlText w:val="○"/>
      <w:lvlJc w:val="left"/>
      <w:pPr>
        <w:ind w:left="1440" w:hanging="360"/>
      </w:pPr>
    </w:lvl>
    <w:lvl w:ilvl="2" w:tplc="3AF40F0C">
      <w:start w:val="1"/>
      <w:numFmt w:val="bullet"/>
      <w:lvlText w:val="■"/>
      <w:lvlJc w:val="left"/>
      <w:pPr>
        <w:ind w:left="2160" w:hanging="360"/>
      </w:pPr>
    </w:lvl>
    <w:lvl w:ilvl="3" w:tplc="9926E992">
      <w:start w:val="1"/>
      <w:numFmt w:val="bullet"/>
      <w:lvlText w:val="●"/>
      <w:lvlJc w:val="left"/>
      <w:pPr>
        <w:ind w:left="2880" w:hanging="360"/>
      </w:pPr>
    </w:lvl>
    <w:lvl w:ilvl="4" w:tplc="2B20ED3A">
      <w:start w:val="1"/>
      <w:numFmt w:val="bullet"/>
      <w:lvlText w:val="○"/>
      <w:lvlJc w:val="left"/>
      <w:pPr>
        <w:ind w:left="3600" w:hanging="360"/>
      </w:pPr>
    </w:lvl>
    <w:lvl w:ilvl="5" w:tplc="88860720">
      <w:start w:val="1"/>
      <w:numFmt w:val="bullet"/>
      <w:lvlText w:val="■"/>
      <w:lvlJc w:val="left"/>
      <w:pPr>
        <w:ind w:left="4320" w:hanging="360"/>
      </w:pPr>
    </w:lvl>
    <w:lvl w:ilvl="6" w:tplc="901E4D32">
      <w:start w:val="1"/>
      <w:numFmt w:val="bullet"/>
      <w:lvlText w:val="●"/>
      <w:lvlJc w:val="left"/>
      <w:pPr>
        <w:ind w:left="5040" w:hanging="360"/>
      </w:pPr>
    </w:lvl>
    <w:lvl w:ilvl="7" w:tplc="E93C3FC6">
      <w:start w:val="1"/>
      <w:numFmt w:val="bullet"/>
      <w:lvlText w:val="●"/>
      <w:lvlJc w:val="left"/>
      <w:pPr>
        <w:ind w:left="5760" w:hanging="360"/>
      </w:pPr>
    </w:lvl>
    <w:lvl w:ilvl="8" w:tplc="1FD45DE6">
      <w:start w:val="1"/>
      <w:numFmt w:val="bullet"/>
      <w:lvlText w:val="●"/>
      <w:lvlJc w:val="left"/>
      <w:pPr>
        <w:ind w:left="6480" w:hanging="360"/>
      </w:pPr>
    </w:lvl>
  </w:abstractNum>
  <w:num w:numId="1" w16cid:durableId="2025203053">
    <w:abstractNumId w:val="1"/>
    <w:lvlOverride w:ilvl="0">
      <w:startOverride w:val="1"/>
    </w:lvlOverride>
  </w:num>
  <w:num w:numId="2" w16cid:durableId="5838055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D91"/>
    <w:rsid w:val="004F3D91"/>
    <w:rsid w:val="00AD11C6"/>
    <w:rsid w:val="00B83DEC"/>
    <w:rsid w:val="00F5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C51A03"/>
  <w15:docId w15:val="{B2A0CA54-1F02-AC41-B88F-54AA91304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595959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2160</Words>
  <Characters>11664</Characters>
  <Application>Microsoft Office Word</Application>
  <DocSecurity>0</DocSecurity>
  <Lines>97</Lines>
  <Paragraphs>27</Paragraphs>
  <ScaleCrop>false</ScaleCrop>
  <Company/>
  <LinksUpToDate>false</LinksUpToDate>
  <CharactersWithSpaces>13797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2</cp:revision>
  <dcterms:created xsi:type="dcterms:W3CDTF">2026-05-03T19:29:00Z</dcterms:created>
  <dcterms:modified xsi:type="dcterms:W3CDTF">2026-05-03T19:29:00Z</dcterms:modified>
</cp:coreProperties>
</file>