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980596" w14:textId="77777777" w:rsidR="00F727C6" w:rsidRPr="001F7765" w:rsidRDefault="00000000">
      <w:pPr>
        <w:spacing w:before="200" w:after="40"/>
        <w:rPr>
          <w:lang w:val="es-ES"/>
        </w:rPr>
      </w:pPr>
      <w:r>
        <w:rPr>
          <w:b/>
          <w:bCs/>
          <w:color w:val="1F3864"/>
          <w:sz w:val="52"/>
          <w:szCs w:val="52"/>
          <w:lang w:val="es-ES"/>
        </w:rPr>
        <w:t>JCON 2026</w:t>
      </w:r>
    </w:p>
    <w:p w14:paraId="561AF8BF" w14:textId="77777777" w:rsidR="00F727C6" w:rsidRPr="001F7765" w:rsidRDefault="00000000">
      <w:pPr>
        <w:spacing w:after="80"/>
        <w:rPr>
          <w:lang w:val="es-ES"/>
        </w:rPr>
      </w:pPr>
      <w:r>
        <w:rPr>
          <w:i/>
          <w:iCs/>
          <w:color w:val="444444"/>
          <w:sz w:val="26"/>
          <w:szCs w:val="26"/>
          <w:lang w:val="es-ES"/>
        </w:rPr>
        <w:t>Documento de Apoyo — Demo y Agenda Técnica</w:t>
      </w:r>
    </w:p>
    <w:p w14:paraId="63C5AC7F" w14:textId="77777777" w:rsidR="00F727C6" w:rsidRPr="001F7765" w:rsidRDefault="00000000">
      <w:pPr>
        <w:spacing w:after="400"/>
        <w:rPr>
          <w:lang w:val="es-ES"/>
        </w:rPr>
      </w:pPr>
      <w:r>
        <w:rPr>
          <w:color w:val="888888"/>
          <w:sz w:val="20"/>
          <w:szCs w:val="20"/>
          <w:lang w:val="es-ES"/>
        </w:rPr>
        <w:t>Sesiones de Referencia  ·  Profundización Técnica  ·  Agenda Actualizada</w:t>
      </w:r>
    </w:p>
    <w:p w14:paraId="317780AB" w14:textId="77777777" w:rsidR="00F727C6" w:rsidRDefault="00000000">
      <w:pPr>
        <w:pStyle w:val="Ttulo1"/>
      </w:pPr>
      <w:r>
        <w:t>Índice</w:t>
      </w:r>
    </w:p>
    <w:sdt>
      <w:sdtPr>
        <w:alias w:val="Índice"/>
        <w:id w:val="-1976282172"/>
      </w:sdtPr>
      <w:sdtContent>
        <w:p w14:paraId="1E3F4B67" w14:textId="2479F751" w:rsidR="00DA5A95" w:rsidRPr="006A05EE" w:rsidRDefault="00000000">
          <w:pPr>
            <w:pStyle w:val="ndice2"/>
            <w:tabs>
              <w:tab w:val="right" w:leader="dot" w:pos="9628"/>
            </w:tabs>
            <w:rPr>
              <w:rFonts w:asciiTheme="minorHAnsi" w:eastAsiaTheme="minorEastAsia" w:hAnsiTheme="minorHAnsi" w:cstheme="minorBidi"/>
              <w:noProof/>
              <w:kern w:val="2"/>
              <w:sz w:val="24"/>
              <w:szCs w:val="24"/>
              <w:highlight w:val="red"/>
              <w14:ligatures w14:val="standardContextual"/>
            </w:rPr>
          </w:pPr>
          <w:r>
            <w:fldChar w:fldCharType="begin"/>
            <w:instrText>TOC \h \o "2-3" \t "undefined,1,undefined,2"</w:instrText>
            <w:fldChar w:fldCharType="separate"/>
          </w:r>
          <w:hyperlink w:anchor="_Toc230766369" w:history="1">
            <w:r>
              <w:rPr>
                <w:rStyle w:val="Hiperligao"/>
                <w:noProof/>
                <w:highlight w:val="red"/>
                <w:lang w:val="en-US"/>
              </w:rPr>
              <w:t>Local Development in the AI Era</w:t>
            </w:r>
            <w:r>
              <w:rPr>
                <w:noProof/>
                <w:highlight w:val="red"/>
              </w:rPr>
              <w:tab/>
              <w:fldChar w:fldCharType="begin"/>
              <w:instrText xml:space="preserve"> PAGEREF _Toc230766369 \h </w:instrText>
              <w:fldChar w:fldCharType="separate"/>
              <w:t>2</w:t>
              <w:fldChar w:fldCharType="end"/>
            </w:r>
          </w:hyperlink>
        </w:p>
        <w:p w14:paraId="7D3C724D" w14:textId="26DC500B" w:rsidR="00DA5A95" w:rsidRPr="006A05EE" w:rsidRDefault="00DA5A95">
          <w:pPr>
            <w:pStyle w:val="ndice3"/>
            <w:tabs>
              <w:tab w:val="right" w:leader="dot" w:pos="9628"/>
            </w:tabs>
            <w:rPr>
              <w:rFonts w:asciiTheme="minorHAnsi" w:eastAsiaTheme="minorEastAsia" w:hAnsiTheme="minorHAnsi" w:cstheme="minorBidi"/>
              <w:noProof/>
              <w:kern w:val="2"/>
              <w:sz w:val="24"/>
              <w:szCs w:val="24"/>
              <w:highlight w:val="red"/>
              <w14:ligatures w14:val="standardContextual"/>
            </w:rPr>
          </w:pPr>
          <w:hyperlink w:anchor="_Toc230766370" w:history="1">
            <w:r>
              <w:rPr>
                <w:rStyle w:val="Hiperligao"/>
                <w:noProof/>
                <w:highlight w:val="red"/>
                <w:lang w:val="es-ES"/>
              </w:rPr>
              <w:t>Contexto y Motivación</w:t>
            </w:r>
            <w:r>
              <w:rPr>
                <w:noProof/>
                <w:highlight w:val="red"/>
              </w:rPr>
              <w:tab/>
              <w:fldChar w:fldCharType="begin"/>
              <w:instrText xml:space="preserve"> PAGEREF _Toc230766370 \h </w:instrText>
              <w:fldChar w:fldCharType="separate"/>
              <w:t>2</w:t>
              <w:fldChar w:fldCharType="end"/>
            </w:r>
          </w:hyperlink>
        </w:p>
        <w:p w14:paraId="12F9E38B" w14:textId="0EF88DD3" w:rsidR="00DA5A95" w:rsidRPr="006A05EE" w:rsidRDefault="00DA5A95">
          <w:pPr>
            <w:pStyle w:val="ndice3"/>
            <w:tabs>
              <w:tab w:val="right" w:leader="dot" w:pos="9628"/>
            </w:tabs>
            <w:rPr>
              <w:rFonts w:asciiTheme="minorHAnsi" w:eastAsiaTheme="minorEastAsia" w:hAnsiTheme="minorHAnsi" w:cstheme="minorBidi"/>
              <w:noProof/>
              <w:kern w:val="2"/>
              <w:sz w:val="24"/>
              <w:szCs w:val="24"/>
              <w:highlight w:val="red"/>
              <w14:ligatures w14:val="standardContextual"/>
            </w:rPr>
          </w:pPr>
          <w:hyperlink w:anchor="_Toc230766371" w:history="1">
            <w:r>
              <w:rPr>
                <w:rStyle w:val="Hiperligao"/>
                <w:noProof/>
                <w:highlight w:val="red"/>
                <w:lang w:val="es-ES"/>
              </w:rPr>
              <w:t>Cómo Funciona Ollama — Internamente</w:t>
            </w:r>
            <w:r>
              <w:rPr>
                <w:noProof/>
                <w:highlight w:val="red"/>
              </w:rPr>
              <w:tab/>
              <w:fldChar w:fldCharType="begin"/>
              <w:instrText xml:space="preserve"> PAGEREF _Toc230766371 \h </w:instrText>
              <w:fldChar w:fldCharType="separate"/>
              <w:t>2</w:t>
              <w:fldChar w:fldCharType="end"/>
            </w:r>
          </w:hyperlink>
        </w:p>
        <w:p w14:paraId="179B10CF" w14:textId="6226A6C1" w:rsidR="00DA5A95" w:rsidRPr="006A05EE" w:rsidRDefault="00DA5A95">
          <w:pPr>
            <w:pStyle w:val="ndice3"/>
            <w:tabs>
              <w:tab w:val="right" w:leader="dot" w:pos="9628"/>
            </w:tabs>
            <w:rPr>
              <w:rFonts w:asciiTheme="minorHAnsi" w:eastAsiaTheme="minorEastAsia" w:hAnsiTheme="minorHAnsi" w:cstheme="minorBidi"/>
              <w:noProof/>
              <w:kern w:val="2"/>
              <w:sz w:val="24"/>
              <w:szCs w:val="24"/>
              <w:highlight w:val="red"/>
              <w14:ligatures w14:val="standardContextual"/>
            </w:rPr>
          </w:pPr>
          <w:hyperlink w:anchor="_Toc230766372" w:history="1">
            <w:r>
              <w:rPr>
                <w:rStyle w:val="Hiperligao"/>
                <w:noProof/>
                <w:highlight w:val="red"/>
                <w:lang w:val="es-ES"/>
              </w:rPr>
              <w:t>Cuantización — Por qué un Modelo de 7B Cabe en un Portátil</w:t>
            </w:r>
            <w:r>
              <w:rPr>
                <w:noProof/>
                <w:highlight w:val="red"/>
              </w:rPr>
              <w:tab/>
              <w:fldChar w:fldCharType="begin"/>
              <w:instrText xml:space="preserve"> PAGEREF _Toc230766372 \h </w:instrText>
              <w:fldChar w:fldCharType="separate"/>
              <w:t>3</w:t>
              <w:fldChar w:fldCharType="end"/>
            </w:r>
          </w:hyperlink>
        </w:p>
        <w:p w14:paraId="32E0895A" w14:textId="0AE8BE58" w:rsidR="00DA5A95" w:rsidRPr="006A05EE" w:rsidRDefault="00DA5A95">
          <w:pPr>
            <w:pStyle w:val="ndice3"/>
            <w:tabs>
              <w:tab w:val="right" w:leader="dot" w:pos="9628"/>
            </w:tabs>
            <w:rPr>
              <w:rFonts w:asciiTheme="minorHAnsi" w:eastAsiaTheme="minorEastAsia" w:hAnsiTheme="minorHAnsi" w:cstheme="minorBidi"/>
              <w:noProof/>
              <w:kern w:val="2"/>
              <w:sz w:val="24"/>
              <w:szCs w:val="24"/>
              <w:highlight w:val="red"/>
              <w14:ligatures w14:val="standardContextual"/>
            </w:rPr>
          </w:pPr>
          <w:hyperlink w:anchor="_Toc230766373" w:history="1">
            <w:r>
              <w:rPr>
                <w:rStyle w:val="Hiperligao"/>
                <w:noProof/>
                <w:highlight w:val="red"/>
                <w:lang w:val="es-ES"/>
              </w:rPr>
              <w:t>Ventajas y Desventajas del Desarrollo Local con LLMs</w:t>
            </w:r>
            <w:r>
              <w:rPr>
                <w:noProof/>
                <w:highlight w:val="red"/>
              </w:rPr>
              <w:tab/>
              <w:fldChar w:fldCharType="begin"/>
              <w:instrText xml:space="preserve"> PAGEREF _Toc230766373 \h </w:instrText>
              <w:fldChar w:fldCharType="separate"/>
              <w:t>4</w:t>
              <w:fldChar w:fldCharType="end"/>
            </w:r>
          </w:hyperlink>
        </w:p>
        <w:p w14:paraId="6B02055A" w14:textId="23FB2A25" w:rsidR="00DA5A95" w:rsidRPr="006A05EE" w:rsidRDefault="00DA5A95">
          <w:pPr>
            <w:pStyle w:val="ndice3"/>
            <w:tabs>
              <w:tab w:val="right" w:leader="dot" w:pos="9628"/>
            </w:tabs>
            <w:rPr>
              <w:rFonts w:asciiTheme="minorHAnsi" w:eastAsiaTheme="minorEastAsia" w:hAnsiTheme="minorHAnsi" w:cstheme="minorBidi"/>
              <w:noProof/>
              <w:kern w:val="2"/>
              <w:sz w:val="24"/>
              <w:szCs w:val="24"/>
              <w:highlight w:val="red"/>
              <w14:ligatures w14:val="standardContextual"/>
            </w:rPr>
          </w:pPr>
          <w:hyperlink w:anchor="_Toc230766374" w:history="1">
            <w:r>
              <w:rPr>
                <w:rStyle w:val="Hiperligao"/>
                <w:noProof/>
                <w:highlight w:val="red"/>
                <w:lang w:val="es-ES"/>
              </w:rPr>
              <w:t>Herramientas del Ecosistema Local</w:t>
            </w:r>
            <w:r>
              <w:rPr>
                <w:noProof/>
                <w:highlight w:val="red"/>
              </w:rPr>
              <w:tab/>
              <w:fldChar w:fldCharType="begin"/>
              <w:instrText xml:space="preserve"> PAGEREF _Toc230766374 \h </w:instrText>
              <w:fldChar w:fldCharType="separate"/>
              <w:t>4</w:t>
              <w:fldChar w:fldCharType="end"/>
            </w:r>
          </w:hyperlink>
        </w:p>
        <w:p w14:paraId="47944EB9" w14:textId="3404832D" w:rsidR="00DA5A95" w:rsidRPr="006A05EE" w:rsidRDefault="00DA5A95">
          <w:pPr>
            <w:pStyle w:val="ndice3"/>
            <w:tabs>
              <w:tab w:val="right" w:leader="dot" w:pos="9628"/>
            </w:tabs>
            <w:rPr>
              <w:rFonts w:asciiTheme="minorHAnsi" w:eastAsiaTheme="minorEastAsia" w:hAnsiTheme="minorHAnsi" w:cstheme="minorBidi"/>
              <w:noProof/>
              <w:kern w:val="2"/>
              <w:sz w:val="24"/>
              <w:szCs w:val="24"/>
              <w:highlight w:val="red"/>
              <w14:ligatures w14:val="standardContextual"/>
            </w:rPr>
          </w:pPr>
          <w:hyperlink w:anchor="_Toc230766375" w:history="1">
            <w:r>
              <w:rPr>
                <w:rStyle w:val="Hiperligao"/>
                <w:noProof/>
                <w:highlight w:val="red"/>
                <w:lang w:val="es-ES"/>
              </w:rPr>
              <w:t>Elegir el Modelo Correcto</w:t>
            </w:r>
            <w:r>
              <w:rPr>
                <w:noProof/>
                <w:highlight w:val="red"/>
              </w:rPr>
              <w:tab/>
              <w:fldChar w:fldCharType="begin"/>
              <w:instrText xml:space="preserve"> PAGEREF _Toc230766375 \h </w:instrText>
              <w:fldChar w:fldCharType="separate"/>
              <w:t>6</w:t>
              <w:fldChar w:fldCharType="end"/>
            </w:r>
          </w:hyperlink>
        </w:p>
        <w:p w14:paraId="1F9CE0CE" w14:textId="0754966B" w:rsidR="00DA5A95" w:rsidRPr="006A05EE" w:rsidRDefault="00DA5A95">
          <w:pPr>
            <w:pStyle w:val="ndice3"/>
            <w:tabs>
              <w:tab w:val="right" w:leader="dot" w:pos="9628"/>
            </w:tabs>
            <w:rPr>
              <w:rFonts w:asciiTheme="minorHAnsi" w:eastAsiaTheme="minorEastAsia" w:hAnsiTheme="minorHAnsi" w:cstheme="minorBidi"/>
              <w:noProof/>
              <w:kern w:val="2"/>
              <w:sz w:val="24"/>
              <w:szCs w:val="24"/>
              <w:highlight w:val="red"/>
              <w14:ligatures w14:val="standardContextual"/>
            </w:rPr>
          </w:pPr>
          <w:hyperlink w:anchor="_Toc230766376" w:history="1">
            <w:r>
              <w:rPr>
                <w:rStyle w:val="Hiperligao"/>
                <w:noProof/>
                <w:highlight w:val="red"/>
                <w:lang w:val="es-ES"/>
              </w:rPr>
              <w:t>Seguridad en Modelos Open-Source</w:t>
            </w:r>
            <w:r>
              <w:rPr>
                <w:noProof/>
                <w:highlight w:val="red"/>
              </w:rPr>
              <w:tab/>
              <w:fldChar w:fldCharType="begin"/>
              <w:instrText xml:space="preserve"> PAGEREF _Toc230766376 \h </w:instrText>
              <w:fldChar w:fldCharType="separate"/>
              <w:t>6</w:t>
              <w:fldChar w:fldCharType="end"/>
            </w:r>
          </w:hyperlink>
        </w:p>
        <w:p w14:paraId="60691141" w14:textId="254744FF" w:rsidR="00DA5A95" w:rsidRPr="006A05EE" w:rsidRDefault="00DA5A95">
          <w:pPr>
            <w:pStyle w:val="ndice3"/>
            <w:tabs>
              <w:tab w:val="right" w:leader="dot" w:pos="9628"/>
            </w:tabs>
            <w:rPr>
              <w:rFonts w:asciiTheme="minorHAnsi" w:eastAsiaTheme="minorEastAsia" w:hAnsiTheme="minorHAnsi" w:cstheme="minorBidi"/>
              <w:noProof/>
              <w:kern w:val="2"/>
              <w:sz w:val="24"/>
              <w:szCs w:val="24"/>
              <w:highlight w:val="red"/>
              <w14:ligatures w14:val="standardContextual"/>
            </w:rPr>
          </w:pPr>
          <w:hyperlink w:anchor="_Toc230766377" w:history="1">
            <w:r>
              <w:rPr>
                <w:rStyle w:val="Hiperligao"/>
                <w:noProof/>
                <w:highlight w:val="red"/>
              </w:rPr>
              <w:t>Puntos Clave</w:t>
            </w:r>
            <w:r>
              <w:rPr>
                <w:noProof/>
                <w:highlight w:val="red"/>
              </w:rPr>
              <w:tab/>
              <w:fldChar w:fldCharType="begin"/>
              <w:instrText xml:space="preserve"> PAGEREF _Toc230766377 \h </w:instrText>
              <w:fldChar w:fldCharType="separate"/>
              <w:t>6</w:t>
              <w:fldChar w:fldCharType="end"/>
            </w:r>
          </w:hyperlink>
        </w:p>
        <w:p w14:paraId="39C7E353" w14:textId="479A55DE" w:rsidR="00DA5A95" w:rsidRDefault="00DA5A95">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766378" w:history="1">
            <w:r>
              <w:rPr>
                <w:rStyle w:val="Hiperligao"/>
                <w:noProof/>
                <w:highlight w:val="red"/>
                <w:lang w:val="es-ES"/>
              </w:rPr>
              <w:t>Enlaces y Recursos</w:t>
            </w:r>
            <w:r>
              <w:rPr>
                <w:noProof/>
                <w:highlight w:val="red"/>
              </w:rPr>
              <w:tab/>
              <w:fldChar w:fldCharType="begin"/>
              <w:instrText xml:space="preserve"> PAGEREF _Toc230766378 \h </w:instrText>
              <w:fldChar w:fldCharType="separate"/>
              <w:t>7</w:t>
              <w:fldChar w:fldCharType="end"/>
            </w:r>
          </w:hyperlink>
        </w:p>
        <w:p w14:paraId="4468B288" w14:textId="7B7891FA" w:rsidR="00DA5A95" w:rsidRDefault="00DA5A95">
          <w:pPr>
            <w:pStyle w:val="ndice2"/>
            <w:tabs>
              <w:tab w:val="right" w:leader="dot" w:pos="9628"/>
            </w:tabs>
            <w:rPr>
              <w:rFonts w:asciiTheme="minorHAnsi" w:eastAsiaTheme="minorEastAsia" w:hAnsiTheme="minorHAnsi" w:cstheme="minorBidi"/>
              <w:noProof/>
              <w:kern w:val="2"/>
              <w:sz w:val="24"/>
              <w:szCs w:val="24"/>
              <w14:ligatures w14:val="standardContextual"/>
            </w:rPr>
          </w:pPr>
          <w:hyperlink w:anchor="_Toc230766379" w:history="1">
            <w:r>
              <w:rPr>
                <w:rStyle w:val="Hiperligao"/>
                <w:noProof/>
                <w:lang w:val="en-US"/>
              </w:rPr>
              <w:t>Talk to Your Data</w:t>
            </w:r>
            <w:r>
              <w:rPr>
                <w:noProof/>
              </w:rPr>
              <w:tab/>
              <w:fldChar w:fldCharType="begin"/>
              <w:instrText xml:space="preserve"> PAGEREF _Toc230766379 \h </w:instrText>
              <w:fldChar w:fldCharType="separate"/>
              <w:t>8</w:t>
              <w:fldChar w:fldCharType="end"/>
            </w:r>
          </w:hyperlink>
        </w:p>
        <w:p w14:paraId="7F95DAE7" w14:textId="03A76561" w:rsidR="00DA5A95" w:rsidRDefault="00DA5A95">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766380" w:history="1">
            <w:r>
              <w:rPr>
                <w:rStyle w:val="Hiperligao"/>
                <w:noProof/>
                <w:lang w:val="es-ES"/>
              </w:rPr>
              <w:t>El Problema</w:t>
            </w:r>
            <w:r>
              <w:rPr>
                <w:noProof/>
              </w:rPr>
              <w:tab/>
              <w:fldChar w:fldCharType="begin"/>
              <w:instrText xml:space="preserve"> PAGEREF _Toc230766380 \h </w:instrText>
              <w:fldChar w:fldCharType="separate"/>
              <w:t>8</w:t>
              <w:fldChar w:fldCharType="end"/>
            </w:r>
          </w:hyperlink>
        </w:p>
        <w:p w14:paraId="32FBC568" w14:textId="2FD9687F" w:rsidR="00DA5A95" w:rsidRDefault="00DA5A95">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766381" w:history="1">
            <w:r>
              <w:rPr>
                <w:rStyle w:val="Hiperligao"/>
                <w:noProof/>
                <w:lang w:val="es-ES"/>
              </w:rPr>
              <w:t>Hibernate Assistant — Cómo Funciona Internamente</w:t>
            </w:r>
            <w:r>
              <w:rPr>
                <w:noProof/>
              </w:rPr>
              <w:tab/>
              <w:fldChar w:fldCharType="begin"/>
              <w:instrText xml:space="preserve"> PAGEREF _Toc230766381 \h </w:instrText>
              <w:fldChar w:fldCharType="separate"/>
              <w:t>8</w:t>
              <w:fldChar w:fldCharType="end"/>
            </w:r>
          </w:hyperlink>
        </w:p>
        <w:p w14:paraId="7FD0F96C" w14:textId="599302CA" w:rsidR="00DA5A95" w:rsidRDefault="00DA5A95">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766382" w:history="1">
            <w:r>
              <w:rPr>
                <w:rStyle w:val="Hiperligao"/>
                <w:noProof/>
                <w:lang w:val="es-ES"/>
              </w:rPr>
              <w:t>Pipeline Fija vs Enfoque Agéntico</w:t>
            </w:r>
            <w:r>
              <w:rPr>
                <w:noProof/>
              </w:rPr>
              <w:tab/>
              <w:fldChar w:fldCharType="begin"/>
              <w:instrText xml:space="preserve"> PAGEREF _Toc230766382 \h </w:instrText>
              <w:fldChar w:fldCharType="separate"/>
              <w:t>13</w:t>
              <w:fldChar w:fldCharType="end"/>
            </w:r>
          </w:hyperlink>
        </w:p>
        <w:p w14:paraId="0EFDB1DA" w14:textId="10A95BCC" w:rsidR="00DA5A95" w:rsidRDefault="00DA5A95">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766383" w:history="1">
            <w:r>
              <w:rPr>
                <w:rStyle w:val="Hiperligao"/>
                <w:noProof/>
                <w:lang w:val="es-ES"/>
              </w:rPr>
              <w:t>LangChain4j en este Proyecto</w:t>
            </w:r>
            <w:r>
              <w:rPr>
                <w:noProof/>
              </w:rPr>
              <w:tab/>
              <w:fldChar w:fldCharType="begin"/>
              <w:instrText xml:space="preserve"> PAGEREF _Toc230766383 \h </w:instrText>
              <w:fldChar w:fldCharType="separate"/>
              <w:t>13</w:t>
              <w:fldChar w:fldCharType="end"/>
            </w:r>
          </w:hyperlink>
        </w:p>
        <w:p w14:paraId="359CB736" w14:textId="4303E461" w:rsidR="00DA5A95" w:rsidRDefault="00DA5A95">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766384" w:history="1">
            <w:r>
              <w:rPr>
                <w:rStyle w:val="Hiperligao"/>
                <w:noProof/>
              </w:rPr>
              <w:t>LangChain4j vs Spring AI — Misma Arquitectura, APIs Diferentes</w:t>
            </w:r>
            <w:r>
              <w:rPr>
                <w:noProof/>
              </w:rPr>
              <w:tab/>
              <w:fldChar w:fldCharType="begin"/>
              <w:instrText xml:space="preserve"> PAGEREF _Toc230766384 \h </w:instrText>
              <w:fldChar w:fldCharType="separate"/>
              <w:t>14</w:t>
              <w:fldChar w:fldCharType="end"/>
            </w:r>
          </w:hyperlink>
        </w:p>
        <w:p w14:paraId="582D633D" w14:textId="03662934" w:rsidR="00DA5A95" w:rsidRDefault="00DA5A95">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766385" w:history="1">
            <w:r>
              <w:rPr>
                <w:rStyle w:val="Hiperligao"/>
                <w:noProof/>
                <w:lang w:val="es-ES"/>
              </w:rPr>
              <w:t>Spring AI</w:t>
            </w:r>
            <w:r>
              <w:rPr>
                <w:noProof/>
              </w:rPr>
              <w:tab/>
              <w:fldChar w:fldCharType="begin"/>
              <w:instrText xml:space="preserve"> PAGEREF _Toc230766385 \h </w:instrText>
              <w:fldChar w:fldCharType="separate"/>
              <w:t>14</w:t>
              <w:fldChar w:fldCharType="end"/>
            </w:r>
          </w:hyperlink>
        </w:p>
        <w:p w14:paraId="60450615" w14:textId="438BA2C1" w:rsidR="00DA5A95" w:rsidRDefault="00DA5A95">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766386" w:history="1">
            <w:r>
              <w:rPr>
                <w:rStyle w:val="Hiperligao"/>
                <w:noProof/>
                <w:lang w:val="es-ES"/>
              </w:rPr>
              <w:t>HQL vs SQL — ¿Por qué HQL?</w:t>
            </w:r>
            <w:r>
              <w:rPr>
                <w:noProof/>
              </w:rPr>
              <w:tab/>
              <w:fldChar w:fldCharType="begin"/>
              <w:instrText xml:space="preserve"> PAGEREF _Toc230766386 \h </w:instrText>
              <w:fldChar w:fldCharType="separate"/>
              <w:t>15</w:t>
              <w:fldChar w:fldCharType="end"/>
            </w:r>
          </w:hyperlink>
        </w:p>
        <w:p w14:paraId="5307352F" w14:textId="076237F3" w:rsidR="00DA5A95" w:rsidRDefault="00DA5A95">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766387" w:history="1">
            <w:r>
              <w:rPr>
                <w:rStyle w:val="Hiperligao"/>
                <w:noProof/>
                <w:lang w:val="es-ES"/>
              </w:rPr>
              <w:t>RAG con Datos Reales</w:t>
            </w:r>
            <w:r>
              <w:rPr>
                <w:noProof/>
              </w:rPr>
              <w:tab/>
              <w:fldChar w:fldCharType="begin"/>
              <w:instrText xml:space="preserve"> PAGEREF _Toc230766387 \h </w:instrText>
              <w:fldChar w:fldCharType="separate"/>
              <w:t>17</w:t>
              <w:fldChar w:fldCharType="end"/>
            </w:r>
          </w:hyperlink>
        </w:p>
        <w:p w14:paraId="569038F2" w14:textId="6BF89B24" w:rsidR="00DA5A95" w:rsidRDefault="00DA5A95">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766388" w:history="1">
            <w:r>
              <w:rPr>
                <w:rStyle w:val="Hiperligao"/>
                <w:noProof/>
                <w:lang w:val="es-ES"/>
              </w:rPr>
              <w:t>Seguridad y Control de Acceso</w:t>
            </w:r>
            <w:r>
              <w:rPr>
                <w:noProof/>
              </w:rPr>
              <w:tab/>
              <w:fldChar w:fldCharType="begin"/>
              <w:instrText xml:space="preserve"> PAGEREF _Toc230766388 \h </w:instrText>
              <w:fldChar w:fldCharType="separate"/>
              <w:t>17</w:t>
              <w:fldChar w:fldCharType="end"/>
            </w:r>
          </w:hyperlink>
        </w:p>
        <w:p w14:paraId="75E572D4" w14:textId="75BAACE6" w:rsidR="00DA5A95" w:rsidRDefault="00DA5A95">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766389" w:history="1">
            <w:r>
              <w:rPr>
                <w:rStyle w:val="Hiperligao"/>
                <w:noProof/>
                <w:lang w:val="en-US"/>
              </w:rPr>
              <w:t>MCP — Model Context Protocol</w:t>
            </w:r>
            <w:r>
              <w:rPr>
                <w:noProof/>
              </w:rPr>
              <w:tab/>
              <w:fldChar w:fldCharType="begin"/>
              <w:instrText xml:space="preserve"> PAGEREF _Toc230766389 \h </w:instrText>
              <w:fldChar w:fldCharType="separate"/>
              <w:t>18</w:t>
              <w:fldChar w:fldCharType="end"/>
            </w:r>
          </w:hyperlink>
        </w:p>
        <w:p w14:paraId="7E7323D3" w14:textId="7589E728" w:rsidR="00DA5A95" w:rsidRDefault="00DA5A95">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766390" w:history="1">
            <w:r>
              <w:rPr>
                <w:rStyle w:val="Hiperligao"/>
                <w:noProof/>
                <w:lang w:val="es-ES"/>
              </w:rPr>
              <w:t>Arquitectura MCP — Cuando está Activado</w:t>
            </w:r>
            <w:r>
              <w:rPr>
                <w:noProof/>
              </w:rPr>
              <w:tab/>
              <w:fldChar w:fldCharType="begin"/>
              <w:instrText xml:space="preserve"> PAGEREF _Toc230766390 \h </w:instrText>
              <w:fldChar w:fldCharType="separate"/>
              <w:t>19</w:t>
              <w:fldChar w:fldCharType="end"/>
            </w:r>
          </w:hyperlink>
        </w:p>
        <w:p w14:paraId="22325CC0" w14:textId="45BC31C8" w:rsidR="00DA5A95" w:rsidRDefault="00DA5A95">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766391" w:history="1">
            <w:r>
              <w:rPr>
                <w:rStyle w:val="Hiperligao"/>
                <w:noProof/>
                <w:lang w:val="es-ES"/>
              </w:rPr>
              <w:t>Preguntas de Demostración</w:t>
            </w:r>
            <w:r>
              <w:rPr>
                <w:noProof/>
              </w:rPr>
              <w:tab/>
              <w:fldChar w:fldCharType="begin"/>
              <w:instrText xml:space="preserve"> PAGEREF _Toc230766391 \h </w:instrText>
              <w:fldChar w:fldCharType="separate"/>
              <w:t>19</w:t>
              <w:fldChar w:fldCharType="end"/>
            </w:r>
          </w:hyperlink>
        </w:p>
        <w:p w14:paraId="011CF869" w14:textId="48B84BBF" w:rsidR="00DA5A95" w:rsidRDefault="00DA5A95">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766392" w:history="1">
            <w:r>
              <w:rPr>
                <w:rStyle w:val="Hiperligao"/>
                <w:noProof/>
              </w:rPr>
              <w:t>Puntos Clave</w:t>
            </w:r>
            <w:r>
              <w:rPr>
                <w:noProof/>
              </w:rPr>
              <w:tab/>
              <w:fldChar w:fldCharType="begin"/>
              <w:instrText xml:space="preserve"> PAGEREF _Toc230766392 \h </w:instrText>
              <w:fldChar w:fldCharType="separate"/>
              <w:t>20</w:t>
              <w:fldChar w:fldCharType="end"/>
            </w:r>
          </w:hyperlink>
        </w:p>
        <w:p w14:paraId="4F7292A2" w14:textId="4E7BAD25" w:rsidR="00DA5A95" w:rsidRDefault="00DA5A95">
          <w:pPr>
            <w:pStyle w:val="ndice3"/>
            <w:tabs>
              <w:tab w:val="right" w:leader="dot" w:pos="9628"/>
            </w:tabs>
            <w:rPr>
              <w:rFonts w:asciiTheme="minorHAnsi" w:eastAsiaTheme="minorEastAsia" w:hAnsiTheme="minorHAnsi" w:cstheme="minorBidi"/>
              <w:noProof/>
              <w:kern w:val="2"/>
              <w:sz w:val="24"/>
              <w:szCs w:val="24"/>
              <w14:ligatures w14:val="standardContextual"/>
            </w:rPr>
          </w:pPr>
          <w:hyperlink w:anchor="_Toc230766393" w:history="1">
            <w:r>
              <w:rPr>
                <w:rStyle w:val="Hiperligao"/>
                <w:noProof/>
                <w:lang w:val="en-US"/>
              </w:rPr>
              <w:t>Enlaces y Recursos</w:t>
            </w:r>
            <w:r>
              <w:rPr>
                <w:noProof/>
              </w:rPr>
              <w:tab/>
              <w:fldChar w:fldCharType="begin"/>
              <w:instrText xml:space="preserve"> PAGEREF _Toc230766393 \h </w:instrText>
              <w:fldChar w:fldCharType="separate"/>
              <w:t>21</w:t>
              <w:fldChar w:fldCharType="end"/>
            </w:r>
          </w:hyperlink>
        </w:p>
        <w:p w14:paraId="79703D6C" w14:textId="5326920A" w:rsidR="00DA5A95" w:rsidRDefault="00DA5A95">
          <w:pPr>
            <w:pStyle w:val="ndice2"/>
            <w:tabs>
              <w:tab w:val="right" w:leader="dot" w:pos="9628"/>
            </w:tabs>
            <w:rPr>
              <w:rFonts w:asciiTheme="minorHAnsi" w:eastAsiaTheme="minorEastAsia" w:hAnsiTheme="minorHAnsi" w:cstheme="minorBidi"/>
              <w:noProof/>
              <w:kern w:val="2"/>
              <w:sz w:val="24"/>
              <w:szCs w:val="24"/>
              <w14:ligatures w14:val="standardContextual"/>
            </w:rPr>
          </w:pPr>
          <w:hyperlink w:anchor="_Toc230766394" w:history="1">
            <w:r>
              <w:rPr>
                <w:rStyle w:val="Hiperligao"/>
                <w:noProof/>
                <w:lang w:val="es-ES"/>
              </w:rPr>
              <w:t>Conclusión</w:t>
            </w:r>
            <w:r>
              <w:rPr>
                <w:noProof/>
              </w:rPr>
              <w:tab/>
              <w:fldChar w:fldCharType="begin"/>
              <w:instrText xml:space="preserve"> PAGEREF _Toc230766394 \h </w:instrText>
              <w:fldChar w:fldCharType="separate"/>
              <w:t>22</w:t>
              <w:fldChar w:fldCharType="end"/>
            </w:r>
          </w:hyperlink>
        </w:p>
        <w:p w14:paraId="10076D8F" w14:textId="61F1451A" w:rsidR="00F727C6" w:rsidRDefault="00000000">
          <w:r>
            <w:fldChar w:fldCharType="end"/>
          </w:r>
        </w:p>
      </w:sdtContent>
    </w:sdt>
    <w:p w14:paraId="0802CC09" w14:textId="77777777" w:rsidR="00F727C6" w:rsidRDefault="00000000">
      <w:r>
        <w:br w:type="page"/>
      </w:r>
    </w:p>
    <w:p w14:paraId="6E5A3AE0" w14:textId="77777777" w:rsidR="00F727C6" w:rsidRPr="00220EDF" w:rsidRDefault="00000000">
      <w:pPr>
        <w:pStyle w:val="Ttulo2"/>
        <w:pBdr>
          <w:bottom w:val="single" w:sz="6" w:space="4" w:color="2E75B6"/>
        </w:pBdr>
        <w:rPr>
          <w:highlight w:val="red"/>
          <w:lang w:val="en-US"/>
        </w:rPr>
      </w:pPr>
      <w:bookmarkStart w:id="0" w:name="_Toc230766369"/>
      <w:r>
        <w:rPr>
          <w:highlight w:val="red"/>
          <w:lang w:val="en-US"/>
        </w:rPr>
        <w:lastRenderedPageBreak/>
        <w:t>Local Development in the AI Era</w:t>
      </w:r>
      <w:bookmarkEnd w:id="0"/>
    </w:p>
    <w:p w14:paraId="169199C4" w14:textId="77777777" w:rsidR="00F727C6" w:rsidRPr="00220EDF" w:rsidRDefault="00000000">
      <w:pPr>
        <w:spacing w:before="60" w:after="180"/>
        <w:rPr>
          <w:highlight w:val="red"/>
        </w:rPr>
      </w:pPr>
      <w:r>
        <w:rPr>
          <w:i/>
          <w:iCs/>
          <w:color w:val="555555"/>
          <w:sz w:val="20"/>
          <w:szCs w:val="20"/>
          <w:highlight w:val="red"/>
        </w:rPr>
        <w:t>Kevin Dubois  ·  22 de abril de 2026</w:t>
      </w:r>
    </w:p>
    <w:p w14:paraId="6AC4A760" w14:textId="77777777" w:rsidR="00F727C6" w:rsidRPr="00220EDF" w:rsidRDefault="00000000">
      <w:pPr>
        <w:pStyle w:val="PargrafodaLista"/>
        <w:numPr>
          <w:ilvl w:val="0"/>
          <w:numId w:val="2"/>
        </w:numPr>
        <w:spacing w:before="60" w:after="60"/>
        <w:rPr>
          <w:highlight w:val="red"/>
          <w:lang w:val="es-ES"/>
        </w:rPr>
      </w:pPr>
      <w:r>
        <w:rPr>
          <w:highlight w:val="red"/>
          <w:lang w:val="es-ES"/>
        </w:rPr>
        <w:t>Cómo encontrar y ejecutar modelos open-source localmente</w:t>
      </w:r>
    </w:p>
    <w:p w14:paraId="15561067" w14:textId="77777777" w:rsidR="00F727C6" w:rsidRPr="00220EDF" w:rsidRDefault="00000000">
      <w:pPr>
        <w:pStyle w:val="PargrafodaLista"/>
        <w:numPr>
          <w:ilvl w:val="0"/>
          <w:numId w:val="2"/>
        </w:numPr>
        <w:spacing w:before="60" w:after="60"/>
        <w:rPr>
          <w:highlight w:val="red"/>
          <w:lang w:val="es-ES"/>
        </w:rPr>
      </w:pPr>
      <w:r>
        <w:rPr>
          <w:highlight w:val="red"/>
          <w:lang w:val="es-ES"/>
        </w:rPr>
        <w:t>Evaluar code assistants open-source que funcionan con modelos locales</w:t>
      </w:r>
    </w:p>
    <w:p w14:paraId="21C002EE" w14:textId="77777777" w:rsidR="00F727C6" w:rsidRPr="00220EDF" w:rsidRDefault="00000000">
      <w:pPr>
        <w:pStyle w:val="PargrafodaLista"/>
        <w:numPr>
          <w:ilvl w:val="0"/>
          <w:numId w:val="2"/>
        </w:numPr>
        <w:spacing w:before="60" w:after="60"/>
        <w:rPr>
          <w:highlight w:val="red"/>
        </w:rPr>
      </w:pPr>
      <w:r>
        <w:rPr>
          <w:highlight w:val="red"/>
        </w:rPr>
        <w:t>Incorporar Agentic AI en el código local — agents, AI client, MCP Servers</w:t>
      </w:r>
    </w:p>
    <w:p w14:paraId="5E3D3130" w14:textId="77777777" w:rsidR="00F727C6" w:rsidRPr="00220EDF" w:rsidRDefault="00000000">
      <w:pPr>
        <w:pStyle w:val="PargrafodaLista"/>
        <w:numPr>
          <w:ilvl w:val="0"/>
          <w:numId w:val="2"/>
        </w:numPr>
        <w:spacing w:before="60" w:after="60"/>
        <w:rPr>
          <w:highlight w:val="red"/>
          <w:lang w:val="es-ES"/>
        </w:rPr>
      </w:pPr>
      <w:r>
        <w:rPr>
          <w:highlight w:val="red"/>
          <w:lang w:val="es-ES"/>
        </w:rPr>
        <w:t>Comparar modelos de distintos vendors y tamaños — performance vs accuracy</w:t>
      </w:r>
    </w:p>
    <w:p w14:paraId="6C94D846" w14:textId="77777777" w:rsidR="00F727C6" w:rsidRPr="00220EDF" w:rsidRDefault="00000000">
      <w:pPr>
        <w:pStyle w:val="PargrafodaLista"/>
        <w:numPr>
          <w:ilvl w:val="0"/>
          <w:numId w:val="2"/>
        </w:numPr>
        <w:spacing w:before="60" w:after="60"/>
        <w:rPr>
          <w:highlight w:val="red"/>
          <w:lang w:val="es-ES"/>
        </w:rPr>
      </w:pPr>
      <w:r>
        <w:rPr>
          <w:highlight w:val="red"/>
          <w:lang w:val="es-ES"/>
        </w:rPr>
        <w:t>Pros y contras: modelos locales vs remotos (cloud)</w:t>
      </w:r>
    </w:p>
    <w:p w14:paraId="2539ED77" w14:textId="77777777" w:rsidR="00F727C6" w:rsidRPr="00220EDF" w:rsidRDefault="00331945">
      <w:pPr>
        <w:pStyle w:val="Ttulo3"/>
        <w:rPr>
          <w:highlight w:val="red"/>
          <w:lang w:val="es-ES"/>
        </w:rPr>
      </w:pPr>
      <w:bookmarkStart w:id="1" w:name="_Toc230766370"/>
      <w:r>
        <w:rPr>
          <w:noProof/>
          <w:highlight w:val="red"/>
          <w:lang w:val="es-ES"/>
        </w:rPr>
        <w:t>Contexto y Motivación</w:t>
      </w:r>
      <w:bookmarkEnd w:id="1"/>
    </w:p>
    <w:p w14:paraId="3A57C79F" w14:textId="77777777" w:rsidR="00F727C6" w:rsidRPr="00220EDF" w:rsidRDefault="001F7765" w:rsidP="00525845">
      <w:pPr>
        <w:spacing w:before="80" w:after="80" w:line="276" w:lineRule="auto"/>
        <w:rPr>
          <w:highlight w:val="red"/>
          <w:lang w:val="es-ES"/>
        </w:rPr>
      </w:pPr>
      <w:r>
        <w:rPr>
          <w:noProof/>
          <w:highlight w:val="red"/>
        </w:rPr>
        <mc:AlternateContent>
          <mc:Choice Requires="wps">
            <w:drawing>
              <wp:anchor distT="0" distB="0" distL="114300" distR="114300" simplePos="0" relativeHeight="251699200" behindDoc="0" locked="0" layoutInCell="1" allowOverlap="1" wp14:anchorId="7EEBA410" wp14:editId="3101F06D">
                <wp:simplePos x="0" y="0"/>
                <wp:positionH relativeFrom="column">
                  <wp:posOffset>0</wp:posOffset>
                </wp:positionH>
                <wp:positionV relativeFrom="paragraph">
                  <wp:posOffset>-635</wp:posOffset>
                </wp:positionV>
                <wp:extent cx="6149340" cy="0"/>
                <wp:effectExtent l="0" t="0" r="10160" b="12700"/>
                <wp:wrapNone/>
                <wp:docPr id="2089066547" name="Conexão Reta 2"/>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16FFBEF1" id="Conexão Reta 2"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Pr>
          <w:highlight w:val="red"/>
          <w:lang w:val="es-ES"/>
        </w:rPr>
        <w:t>Durante años, usar un LLM significaba enviar datos a la cloud — OpenAI, Anthropic, Google. Esto crea tres fricciones relevantes: privacidad de los datos, coste por token y dependencia de la conexión a internet. La sesión de Kevin Dubois exploró cómo ha cambiado esta realidad y qué es posible ejecutar hoy directamente en la propia máquina.</w:t>
      </w:r>
    </w:p>
    <w:p w14:paraId="5491ECFC" w14:textId="77777777" w:rsidR="00F727C6" w:rsidRPr="00220EDF" w:rsidRDefault="00000000">
      <w:pPr>
        <w:spacing w:before="80" w:after="80" w:line="276" w:lineRule="auto"/>
        <w:rPr>
          <w:highlight w:val="red"/>
          <w:lang w:val="es-ES"/>
        </w:rPr>
      </w:pPr>
      <w:r>
        <w:rPr>
          <w:highlight w:val="red"/>
          <w:lang w:val="es-ES"/>
        </w:rPr>
        <w:t>El foco no fue solo técnico — también fue filosófico. No todas las tareas necesitan el modelo más potente. Elegir el modelo correcto para cada tarea es, en sí mismo, una competencia de ingeniería.</w:t>
      </w:r>
    </w:p>
    <w:p w14:paraId="7D3D71A9" w14:textId="77777777" w:rsidR="00F727C6" w:rsidRPr="00220EDF" w:rsidRDefault="00331945">
      <w:pPr>
        <w:pStyle w:val="Ttulo3"/>
        <w:rPr>
          <w:highlight w:val="red"/>
          <w:lang w:val="es-ES"/>
        </w:rPr>
      </w:pPr>
      <w:bookmarkStart w:id="2" w:name="_Toc230766371"/>
      <w:r>
        <w:rPr>
          <w:noProof/>
          <w:highlight w:val="red"/>
          <w:lang w:val="es-ES"/>
        </w:rPr>
        <w:t>Cómo Funciona Ollama — Internamente</w:t>
      </w:r>
      <w:bookmarkEnd w:id="2"/>
    </w:p>
    <w:p w14:paraId="393E52BC" w14:textId="77777777" w:rsidR="00F727C6" w:rsidRPr="00220EDF" w:rsidRDefault="001F7765" w:rsidP="001C7C67">
      <w:pPr>
        <w:spacing w:before="80" w:after="80" w:line="276" w:lineRule="auto"/>
        <w:rPr>
          <w:highlight w:val="red"/>
          <w:lang w:val="es-ES"/>
        </w:rPr>
      </w:pPr>
      <w:r>
        <w:rPr>
          <w:noProof/>
          <w:highlight w:val="red"/>
        </w:rPr>
        <mc:AlternateContent>
          <mc:Choice Requires="wps">
            <w:drawing>
              <wp:anchor distT="0" distB="0" distL="114300" distR="114300" simplePos="0" relativeHeight="251701248" behindDoc="0" locked="0" layoutInCell="1" allowOverlap="1" wp14:anchorId="32714DC1" wp14:editId="3FC0BBE1">
                <wp:simplePos x="0" y="0"/>
                <wp:positionH relativeFrom="column">
                  <wp:posOffset>0</wp:posOffset>
                </wp:positionH>
                <wp:positionV relativeFrom="paragraph">
                  <wp:posOffset>0</wp:posOffset>
                </wp:positionV>
                <wp:extent cx="6149340" cy="0"/>
                <wp:effectExtent l="0" t="0" r="10160" b="12700"/>
                <wp:wrapNone/>
                <wp:docPr id="518433363" name="Conexão Reta 2"/>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17B95DA5" id="Conexão Reta 2"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0,0" to="484.2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BdcTjb3gAAAAcBAAAPAAAAZHJzL2Rvd25yZXYueG1sTI9Ba8JAEIXvBf/DMkJvdVMpYmM2IpZS KxSpLdjjmp0m0exs2F1N/Pcde2kvDx6PefO9bN7bRpzRh9qRgvtRAgKpcKamUsHnx/PdFESImoxu HKGCCwaY54ObTKfGdfSO520sBZdQSLWCKsY2lTIUFVodRq5F4uzbeasjW19K43XH5baR4ySZSKtr 4g+VbnFZYXHcnqyCN79aLRfry4E2X7bbjde7zWv/otTtsH+asSxmICL28e8CrhuYH3IG27sTmSAa Bbwm/ipnj5PpA4j91co8k//58x8AAAD//wMAUEsBAi0AFAAGAAgAAAAhALaDOJL+AAAA4QEAABMA AAAAAAAAAAAAAAAAAAAAAFtDb250ZW50X1R5cGVzXS54bWxQSwECLQAUAAYACAAAACEAOP0h/9YA AACUAQAACwAAAAAAAAAAAAAAAAAvAQAAX3JlbHMvLnJlbHNQSwECLQAUAAYACAAAACEAmdj0KJwB AACUAwAADgAAAAAAAAAAAAAAAAAuAgAAZHJzL2Uyb0RvYy54bWxQSwECLQAUAAYACAAAACEAXXE4 294AAAAHAQAADwAAAAAAAAAAAAAAAAD2AwAAZHJzL2Rvd25yZXYueG1sUEsFBgAAAAAEAAQA8wAA AAEFAAAAAA== " strokecolor="#156082 [3204]" strokeweight=".5pt">
                <v:stroke joinstyle="miter"/>
              </v:line>
            </w:pict>
          </mc:Fallback>
        </mc:AlternateContent>
      </w:r>
      <w:r>
        <w:rPr>
          <w:highlight w:val="red"/>
          <w:lang w:val="es-ES"/>
        </w:rPr>
        <w:t>Kevin Dubois describe Ollama como una "Docker-style tool" para modelos LLM: pull, run, rm. Ollama es la herramienta de referencia para ejecutar LLMs localmente.</w:t>
      </w:r>
    </w:p>
    <w:p w14:paraId="26F8D72E" w14:textId="77777777" w:rsidR="00C95BDA" w:rsidRPr="00220EDF" w:rsidRDefault="00000000">
      <w:pPr>
        <w:spacing w:before="80" w:after="80" w:line="276" w:lineRule="auto"/>
        <w:rPr>
          <w:highlight w:val="red"/>
          <w:lang w:val="es-ES"/>
        </w:rPr>
      </w:pPr>
      <w:r>
        <w:rPr>
          <w:b/>
          <w:bCs/>
          <w:highlight w:val="red"/>
          <w:lang w:val="es-ES"/>
        </w:rPr>
        <w:t>Cómo ejecutar un modelo: en nuestro caso se usó el modelo qwen2.5:3b; para instalarlo basta con ejecutar los comandos:</w:t>
      </w:r>
    </w:p>
    <w:p w14:paraId="3363D43B" w14:textId="165265A1" w:rsidR="00C95BDA" w:rsidRPr="00220EDF" w:rsidRDefault="00000000" w:rsidP="00C95BDA">
      <w:pPr>
        <w:pStyle w:val="PargrafodaLista"/>
        <w:numPr>
          <w:ilvl w:val="0"/>
          <w:numId w:val="10"/>
        </w:numPr>
        <w:spacing w:before="80" w:after="80" w:line="276" w:lineRule="auto"/>
        <w:rPr>
          <w:rFonts w:ascii="Abadi MT Condensed Light" w:hAnsi="Abadi MT Condensed Light"/>
          <w:highlight w:val="red"/>
          <w:lang w:val="es-ES"/>
        </w:rPr>
      </w:pPr>
      <w:r>
        <w:rPr>
          <w:rFonts w:ascii="Abadi MT Condensed Light" w:hAnsi="Abadi MT Condensed Light" w:cs="ADLaM Display"/>
          <w:highlight w:val="red"/>
          <w:lang w:val="es-ES"/>
        </w:rPr>
        <w:t xml:space="preserve">ollama pull qwen2.5:3b  </w:t>
      </w:r>
      <w:r>
        <w:rPr>
          <w:highlight w:val="red"/>
          <w:lang w:val="es-ES"/>
        </w:rPr>
        <w:t>→</w:t>
      </w:r>
      <w:r>
        <w:rPr>
          <w:rFonts w:ascii="Abadi MT Condensed Light" w:hAnsi="Abadi MT Condensed Light" w:cs="ADLaM Display"/>
          <w:highlight w:val="red"/>
          <w:lang w:val="es-ES"/>
        </w:rPr>
        <w:t xml:space="preserve">   </w:t>
      </w:r>
      <w:r>
        <w:rPr>
          <w:rFonts w:ascii="Abadi MT Condensed Light" w:hAnsi="Abadi MT Condensed Light"/>
          <w:highlight w:val="red"/>
          <w:lang w:val="es-ES"/>
        </w:rPr>
        <w:t>.</w:t>
      </w:r>
    </w:p>
    <w:p w14:paraId="17D1B114" w14:textId="77777777" w:rsidR="00F727C6" w:rsidRPr="00220EDF" w:rsidRDefault="00000000">
      <w:pPr>
        <w:spacing w:before="80" w:after="80" w:line="276" w:lineRule="auto"/>
        <w:rPr>
          <w:highlight w:val="red"/>
          <w:lang w:val="es-ES"/>
        </w:rPr>
      </w:pPr>
      <w:r>
        <w:rPr>
          <w:highlight w:val="red"/>
          <w:lang w:val="es-ES"/>
        </w:rPr>
        <w:t>El modelo se carga en memoria y queda disponible vía API REST en localhost:11434. La API es compatible con el formato OpenAI — cualquier SDK que soporte OpenAI puede redirigirse a Ollama sin cambios de código.</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556C85" w:rsidRPr="00820332" w14:paraId="1AE4EA9D" w14:textId="77777777" w:rsidTr="006E3334">
        <w:tc>
          <w:tcPr>
            <w:tcW w:w="8426"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60" w:type="dxa"/>
            </w:tcMar>
          </w:tcPr>
          <w:p w14:paraId="62831758" w14:textId="77777777" w:rsidR="00556C85" w:rsidRPr="00220EDF" w:rsidRDefault="00556C85" w:rsidP="00556C85">
            <w:pPr>
              <w:spacing w:after="40"/>
              <w:rPr>
                <w:color w:val="000000" w:themeColor="text1"/>
                <w:highlight w:val="red"/>
                <w:lang w:val="es-ES"/>
              </w:rPr>
            </w:pPr>
            <w:r>
              <w:rPr>
                <w:b/>
                <w:bCs/>
                <w:color w:val="000000" w:themeColor="text1"/>
                <w:highlight w:val="red"/>
                <w:lang w:val="es-ES"/>
              </w:rPr>
              <w:t>Docker-style, pero para LLMs</w:t>
            </w:r>
          </w:p>
          <w:p w14:paraId="5A2364F5" w14:textId="77777777" w:rsidR="00556C85" w:rsidRPr="00220EDF" w:rsidRDefault="00556C85" w:rsidP="006E3334">
            <w:pPr>
              <w:rPr>
                <w:highlight w:val="red"/>
                <w:lang w:val="es-ES"/>
              </w:rPr>
            </w:pPr>
            <w:r>
              <w:rPr>
                <w:color w:val="333333"/>
                <w:sz w:val="20"/>
                <w:szCs w:val="20"/>
                <w:highlight w:val="red"/>
                <w:lang w:val="es-ES"/>
              </w:rPr>
              <w:t>Así como Docker abstrae la ejecución de containers, Ollama abstrae la ejecución de modelos: pull, run, rm, list. El modelo es un artefacto versionado y portátil. La diferencia está en la ejecución: mientras Docker aísla procesos, Ollama optimiza el acceso directo al hardware (GPU, Metal, AVX) — por eso no conviene ejecutar Ollama dentro de Docker en Mac.</w:t>
            </w:r>
          </w:p>
        </w:tc>
      </w:tr>
    </w:tbl>
    <w:p w14:paraId="5B095A2E" w14:textId="77777777" w:rsidR="005339A2" w:rsidRPr="00220EDF" w:rsidRDefault="005339A2" w:rsidP="00C27CD7">
      <w:pPr>
        <w:rPr>
          <w:highlight w:val="red"/>
        </w:rPr>
      </w:pPr>
      <w:bookmarkStart w:id="3" w:name="_Toc230075414"/>
      <w:r>
        <w:rPr>
          <w:noProof/>
          <w:highlight w:val="red"/>
        </w:rPr>
        <w:drawing>
          <wp:inline distT="0" distB="0" distL="0" distR="0" wp14:anchorId="5FF48D9D" wp14:editId="43E9A8EF">
            <wp:extent cx="5212080" cy="2264264"/>
            <wp:effectExtent l="0" t="0" r="0" b="0"/>
            <wp:docPr id="1543918363" name="Imagem 22" descr="Uma imagem com texto, captura de ecrã, diagrama, Tipo de letr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18363" name="Imagem 22" descr="Uma imagem com texto, captura de ecrã, diagrama, Tipo de letra  Descrição gerad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5257455" cy="2283976"/>
                    </a:xfrm>
                    <a:prstGeom prst="rect">
                      <a:avLst/>
                    </a:prstGeom>
                  </pic:spPr>
                </pic:pic>
              </a:graphicData>
            </a:graphic>
          </wp:inline>
        </w:drawing>
      </w:r>
    </w:p>
    <w:p w14:paraId="10D58C0D" w14:textId="77777777" w:rsidR="005339A2" w:rsidRPr="00220EDF" w:rsidRDefault="005339A2" w:rsidP="005339A2">
      <w:pPr>
        <w:spacing w:before="40" w:after="160"/>
        <w:jc w:val="center"/>
        <w:rPr>
          <w:i/>
          <w:iCs/>
          <w:color w:val="595959"/>
          <w:sz w:val="20"/>
          <w:szCs w:val="20"/>
          <w:highlight w:val="red"/>
        </w:rPr>
      </w:pPr>
      <w:r>
        <w:rPr>
          <w:i/>
          <w:iCs/>
          <w:color w:val="595959"/>
          <w:sz w:val="20"/>
          <w:szCs w:val="20"/>
          <w:highlight w:val="red"/>
        </w:rPr>
        <w:t>Figura 1 — Arquitectura interna de Ollama: registry, modelo cuantificado, motor de inferencia y API REST local.</w:t>
      </w:r>
    </w:p>
    <w:p w14:paraId="6B6A936E" w14:textId="77777777" w:rsidR="005339A2" w:rsidRPr="00220EDF" w:rsidRDefault="005339A2" w:rsidP="005339A2">
      <w:pPr>
        <w:spacing w:before="80" w:after="80" w:line="276" w:lineRule="auto"/>
        <w:rPr>
          <w:highlight w:val="red"/>
        </w:rPr>
      </w:pPr>
      <w:r>
        <w:rPr>
          <w:highlight w:val="red"/>
        </w:rPr>
        <w:lastRenderedPageBreak/>
        <w:t>El diagrama muestra tres momentos distintos:</w:t>
      </w:r>
    </w:p>
    <w:p w14:paraId="72A6D274" w14:textId="77777777" w:rsidR="005339A2" w:rsidRPr="00220EDF" w:rsidRDefault="005339A2" w:rsidP="005339A2">
      <w:pPr>
        <w:spacing w:before="40" w:after="40"/>
        <w:ind w:left="360"/>
        <w:rPr>
          <w:highlight w:val="red"/>
          <w:lang w:val="es-ES"/>
        </w:rPr>
      </w:pPr>
      <w:r>
        <w:rPr>
          <w:highlight w:val="red"/>
          <w:lang w:val="es-ES"/>
        </w:rPr>
        <w:t xml:space="preserve">(1) </w:t>
      </w:r>
      <w:r>
        <w:rPr>
          <w:b/>
          <w:bCs/>
          <w:highlight w:val="red"/>
          <w:lang w:val="es-ES"/>
        </w:rPr>
        <w:t>Pull del modelo</w:t>
      </w:r>
      <w:r>
        <w:rPr>
          <w:highlight w:val="red"/>
          <w:lang w:val="es-ES"/>
        </w:rPr>
        <w:t xml:space="preserve"> — el comando `ollama pull` descarga el modelo del registro (ollama.com/library) como un archivo .gguf con pesos cuantizados. Se guarda localmente y no es necesario volver a descargarlo.</w:t>
      </w:r>
    </w:p>
    <w:p w14:paraId="04E490C6" w14:textId="77777777" w:rsidR="005339A2" w:rsidRPr="00220EDF" w:rsidRDefault="005339A2" w:rsidP="005339A2">
      <w:pPr>
        <w:spacing w:before="40" w:after="40"/>
        <w:ind w:left="360"/>
        <w:rPr>
          <w:highlight w:val="red"/>
          <w:lang w:val="es-ES"/>
        </w:rPr>
      </w:pPr>
      <w:r>
        <w:rPr>
          <w:highlight w:val="red"/>
          <w:lang w:val="es-ES"/>
        </w:rPr>
        <w:t xml:space="preserve">(2) </w:t>
      </w:r>
      <w:r>
        <w:rPr>
          <w:b/>
          <w:bCs/>
          <w:highlight w:val="red"/>
          <w:lang w:val="es-ES"/>
        </w:rPr>
        <w:t>Inferencia local</w:t>
      </w:r>
      <w:r>
        <w:rPr>
          <w:highlight w:val="red"/>
          <w:lang w:val="es-ES"/>
        </w:rPr>
        <w:t xml:space="preserve"> — el motor `llama.cpp` carga el modelo en memoria y realiza la inferencia en la GPU (si está disponible) o la CPU. Todo sucede en la máquina local, sin enviar datos a la nube.</w:t>
      </w:r>
    </w:p>
    <w:p w14:paraId="4F92AD4F" w14:textId="77777777" w:rsidR="005339A2" w:rsidRPr="00220EDF" w:rsidRDefault="005339A2" w:rsidP="005339A2">
      <w:pPr>
        <w:spacing w:before="40" w:after="40"/>
        <w:ind w:left="360"/>
        <w:rPr>
          <w:highlight w:val="red"/>
          <w:lang w:val="es-ES"/>
        </w:rPr>
      </w:pPr>
      <w:r>
        <w:rPr>
          <w:highlight w:val="red"/>
          <w:lang w:val="es-ES"/>
        </w:rPr>
        <w:t xml:space="preserve">(3) </w:t>
      </w:r>
      <w:r>
        <w:rPr>
          <w:b/>
          <w:bCs/>
          <w:highlight w:val="red"/>
          <w:lang w:val="es-ES"/>
        </w:rPr>
        <w:t>API REST local</w:t>
      </w:r>
      <w:r>
        <w:rPr>
          <w:highlight w:val="red"/>
          <w:lang w:val="es-ES"/>
        </w:rPr>
        <w:t xml:space="preserve"> — Ollama expone el resultado en `localhost:11434` en un formato compatible con la API de OpenAI. Cualquier aplicación (Java/Spring, Python, curl) puede consumir el modelo sin necesidad de modificar el código.</w:t>
      </w:r>
    </w:p>
    <w:p w14:paraId="490F7E13" w14:textId="77777777" w:rsidR="00A83923" w:rsidRPr="00220EDF" w:rsidRDefault="00A83923" w:rsidP="00A83923">
      <w:pPr>
        <w:pStyle w:val="Ttulo3"/>
        <w:rPr>
          <w:highlight w:val="red"/>
          <w:lang w:val="es-ES"/>
        </w:rPr>
      </w:pPr>
      <w:bookmarkStart w:id="4" w:name="_Toc230766372"/>
      <w:r>
        <w:rPr>
          <w:highlight w:val="red"/>
          <w:lang w:val="es-ES"/>
        </w:rPr>
        <w:t>Cuantización — Por qué un Modelo de 7B Cabe en un Portátil</w:t>
      </w:r>
      <w:bookmarkEnd w:id="3"/>
      <w:bookmarkEnd w:id="4"/>
    </w:p>
    <w:p w14:paraId="72647897" w14:textId="77777777" w:rsidR="000D4343" w:rsidRPr="00220EDF" w:rsidRDefault="00A83923" w:rsidP="000D4343">
      <w:pPr>
        <w:autoSpaceDE w:val="0"/>
        <w:autoSpaceDN w:val="0"/>
        <w:adjustRightInd w:val="0"/>
        <w:rPr>
          <w:highlight w:val="red"/>
          <w:lang w:val="en-US"/>
        </w:rPr>
      </w:pPr>
      <w:r>
        <w:rPr>
          <w:noProof/>
          <w:highlight w:val="red"/>
        </w:rPr>
        <mc:AlternateContent>
          <mc:Choice Requires="wps">
            <w:drawing>
              <wp:anchor distT="0" distB="0" distL="114300" distR="114300" simplePos="0" relativeHeight="251697152" behindDoc="0" locked="0" layoutInCell="1" allowOverlap="1" wp14:anchorId="7602BE0D" wp14:editId="6241E1C5">
                <wp:simplePos x="0" y="0"/>
                <wp:positionH relativeFrom="column">
                  <wp:posOffset>0</wp:posOffset>
                </wp:positionH>
                <wp:positionV relativeFrom="paragraph">
                  <wp:posOffset>-635</wp:posOffset>
                </wp:positionV>
                <wp:extent cx="6149340" cy="0"/>
                <wp:effectExtent l="0" t="0" r="10160" b="12700"/>
                <wp:wrapNone/>
                <wp:docPr id="72655149"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65E0A2AF" id="Conexão Reta 3"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Pr>
          <w:highlight w:val="red"/>
          <w:lang w:val="en-US"/>
        </w:rPr>
        <w:t>“Most models for local usage are quantized” — Kevin Dubois.</w:t>
      </w:r>
    </w:p>
    <w:p w14:paraId="137322F5" w14:textId="77777777" w:rsidR="000D4343" w:rsidRPr="00220EDF" w:rsidRDefault="000D4343" w:rsidP="000D4343">
      <w:pPr>
        <w:autoSpaceDE w:val="0"/>
        <w:autoSpaceDN w:val="0"/>
        <w:adjustRightInd w:val="0"/>
        <w:rPr>
          <w:highlight w:val="red"/>
          <w:lang w:val="es-ES"/>
        </w:rPr>
      </w:pPr>
      <w:r>
        <w:rPr>
          <w:highlight w:val="red"/>
          <w:lang w:val="es-ES"/>
        </w:rPr>
        <w:t>Un modelo de 7B parámetros en float32 puede ocupar cerca de 28 GB de RAM. La cuantización reduce la precisión de los pesos (por ejemplo a int8 o int4), disminuyendo el tamaño del modelo entre 4 y 8 veces.</w:t>
      </w:r>
    </w:p>
    <w:p w14:paraId="4310CC46" w14:textId="77777777" w:rsidR="000D4343" w:rsidRPr="00220EDF" w:rsidRDefault="000D4343" w:rsidP="00072ED1">
      <w:pPr>
        <w:autoSpaceDE w:val="0"/>
        <w:autoSpaceDN w:val="0"/>
        <w:adjustRightInd w:val="0"/>
        <w:spacing w:after="240"/>
        <w:rPr>
          <w:highlight w:val="red"/>
          <w:lang w:val="es-ES"/>
        </w:rPr>
      </w:pPr>
      <w:r>
        <w:rPr>
          <w:highlight w:val="red"/>
          <w:lang w:val="es-ES"/>
        </w:rPr>
        <w:t>Eso permite ejecutar modelos localmente en portátiles comunes, muchas veces con poca pérdida de calidad.</w:t>
      </w:r>
    </w:p>
    <w:p w14:paraId="767966E7" w14:textId="77777777" w:rsidR="001648BC" w:rsidRPr="00220EDF" w:rsidRDefault="00000000">
      <w:pPr>
        <w:spacing w:before="80" w:after="80" w:line="276" w:lineRule="auto"/>
        <w:rPr>
          <w:highlight w:val="red"/>
          <w:lang w:val="es-ES"/>
        </w:rPr>
      </w:pPr>
      <w:r>
        <w:rPr>
          <w:b/>
          <w:bCs/>
          <w:highlight w:val="red"/>
          <w:lang w:val="es-ES"/>
        </w:rPr>
        <w:t xml:space="preserve">Formato GGUF — </w:t>
      </w:r>
      <w:r>
        <w:rPr>
          <w:highlight w:val="red"/>
          <w:lang w:val="es-ES"/>
        </w:rPr>
        <w:t>El formato GGUF (GGML Unified Format) — el archivo .gguf es el formato estándar adoptado por llama.cpp para distribuir modelos cuantizados. Es un archivo binario portable que contiene en un único paquete los pesos del modelo, el tokenizador y los metadatos de configuración (arquitectura, contexto máximo, temperatura por defecto). No requiere conversión ni instalación adicional: Ollama descarga el .gguf y llama.cpp lo carga directamente en memoria. Antes del GGUF existía el formato GGML; el GGUF surgió en 2023 para resolver limitaciones de extensibilidad y es hoy el estándar del ecosistema de LLMs locales.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5"/>
        <w:gridCol w:w="1800"/>
        <w:gridCol w:w="2256"/>
        <w:gridCol w:w="2715"/>
      </w:tblGrid>
      <w:tr w:rsidR="001951AA" w:rsidRPr="00220EDF" w14:paraId="73BB8885" w14:textId="77777777" w:rsidTr="001D1879">
        <w:tc>
          <w:tcPr>
            <w:tcW w:w="2255" w:type="dxa"/>
            <w:shd w:val="clear" w:color="auto" w:fill="2E75B6"/>
            <w:tcMar>
              <w:top w:w="100" w:type="dxa"/>
              <w:left w:w="160" w:type="dxa"/>
              <w:bottom w:w="100" w:type="dxa"/>
              <w:right w:w="160" w:type="dxa"/>
            </w:tcMar>
          </w:tcPr>
          <w:p w14:paraId="2A6DA514" w14:textId="77777777" w:rsidR="00A83923" w:rsidRPr="00220EDF" w:rsidRDefault="00A83923" w:rsidP="001D1879">
            <w:pPr>
              <w:rPr>
                <w:highlight w:val="red"/>
              </w:rPr>
            </w:pPr>
            <w:r>
              <w:rPr>
                <w:b/>
                <w:bCs/>
                <w:color w:val="FFFFFF"/>
                <w:sz w:val="20"/>
                <w:szCs w:val="20"/>
                <w:highlight w:val="red"/>
              </w:rPr>
              <w:t>Formato</w:t>
            </w:r>
          </w:p>
        </w:tc>
        <w:tc>
          <w:tcPr>
            <w:tcW w:w="1800" w:type="dxa"/>
            <w:shd w:val="clear" w:color="auto" w:fill="2E75B6"/>
            <w:tcMar>
              <w:top w:w="100" w:type="dxa"/>
              <w:left w:w="160" w:type="dxa"/>
              <w:bottom w:w="100" w:type="dxa"/>
              <w:right w:w="160" w:type="dxa"/>
            </w:tcMar>
          </w:tcPr>
          <w:p w14:paraId="4B62BF2A" w14:textId="77777777" w:rsidR="00A83923" w:rsidRPr="00220EDF" w:rsidRDefault="00A83923" w:rsidP="001D1879">
            <w:pPr>
              <w:rPr>
                <w:highlight w:val="red"/>
              </w:rPr>
            </w:pPr>
            <w:r>
              <w:rPr>
                <w:b/>
                <w:bCs/>
                <w:color w:val="FFFFFF"/>
                <w:sz w:val="20"/>
                <w:szCs w:val="20"/>
                <w:highlight w:val="red"/>
              </w:rPr>
              <w:t>Bits por peso</w:t>
            </w:r>
          </w:p>
        </w:tc>
        <w:tc>
          <w:tcPr>
            <w:tcW w:w="2256" w:type="dxa"/>
            <w:shd w:val="clear" w:color="auto" w:fill="2E75B6"/>
            <w:tcMar>
              <w:top w:w="100" w:type="dxa"/>
              <w:left w:w="160" w:type="dxa"/>
              <w:bottom w:w="100" w:type="dxa"/>
              <w:right w:w="160" w:type="dxa"/>
            </w:tcMar>
          </w:tcPr>
          <w:p w14:paraId="264C925D" w14:textId="77777777" w:rsidR="00A83923" w:rsidRPr="00220EDF" w:rsidRDefault="00A83923" w:rsidP="001D1879">
            <w:pPr>
              <w:rPr>
                <w:highlight w:val="red"/>
              </w:rPr>
            </w:pPr>
            <w:r>
              <w:rPr>
                <w:b/>
                <w:bCs/>
                <w:color w:val="FFFFFF"/>
                <w:sz w:val="20"/>
                <w:szCs w:val="20"/>
                <w:highlight w:val="red"/>
              </w:rPr>
              <w:t>Tamaño (7B params)</w:t>
            </w:r>
          </w:p>
        </w:tc>
        <w:tc>
          <w:tcPr>
            <w:tcW w:w="2715" w:type="dxa"/>
            <w:shd w:val="clear" w:color="auto" w:fill="2E75B6"/>
            <w:tcMar>
              <w:top w:w="100" w:type="dxa"/>
              <w:left w:w="160" w:type="dxa"/>
              <w:bottom w:w="100" w:type="dxa"/>
              <w:right w:w="160" w:type="dxa"/>
            </w:tcMar>
          </w:tcPr>
          <w:p w14:paraId="6297C709" w14:textId="77777777" w:rsidR="00A83923" w:rsidRPr="00220EDF" w:rsidRDefault="00A83923" w:rsidP="001D1879">
            <w:pPr>
              <w:rPr>
                <w:highlight w:val="red"/>
              </w:rPr>
            </w:pPr>
            <w:r>
              <w:rPr>
                <w:b/>
                <w:bCs/>
                <w:color w:val="FFFFFF"/>
                <w:sz w:val="20"/>
                <w:szCs w:val="20"/>
                <w:highlight w:val="red"/>
              </w:rPr>
              <w:t>Calidad relativa</w:t>
            </w:r>
          </w:p>
        </w:tc>
      </w:tr>
      <w:tr w:rsidR="001951AA" w:rsidRPr="00220EDF" w14:paraId="46AD5304" w14:textId="77777777" w:rsidTr="001D1879">
        <w:tc>
          <w:tcPr>
            <w:tcW w:w="2255" w:type="dxa"/>
            <w:shd w:val="clear" w:color="auto" w:fill="FFFFFF"/>
            <w:tcMar>
              <w:top w:w="80" w:type="dxa"/>
              <w:left w:w="160" w:type="dxa"/>
              <w:bottom w:w="80" w:type="dxa"/>
              <w:right w:w="160" w:type="dxa"/>
            </w:tcMar>
          </w:tcPr>
          <w:p w14:paraId="7C7157DD" w14:textId="77777777" w:rsidR="00A83923" w:rsidRPr="00220EDF" w:rsidRDefault="00A83923" w:rsidP="001D1879">
            <w:pPr>
              <w:rPr>
                <w:highlight w:val="red"/>
              </w:rPr>
            </w:pPr>
            <w:r>
              <w:rPr>
                <w:b/>
                <w:bCs/>
                <w:sz w:val="20"/>
                <w:szCs w:val="20"/>
                <w:highlight w:val="red"/>
              </w:rPr>
              <w:t>float32</w:t>
            </w:r>
          </w:p>
        </w:tc>
        <w:tc>
          <w:tcPr>
            <w:tcW w:w="1800" w:type="dxa"/>
            <w:shd w:val="clear" w:color="auto" w:fill="FFFFFF"/>
            <w:tcMar>
              <w:top w:w="80" w:type="dxa"/>
              <w:left w:w="160" w:type="dxa"/>
              <w:bottom w:w="80" w:type="dxa"/>
              <w:right w:w="160" w:type="dxa"/>
            </w:tcMar>
          </w:tcPr>
          <w:p w14:paraId="2344BBBD" w14:textId="77777777" w:rsidR="00A83923" w:rsidRPr="00220EDF" w:rsidRDefault="00A83923" w:rsidP="001D1879">
            <w:pPr>
              <w:rPr>
                <w:highlight w:val="red"/>
              </w:rPr>
            </w:pPr>
            <w:r>
              <w:rPr>
                <w:sz w:val="20"/>
                <w:szCs w:val="20"/>
                <w:highlight w:val="red"/>
              </w:rPr>
              <w:t>32 bits</w:t>
            </w:r>
          </w:p>
        </w:tc>
        <w:tc>
          <w:tcPr>
            <w:tcW w:w="2256" w:type="dxa"/>
            <w:shd w:val="clear" w:color="auto" w:fill="FFFFFF"/>
            <w:tcMar>
              <w:top w:w="80" w:type="dxa"/>
              <w:left w:w="160" w:type="dxa"/>
              <w:bottom w:w="80" w:type="dxa"/>
              <w:right w:w="160" w:type="dxa"/>
            </w:tcMar>
          </w:tcPr>
          <w:p w14:paraId="1EE2FE48" w14:textId="77777777" w:rsidR="00A83923" w:rsidRPr="00220EDF" w:rsidRDefault="00A83923" w:rsidP="001D1879">
            <w:pPr>
              <w:rPr>
                <w:highlight w:val="red"/>
              </w:rPr>
            </w:pPr>
            <w:r>
              <w:rPr>
                <w:sz w:val="20"/>
                <w:szCs w:val="20"/>
                <w:highlight w:val="red"/>
              </w:rPr>
              <w:t>~28 GB</w:t>
            </w:r>
          </w:p>
        </w:tc>
        <w:tc>
          <w:tcPr>
            <w:tcW w:w="2715" w:type="dxa"/>
            <w:shd w:val="clear" w:color="auto" w:fill="FFFFFF"/>
            <w:tcMar>
              <w:top w:w="80" w:type="dxa"/>
              <w:left w:w="160" w:type="dxa"/>
              <w:bottom w:w="80" w:type="dxa"/>
              <w:right w:w="160" w:type="dxa"/>
            </w:tcMar>
          </w:tcPr>
          <w:p w14:paraId="0541C19D" w14:textId="77777777" w:rsidR="00A83923" w:rsidRPr="00220EDF" w:rsidRDefault="00A83923" w:rsidP="001D1879">
            <w:pPr>
              <w:rPr>
                <w:highlight w:val="red"/>
              </w:rPr>
            </w:pPr>
            <w:r>
              <w:rPr>
                <w:sz w:val="20"/>
                <w:szCs w:val="20"/>
                <w:highlight w:val="red"/>
              </w:rPr>
              <w:t>100% (referencia)</w:t>
            </w:r>
          </w:p>
        </w:tc>
      </w:tr>
      <w:tr w:rsidR="001951AA" w:rsidRPr="00220EDF" w14:paraId="619EF731" w14:textId="77777777" w:rsidTr="001D1879">
        <w:tc>
          <w:tcPr>
            <w:tcW w:w="2255" w:type="dxa"/>
            <w:shd w:val="clear" w:color="auto" w:fill="F2F2F2"/>
            <w:tcMar>
              <w:top w:w="80" w:type="dxa"/>
              <w:left w:w="160" w:type="dxa"/>
              <w:bottom w:w="80" w:type="dxa"/>
              <w:right w:w="160" w:type="dxa"/>
            </w:tcMar>
          </w:tcPr>
          <w:p w14:paraId="02569606" w14:textId="77777777" w:rsidR="00A83923" w:rsidRPr="00220EDF" w:rsidRDefault="00A83923" w:rsidP="001D1879">
            <w:pPr>
              <w:rPr>
                <w:highlight w:val="red"/>
              </w:rPr>
            </w:pPr>
            <w:r>
              <w:rPr>
                <w:b/>
                <w:bCs/>
                <w:sz w:val="20"/>
                <w:szCs w:val="20"/>
                <w:highlight w:val="red"/>
              </w:rPr>
              <w:t>float16</w:t>
            </w:r>
          </w:p>
        </w:tc>
        <w:tc>
          <w:tcPr>
            <w:tcW w:w="1800" w:type="dxa"/>
            <w:shd w:val="clear" w:color="auto" w:fill="F2F2F2"/>
            <w:tcMar>
              <w:top w:w="80" w:type="dxa"/>
              <w:left w:w="160" w:type="dxa"/>
              <w:bottom w:w="80" w:type="dxa"/>
              <w:right w:w="160" w:type="dxa"/>
            </w:tcMar>
          </w:tcPr>
          <w:p w14:paraId="4EC6284A" w14:textId="77777777" w:rsidR="00A83923" w:rsidRPr="00220EDF" w:rsidRDefault="00A83923" w:rsidP="001D1879">
            <w:pPr>
              <w:rPr>
                <w:highlight w:val="red"/>
              </w:rPr>
            </w:pPr>
            <w:r>
              <w:rPr>
                <w:sz w:val="20"/>
                <w:szCs w:val="20"/>
                <w:highlight w:val="red"/>
              </w:rPr>
              <w:t>16 bits</w:t>
            </w:r>
          </w:p>
        </w:tc>
        <w:tc>
          <w:tcPr>
            <w:tcW w:w="2256" w:type="dxa"/>
            <w:shd w:val="clear" w:color="auto" w:fill="F2F2F2"/>
            <w:tcMar>
              <w:top w:w="80" w:type="dxa"/>
              <w:left w:w="160" w:type="dxa"/>
              <w:bottom w:w="80" w:type="dxa"/>
              <w:right w:w="160" w:type="dxa"/>
            </w:tcMar>
          </w:tcPr>
          <w:p w14:paraId="23047CFF" w14:textId="77777777" w:rsidR="00A83923" w:rsidRPr="00220EDF" w:rsidRDefault="00A83923" w:rsidP="001D1879">
            <w:pPr>
              <w:rPr>
                <w:highlight w:val="red"/>
              </w:rPr>
            </w:pPr>
            <w:r>
              <w:rPr>
                <w:sz w:val="20"/>
                <w:szCs w:val="20"/>
                <w:highlight w:val="red"/>
              </w:rPr>
              <w:t>~14 GB</w:t>
            </w:r>
          </w:p>
        </w:tc>
        <w:tc>
          <w:tcPr>
            <w:tcW w:w="2715" w:type="dxa"/>
            <w:shd w:val="clear" w:color="auto" w:fill="F2F2F2"/>
            <w:tcMar>
              <w:top w:w="80" w:type="dxa"/>
              <w:left w:w="160" w:type="dxa"/>
              <w:bottom w:w="80" w:type="dxa"/>
              <w:right w:w="160" w:type="dxa"/>
            </w:tcMar>
          </w:tcPr>
          <w:p w14:paraId="7E3C1282" w14:textId="77777777" w:rsidR="00A83923" w:rsidRPr="00220EDF" w:rsidRDefault="00A83923" w:rsidP="001D1879">
            <w:pPr>
              <w:rPr>
                <w:highlight w:val="red"/>
              </w:rPr>
            </w:pPr>
            <w:r>
              <w:rPr>
                <w:sz w:val="20"/>
                <w:szCs w:val="20"/>
                <w:highlight w:val="red"/>
              </w:rPr>
              <w:t>~99%</w:t>
            </w:r>
          </w:p>
        </w:tc>
      </w:tr>
      <w:tr w:rsidR="001951AA" w:rsidRPr="00220EDF" w14:paraId="6F0FF2FC" w14:textId="77777777" w:rsidTr="001D1879">
        <w:tc>
          <w:tcPr>
            <w:tcW w:w="2255" w:type="dxa"/>
            <w:shd w:val="clear" w:color="auto" w:fill="FFFFFF"/>
            <w:tcMar>
              <w:top w:w="80" w:type="dxa"/>
              <w:left w:w="160" w:type="dxa"/>
              <w:bottom w:w="80" w:type="dxa"/>
              <w:right w:w="160" w:type="dxa"/>
            </w:tcMar>
          </w:tcPr>
          <w:p w14:paraId="2A7DF748" w14:textId="77777777" w:rsidR="00A83923" w:rsidRPr="00220EDF" w:rsidRDefault="00A83923" w:rsidP="001D1879">
            <w:pPr>
              <w:rPr>
                <w:highlight w:val="red"/>
              </w:rPr>
            </w:pPr>
            <w:r>
              <w:rPr>
                <w:b/>
                <w:bCs/>
                <w:sz w:val="20"/>
                <w:szCs w:val="20"/>
                <w:highlight w:val="red"/>
              </w:rPr>
              <w:t>Q8_0</w:t>
            </w:r>
          </w:p>
        </w:tc>
        <w:tc>
          <w:tcPr>
            <w:tcW w:w="1800" w:type="dxa"/>
            <w:shd w:val="clear" w:color="auto" w:fill="FFFFFF"/>
            <w:tcMar>
              <w:top w:w="80" w:type="dxa"/>
              <w:left w:w="160" w:type="dxa"/>
              <w:bottom w:w="80" w:type="dxa"/>
              <w:right w:w="160" w:type="dxa"/>
            </w:tcMar>
          </w:tcPr>
          <w:p w14:paraId="3D844EE3" w14:textId="77777777" w:rsidR="00A83923" w:rsidRPr="00220EDF" w:rsidRDefault="00A83923" w:rsidP="001D1879">
            <w:pPr>
              <w:rPr>
                <w:highlight w:val="red"/>
              </w:rPr>
            </w:pPr>
            <w:r>
              <w:rPr>
                <w:sz w:val="20"/>
                <w:szCs w:val="20"/>
                <w:highlight w:val="red"/>
              </w:rPr>
              <w:t>8 bits</w:t>
            </w:r>
          </w:p>
        </w:tc>
        <w:tc>
          <w:tcPr>
            <w:tcW w:w="2256" w:type="dxa"/>
            <w:shd w:val="clear" w:color="auto" w:fill="FFFFFF"/>
            <w:tcMar>
              <w:top w:w="80" w:type="dxa"/>
              <w:left w:w="160" w:type="dxa"/>
              <w:bottom w:w="80" w:type="dxa"/>
              <w:right w:w="160" w:type="dxa"/>
            </w:tcMar>
          </w:tcPr>
          <w:p w14:paraId="17D32A1E" w14:textId="77777777" w:rsidR="00A83923" w:rsidRPr="00220EDF" w:rsidRDefault="00A83923" w:rsidP="001D1879">
            <w:pPr>
              <w:rPr>
                <w:highlight w:val="red"/>
              </w:rPr>
            </w:pPr>
            <w:r>
              <w:rPr>
                <w:sz w:val="20"/>
                <w:szCs w:val="20"/>
                <w:highlight w:val="red"/>
              </w:rPr>
              <w:t>~7 GB</w:t>
            </w:r>
          </w:p>
        </w:tc>
        <w:tc>
          <w:tcPr>
            <w:tcW w:w="2715" w:type="dxa"/>
            <w:shd w:val="clear" w:color="auto" w:fill="FFFFFF"/>
            <w:tcMar>
              <w:top w:w="80" w:type="dxa"/>
              <w:left w:w="160" w:type="dxa"/>
              <w:bottom w:w="80" w:type="dxa"/>
              <w:right w:w="160" w:type="dxa"/>
            </w:tcMar>
          </w:tcPr>
          <w:p w14:paraId="1B037799" w14:textId="77777777" w:rsidR="00A83923" w:rsidRPr="00220EDF" w:rsidRDefault="00A83923" w:rsidP="001D1879">
            <w:pPr>
              <w:rPr>
                <w:highlight w:val="red"/>
              </w:rPr>
            </w:pPr>
            <w:r>
              <w:rPr>
                <w:sz w:val="20"/>
                <w:szCs w:val="20"/>
                <w:highlight w:val="red"/>
              </w:rPr>
              <w:t>~98%</w:t>
            </w:r>
          </w:p>
        </w:tc>
      </w:tr>
      <w:tr w:rsidR="001951AA" w:rsidRPr="00220EDF" w14:paraId="4013AC56" w14:textId="77777777" w:rsidTr="001D1879">
        <w:tc>
          <w:tcPr>
            <w:tcW w:w="2255" w:type="dxa"/>
            <w:shd w:val="clear" w:color="auto" w:fill="F2F2F2"/>
            <w:tcMar>
              <w:top w:w="80" w:type="dxa"/>
              <w:left w:w="160" w:type="dxa"/>
              <w:bottom w:w="80" w:type="dxa"/>
              <w:right w:w="160" w:type="dxa"/>
            </w:tcMar>
          </w:tcPr>
          <w:p w14:paraId="51E9958C" w14:textId="77777777" w:rsidR="00A83923" w:rsidRPr="00220EDF" w:rsidRDefault="00A83923" w:rsidP="001D1879">
            <w:pPr>
              <w:rPr>
                <w:highlight w:val="red"/>
              </w:rPr>
            </w:pPr>
            <w:r>
              <w:rPr>
                <w:b/>
                <w:bCs/>
                <w:sz w:val="20"/>
                <w:szCs w:val="20"/>
                <w:highlight w:val="red"/>
              </w:rPr>
              <w:t>Q4_K_M</w:t>
            </w:r>
          </w:p>
        </w:tc>
        <w:tc>
          <w:tcPr>
            <w:tcW w:w="1800" w:type="dxa"/>
            <w:shd w:val="clear" w:color="auto" w:fill="F2F2F2"/>
            <w:tcMar>
              <w:top w:w="80" w:type="dxa"/>
              <w:left w:w="160" w:type="dxa"/>
              <w:bottom w:w="80" w:type="dxa"/>
              <w:right w:w="160" w:type="dxa"/>
            </w:tcMar>
          </w:tcPr>
          <w:p w14:paraId="091AFA33" w14:textId="77777777" w:rsidR="00A83923" w:rsidRPr="00220EDF" w:rsidRDefault="00A83923" w:rsidP="001D1879">
            <w:pPr>
              <w:rPr>
                <w:highlight w:val="red"/>
              </w:rPr>
            </w:pPr>
            <w:r>
              <w:rPr>
                <w:sz w:val="20"/>
                <w:szCs w:val="20"/>
                <w:highlight w:val="red"/>
              </w:rPr>
              <w:t>4 bits</w:t>
            </w:r>
          </w:p>
        </w:tc>
        <w:tc>
          <w:tcPr>
            <w:tcW w:w="2256" w:type="dxa"/>
            <w:shd w:val="clear" w:color="auto" w:fill="F2F2F2"/>
            <w:tcMar>
              <w:top w:w="80" w:type="dxa"/>
              <w:left w:w="160" w:type="dxa"/>
              <w:bottom w:w="80" w:type="dxa"/>
              <w:right w:w="160" w:type="dxa"/>
            </w:tcMar>
          </w:tcPr>
          <w:p w14:paraId="6AFD1DF0" w14:textId="77777777" w:rsidR="00A83923" w:rsidRPr="00220EDF" w:rsidRDefault="00A83923" w:rsidP="001D1879">
            <w:pPr>
              <w:rPr>
                <w:highlight w:val="red"/>
              </w:rPr>
            </w:pPr>
            <w:r>
              <w:rPr>
                <w:sz w:val="20"/>
                <w:szCs w:val="20"/>
                <w:highlight w:val="red"/>
              </w:rPr>
              <w:t>~4.5 GB</w:t>
            </w:r>
          </w:p>
        </w:tc>
        <w:tc>
          <w:tcPr>
            <w:tcW w:w="2715" w:type="dxa"/>
            <w:shd w:val="clear" w:color="auto" w:fill="F2F2F2"/>
            <w:tcMar>
              <w:top w:w="80" w:type="dxa"/>
              <w:left w:w="160" w:type="dxa"/>
              <w:bottom w:w="80" w:type="dxa"/>
              <w:right w:w="160" w:type="dxa"/>
            </w:tcMar>
          </w:tcPr>
          <w:p w14:paraId="0B726EDC" w14:textId="77777777" w:rsidR="00A83923" w:rsidRPr="00220EDF" w:rsidRDefault="00A83923" w:rsidP="001D1879">
            <w:pPr>
              <w:rPr>
                <w:highlight w:val="red"/>
              </w:rPr>
            </w:pPr>
            <w:r>
              <w:rPr>
                <w:sz w:val="20"/>
                <w:szCs w:val="20"/>
                <w:highlight w:val="red"/>
              </w:rPr>
              <w:t>~95% (sweet spot)</w:t>
            </w:r>
          </w:p>
        </w:tc>
      </w:tr>
      <w:tr w:rsidR="001951AA" w:rsidRPr="00220EDF" w14:paraId="7DB570C5" w14:textId="77777777" w:rsidTr="001D1879">
        <w:tc>
          <w:tcPr>
            <w:tcW w:w="2255" w:type="dxa"/>
            <w:shd w:val="clear" w:color="auto" w:fill="FFFFFF"/>
            <w:tcMar>
              <w:top w:w="80" w:type="dxa"/>
              <w:left w:w="160" w:type="dxa"/>
              <w:bottom w:w="80" w:type="dxa"/>
              <w:right w:w="160" w:type="dxa"/>
            </w:tcMar>
          </w:tcPr>
          <w:p w14:paraId="4DC744D8" w14:textId="77777777" w:rsidR="00A83923" w:rsidRPr="00220EDF" w:rsidRDefault="00A83923" w:rsidP="001D1879">
            <w:pPr>
              <w:rPr>
                <w:highlight w:val="red"/>
              </w:rPr>
            </w:pPr>
            <w:r>
              <w:rPr>
                <w:b/>
                <w:bCs/>
                <w:sz w:val="20"/>
                <w:szCs w:val="20"/>
                <w:highlight w:val="red"/>
              </w:rPr>
              <w:t>Q2_K</w:t>
            </w:r>
          </w:p>
        </w:tc>
        <w:tc>
          <w:tcPr>
            <w:tcW w:w="1800" w:type="dxa"/>
            <w:shd w:val="clear" w:color="auto" w:fill="FFFFFF"/>
            <w:tcMar>
              <w:top w:w="80" w:type="dxa"/>
              <w:left w:w="160" w:type="dxa"/>
              <w:bottom w:w="80" w:type="dxa"/>
              <w:right w:w="160" w:type="dxa"/>
            </w:tcMar>
          </w:tcPr>
          <w:p w14:paraId="70A8F7FE" w14:textId="77777777" w:rsidR="00A83923" w:rsidRPr="00220EDF" w:rsidRDefault="00A83923" w:rsidP="001D1879">
            <w:pPr>
              <w:rPr>
                <w:highlight w:val="red"/>
              </w:rPr>
            </w:pPr>
            <w:r>
              <w:rPr>
                <w:sz w:val="20"/>
                <w:szCs w:val="20"/>
                <w:highlight w:val="red"/>
              </w:rPr>
              <w:t>2 bits</w:t>
            </w:r>
          </w:p>
        </w:tc>
        <w:tc>
          <w:tcPr>
            <w:tcW w:w="2256" w:type="dxa"/>
            <w:shd w:val="clear" w:color="auto" w:fill="FFFFFF"/>
            <w:tcMar>
              <w:top w:w="80" w:type="dxa"/>
              <w:left w:w="160" w:type="dxa"/>
              <w:bottom w:w="80" w:type="dxa"/>
              <w:right w:w="160" w:type="dxa"/>
            </w:tcMar>
          </w:tcPr>
          <w:p w14:paraId="1D3ED033" w14:textId="77777777" w:rsidR="00A83923" w:rsidRPr="00220EDF" w:rsidRDefault="00A83923" w:rsidP="001D1879">
            <w:pPr>
              <w:rPr>
                <w:highlight w:val="red"/>
              </w:rPr>
            </w:pPr>
            <w:r>
              <w:rPr>
                <w:sz w:val="20"/>
                <w:szCs w:val="20"/>
                <w:highlight w:val="red"/>
              </w:rPr>
              <w:t>~2.5 GB</w:t>
            </w:r>
          </w:p>
        </w:tc>
        <w:tc>
          <w:tcPr>
            <w:tcW w:w="2715" w:type="dxa"/>
            <w:shd w:val="clear" w:color="auto" w:fill="FFFFFF"/>
            <w:tcMar>
              <w:top w:w="80" w:type="dxa"/>
              <w:left w:w="160" w:type="dxa"/>
              <w:bottom w:w="80" w:type="dxa"/>
              <w:right w:w="160" w:type="dxa"/>
            </w:tcMar>
          </w:tcPr>
          <w:p w14:paraId="0DC5F0D9" w14:textId="77777777" w:rsidR="00A83923" w:rsidRPr="00220EDF" w:rsidRDefault="00A83923" w:rsidP="001D1879">
            <w:pPr>
              <w:rPr>
                <w:highlight w:val="red"/>
              </w:rPr>
            </w:pPr>
            <w:r>
              <w:rPr>
                <w:sz w:val="20"/>
                <w:szCs w:val="20"/>
                <w:highlight w:val="red"/>
              </w:rPr>
              <w:t>~85%</w:t>
            </w:r>
          </w:p>
        </w:tc>
      </w:tr>
    </w:tbl>
    <w:p w14:paraId="34B441C2" w14:textId="77777777" w:rsidR="001648BC" w:rsidRPr="00220EDF" w:rsidRDefault="00000000">
      <w:pPr>
        <w:spacing w:before="40" w:after="160"/>
        <w:jc w:val="center"/>
        <w:rPr>
          <w:i/>
          <w:iCs/>
          <w:color w:val="595959"/>
          <w:sz w:val="20"/>
          <w:szCs w:val="20"/>
          <w:highlight w:val="red"/>
          <w:lang w:val="es-ES"/>
        </w:rPr>
      </w:pPr>
      <w:r>
        <w:rPr>
          <w:i/>
          <w:iCs/>
          <w:color w:val="595959"/>
          <w:sz w:val="20"/>
          <w:szCs w:val="20"/>
          <w:highlight w:val="red"/>
          <w:lang w:val="es-ES"/>
        </w:rPr>
        <w:t>Tabla 1 — Formatos de cuantización: impacto en el tamaño y calidad relativa</w:t>
      </w:r>
    </w:p>
    <w:p w14:paraId="024B83A0" w14:textId="77777777" w:rsidR="000D4343" w:rsidRPr="00220EDF" w:rsidRDefault="000D4343" w:rsidP="000D4343">
      <w:pPr>
        <w:autoSpaceDE w:val="0"/>
        <w:autoSpaceDN w:val="0"/>
        <w:adjustRightInd w:val="0"/>
        <w:rPr>
          <w:highlight w:val="red"/>
          <w:lang w:val="es-ES"/>
        </w:rPr>
      </w:pPr>
      <w:r>
        <w:rPr>
          <w:highlight w:val="red"/>
          <w:lang w:val="es-ES"/>
        </w:rPr>
        <w:t>Q4_K_M suele ser la mejor opción porque consigue reducir mucho el uso de memoria sin perder demasiada calidad.</w:t>
      </w:r>
    </w:p>
    <w:p w14:paraId="260543EE" w14:textId="77777777" w:rsidR="000D4343" w:rsidRPr="00220EDF" w:rsidRDefault="000D4343" w:rsidP="000D4343">
      <w:pPr>
        <w:autoSpaceDE w:val="0"/>
        <w:autoSpaceDN w:val="0"/>
        <w:adjustRightInd w:val="0"/>
        <w:rPr>
          <w:highlight w:val="red"/>
          <w:lang w:val="es-ES"/>
        </w:rPr>
      </w:pPr>
      <w:r>
        <w:rPr>
          <w:highlight w:val="red"/>
          <w:lang w:val="es-ES"/>
        </w:rPr>
        <w:t>Un modelo de 7B en formato normal puede ocupar más de 14 GB de RAM, pero Q4_K_M queda cerca de 4-5 GB. Aun así, conserva alrededor del 95% de la calidad original.</w:t>
      </w:r>
    </w:p>
    <w:p w14:paraId="330BBAC9" w14:textId="0CC451A9" w:rsidR="00C27CD7" w:rsidRPr="00220EDF" w:rsidRDefault="000D4343" w:rsidP="000D4343">
      <w:pPr>
        <w:autoSpaceDE w:val="0"/>
        <w:autoSpaceDN w:val="0"/>
        <w:adjustRightInd w:val="0"/>
        <w:rPr>
          <w:highlight w:val="red"/>
          <w:lang w:val="es-ES"/>
        </w:rPr>
      </w:pPr>
      <w:r>
        <w:rPr>
          <w:highlight w:val="red"/>
          <w:lang w:val="es-ES"/>
        </w:rPr>
        <w:t>Por eso se considera el “sweet spot”: funciona bien en portátiles comunes, responde rápido y mantiene respuestas muy buenas.</w:t>
      </w:r>
    </w:p>
    <w:p w14:paraId="627D834E" w14:textId="77777777" w:rsidR="00C27CD7" w:rsidRPr="00220EDF" w:rsidRDefault="00C27CD7">
      <w:pPr>
        <w:rPr>
          <w:highlight w:val="red"/>
          <w:lang w:val="es-ES"/>
        </w:rPr>
      </w:pPr>
      <w:r>
        <w:rPr>
          <w:highlight w:val="red"/>
          <w:lang w:val="es-ES"/>
        </w:rPr>
        <w:br w:type="page"/>
      </w:r>
    </w:p>
    <w:p w14:paraId="640979C6" w14:textId="77777777" w:rsidR="00F727C6" w:rsidRPr="00220EDF" w:rsidRDefault="00000000">
      <w:pPr>
        <w:pStyle w:val="Ttulo3"/>
        <w:rPr>
          <w:highlight w:val="red"/>
          <w:lang w:val="es-ES"/>
        </w:rPr>
      </w:pPr>
      <w:bookmarkStart w:id="5" w:name="_Toc230766373"/>
      <w:r>
        <w:rPr>
          <w:highlight w:val="red"/>
          <w:lang w:val="es-ES"/>
        </w:rPr>
        <w:lastRenderedPageBreak/>
        <w:t>Ventajas y Desventajas del Desarrollo Local con LLMs</w:t>
      </w:r>
      <w:bookmarkEnd w:id="5"/>
    </w:p>
    <w:p w14:paraId="5A918914" w14:textId="77777777" w:rsidR="00F727C6" w:rsidRPr="00220EDF" w:rsidRDefault="001F7765" w:rsidP="003242B4">
      <w:pPr>
        <w:spacing w:before="80" w:after="80" w:line="276" w:lineRule="auto"/>
        <w:rPr>
          <w:highlight w:val="red"/>
          <w:lang w:val="es-ES"/>
        </w:rPr>
      </w:pPr>
      <w:r>
        <w:rPr>
          <w:noProof/>
          <w:highlight w:val="red"/>
        </w:rPr>
        <mc:AlternateContent>
          <mc:Choice Requires="wps">
            <w:drawing>
              <wp:anchor distT="0" distB="0" distL="114300" distR="114300" simplePos="0" relativeHeight="251703296" behindDoc="0" locked="0" layoutInCell="1" allowOverlap="1" wp14:anchorId="147F35BC" wp14:editId="6F3D27BD">
                <wp:simplePos x="0" y="0"/>
                <wp:positionH relativeFrom="column">
                  <wp:posOffset>0</wp:posOffset>
                </wp:positionH>
                <wp:positionV relativeFrom="paragraph">
                  <wp:posOffset>-635</wp:posOffset>
                </wp:positionV>
                <wp:extent cx="6149340" cy="0"/>
                <wp:effectExtent l="0" t="0" r="10160" b="12700"/>
                <wp:wrapNone/>
                <wp:docPr id="1186043037" name="Conexão Reta 2"/>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65E692E1" id="Conexão Reta 2"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Pr>
          <w:noProof/>
          <w:highlight w:val="red"/>
          <w:lang w:val="es-ES"/>
        </w:rPr>
        <w:t>Como cualquier elección de arquitectura, el desarrollo local con LLMs tiene ventajas concretas y limitaciones reales. Comprender ambos lados es esencial para tomar decisiones informadas sobre cuándo usar modelos locales vs cloud.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951AA" w:rsidRPr="00220EDF" w14:paraId="253D602E" w14:textId="77777777">
        <w:tc>
          <w:tcPr>
            <w:tcW w:w="4513" w:type="dxa"/>
            <w:shd w:val="clear" w:color="auto" w:fill="2E75B6"/>
            <w:tcMar>
              <w:top w:w="100" w:type="dxa"/>
              <w:left w:w="160" w:type="dxa"/>
              <w:bottom w:w="100" w:type="dxa"/>
              <w:right w:w="160" w:type="dxa"/>
            </w:tcMar>
          </w:tcPr>
          <w:p w14:paraId="1C44B08A" w14:textId="77777777" w:rsidR="00F727C6" w:rsidRPr="00220EDF" w:rsidRDefault="00000000">
            <w:pPr>
              <w:rPr>
                <w:highlight w:val="red"/>
              </w:rPr>
            </w:pPr>
            <w:r>
              <w:rPr>
                <w:b/>
                <w:bCs/>
                <w:color w:val="FFFFFF"/>
                <w:sz w:val="20"/>
                <w:szCs w:val="20"/>
                <w:highlight w:val="red"/>
              </w:rPr>
              <w:t>Ventajas</w:t>
            </w:r>
          </w:p>
        </w:tc>
        <w:tc>
          <w:tcPr>
            <w:tcW w:w="4513" w:type="dxa"/>
            <w:shd w:val="clear" w:color="auto" w:fill="2E75B6"/>
            <w:tcMar>
              <w:top w:w="100" w:type="dxa"/>
              <w:left w:w="160" w:type="dxa"/>
              <w:bottom w:w="100" w:type="dxa"/>
              <w:right w:w="160" w:type="dxa"/>
            </w:tcMar>
          </w:tcPr>
          <w:p w14:paraId="123563AB" w14:textId="77777777" w:rsidR="00F727C6" w:rsidRPr="00220EDF" w:rsidRDefault="00000000">
            <w:pPr>
              <w:rPr>
                <w:highlight w:val="red"/>
              </w:rPr>
            </w:pPr>
            <w:r>
              <w:rPr>
                <w:b/>
                <w:bCs/>
                <w:color w:val="FFFFFF"/>
                <w:sz w:val="20"/>
                <w:szCs w:val="20"/>
                <w:highlight w:val="red"/>
              </w:rPr>
              <w:t>Desventajas</w:t>
            </w:r>
          </w:p>
        </w:tc>
      </w:tr>
      <w:tr w:rsidR="001951AA" w:rsidRPr="00820332" w14:paraId="509C72FC" w14:textId="77777777">
        <w:tc>
          <w:tcPr>
            <w:tcW w:w="4513" w:type="dxa"/>
            <w:shd w:val="clear" w:color="auto" w:fill="FFFFFF"/>
            <w:tcMar>
              <w:top w:w="80" w:type="dxa"/>
              <w:left w:w="160" w:type="dxa"/>
              <w:bottom w:w="80" w:type="dxa"/>
              <w:right w:w="160" w:type="dxa"/>
            </w:tcMar>
          </w:tcPr>
          <w:p w14:paraId="3E9F7C02" w14:textId="77777777" w:rsidR="00F727C6" w:rsidRPr="00220EDF" w:rsidRDefault="00000000">
            <w:pPr>
              <w:rPr>
                <w:highlight w:val="red"/>
                <w:lang w:val="es-ES"/>
              </w:rPr>
            </w:pPr>
            <w:r>
              <w:rPr>
                <w:b/>
                <w:bCs/>
                <w:sz w:val="20"/>
                <w:szCs w:val="20"/>
                <w:highlight w:val="red"/>
                <w:lang w:val="es-ES"/>
              </w:rPr>
              <w:t>Privacidad total: código, prompts y datos nunca salen de la máquina — esencial para datos sensibles, código propietario o entornos regulados</w:t>
            </w:r>
          </w:p>
        </w:tc>
        <w:tc>
          <w:tcPr>
            <w:tcW w:w="4513" w:type="dxa"/>
            <w:shd w:val="clear" w:color="auto" w:fill="FFFFFF"/>
            <w:tcMar>
              <w:top w:w="80" w:type="dxa"/>
              <w:left w:w="160" w:type="dxa"/>
              <w:bottom w:w="80" w:type="dxa"/>
              <w:right w:w="160" w:type="dxa"/>
            </w:tcMar>
          </w:tcPr>
          <w:p w14:paraId="07653484" w14:textId="77777777" w:rsidR="00F727C6" w:rsidRPr="00220EDF" w:rsidRDefault="00000000">
            <w:pPr>
              <w:rPr>
                <w:highlight w:val="red"/>
                <w:lang w:val="es-ES"/>
              </w:rPr>
            </w:pPr>
            <w:r>
              <w:rPr>
                <w:sz w:val="20"/>
                <w:szCs w:val="20"/>
                <w:highlight w:val="red"/>
                <w:lang w:val="es-ES"/>
              </w:rPr>
              <w:t>Calidad inferior en tareas complejas: los modelos locales pequeños (3B-7B) son menos capaces que GPT-4o o Claude 3.5 en razonamiento multi-step</w:t>
            </w:r>
          </w:p>
        </w:tc>
      </w:tr>
      <w:tr w:rsidR="001951AA" w:rsidRPr="00820332" w14:paraId="4040CDAC" w14:textId="77777777">
        <w:tc>
          <w:tcPr>
            <w:tcW w:w="4513" w:type="dxa"/>
            <w:shd w:val="clear" w:color="auto" w:fill="F2F2F2"/>
            <w:tcMar>
              <w:top w:w="80" w:type="dxa"/>
              <w:left w:w="160" w:type="dxa"/>
              <w:bottom w:w="80" w:type="dxa"/>
              <w:right w:w="160" w:type="dxa"/>
            </w:tcMar>
          </w:tcPr>
          <w:p w14:paraId="1CF40EE2" w14:textId="77777777" w:rsidR="00F727C6" w:rsidRPr="00220EDF" w:rsidRDefault="00000000">
            <w:pPr>
              <w:rPr>
                <w:highlight w:val="red"/>
                <w:lang w:val="es-ES"/>
              </w:rPr>
            </w:pPr>
            <w:r>
              <w:rPr>
                <w:b/>
                <w:bCs/>
                <w:sz w:val="20"/>
                <w:szCs w:val="20"/>
                <w:highlight w:val="red"/>
                <w:lang w:val="es-ES"/>
              </w:rPr>
              <w:t>Coste cero por token: sin pay-per-use; solo coste energético local — crítico para desarrollo iterativo con cientos de llamadas/día</w:t>
            </w:r>
          </w:p>
        </w:tc>
        <w:tc>
          <w:tcPr>
            <w:tcW w:w="4513" w:type="dxa"/>
            <w:shd w:val="clear" w:color="auto" w:fill="F2F2F2"/>
            <w:tcMar>
              <w:top w:w="80" w:type="dxa"/>
              <w:left w:w="160" w:type="dxa"/>
              <w:bottom w:w="80" w:type="dxa"/>
              <w:right w:w="160" w:type="dxa"/>
            </w:tcMar>
          </w:tcPr>
          <w:p w14:paraId="59EBA5B4" w14:textId="77777777" w:rsidR="00F727C6" w:rsidRPr="00220EDF" w:rsidRDefault="00000000">
            <w:pPr>
              <w:rPr>
                <w:highlight w:val="red"/>
                <w:lang w:val="es-ES"/>
              </w:rPr>
            </w:pPr>
            <w:r>
              <w:rPr>
                <w:sz w:val="20"/>
                <w:szCs w:val="20"/>
                <w:highlight w:val="red"/>
                <w:lang w:val="es-ES"/>
              </w:rPr>
              <w:t>Requisitos de hardware: los modelos grandes (30B+) necesitan 32-64 GB de RAM; incluso los 7B necesitan 8 GB para ejecutarse sin swap</w:t>
            </w:r>
          </w:p>
        </w:tc>
      </w:tr>
      <w:tr w:rsidR="001951AA" w:rsidRPr="00820332" w14:paraId="50EFA24D" w14:textId="77777777">
        <w:tc>
          <w:tcPr>
            <w:tcW w:w="4513" w:type="dxa"/>
            <w:shd w:val="clear" w:color="auto" w:fill="FFFFFF"/>
            <w:tcMar>
              <w:top w:w="80" w:type="dxa"/>
              <w:left w:w="160" w:type="dxa"/>
              <w:bottom w:w="80" w:type="dxa"/>
              <w:right w:w="160" w:type="dxa"/>
            </w:tcMar>
          </w:tcPr>
          <w:p w14:paraId="111F0CD0" w14:textId="77777777" w:rsidR="00F727C6" w:rsidRPr="00220EDF" w:rsidRDefault="00000000">
            <w:pPr>
              <w:rPr>
                <w:highlight w:val="red"/>
                <w:lang w:val="es-ES"/>
              </w:rPr>
            </w:pPr>
            <w:r>
              <w:rPr>
                <w:b/>
                <w:bCs/>
                <w:sz w:val="20"/>
                <w:szCs w:val="20"/>
                <w:highlight w:val="red"/>
                <w:lang w:val="es-ES"/>
              </w:rPr>
              <w:t>Control total: versión del modelo fijada, system prompt personalizado, sin riesgo de cambios en el comportamiento del modelo</w:t>
            </w:r>
          </w:p>
        </w:tc>
        <w:tc>
          <w:tcPr>
            <w:tcW w:w="4513" w:type="dxa"/>
            <w:shd w:val="clear" w:color="auto" w:fill="FFFFFF"/>
            <w:tcMar>
              <w:top w:w="80" w:type="dxa"/>
              <w:left w:w="160" w:type="dxa"/>
              <w:bottom w:w="80" w:type="dxa"/>
              <w:right w:w="160" w:type="dxa"/>
            </w:tcMar>
          </w:tcPr>
          <w:p w14:paraId="6F3B4C6B" w14:textId="77777777" w:rsidR="00F727C6" w:rsidRPr="00220EDF" w:rsidRDefault="00000000">
            <w:pPr>
              <w:rPr>
                <w:highlight w:val="red"/>
                <w:lang w:val="es-ES"/>
              </w:rPr>
            </w:pPr>
            <w:r>
              <w:rPr>
                <w:sz w:val="20"/>
                <w:szCs w:val="20"/>
                <w:highlight w:val="red"/>
                <w:lang w:val="es-ES"/>
              </w:rPr>
              <w:t>Gestión manual: actualizar modelos, mantener versiones consistentes entre entornos, resolver conflictos de cuantización</w:t>
            </w:r>
          </w:p>
        </w:tc>
      </w:tr>
      <w:tr w:rsidR="001951AA" w:rsidRPr="00820332" w14:paraId="1C73B579" w14:textId="77777777">
        <w:tc>
          <w:tcPr>
            <w:tcW w:w="4513" w:type="dxa"/>
            <w:shd w:val="clear" w:color="auto" w:fill="F2F2F2"/>
            <w:tcMar>
              <w:top w:w="80" w:type="dxa"/>
              <w:left w:w="160" w:type="dxa"/>
              <w:bottom w:w="80" w:type="dxa"/>
              <w:right w:w="160" w:type="dxa"/>
            </w:tcMar>
          </w:tcPr>
          <w:p w14:paraId="1432405D" w14:textId="77777777" w:rsidR="00F727C6" w:rsidRPr="00220EDF" w:rsidRDefault="00000000">
            <w:pPr>
              <w:rPr>
                <w:highlight w:val="red"/>
                <w:lang w:val="es-ES"/>
              </w:rPr>
            </w:pPr>
            <w:r>
              <w:rPr>
                <w:b/>
                <w:bCs/>
                <w:sz w:val="20"/>
                <w:szCs w:val="20"/>
                <w:highlight w:val="red"/>
                <w:lang w:val="es-ES"/>
              </w:rPr>
              <w:t>Reproducibilidad: misma versión del modelo en dev, CI y producción — outputs determinísticos con temperature=0</w:t>
            </w:r>
          </w:p>
        </w:tc>
        <w:tc>
          <w:tcPr>
            <w:tcW w:w="4513" w:type="dxa"/>
            <w:shd w:val="clear" w:color="auto" w:fill="F2F2F2"/>
            <w:tcMar>
              <w:top w:w="80" w:type="dxa"/>
              <w:left w:w="160" w:type="dxa"/>
              <w:bottom w:w="80" w:type="dxa"/>
              <w:right w:w="160" w:type="dxa"/>
            </w:tcMar>
          </w:tcPr>
          <w:p w14:paraId="66DBE1D6" w14:textId="77777777" w:rsidR="00F727C6" w:rsidRPr="00220EDF" w:rsidRDefault="00000000">
            <w:pPr>
              <w:rPr>
                <w:highlight w:val="red"/>
                <w:lang w:val="es-ES"/>
              </w:rPr>
            </w:pPr>
            <w:r>
              <w:rPr>
                <w:sz w:val="20"/>
                <w:szCs w:val="20"/>
                <w:highlight w:val="red"/>
                <w:lang w:val="es-ES"/>
              </w:rPr>
              <w:t>Context window más limitada: los modelos locales tienen ventanas de contexto más pequeñas (4K-32K vs 128K+ en cloud)</w:t>
            </w:r>
          </w:p>
        </w:tc>
      </w:tr>
      <w:tr w:rsidR="001951AA" w:rsidRPr="00820332" w14:paraId="6638D162" w14:textId="77777777">
        <w:tc>
          <w:tcPr>
            <w:tcW w:w="4513" w:type="dxa"/>
            <w:shd w:val="clear" w:color="auto" w:fill="FFFFFF"/>
            <w:tcMar>
              <w:top w:w="80" w:type="dxa"/>
              <w:left w:w="160" w:type="dxa"/>
              <w:bottom w:w="80" w:type="dxa"/>
              <w:right w:w="160" w:type="dxa"/>
            </w:tcMar>
          </w:tcPr>
          <w:p w14:paraId="1E05978F" w14:textId="77777777" w:rsidR="00F727C6" w:rsidRPr="00220EDF" w:rsidRDefault="00000000">
            <w:pPr>
              <w:rPr>
                <w:highlight w:val="red"/>
                <w:lang w:val="es-ES"/>
              </w:rPr>
            </w:pPr>
            <w:r>
              <w:rPr>
                <w:b/>
                <w:bCs/>
                <w:sz w:val="20"/>
                <w:szCs w:val="20"/>
                <w:highlight w:val="red"/>
                <w:lang w:val="es-ES"/>
              </w:rPr>
              <w:t>Conformidad regulatoria: los datos procesados localmente facilitan el compliance con GDPR, HIPAA y regulaciones sectoriales</w:t>
            </w:r>
          </w:p>
        </w:tc>
        <w:tc>
          <w:tcPr>
            <w:tcW w:w="4513" w:type="dxa"/>
            <w:shd w:val="clear" w:color="auto" w:fill="FFFFFF"/>
            <w:tcMar>
              <w:top w:w="80" w:type="dxa"/>
              <w:left w:w="160" w:type="dxa"/>
              <w:bottom w:w="80" w:type="dxa"/>
              <w:right w:w="160" w:type="dxa"/>
            </w:tcMar>
          </w:tcPr>
          <w:p w14:paraId="5794100E" w14:textId="77777777" w:rsidR="00F727C6" w:rsidRPr="00220EDF" w:rsidRDefault="00000000">
            <w:pPr>
              <w:rPr>
                <w:highlight w:val="red"/>
                <w:lang w:val="es-ES"/>
              </w:rPr>
            </w:pPr>
            <w:r>
              <w:rPr>
                <w:sz w:val="20"/>
                <w:szCs w:val="20"/>
                <w:highlight w:val="red"/>
                <w:lang w:val="es-ES"/>
              </w:rPr>
              <w:t>Costes de onboarding: setup inicial, gestión de modelos y troubleshooting de hardware tienen curva de aprendizaje</w:t>
            </w:r>
          </w:p>
        </w:tc>
      </w:tr>
    </w:tbl>
    <w:p w14:paraId="2CC596D0" w14:textId="77777777" w:rsidR="001648BC" w:rsidRPr="00220EDF" w:rsidRDefault="00000000">
      <w:pPr>
        <w:spacing w:before="40" w:after="160"/>
        <w:jc w:val="center"/>
        <w:rPr>
          <w:i/>
          <w:iCs/>
          <w:color w:val="595959"/>
          <w:sz w:val="20"/>
          <w:szCs w:val="20"/>
          <w:highlight w:val="red"/>
          <w:lang w:val="es-ES"/>
        </w:rPr>
      </w:pPr>
      <w:r>
        <w:rPr>
          <w:i/>
          <w:iCs/>
          <w:color w:val="595959"/>
          <w:sz w:val="20"/>
          <w:szCs w:val="20"/>
          <w:highlight w:val="red"/>
          <w:lang w:val="es-ES"/>
        </w:rPr>
        <w:t>Tabla 2 — Ventajas y desventajas del desarrollo local con LLMs</w:t>
      </w:r>
    </w:p>
    <w:p w14:paraId="333766DB" w14:textId="77777777" w:rsidR="00CA49A3" w:rsidRPr="00220EDF" w:rsidRDefault="00CA49A3" w:rsidP="00CA49A3">
      <w:pPr>
        <w:spacing w:after="40"/>
        <w:rPr>
          <w:color w:val="333333"/>
          <w:sz w:val="20"/>
          <w:szCs w:val="20"/>
          <w:highlight w:val="red"/>
          <w:lang w:val="es-ES"/>
        </w:rPr>
      </w:pP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CA49A3" w:rsidRPr="00820332" w14:paraId="6E3CE75B" w14:textId="77777777" w:rsidTr="00CA49A3">
        <w:tc>
          <w:tcPr>
            <w:tcW w:w="8426"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60" w:type="dxa"/>
            </w:tcMar>
          </w:tcPr>
          <w:p w14:paraId="6F71A95C" w14:textId="77777777" w:rsidR="00CA49A3" w:rsidRPr="00220EDF" w:rsidRDefault="00CA49A3" w:rsidP="006E3334">
            <w:pPr>
              <w:spacing w:after="40"/>
              <w:rPr>
                <w:color w:val="000000" w:themeColor="text1"/>
                <w:highlight w:val="red"/>
                <w:lang w:val="es-ES"/>
              </w:rPr>
            </w:pPr>
            <w:r>
              <w:rPr>
                <w:b/>
                <w:bCs/>
                <w:color w:val="000000" w:themeColor="text1"/>
                <w:highlight w:val="red"/>
                <w:lang w:val="es-ES"/>
              </w:rPr>
              <w:t>Cuándo elegir local vs cloud</w:t>
            </w:r>
          </w:p>
          <w:p w14:paraId="767B2B66" w14:textId="77777777" w:rsidR="00CA49A3" w:rsidRPr="00220EDF" w:rsidRDefault="00CA49A3" w:rsidP="006E3334">
            <w:pPr>
              <w:rPr>
                <w:highlight w:val="red"/>
                <w:lang w:val="es-ES"/>
              </w:rPr>
            </w:pPr>
            <w:r>
              <w:rPr>
                <w:color w:val="333333"/>
                <w:sz w:val="20"/>
                <w:szCs w:val="20"/>
                <w:highlight w:val="red"/>
                <w:lang w:val="es-ES"/>
              </w:rPr>
              <w:t>Los modelos locales son ideales para: tareas repetitivas bien definidas (generación de HQL, clasificación, extracción), datos sensibles que no pueden salir de la organización y prototipos con coste cero. La cloud es preferible para: razonamiento complejo, multimodalidad avanzada y producción con SLA de alta disponibilidad.</w:t>
            </w:r>
          </w:p>
        </w:tc>
      </w:tr>
    </w:tbl>
    <w:p w14:paraId="43138BF4" w14:textId="77777777" w:rsidR="00F727C6" w:rsidRPr="00220EDF" w:rsidRDefault="00000000">
      <w:pPr>
        <w:pStyle w:val="Ttulo3"/>
        <w:rPr>
          <w:highlight w:val="red"/>
          <w:lang w:val="es-ES"/>
        </w:rPr>
      </w:pPr>
      <w:bookmarkStart w:id="6" w:name="_Toc230766374"/>
      <w:r>
        <w:rPr>
          <w:highlight w:val="red"/>
          <w:lang w:val="es-ES"/>
        </w:rPr>
        <w:t>Herramientas del Ecosistema Local</w:t>
      </w:r>
      <w:bookmarkEnd w:id="6"/>
    </w:p>
    <w:p w14:paraId="5FECDC37" w14:textId="77777777" w:rsidR="006370CE" w:rsidRPr="00220EDF" w:rsidRDefault="001F7765" w:rsidP="00EC3C34">
      <w:pPr>
        <w:spacing w:after="240"/>
        <w:rPr>
          <w:highlight w:val="red"/>
          <w:lang w:val="es-ES"/>
        </w:rPr>
      </w:pPr>
      <w:r>
        <w:rPr>
          <w:noProof/>
          <w:highlight w:val="red"/>
        </w:rPr>
        <mc:AlternateContent>
          <mc:Choice Requires="wps">
            <w:drawing>
              <wp:anchor distT="0" distB="0" distL="114300" distR="114300" simplePos="0" relativeHeight="251705344" behindDoc="0" locked="0" layoutInCell="1" allowOverlap="1" wp14:anchorId="182A7194" wp14:editId="2F53EE3E">
                <wp:simplePos x="0" y="0"/>
                <wp:positionH relativeFrom="column">
                  <wp:posOffset>0</wp:posOffset>
                </wp:positionH>
                <wp:positionV relativeFrom="paragraph">
                  <wp:posOffset>0</wp:posOffset>
                </wp:positionV>
                <wp:extent cx="6149340" cy="0"/>
                <wp:effectExtent l="0" t="0" r="10160" b="12700"/>
                <wp:wrapNone/>
                <wp:docPr id="53123078" name="Conexão Reta 2"/>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741A5B90" id="Conexão Reta 2"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0,0" to="484.2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BdcTjb3gAAAAcBAAAPAAAAZHJzL2Rvd25yZXYueG1sTI9Ba8JAEIXvBf/DMkJvdVMpYmM2IpZS KxSpLdjjmp0m0exs2F1N/Pcde2kvDx6PefO9bN7bRpzRh9qRgvtRAgKpcKamUsHnx/PdFESImoxu HKGCCwaY54ObTKfGdfSO520sBZdQSLWCKsY2lTIUFVodRq5F4uzbeasjW19K43XH5baR4ySZSKtr 4g+VbnFZYXHcnqyCN79aLRfry4E2X7bbjde7zWv/otTtsH+asSxmICL28e8CrhuYH3IG27sTmSAa Bbwm/ipnj5PpA4j91co8k//58x8AAAD//wMAUEsBAi0AFAAGAAgAAAAhALaDOJL+AAAA4QEAABMA AAAAAAAAAAAAAAAAAAAAAFtDb250ZW50X1R5cGVzXS54bWxQSwECLQAUAAYACAAAACEAOP0h/9YA AACUAQAACwAAAAAAAAAAAAAAAAAvAQAAX3JlbHMvLnJlbHNQSwECLQAUAAYACAAAACEAmdj0KJwB AACUAwAADgAAAAAAAAAAAAAAAAAuAgAAZHJzL2Uyb0RvYy54bWxQSwECLQAUAAYACAAAACEAXXE4 294AAAAHAQAADwAAAAAAAAAAAAAAAAD2AwAAZHJzL2Rvd25yZXYueG1sUEsFBgAAAAAEAAQA8wAA AAEFAAAAAA== " strokecolor="#156082 [3204]" strokeweight=".5pt">
                <v:stroke joinstyle="miter"/>
              </v:line>
            </w:pict>
          </mc:Fallback>
        </mc:AlternateContent>
      </w:r>
      <w:r>
        <w:rPr>
          <w:noProof/>
          <w:highlight w:val="red"/>
          <w:lang w:val="es-ES"/>
        </w:rPr>
        <w:t>Además de Ollama, el ecosistema de herramientas para desarrollo local con LLMs ha crecido significativamente. Cada herramienta resuelve un problema diferente y tiene un público objetivo específico.</w:t>
      </w:r>
    </w:p>
    <w:p w14:paraId="1CC91C40" w14:textId="77777777" w:rsidR="00F727C6" w:rsidRPr="00220EDF" w:rsidRDefault="00000000" w:rsidP="003473E3">
      <w:pPr>
        <w:pStyle w:val="PargrafodaLista"/>
        <w:numPr>
          <w:ilvl w:val="0"/>
          <w:numId w:val="8"/>
        </w:numPr>
        <w:spacing w:before="240"/>
        <w:rPr>
          <w:b/>
          <w:bCs/>
          <w:highlight w:val="red"/>
        </w:rPr>
      </w:pPr>
      <w:r>
        <w:rPr>
          <w:b/>
          <w:bCs/>
          <w:highlight w:val="red"/>
        </w:rPr>
        <w:t>Ollama — Referencia para Desarrollo</w:t>
      </w:r>
    </w:p>
    <w:p w14:paraId="6A4D76CC" w14:textId="77777777" w:rsidR="003473E3" w:rsidRPr="00220EDF" w:rsidRDefault="003473E3" w:rsidP="003473E3">
      <w:pPr>
        <w:spacing w:before="80" w:after="80" w:line="276" w:lineRule="auto"/>
        <w:ind w:left="709"/>
        <w:rPr>
          <w:highlight w:val="red"/>
          <w:lang w:val="es-ES"/>
        </w:rPr>
      </w:pPr>
      <w:r>
        <w:rPr>
          <w:highlight w:val="red"/>
          <w:lang w:val="es-ES"/>
        </w:rPr>
        <w:t>Ollama es la herramienta de referencia para desarrollo local con LLMs. Funciona como Docker para modelos: ollama pull qwen2.5:3b descarga el modelo, ollama run qwen2.5:3b lo lanza. El modelo queda disponible vía API REST en localhost:11434, con un formato compatible con OpenAI.</w:t>
      </w:r>
    </w:p>
    <w:p w14:paraId="225A80CE" w14:textId="77777777" w:rsidR="003473E3" w:rsidRPr="00220EDF" w:rsidRDefault="003473E3" w:rsidP="003473E3">
      <w:pPr>
        <w:pStyle w:val="PargrafodaLista"/>
        <w:numPr>
          <w:ilvl w:val="0"/>
          <w:numId w:val="11"/>
        </w:numPr>
        <w:spacing w:before="60" w:after="60"/>
        <w:ind w:left="1276"/>
        <w:rPr>
          <w:highlight w:val="red"/>
          <w:lang w:val="es-ES"/>
        </w:rPr>
      </w:pPr>
      <w:r>
        <w:rPr>
          <w:highlight w:val="red"/>
          <w:lang w:val="es-ES"/>
        </w:rPr>
        <w:t>Ideal para: integración en aplicaciones (Java, Python, Node), pruebas locales, CI/CD</w:t>
      </w:r>
    </w:p>
    <w:p w14:paraId="050C2D71" w14:textId="77777777" w:rsidR="003473E3" w:rsidRPr="00220EDF" w:rsidRDefault="003473E3" w:rsidP="003473E3">
      <w:pPr>
        <w:pStyle w:val="PargrafodaLista"/>
        <w:numPr>
          <w:ilvl w:val="0"/>
          <w:numId w:val="11"/>
        </w:numPr>
        <w:spacing w:before="60" w:after="60"/>
        <w:ind w:left="1276"/>
        <w:rPr>
          <w:highlight w:val="red"/>
        </w:rPr>
      </w:pPr>
      <w:r>
        <w:rPr>
          <w:highlight w:val="red"/>
        </w:rPr>
        <w:t>Destacados: biblioteca de modelos amplia, Metal/CUDA automático, daemon en background</w:t>
      </w:r>
    </w:p>
    <w:p w14:paraId="3F37E9EB" w14:textId="77777777" w:rsidR="00F727C6" w:rsidRPr="00220EDF" w:rsidRDefault="00000000" w:rsidP="003473E3">
      <w:pPr>
        <w:pStyle w:val="PargrafodaLista"/>
        <w:numPr>
          <w:ilvl w:val="0"/>
          <w:numId w:val="8"/>
        </w:numPr>
        <w:spacing w:before="240"/>
        <w:rPr>
          <w:b/>
          <w:bCs/>
          <w:highlight w:val="red"/>
        </w:rPr>
      </w:pPr>
      <w:r>
        <w:rPr>
          <w:b/>
          <w:bCs/>
          <w:highlight w:val="red"/>
        </w:rPr>
        <w:t>LM Studio — Interfaz Gráfica para Exploración</w:t>
      </w:r>
    </w:p>
    <w:p w14:paraId="5F15BA1B" w14:textId="77777777" w:rsidR="003473E3" w:rsidRPr="00220EDF" w:rsidRDefault="003473E3" w:rsidP="003473E3">
      <w:pPr>
        <w:spacing w:before="80" w:after="80" w:line="276" w:lineRule="auto"/>
        <w:ind w:left="709"/>
        <w:rPr>
          <w:highlight w:val="red"/>
          <w:lang w:val="es-ES"/>
        </w:rPr>
      </w:pPr>
      <w:r>
        <w:rPr>
          <w:highlight w:val="red"/>
          <w:lang w:val="es-ES"/>
        </w:rPr>
        <w:t xml:space="preserve">LM Studio es una aplicación desktop con interfaz gráfica para descargar, gestionar y conversar con LLMs locales. Permite comparar modelos lado a lado, ver estadísticas de </w:t>
        <w:lastRenderedPageBreak/>
        <w:t>performance en tiempo real (tokens/segundo, memoria utilizada) y ajustar parámetros como temperature y context length sin escribir código.</w:t>
      </w:r>
    </w:p>
    <w:p w14:paraId="5F918090" w14:textId="77777777" w:rsidR="003473E3" w:rsidRPr="00220EDF" w:rsidRDefault="003473E3" w:rsidP="003473E3">
      <w:pPr>
        <w:spacing w:before="80" w:after="80" w:line="276" w:lineRule="auto"/>
        <w:ind w:left="709"/>
        <w:rPr>
          <w:highlight w:val="red"/>
          <w:lang w:val="es-ES"/>
        </w:rPr>
      </w:pPr>
      <w:r>
        <w:rPr>
          <w:highlight w:val="red"/>
          <w:lang w:val="es-ES"/>
        </w:rPr>
        <w:t>Al igual que Ollama, expone una API compatible con OpenAI — la aplicación puede usarse como backend de desarrollo sin ningún cambio de código del lado del cliente.</w:t>
      </w:r>
    </w:p>
    <w:p w14:paraId="6BFDFD96" w14:textId="77777777" w:rsidR="003473E3" w:rsidRPr="00220EDF" w:rsidRDefault="003473E3" w:rsidP="003473E3">
      <w:pPr>
        <w:pStyle w:val="PargrafodaLista"/>
        <w:numPr>
          <w:ilvl w:val="0"/>
          <w:numId w:val="11"/>
        </w:numPr>
        <w:spacing w:before="60" w:after="60"/>
        <w:ind w:left="1276"/>
        <w:rPr>
          <w:highlight w:val="red"/>
          <w:lang w:val="es-ES"/>
        </w:rPr>
      </w:pPr>
      <w:r>
        <w:rPr>
          <w:highlight w:val="red"/>
          <w:lang w:val="es-ES"/>
        </w:rPr>
        <w:t>Ideal para: exploración y comparación de modelos, usuarios menos técnicos, prototipado rápido</w:t>
      </w:r>
    </w:p>
    <w:p w14:paraId="09F64534" w14:textId="77777777" w:rsidR="003473E3" w:rsidRPr="00220EDF" w:rsidRDefault="003473E3" w:rsidP="004C2A2B">
      <w:pPr>
        <w:pStyle w:val="PargrafodaLista"/>
        <w:numPr>
          <w:ilvl w:val="0"/>
          <w:numId w:val="11"/>
        </w:numPr>
        <w:spacing w:before="60" w:after="240"/>
        <w:ind w:left="1276"/>
        <w:rPr>
          <w:highlight w:val="red"/>
        </w:rPr>
      </w:pPr>
      <w:r>
        <w:rPr>
          <w:highlight w:val="red"/>
        </w:rPr>
        <w:t>Plataformas: Mac, Windows, Linux</w:t>
      </w:r>
    </w:p>
    <w:p w14:paraId="47C989F9" w14:textId="77777777" w:rsidR="00F727C6" w:rsidRPr="00220EDF" w:rsidRDefault="00000000" w:rsidP="003473E3">
      <w:pPr>
        <w:pStyle w:val="PargrafodaLista"/>
        <w:numPr>
          <w:ilvl w:val="0"/>
          <w:numId w:val="8"/>
        </w:numPr>
        <w:spacing w:before="240"/>
        <w:rPr>
          <w:b/>
          <w:bCs/>
          <w:highlight w:val="red"/>
          <w:lang w:val="en-US"/>
        </w:rPr>
      </w:pPr>
      <w:r>
        <w:rPr>
          <w:b/>
          <w:bCs/>
          <w:highlight w:val="red"/>
          <w:lang w:val="en-US"/>
        </w:rPr>
        <w:t>Jan — Privacy-First y 100% Offline</w:t>
      </w:r>
    </w:p>
    <w:p w14:paraId="19BEE422" w14:textId="77777777" w:rsidR="003473E3" w:rsidRPr="00220EDF" w:rsidRDefault="003473E3" w:rsidP="003473E3">
      <w:pPr>
        <w:spacing w:before="80" w:after="80" w:line="276" w:lineRule="auto"/>
        <w:ind w:left="709"/>
        <w:rPr>
          <w:highlight w:val="red"/>
          <w:lang w:val="es-ES"/>
        </w:rPr>
      </w:pPr>
      <w:r>
        <w:rPr>
          <w:highlight w:val="red"/>
          <w:lang w:val="es-ES"/>
        </w:rPr>
        <w:t>Jan es una aplicación open-source diseñada para privacidad total. Tras descargar el modelo, funciona completamente offline — sin telemetría, sin llamadas a servidores externos, sin conexión a internet. Lo que ocurre en la máquina se queda en la máquina.</w:t>
      </w:r>
    </w:p>
    <w:p w14:paraId="4B42BB8D" w14:textId="77777777" w:rsidR="003473E3" w:rsidRPr="00220EDF" w:rsidRDefault="003473E3" w:rsidP="003473E3">
      <w:pPr>
        <w:pStyle w:val="PargrafodaLista"/>
        <w:numPr>
          <w:ilvl w:val="0"/>
          <w:numId w:val="11"/>
        </w:numPr>
        <w:spacing w:before="60" w:after="60"/>
        <w:ind w:left="1276"/>
        <w:rPr>
          <w:highlight w:val="red"/>
          <w:lang w:val="es-ES"/>
        </w:rPr>
      </w:pPr>
      <w:r>
        <w:rPr>
          <w:highlight w:val="red"/>
          <w:lang w:val="es-ES"/>
        </w:rPr>
        <w:t>Ideal para: entornos con datos sensibles, usuarios que necesitan garantías absolutas de privacidad</w:t>
      </w:r>
    </w:p>
    <w:p w14:paraId="5A21E9D6" w14:textId="77777777" w:rsidR="003473E3" w:rsidRPr="00220EDF" w:rsidRDefault="003473E3" w:rsidP="003473E3">
      <w:pPr>
        <w:pStyle w:val="PargrafodaLista"/>
        <w:numPr>
          <w:ilvl w:val="0"/>
          <w:numId w:val="11"/>
        </w:numPr>
        <w:spacing w:before="60" w:after="60"/>
        <w:ind w:left="1276"/>
        <w:rPr>
          <w:highlight w:val="red"/>
          <w:lang w:val="en-US"/>
        </w:rPr>
      </w:pPr>
      <w:r>
        <w:rPr>
          <w:highlight w:val="red"/>
          <w:lang w:val="en-US"/>
        </w:rPr>
        <w:t>Destacados: interfaz simple, 100% offline, open-source</w:t>
      </w:r>
    </w:p>
    <w:p w14:paraId="621499DF" w14:textId="77777777" w:rsidR="00F727C6" w:rsidRPr="00220EDF" w:rsidRDefault="00000000" w:rsidP="003473E3">
      <w:pPr>
        <w:pStyle w:val="PargrafodaLista"/>
        <w:numPr>
          <w:ilvl w:val="0"/>
          <w:numId w:val="8"/>
        </w:numPr>
        <w:spacing w:before="240"/>
        <w:rPr>
          <w:b/>
          <w:bCs/>
          <w:highlight w:val="red"/>
          <w:lang w:val="en-US"/>
        </w:rPr>
      </w:pPr>
      <w:r>
        <w:rPr>
          <w:b/>
          <w:bCs/>
          <w:highlight w:val="red"/>
          <w:lang w:val="en-US"/>
        </w:rPr>
        <w:t>GPT4All — Enterprise y Deployment Simplificado</w:t>
      </w:r>
    </w:p>
    <w:p w14:paraId="4B5FE5C4" w14:textId="77777777" w:rsidR="00802D97" w:rsidRPr="00220EDF" w:rsidRDefault="00802D97" w:rsidP="00802D97">
      <w:pPr>
        <w:spacing w:before="80" w:after="80" w:line="276" w:lineRule="auto"/>
        <w:ind w:left="709"/>
        <w:rPr>
          <w:highlight w:val="red"/>
          <w:lang w:val="es-ES"/>
        </w:rPr>
      </w:pPr>
      <w:r>
        <w:rPr>
          <w:highlight w:val="red"/>
          <w:lang w:val="es-ES"/>
        </w:rPr>
        <w:t>GPT4All de Nomic AI se centra en hacer que los LLMs locales sean accesibles para organizaciones. La instalación es simple, la documentación es clara y soporta deployment en entornos Windows corporativos sin línea de comandos. Incluye un modo de chat, integración con documentos locales y una API para developers.</w:t>
      </w:r>
    </w:p>
    <w:p w14:paraId="38FE5D4E" w14:textId="77777777" w:rsidR="00802D97" w:rsidRPr="00220EDF" w:rsidRDefault="00802D97" w:rsidP="00802D97">
      <w:pPr>
        <w:pStyle w:val="PargrafodaLista"/>
        <w:numPr>
          <w:ilvl w:val="0"/>
          <w:numId w:val="11"/>
        </w:numPr>
        <w:spacing w:before="60" w:after="60"/>
        <w:ind w:left="1276"/>
        <w:rPr>
          <w:highlight w:val="red"/>
          <w:lang w:val="es-ES"/>
        </w:rPr>
      </w:pPr>
      <w:r>
        <w:rPr>
          <w:highlight w:val="red"/>
          <w:lang w:val="es-ES"/>
        </w:rPr>
        <w:t>Ideal para: organizaciones sin expertise técnica profunda, deployment en Windows empresarial</w:t>
      </w:r>
    </w:p>
    <w:p w14:paraId="114E4FA8" w14:textId="77777777" w:rsidR="00802D97" w:rsidRPr="00220EDF" w:rsidRDefault="00802D97" w:rsidP="00802D97">
      <w:pPr>
        <w:pStyle w:val="PargrafodaLista"/>
        <w:numPr>
          <w:ilvl w:val="0"/>
          <w:numId w:val="11"/>
        </w:numPr>
        <w:spacing w:before="60" w:after="60"/>
        <w:ind w:left="1276"/>
        <w:rPr>
          <w:highlight w:val="red"/>
        </w:rPr>
      </w:pPr>
      <w:r>
        <w:rPr>
          <w:highlight w:val="red"/>
        </w:rPr>
        <w:t>Destacados: interfaz familiar, soporte para documentos locales (RAG simple), onboarding fácil</w:t>
      </w:r>
    </w:p>
    <w:p w14:paraId="04529D1A" w14:textId="77777777" w:rsidR="00F727C6" w:rsidRPr="00220EDF" w:rsidRDefault="00000000" w:rsidP="003473E3">
      <w:pPr>
        <w:pStyle w:val="PargrafodaLista"/>
        <w:numPr>
          <w:ilvl w:val="0"/>
          <w:numId w:val="8"/>
        </w:numPr>
        <w:spacing w:before="240"/>
        <w:rPr>
          <w:b/>
          <w:bCs/>
          <w:highlight w:val="red"/>
          <w:lang w:val="es-ES"/>
        </w:rPr>
      </w:pPr>
      <w:r>
        <w:rPr>
          <w:b/>
          <w:bCs/>
          <w:highlight w:val="red"/>
          <w:lang w:val="es-ES"/>
        </w:rPr>
        <w:t>Podman Desktop AI Lab — Modelos en Containers</w:t>
      </w:r>
    </w:p>
    <w:p w14:paraId="7061A358" w14:textId="77777777" w:rsidR="008C63AC" w:rsidRPr="00220EDF" w:rsidRDefault="008C63AC" w:rsidP="008C63AC">
      <w:pPr>
        <w:spacing w:before="80" w:after="80" w:line="276" w:lineRule="auto"/>
        <w:ind w:left="709"/>
        <w:rPr>
          <w:highlight w:val="red"/>
          <w:lang w:val="es-ES"/>
        </w:rPr>
      </w:pPr>
      <w:r>
        <w:rPr>
          <w:highlight w:val="red"/>
          <w:lang w:val="es-ES"/>
        </w:rPr>
        <w:t>AI Lab es una extensión de Podman Desktop que integra LLMs en el workflow de containers. En lugar de instalar Ollama directamente en la máquina, los modelos se ejecutan dentro de containers aislados con recursos controlados (CPU, RAM, GPU). Esto facilita la gestión de dependencias y garantiza reproducibilidad entre entornos.</w:t>
      </w:r>
    </w:p>
    <w:p w14:paraId="6CC449F2" w14:textId="77777777" w:rsidR="008C63AC" w:rsidRPr="00220EDF" w:rsidRDefault="008C63AC" w:rsidP="008C63AC">
      <w:pPr>
        <w:spacing w:before="80" w:after="80" w:line="276" w:lineRule="auto"/>
        <w:ind w:left="709"/>
        <w:rPr>
          <w:highlight w:val="red"/>
          <w:lang w:val="es-ES"/>
        </w:rPr>
      </w:pPr>
      <w:r>
        <w:rPr>
          <w:highlight w:val="red"/>
          <w:lang w:val="es-ES"/>
        </w:rPr>
        <w:t>Es especialmente útil en contextos de CI/CD: permite probar código que usa IA en pipelines sin depender de servicios externos ni de configuraciones específicas de la máquina del developer.</w:t>
      </w:r>
    </w:p>
    <w:p w14:paraId="4155C72B" w14:textId="77777777" w:rsidR="008C63AC" w:rsidRPr="00220EDF" w:rsidRDefault="008C63AC" w:rsidP="008C63AC">
      <w:pPr>
        <w:pStyle w:val="PargrafodaLista"/>
        <w:numPr>
          <w:ilvl w:val="0"/>
          <w:numId w:val="11"/>
        </w:numPr>
        <w:spacing w:before="60" w:after="60"/>
        <w:ind w:left="1276"/>
        <w:rPr>
          <w:highlight w:val="red"/>
        </w:rPr>
      </w:pPr>
      <w:r>
        <w:rPr>
          <w:highlight w:val="red"/>
        </w:rPr>
        <w:t>Ideal para: equipos que ya usan containers, pipelines de CI/CD, entornos multi-developer</w:t>
      </w:r>
    </w:p>
    <w:p w14:paraId="12C69903" w14:textId="77777777" w:rsidR="008C63AC" w:rsidRPr="00220EDF" w:rsidRDefault="008C63AC" w:rsidP="001F7765">
      <w:pPr>
        <w:pStyle w:val="PargrafodaLista"/>
        <w:numPr>
          <w:ilvl w:val="0"/>
          <w:numId w:val="11"/>
        </w:numPr>
        <w:spacing w:before="60" w:after="60"/>
        <w:ind w:left="1276"/>
        <w:rPr>
          <w:highlight w:val="red"/>
          <w:lang w:val="es-ES"/>
        </w:rPr>
      </w:pPr>
      <w:r>
        <w:rPr>
          <w:highlight w:val="red"/>
          <w:lang w:val="es-ES"/>
        </w:rPr>
        <w:t>Destacados: aislamiento de recursos, integración nativa con workflows Podman/Docker</w:t>
      </w:r>
    </w:p>
    <w:p w14:paraId="67E8BA24" w14:textId="77777777" w:rsidR="00F727C6" w:rsidRPr="00220EDF" w:rsidRDefault="00000000" w:rsidP="003473E3">
      <w:pPr>
        <w:pStyle w:val="PargrafodaLista"/>
        <w:numPr>
          <w:ilvl w:val="0"/>
          <w:numId w:val="8"/>
        </w:numPr>
        <w:spacing w:before="240"/>
        <w:rPr>
          <w:b/>
          <w:bCs/>
          <w:highlight w:val="red"/>
          <w:lang w:val="en-US"/>
        </w:rPr>
      </w:pPr>
      <w:r>
        <w:rPr>
          <w:b/>
          <w:bCs/>
          <w:highlight w:val="red"/>
          <w:lang w:val="en-US"/>
        </w:rPr>
        <w:t>IBM Granite 4.0 — Modelos Enterprise Open-Source</w:t>
      </w:r>
    </w:p>
    <w:p w14:paraId="6639DDCE" w14:textId="77777777" w:rsidR="007166E0" w:rsidRPr="00220EDF" w:rsidRDefault="007166E0" w:rsidP="007166E0">
      <w:pPr>
        <w:spacing w:before="80" w:after="80" w:line="276" w:lineRule="auto"/>
        <w:ind w:left="709"/>
        <w:rPr>
          <w:highlight w:val="red"/>
          <w:lang w:val="es-ES"/>
        </w:rPr>
      </w:pPr>
      <w:r>
        <w:rPr>
          <w:highlight w:val="red"/>
          <w:lang w:val="es-ES"/>
        </w:rPr>
        <w:t>Los modelos IBM Granite son open-source pero están diseñados específicamente para enterprise: code generation, question answering sobre documentos y RAG. IBM los certifica para uso comercial con una licencia clara (Apache 2.0), lo que resuelve las preocupaciones legales habituales en procurement empresarial.</w:t>
      </w:r>
    </w:p>
    <w:p w14:paraId="54FF02CC" w14:textId="77777777" w:rsidR="007166E0" w:rsidRPr="00220EDF" w:rsidRDefault="007166E0" w:rsidP="007166E0">
      <w:pPr>
        <w:pStyle w:val="PargrafodaLista"/>
        <w:numPr>
          <w:ilvl w:val="0"/>
          <w:numId w:val="11"/>
        </w:numPr>
        <w:spacing w:before="60" w:after="60"/>
        <w:ind w:left="1276"/>
        <w:rPr>
          <w:highlight w:val="red"/>
          <w:lang w:val="es-ES"/>
        </w:rPr>
      </w:pPr>
      <w:r>
        <w:rPr>
          <w:highlight w:val="red"/>
          <w:lang w:val="es-ES"/>
        </w:rPr>
        <w:t>Ideal para: organizaciones que necesitan garantías legales sobre los modelos que usan</w:t>
      </w:r>
    </w:p>
    <w:p w14:paraId="561B3994" w14:textId="77777777" w:rsidR="007166E0" w:rsidRPr="00220EDF" w:rsidRDefault="007166E0" w:rsidP="007166E0">
      <w:pPr>
        <w:pStyle w:val="PargrafodaLista"/>
        <w:spacing w:before="80" w:after="80" w:line="276" w:lineRule="auto"/>
        <w:ind w:left="1276"/>
        <w:rPr>
          <w:highlight w:val="red"/>
          <w:lang w:val="es-ES"/>
        </w:rPr>
      </w:pPr>
      <w:r>
        <w:rPr>
          <w:highlight w:val="red"/>
          <w:lang w:val="es-ES"/>
        </w:rPr>
        <w:t>Destacados: licencia Apache 2.0, optimizados para código y documentos, tamaños compactos (3B, 8B)</w:t>
      </w:r>
    </w:p>
    <w:p w14:paraId="6D7CCB10" w14:textId="77777777" w:rsidR="00F727C6" w:rsidRPr="00220EDF" w:rsidRDefault="00000000">
      <w:pPr>
        <w:pStyle w:val="Ttulo3"/>
        <w:rPr>
          <w:highlight w:val="red"/>
          <w:lang w:val="es-ES"/>
        </w:rPr>
      </w:pPr>
      <w:bookmarkStart w:id="7" w:name="_Toc230766375"/>
      <w:r>
        <w:rPr>
          <w:highlight w:val="red"/>
          <w:lang w:val="es-ES"/>
        </w:rPr>
        <w:lastRenderedPageBreak/>
        <w:t>Elegir el Modelo Correcto</w:t>
      </w:r>
      <w:bookmarkEnd w:id="7"/>
    </w:p>
    <w:p w14:paraId="67871F05" w14:textId="77777777" w:rsidR="00F727C6" w:rsidRPr="00220EDF" w:rsidRDefault="001F7765">
      <w:pPr>
        <w:spacing w:before="80" w:after="80" w:line="276" w:lineRule="auto"/>
        <w:rPr>
          <w:highlight w:val="red"/>
          <w:lang w:val="es-ES"/>
        </w:rPr>
      </w:pPr>
      <w:r>
        <w:rPr>
          <w:noProof/>
          <w:highlight w:val="red"/>
        </w:rPr>
        <mc:AlternateContent>
          <mc:Choice Requires="wps">
            <w:drawing>
              <wp:anchor distT="0" distB="0" distL="114300" distR="114300" simplePos="0" relativeHeight="251707392" behindDoc="0" locked="0" layoutInCell="1" allowOverlap="1" wp14:anchorId="41E79232" wp14:editId="6BE0618D">
                <wp:simplePos x="0" y="0"/>
                <wp:positionH relativeFrom="column">
                  <wp:posOffset>0</wp:posOffset>
                </wp:positionH>
                <wp:positionV relativeFrom="paragraph">
                  <wp:posOffset>-635</wp:posOffset>
                </wp:positionV>
                <wp:extent cx="6149340" cy="0"/>
                <wp:effectExtent l="0" t="0" r="10160" b="12700"/>
                <wp:wrapNone/>
                <wp:docPr id="1285137850" name="Conexão Reta 2"/>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10BAAF4A" id="Conexão Reta 2"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Pr>
          <w:noProof/>
          <w:highlight w:val="red"/>
          <w:lang w:val="es-ES"/>
        </w:rPr>
        <w:t>Una de las contribuciones más prácticas de la sesión fue la capacidad de evaluar qué modelo es más adecuado para una tarea específica. No existe un modelo universalmente mejor — existe el modelo correcto para el contexto correcto.</w:t>
      </w:r>
    </w:p>
    <w:p w14:paraId="45BDE68C" w14:textId="77777777" w:rsidR="00F727C6" w:rsidRPr="00220EDF" w:rsidRDefault="00000000">
      <w:pPr>
        <w:spacing w:before="80" w:after="80" w:line="276" w:lineRule="auto"/>
        <w:rPr>
          <w:highlight w:val="red"/>
          <w:lang w:val="es-ES"/>
        </w:rPr>
      </w:pPr>
      <w:r>
        <w:rPr>
          <w:highlight w:val="red"/>
          <w:lang w:val="es-ES"/>
        </w:rPr>
        <w:t>Los criterios de selección incluyen:</w:t>
      </w:r>
    </w:p>
    <w:p w14:paraId="214259A2" w14:textId="77777777" w:rsidR="00F727C6" w:rsidRPr="00220EDF" w:rsidRDefault="00000000">
      <w:pPr>
        <w:pStyle w:val="PargrafodaLista"/>
        <w:numPr>
          <w:ilvl w:val="0"/>
          <w:numId w:val="3"/>
        </w:numPr>
        <w:spacing w:before="60" w:after="60"/>
        <w:rPr>
          <w:highlight w:val="red"/>
          <w:lang w:val="es-ES"/>
        </w:rPr>
      </w:pPr>
      <w:r>
        <w:rPr>
          <w:highlight w:val="red"/>
          <w:lang w:val="es-ES"/>
        </w:rPr>
        <w:t>Complejidad de la tarea: clasificación simple y extracción vs razonamiento multi-step</w:t>
      </w:r>
    </w:p>
    <w:p w14:paraId="09756E5A" w14:textId="77777777" w:rsidR="00F727C6" w:rsidRPr="00220EDF" w:rsidRDefault="00000000">
      <w:pPr>
        <w:pStyle w:val="PargrafodaLista"/>
        <w:numPr>
          <w:ilvl w:val="0"/>
          <w:numId w:val="3"/>
        </w:numPr>
        <w:spacing w:before="60" w:after="60"/>
        <w:rPr>
          <w:highlight w:val="red"/>
          <w:lang w:val="es-ES"/>
        </w:rPr>
      </w:pPr>
      <w:r>
        <w:rPr>
          <w:highlight w:val="red"/>
          <w:lang w:val="es-ES"/>
        </w:rPr>
        <w:t>Tamaño del contexto: cuánto texto necesita procesar el modelo de una vez</w:t>
      </w:r>
    </w:p>
    <w:p w14:paraId="791725A5" w14:textId="77777777" w:rsidR="00F727C6" w:rsidRPr="00220EDF" w:rsidRDefault="00000000">
      <w:pPr>
        <w:pStyle w:val="PargrafodaLista"/>
        <w:numPr>
          <w:ilvl w:val="0"/>
          <w:numId w:val="3"/>
        </w:numPr>
        <w:spacing w:before="60" w:after="60"/>
        <w:rPr>
          <w:highlight w:val="red"/>
          <w:lang w:val="es-ES"/>
        </w:rPr>
      </w:pPr>
      <w:r>
        <w:rPr>
          <w:highlight w:val="red"/>
          <w:lang w:val="es-ES"/>
        </w:rPr>
        <w:t>Velocidad necesaria: respuestas en tiempo real vs procesamiento batch offline</w:t>
      </w:r>
    </w:p>
    <w:p w14:paraId="080C1891" w14:textId="77777777" w:rsidR="00F727C6" w:rsidRPr="00220EDF" w:rsidRDefault="00000000">
      <w:pPr>
        <w:pStyle w:val="PargrafodaLista"/>
        <w:numPr>
          <w:ilvl w:val="0"/>
          <w:numId w:val="3"/>
        </w:numPr>
        <w:spacing w:before="60" w:after="60"/>
        <w:rPr>
          <w:highlight w:val="red"/>
        </w:rPr>
      </w:pPr>
      <w:r>
        <w:rPr>
          <w:highlight w:val="red"/>
        </w:rPr>
        <w:t>Conocimiento de dominio: modelos de código (Granite, CodeLlama) vs generalistas</w:t>
      </w:r>
    </w:p>
    <w:p w14:paraId="53171C43" w14:textId="77777777" w:rsidR="00F727C6" w:rsidRPr="00220EDF" w:rsidRDefault="00000000">
      <w:pPr>
        <w:pStyle w:val="PargrafodaLista"/>
        <w:numPr>
          <w:ilvl w:val="0"/>
          <w:numId w:val="3"/>
        </w:numPr>
        <w:spacing w:before="60" w:after="60"/>
        <w:rPr>
          <w:highlight w:val="red"/>
          <w:lang w:val="es-ES"/>
        </w:rPr>
      </w:pPr>
      <w:r>
        <w:rPr>
          <w:highlight w:val="red"/>
          <w:lang w:val="es-ES"/>
        </w:rPr>
        <w:t>Memoria disponible: los modelos mayores dan mejores respuestas pero necesitan más RAM</w:t>
      </w:r>
    </w:p>
    <w:p w14:paraId="38A408E9" w14:textId="77777777" w:rsidR="00F727C6" w:rsidRPr="00220EDF" w:rsidRDefault="00000000">
      <w:pPr>
        <w:pStyle w:val="PargrafodaLista"/>
        <w:numPr>
          <w:ilvl w:val="0"/>
          <w:numId w:val="3"/>
        </w:numPr>
        <w:spacing w:before="60" w:after="60"/>
        <w:rPr>
          <w:highlight w:val="red"/>
          <w:lang w:val="es-ES"/>
        </w:rPr>
      </w:pPr>
      <w:r>
        <w:rPr>
          <w:highlight w:val="red"/>
          <w:lang w:val="es-ES"/>
        </w:rPr>
        <w:t>Capacidad de seguir instrucciones: para tool use, los modelos instruction-tuned (qwen2.5, llama3.2) son esenciales</w:t>
      </w:r>
    </w:p>
    <w:p w14:paraId="07F6B2EE" w14:textId="77777777" w:rsidR="00F727C6" w:rsidRPr="00220EDF" w:rsidRDefault="00000000">
      <w:pPr>
        <w:pStyle w:val="Ttulo3"/>
        <w:rPr>
          <w:highlight w:val="red"/>
          <w:lang w:val="es-ES"/>
        </w:rPr>
      </w:pPr>
      <w:bookmarkStart w:id="8" w:name="_Toc230766376"/>
      <w:r>
        <w:rPr>
          <w:highlight w:val="red"/>
          <w:lang w:val="es-ES"/>
        </w:rPr>
        <w:t>Seguridad en Modelos Open-Source</w:t>
      </w:r>
      <w:bookmarkEnd w:id="8"/>
    </w:p>
    <w:p w14:paraId="1E3B1799" w14:textId="77777777" w:rsidR="007A651B" w:rsidRPr="00220EDF" w:rsidRDefault="003242B4" w:rsidP="00AD10E8">
      <w:pPr>
        <w:spacing w:before="80" w:after="80" w:line="276" w:lineRule="auto"/>
        <w:rPr>
          <w:highlight w:val="red"/>
          <w:lang w:val="es-ES"/>
        </w:rPr>
      </w:pPr>
      <w:r>
        <w:rPr>
          <w:noProof/>
          <w:highlight w:val="red"/>
        </w:rPr>
        <mc:AlternateContent>
          <mc:Choice Requires="wps">
            <w:drawing>
              <wp:anchor distT="0" distB="0" distL="114300" distR="114300" simplePos="0" relativeHeight="251668480" behindDoc="0" locked="0" layoutInCell="1" allowOverlap="1" wp14:anchorId="1A0B52D0" wp14:editId="3F74C151">
                <wp:simplePos x="0" y="0"/>
                <wp:positionH relativeFrom="column">
                  <wp:posOffset>0</wp:posOffset>
                </wp:positionH>
                <wp:positionV relativeFrom="paragraph">
                  <wp:posOffset>0</wp:posOffset>
                </wp:positionV>
                <wp:extent cx="6149340" cy="0"/>
                <wp:effectExtent l="0" t="0" r="10160" b="12700"/>
                <wp:wrapNone/>
                <wp:docPr id="125149869"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44DE2E80" id="Conexão Reta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0" to="484.2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BdcTjb3gAAAAcBAAAPAAAAZHJzL2Rvd25yZXYueG1sTI9Ba8JAEIXvBf/DMkJvdVMpYmM2IpZS KxSpLdjjmp0m0exs2F1N/Pcde2kvDx6PefO9bN7bRpzRh9qRgvtRAgKpcKamUsHnx/PdFESImoxu HKGCCwaY54ObTKfGdfSO520sBZdQSLWCKsY2lTIUFVodRq5F4uzbeasjW19K43XH5baR4ySZSKtr 4g+VbnFZYXHcnqyCN79aLRfry4E2X7bbjde7zWv/otTtsH+asSxmICL28e8CrhuYH3IG27sTmSAa Bbwm/ipnj5PpA4j91co8k//58x8AAAD//wMAUEsBAi0AFAAGAAgAAAAhALaDOJL+AAAA4QEAABMA AAAAAAAAAAAAAAAAAAAAAFtDb250ZW50X1R5cGVzXS54bWxQSwECLQAUAAYACAAAACEAOP0h/9YA AACUAQAACwAAAAAAAAAAAAAAAAAvAQAAX3JlbHMvLnJlbHNQSwECLQAUAAYACAAAACEAmdj0KJwB AACUAwAADgAAAAAAAAAAAAAAAAAuAgAAZHJzL2Uyb0RvYy54bWxQSwECLQAUAAYACAAAACEAXXE4 294AAAAHAQAADwAAAAAAAAAAAAAAAAD2AwAAZHJzL2Rvd25yZXYueG1sUEsFBgAAAAAEAAQA8wAA AAEFAAAAAA== " strokecolor="#156082 [3204]" strokeweight=".5pt">
                <v:stroke joinstyle="miter"/>
              </v:line>
            </w:pict>
          </mc:Fallback>
        </mc:AlternateContent>
      </w:r>
      <w:r>
        <w:rPr>
          <w:highlight w:val="red"/>
          <w:lang w:val="es-ES"/>
        </w:rPr>
        <w:t>La sesión hizo una advertencia importante, frecuentemente ignorada: los modelos open-source pueden contener vulnerabilidades o código malicioso. A diferencia de los modelos closed-source, donde el proveedor es responsable de la seguridad, en los modelos open-source el código es público y puede haber sido manipulado.</w:t>
      </w:r>
    </w:p>
    <w:p w14:paraId="5C0518D4" w14:textId="77777777" w:rsidR="00F727C6" w:rsidRPr="00220EDF" w:rsidRDefault="00000000">
      <w:pPr>
        <w:spacing w:before="80" w:after="80" w:line="276" w:lineRule="auto"/>
        <w:rPr>
          <w:highlight w:val="red"/>
        </w:rPr>
      </w:pPr>
      <w:r>
        <w:rPr>
          <w:highlight w:val="red"/>
        </w:rPr>
        <w:t>Buenas prácticas recomendadas:</w:t>
      </w:r>
    </w:p>
    <w:p w14:paraId="4A966B76" w14:textId="77777777" w:rsidR="00F727C6" w:rsidRPr="00220EDF" w:rsidRDefault="00000000" w:rsidP="00FF69D9">
      <w:pPr>
        <w:pStyle w:val="PargrafodaLista"/>
        <w:numPr>
          <w:ilvl w:val="0"/>
          <w:numId w:val="3"/>
        </w:numPr>
        <w:spacing w:before="60" w:after="60"/>
        <w:rPr>
          <w:highlight w:val="red"/>
        </w:rPr>
      </w:pPr>
      <w:r>
        <w:rPr>
          <w:highlight w:val="red"/>
        </w:rPr>
        <w:t>Usar solo modelos de fuentes verificadas</w:t>
      </w:r>
    </w:p>
    <w:p w14:paraId="07A55DAB" w14:textId="77777777" w:rsidR="00F727C6" w:rsidRPr="00220EDF" w:rsidRDefault="00000000">
      <w:pPr>
        <w:pStyle w:val="PargrafodaLista"/>
        <w:numPr>
          <w:ilvl w:val="0"/>
          <w:numId w:val="3"/>
        </w:numPr>
        <w:spacing w:before="60" w:after="60"/>
        <w:rPr>
          <w:highlight w:val="red"/>
          <w:lang w:val="es-ES"/>
        </w:rPr>
      </w:pPr>
      <w:r>
        <w:rPr>
          <w:highlight w:val="red"/>
          <w:lang w:val="es-ES"/>
        </w:rPr>
        <w:t>En entornos de producción, tratar el LLM como un componente no confiable — validar siempre el output</w:t>
      </w:r>
    </w:p>
    <w:p w14:paraId="6E072DC1" w14:textId="77777777" w:rsidR="00F727C6" w:rsidRPr="00220EDF" w:rsidRDefault="00000000">
      <w:pPr>
        <w:pStyle w:val="PargrafodaLista"/>
        <w:numPr>
          <w:ilvl w:val="0"/>
          <w:numId w:val="3"/>
        </w:numPr>
        <w:spacing w:before="60" w:after="60"/>
        <w:rPr>
          <w:highlight w:val="red"/>
          <w:lang w:val="es-ES"/>
        </w:rPr>
      </w:pPr>
      <w:r>
        <w:rPr>
          <w:highlight w:val="red"/>
          <w:lang w:val="es-ES"/>
        </w:rPr>
        <w:t>Mantener los modelos actualizados — las vulnerabilidades descubiertas se corrigen en nuevas versiones</w:t>
      </w:r>
    </w:p>
    <w:p w14:paraId="24732DA4" w14:textId="77777777" w:rsidR="00AD10E8" w:rsidRPr="00220EDF" w:rsidRDefault="00000000" w:rsidP="00AD10E8">
      <w:pPr>
        <w:pStyle w:val="PargrafodaLista"/>
        <w:numPr>
          <w:ilvl w:val="0"/>
          <w:numId w:val="3"/>
        </w:numPr>
        <w:spacing w:before="60" w:after="60"/>
        <w:rPr>
          <w:highlight w:val="red"/>
        </w:rPr>
      </w:pPr>
      <w:r>
        <w:rPr>
          <w:highlight w:val="red"/>
        </w:rPr>
        <w:t>Considerar el uso de modelos certificados para uso enterprise (IBM Granite, modelos Meta Llama con licencia explícita)</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AD10E8" w:rsidRPr="003C1203" w14:paraId="646B47FF" w14:textId="77777777" w:rsidTr="001D1879">
        <w:tc>
          <w:tcPr>
            <w:tcW w:w="8426" w:type="dxa"/>
            <w:tcBorders>
              <w:top w:val="none" w:sz="0" w:space="0" w:color="FFFFFF"/>
              <w:left w:val="none" w:sz="0" w:space="0" w:color="FFFFFF"/>
              <w:bottom w:val="none" w:sz="0" w:space="0" w:color="FFFFFF"/>
              <w:right w:val="none" w:sz="0" w:space="0" w:color="FFFFFF"/>
            </w:tcBorders>
            <w:shd w:val="clear" w:color="auto" w:fill="FCE4D6"/>
            <w:tcMar>
              <w:top w:w="120" w:type="dxa"/>
              <w:left w:w="120" w:type="dxa"/>
              <w:bottom w:w="120" w:type="dxa"/>
              <w:right w:w="160" w:type="dxa"/>
            </w:tcMar>
          </w:tcPr>
          <w:p w14:paraId="71AAAF09" w14:textId="77777777" w:rsidR="00AD10E8" w:rsidRPr="00220EDF" w:rsidRDefault="00AD10E8" w:rsidP="001D1879">
            <w:pPr>
              <w:spacing w:after="40"/>
              <w:rPr>
                <w:color w:val="000000" w:themeColor="text1"/>
                <w:highlight w:val="red"/>
              </w:rPr>
            </w:pPr>
            <w:r>
              <w:rPr>
                <w:b/>
                <w:bCs/>
                <w:color w:val="000000" w:themeColor="text1"/>
                <w:highlight w:val="red"/>
              </w:rPr>
              <w:t>Riesgos a considerar</w:t>
            </w:r>
          </w:p>
          <w:p w14:paraId="3C09F0E5" w14:textId="77777777" w:rsidR="00AD10E8" w:rsidRPr="00220EDF" w:rsidRDefault="00AD10E8" w:rsidP="001D1879">
            <w:pPr>
              <w:rPr>
                <w:highlight w:val="red"/>
                <w:lang w:val="es-ES"/>
              </w:rPr>
            </w:pPr>
            <w:r>
              <w:rPr>
                <w:color w:val="333333"/>
                <w:sz w:val="20"/>
                <w:szCs w:val="20"/>
                <w:highlight w:val="red"/>
              </w:rPr>
              <w:t xml:space="preserve">Los modelos descargados de repositorios no verificados pueden contener pesos manipulados (data poisoning), instrucciones ocultas en el system prompt por defecto o código de inferencia modificado. </w:t>
            </w:r>
            <w:r>
              <w:rPr>
                <w:color w:val="333333"/>
                <w:sz w:val="20"/>
                <w:szCs w:val="20"/>
                <w:highlight w:val="red"/>
                <w:lang w:val="es-ES"/>
              </w:rPr>
              <w:t>Usar siempre fuentes verificadas: Ollama Library oficial, HuggingFace con verificación de checksums SHA256.</w:t>
            </w:r>
          </w:p>
        </w:tc>
      </w:tr>
    </w:tbl>
    <w:p w14:paraId="02B5F46E" w14:textId="77777777" w:rsidR="00F727C6" w:rsidRPr="00220EDF" w:rsidRDefault="00000000">
      <w:pPr>
        <w:pStyle w:val="Ttulo3"/>
        <w:rPr>
          <w:highlight w:val="red"/>
        </w:rPr>
      </w:pPr>
      <w:bookmarkStart w:id="9" w:name="_Toc230766377"/>
      <w:r>
        <w:rPr>
          <w:highlight w:val="red"/>
        </w:rPr>
        <w:t>Puntos Clave</w:t>
      </w:r>
      <w:bookmarkEnd w:id="9"/>
    </w:p>
    <w:p w14:paraId="196EDDEE" w14:textId="77777777" w:rsidR="00F727C6" w:rsidRPr="00220EDF" w:rsidRDefault="001F7765">
      <w:pPr>
        <w:pStyle w:val="PargrafodaLista"/>
        <w:numPr>
          <w:ilvl w:val="0"/>
          <w:numId w:val="3"/>
        </w:numPr>
        <w:spacing w:before="60" w:after="60"/>
        <w:rPr>
          <w:highlight w:val="red"/>
          <w:lang w:val="es-ES"/>
        </w:rPr>
      </w:pPr>
      <w:r>
        <w:rPr>
          <w:noProof/>
          <w:highlight w:val="red"/>
        </w:rPr>
        <mc:AlternateContent>
          <mc:Choice Requires="wps">
            <w:drawing>
              <wp:anchor distT="0" distB="0" distL="114300" distR="114300" simplePos="0" relativeHeight="251709440" behindDoc="0" locked="0" layoutInCell="1" allowOverlap="1" wp14:anchorId="7D290C66" wp14:editId="2ACDAC4D">
                <wp:simplePos x="0" y="0"/>
                <wp:positionH relativeFrom="column">
                  <wp:posOffset>0</wp:posOffset>
                </wp:positionH>
                <wp:positionV relativeFrom="paragraph">
                  <wp:posOffset>-635</wp:posOffset>
                </wp:positionV>
                <wp:extent cx="6149340" cy="0"/>
                <wp:effectExtent l="0" t="0" r="10160" b="12700"/>
                <wp:wrapNone/>
                <wp:docPr id="802314444" name="Conexão Reta 2"/>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15F6B7A1" id="Conexão Reta 2"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Pr>
          <w:b/>
          <w:bCs/>
          <w:noProof/>
          <w:highlight w:val="red"/>
          <w:lang w:val="es-ES"/>
        </w:rPr>
        <w:t xml:space="preserve">Desarrollo local: </w:t>
      </w:r>
      <w:r>
        <w:rPr>
          <w:noProof/>
          <w:highlight w:val="red"/>
          <w:lang w:val="es-ES"/>
        </w:rPr>
        <w:t>privacidad, coste cero por token, reproducibilidad, funciona offline</w:t>
      </w:r>
    </w:p>
    <w:p w14:paraId="4D44AF41" w14:textId="77777777" w:rsidR="00F727C6" w:rsidRPr="00220EDF" w:rsidRDefault="00000000">
      <w:pPr>
        <w:pStyle w:val="PargrafodaLista"/>
        <w:numPr>
          <w:ilvl w:val="0"/>
          <w:numId w:val="3"/>
        </w:numPr>
        <w:spacing w:before="60" w:after="60"/>
        <w:rPr>
          <w:highlight w:val="red"/>
          <w:lang w:val="es-ES"/>
        </w:rPr>
      </w:pPr>
      <w:r>
        <w:rPr>
          <w:b/>
          <w:bCs/>
          <w:highlight w:val="red"/>
          <w:lang w:val="es-ES"/>
        </w:rPr>
        <w:t xml:space="preserve">Desventajas reales: </w:t>
      </w:r>
      <w:r>
        <w:rPr>
          <w:highlight w:val="red"/>
          <w:lang w:val="es-ES"/>
        </w:rPr>
        <w:t>calidad inferior en tareas complejas, requisitos de hardware, gestión manual de modelos</w:t>
      </w:r>
    </w:p>
    <w:p w14:paraId="5F043F81" w14:textId="77777777" w:rsidR="00F727C6" w:rsidRPr="00220EDF" w:rsidRDefault="00000000">
      <w:pPr>
        <w:pStyle w:val="PargrafodaLista"/>
        <w:numPr>
          <w:ilvl w:val="0"/>
          <w:numId w:val="3"/>
        </w:numPr>
        <w:spacing w:before="60" w:after="60"/>
        <w:rPr>
          <w:highlight w:val="red"/>
          <w:lang w:val="en-US"/>
        </w:rPr>
      </w:pPr>
      <w:r>
        <w:rPr>
          <w:b/>
          <w:bCs/>
          <w:highlight w:val="red"/>
          <w:lang w:val="en-US"/>
        </w:rPr>
        <w:t xml:space="preserve">Ollama + llama.cpp: </w:t>
      </w:r>
      <w:r>
        <w:rPr>
          <w:highlight w:val="red"/>
          <w:lang w:val="en-US"/>
        </w:rPr>
        <w:t>"Docker-style" para LLMs — pull/run/rm, API REST local</w:t>
      </w:r>
    </w:p>
    <w:p w14:paraId="41053179" w14:textId="77777777" w:rsidR="00F727C6" w:rsidRPr="00220EDF" w:rsidRDefault="00000000">
      <w:pPr>
        <w:pStyle w:val="PargrafodaLista"/>
        <w:numPr>
          <w:ilvl w:val="0"/>
          <w:numId w:val="3"/>
        </w:numPr>
        <w:spacing w:before="60" w:after="60"/>
        <w:rPr>
          <w:highlight w:val="red"/>
          <w:lang w:val="es-ES"/>
        </w:rPr>
      </w:pPr>
      <w:r>
        <w:rPr>
          <w:b/>
          <w:bCs/>
          <w:highlight w:val="red"/>
          <w:lang w:val="es-ES"/>
        </w:rPr>
        <w:t xml:space="preserve">Ecosistema: </w:t>
      </w:r>
      <w:r>
        <w:rPr>
          <w:highlight w:val="red"/>
          <w:lang w:val="es-ES"/>
        </w:rPr>
        <w:t>LM Studio, Jan, GPT4All, Podman AI Lab, IBM Granite — cada uno con un propósito diferente</w:t>
      </w:r>
    </w:p>
    <w:p w14:paraId="7F47C13A" w14:textId="77777777" w:rsidR="00E55D64" w:rsidRPr="00220EDF" w:rsidRDefault="00E55D64" w:rsidP="00E55D64">
      <w:pPr>
        <w:pStyle w:val="PargrafodaLista"/>
        <w:numPr>
          <w:ilvl w:val="0"/>
          <w:numId w:val="3"/>
        </w:numPr>
        <w:spacing w:before="60" w:after="60"/>
        <w:rPr>
          <w:highlight w:val="red"/>
          <w:lang w:val="es-ES"/>
        </w:rPr>
      </w:pPr>
      <w:r>
        <w:rPr>
          <w:b/>
          <w:bCs/>
          <w:highlight w:val="red"/>
          <w:lang w:val="es-ES"/>
        </w:rPr>
        <w:t>llmfit</w:t>
      </w:r>
      <w:r>
        <w:rPr>
          <w:highlight w:val="red"/>
          <w:lang w:val="es-ES"/>
        </w:rPr>
        <w:t xml:space="preserve"> — herramienta open-source que analiza el hardware local (CPU, RAM, GPU) y recomienda los modelos más adecuados entre más de 500 opciones. Integra con Ollama, llama.cpp y LM Studio. Elegir el modelo correcto para cada tarea y hardware es una competencia, no un detalle.</w:t>
      </w:r>
    </w:p>
    <w:p w14:paraId="7ECCB8D7" w14:textId="77777777" w:rsidR="00E55D64" w:rsidRPr="00220EDF" w:rsidRDefault="00000000" w:rsidP="00E55D64">
      <w:pPr>
        <w:pStyle w:val="PargrafodaLista"/>
        <w:numPr>
          <w:ilvl w:val="0"/>
          <w:numId w:val="3"/>
        </w:numPr>
        <w:spacing w:before="60" w:after="60"/>
        <w:rPr>
          <w:highlight w:val="red"/>
          <w:lang w:val="es-ES"/>
        </w:rPr>
      </w:pPr>
      <w:r>
        <w:rPr>
          <w:b/>
          <w:bCs/>
          <w:highlight w:val="red"/>
          <w:lang w:val="es-ES"/>
        </w:rPr>
        <w:t xml:space="preserve">Seguridad: </w:t>
      </w:r>
      <w:r>
        <w:rPr>
          <w:highlight w:val="red"/>
          <w:lang w:val="es-ES"/>
        </w:rPr>
        <w:t>verificación obligatoria en modelos open-source — comprobar siempre la fuente</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E55D64" w:rsidRPr="003C1203" w14:paraId="2A7EC30D" w14:textId="77777777" w:rsidTr="006E3334">
        <w:tc>
          <w:tcPr>
            <w:tcW w:w="8426"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60" w:type="dxa"/>
            </w:tcMar>
          </w:tcPr>
          <w:p w14:paraId="0EDC0A2B" w14:textId="77777777" w:rsidR="00E55D64" w:rsidRPr="00220EDF" w:rsidRDefault="00E55D64" w:rsidP="006E3334">
            <w:pPr>
              <w:rPr>
                <w:highlight w:val="red"/>
                <w:lang w:val="es-ES"/>
              </w:rPr>
            </w:pPr>
            <w:r>
              <w:rPr>
                <w:i/>
                <w:iCs/>
                <w:color w:val="444444"/>
                <w:highlight w:val="red"/>
                <w:lang w:val="es-ES"/>
              </w:rPr>
              <w:t>"No es necesario usar siempre el modelo más potente. Elegir el modelo correcto para cada tarea es una competencia en sí misma." — Kevin Dubois</w:t>
            </w:r>
          </w:p>
        </w:tc>
      </w:tr>
    </w:tbl>
    <w:p w14:paraId="5C0DA2BC" w14:textId="77777777" w:rsidR="00F727C6" w:rsidRPr="00220EDF" w:rsidRDefault="00000000">
      <w:pPr>
        <w:pStyle w:val="Ttulo3"/>
        <w:rPr>
          <w:highlight w:val="red"/>
          <w:lang w:val="es-ES"/>
        </w:rPr>
      </w:pPr>
      <w:bookmarkStart w:id="10" w:name="_Toc230766378"/>
      <w:r>
        <w:rPr>
          <w:highlight w:val="red"/>
          <w:lang w:val="es-ES"/>
        </w:rPr>
        <w:lastRenderedPageBreak/>
        <w:t>Enlaces y Recursos</w:t>
      </w:r>
      <w:bookmarkEnd w:id="10"/>
    </w:p>
    <w:p w14:paraId="1228FE69" w14:textId="77777777" w:rsidR="001F7765" w:rsidRPr="00220EDF" w:rsidRDefault="001F7765" w:rsidP="001F7765">
      <w:pPr>
        <w:spacing w:before="60" w:after="60"/>
        <w:rPr>
          <w:highlight w:val="red"/>
          <w:lang w:val="es-ES"/>
        </w:rPr>
      </w:pPr>
      <w:r>
        <w:rPr>
          <w:b/>
          <w:bCs/>
          <w:color w:val="2E75B6"/>
          <w:highlight w:val="red"/>
          <w:lang w:val="es-ES"/>
        </w:rPr>
        <w:t xml:space="preserve">→  </w:t>
      </w:r>
      <w:r>
        <w:rPr>
          <w:noProof/>
          <w:highlight w:val="red"/>
        </w:rPr>
        <mc:AlternateContent>
          <mc:Choice Requires="wps">
            <w:drawing>
              <wp:anchor distT="0" distB="0" distL="114300" distR="114300" simplePos="0" relativeHeight="251711488" behindDoc="0" locked="0" layoutInCell="1" allowOverlap="1" wp14:anchorId="2F57DA91" wp14:editId="5868C949">
                <wp:simplePos x="0" y="0"/>
                <wp:positionH relativeFrom="column">
                  <wp:posOffset>0</wp:posOffset>
                </wp:positionH>
                <wp:positionV relativeFrom="paragraph">
                  <wp:posOffset>-635</wp:posOffset>
                </wp:positionV>
                <wp:extent cx="6149340" cy="0"/>
                <wp:effectExtent l="0" t="0" r="10160" b="12700"/>
                <wp:wrapNone/>
                <wp:docPr id="1194192781"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76E1667A" id="Conexão Reta 3"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hyperlink r:id="rId9" w:history="1">
        <w:r>
          <w:rPr>
            <w:rStyle w:val="Hiperligao"/>
            <w:color w:val="2E75B6"/>
            <w:highlight w:val="red"/>
            <w:lang w:val="es-ES"/>
          </w:rPr>
          <w:t>Ollama — LLMs locales</w:t>
        </w:r>
      </w:hyperlink>
    </w:p>
    <w:p w14:paraId="49B4BC24" w14:textId="77777777" w:rsidR="001F7765" w:rsidRPr="00220EDF" w:rsidRDefault="001F7765" w:rsidP="001F7765">
      <w:pPr>
        <w:spacing w:before="60" w:after="60"/>
        <w:rPr>
          <w:highlight w:val="red"/>
          <w:lang w:val="en-US"/>
        </w:rPr>
      </w:pPr>
      <w:r>
        <w:rPr>
          <w:b/>
          <w:bCs/>
          <w:color w:val="2E75B6"/>
          <w:highlight w:val="red"/>
          <w:lang w:val="en-US"/>
        </w:rPr>
        <w:t xml:space="preserve">→  </w:t>
      </w:r>
      <w:hyperlink r:id="rId10" w:history="1">
        <w:r>
          <w:rPr>
            <w:rStyle w:val="Hiperligao"/>
            <w:color w:val="2E75B6"/>
            <w:highlight w:val="red"/>
            <w:lang w:val="en-US"/>
          </w:rPr>
          <w:t>LM Studio</w:t>
        </w:r>
      </w:hyperlink>
    </w:p>
    <w:p w14:paraId="35A27B2F" w14:textId="77777777" w:rsidR="001F7765" w:rsidRPr="00220EDF" w:rsidRDefault="001F7765" w:rsidP="001F7765">
      <w:pPr>
        <w:spacing w:before="60" w:after="60"/>
        <w:rPr>
          <w:highlight w:val="red"/>
          <w:lang w:val="en-US"/>
        </w:rPr>
      </w:pPr>
      <w:r>
        <w:rPr>
          <w:b/>
          <w:bCs/>
          <w:color w:val="2E75B6"/>
          <w:highlight w:val="red"/>
          <w:lang w:val="en-US"/>
        </w:rPr>
        <w:t xml:space="preserve">→  </w:t>
      </w:r>
      <w:hyperlink r:id="rId11" w:history="1">
        <w:r>
          <w:rPr>
            <w:rStyle w:val="Hiperligao"/>
            <w:color w:val="2E75B6"/>
            <w:highlight w:val="red"/>
            <w:lang w:val="en-US"/>
          </w:rPr>
          <w:t>Jan — Privacy-First Local AI</w:t>
        </w:r>
      </w:hyperlink>
    </w:p>
    <w:p w14:paraId="355C8634" w14:textId="77777777" w:rsidR="001F7765" w:rsidRPr="00220EDF" w:rsidRDefault="001F7765" w:rsidP="001F7765">
      <w:pPr>
        <w:spacing w:before="60" w:after="60"/>
        <w:rPr>
          <w:highlight w:val="red"/>
          <w:lang w:val="en-US"/>
        </w:rPr>
      </w:pPr>
      <w:r>
        <w:rPr>
          <w:b/>
          <w:bCs/>
          <w:color w:val="2E75B6"/>
          <w:highlight w:val="red"/>
          <w:lang w:val="en-US"/>
        </w:rPr>
        <w:t xml:space="preserve">→  </w:t>
      </w:r>
      <w:hyperlink r:id="rId12" w:history="1">
        <w:r>
          <w:rPr>
            <w:rStyle w:val="Hiperligao"/>
            <w:color w:val="2E75B6"/>
            <w:highlight w:val="red"/>
            <w:lang w:val="en-US"/>
          </w:rPr>
          <w:t>GPT4All</w:t>
        </w:r>
      </w:hyperlink>
    </w:p>
    <w:p w14:paraId="39954159" w14:textId="77777777" w:rsidR="001F7765" w:rsidRPr="00220EDF" w:rsidRDefault="001F7765" w:rsidP="001F7765">
      <w:pPr>
        <w:spacing w:before="60" w:after="60"/>
        <w:rPr>
          <w:highlight w:val="red"/>
          <w:lang w:val="en-US"/>
        </w:rPr>
      </w:pPr>
      <w:r>
        <w:rPr>
          <w:b/>
          <w:bCs/>
          <w:color w:val="2E75B6"/>
          <w:highlight w:val="red"/>
          <w:lang w:val="en-US"/>
        </w:rPr>
        <w:t xml:space="preserve">→  </w:t>
      </w:r>
      <w:hyperlink r:id="rId13" w:history="1">
        <w:r>
          <w:rPr>
            <w:rStyle w:val="Hiperligao"/>
            <w:color w:val="2E75B6"/>
            <w:highlight w:val="red"/>
            <w:lang w:val="en-US"/>
          </w:rPr>
          <w:t>Podman Desktop AI Lab</w:t>
        </w:r>
      </w:hyperlink>
    </w:p>
    <w:p w14:paraId="2DF8BF9C" w14:textId="77777777" w:rsidR="001F7765" w:rsidRPr="00220EDF" w:rsidRDefault="001F7765" w:rsidP="001F7765">
      <w:pPr>
        <w:spacing w:before="60" w:after="60"/>
        <w:rPr>
          <w:highlight w:val="red"/>
          <w:lang w:val="en-US"/>
        </w:rPr>
      </w:pPr>
      <w:r>
        <w:rPr>
          <w:b/>
          <w:bCs/>
          <w:color w:val="2E75B6"/>
          <w:highlight w:val="red"/>
          <w:lang w:val="en-US"/>
        </w:rPr>
        <w:t xml:space="preserve">→  </w:t>
      </w:r>
      <w:hyperlink r:id="rId14" w:history="1">
        <w:r>
          <w:rPr>
            <w:rStyle w:val="Hiperligao"/>
            <w:color w:val="2E75B6"/>
            <w:highlight w:val="red"/>
            <w:lang w:val="en-US"/>
          </w:rPr>
          <w:t>Ramalama</w:t>
        </w:r>
      </w:hyperlink>
    </w:p>
    <w:p w14:paraId="3ADB9A11" w14:textId="77777777" w:rsidR="001F7765" w:rsidRPr="00220EDF" w:rsidRDefault="001F7765" w:rsidP="001F7765">
      <w:pPr>
        <w:spacing w:before="60" w:after="60"/>
        <w:rPr>
          <w:highlight w:val="red"/>
          <w:lang w:val="en-US"/>
        </w:rPr>
      </w:pPr>
      <w:r>
        <w:rPr>
          <w:b/>
          <w:bCs/>
          <w:color w:val="2E75B6"/>
          <w:highlight w:val="red"/>
          <w:lang w:val="en-US"/>
        </w:rPr>
        <w:t xml:space="preserve">→  </w:t>
      </w:r>
      <w:hyperlink r:id="rId15" w:history="1">
        <w:r>
          <w:rPr>
            <w:rStyle w:val="Hiperligao"/>
            <w:color w:val="2E75B6"/>
            <w:highlight w:val="red"/>
            <w:lang w:val="en-US"/>
          </w:rPr>
          <w:t>IBM Granite 4.0 Language Models</w:t>
        </w:r>
      </w:hyperlink>
    </w:p>
    <w:p w14:paraId="15B24237" w14:textId="77777777" w:rsidR="001F7765" w:rsidRPr="00220EDF" w:rsidRDefault="001F7765" w:rsidP="001F7765">
      <w:pPr>
        <w:spacing w:before="60" w:after="60"/>
        <w:rPr>
          <w:highlight w:val="red"/>
          <w:lang w:val="en-US"/>
        </w:rPr>
      </w:pPr>
      <w:r>
        <w:rPr>
          <w:b/>
          <w:bCs/>
          <w:color w:val="2E75B6"/>
          <w:highlight w:val="red"/>
          <w:lang w:val="en-US"/>
        </w:rPr>
        <w:t xml:space="preserve">→  </w:t>
      </w:r>
      <w:hyperlink r:id="rId16" w:history="1">
        <w:r>
          <w:rPr>
            <w:rStyle w:val="Hiperligao"/>
            <w:color w:val="2E75B6"/>
            <w:highlight w:val="red"/>
            <w:lang w:val="en-US"/>
          </w:rPr>
          <w:t>Dark Reading: Open Source AI Models Security Risks</w:t>
        </w:r>
      </w:hyperlink>
    </w:p>
    <w:p w14:paraId="72A2E8C2" w14:textId="77777777" w:rsidR="001F7765" w:rsidRPr="00220EDF" w:rsidRDefault="001F7765" w:rsidP="001F7765">
      <w:pPr>
        <w:spacing w:before="60" w:after="60"/>
        <w:rPr>
          <w:highlight w:val="red"/>
          <w:lang w:val="en-US"/>
        </w:rPr>
      </w:pPr>
      <w:r>
        <w:rPr>
          <w:b/>
          <w:bCs/>
          <w:color w:val="2E75B6"/>
          <w:highlight w:val="red"/>
          <w:lang w:val="en-US"/>
        </w:rPr>
        <w:t xml:space="preserve">→  </w:t>
      </w:r>
      <w:hyperlink r:id="rId17" w:history="1">
        <w:r>
          <w:rPr>
            <w:rStyle w:val="Hiperligao"/>
            <w:color w:val="2E75B6"/>
            <w:highlight w:val="red"/>
            <w:lang w:val="en-US"/>
          </w:rPr>
          <w:t>Slides (Speaker Deck)</w:t>
        </w:r>
      </w:hyperlink>
    </w:p>
    <w:p w14:paraId="6EC83DD4" w14:textId="77777777" w:rsidR="00E247C5" w:rsidRPr="00220EDF" w:rsidRDefault="00E247C5" w:rsidP="001F7765">
      <w:pPr>
        <w:spacing w:before="60" w:after="60"/>
        <w:rPr>
          <w:highlight w:val="red"/>
          <w:lang w:val="en-US"/>
        </w:rPr>
      </w:pPr>
      <w:r>
        <w:rPr>
          <w:b/>
          <w:bCs/>
          <w:color w:val="2E75B6"/>
          <w:highlight w:val="red"/>
          <w:lang w:val="en-US"/>
        </w:rPr>
        <w:t xml:space="preserve">→  </w:t>
      </w:r>
      <w:hyperlink r:id="rId18" w:history="1">
        <w:r>
          <w:rPr>
            <w:rStyle w:val="Hiperligao"/>
            <w:highlight w:val="red"/>
            <w:lang w:val="en-US"/>
          </w:rPr>
          <w:t>Can I Run AI locally</w:t>
        </w:r>
      </w:hyperlink>
    </w:p>
    <w:p w14:paraId="12F8E8AD" w14:textId="77777777" w:rsidR="001648BC" w:rsidRPr="00220EDF" w:rsidRDefault="00000000">
      <w:pPr>
        <w:spacing w:before="60" w:after="60"/>
        <w:rPr>
          <w:highlight w:val="red"/>
          <w:lang w:val="es-ES"/>
        </w:rPr>
      </w:pPr>
      <w:r>
        <w:rPr>
          <w:b/>
          <w:bCs/>
          <w:color w:val="2E75B6"/>
          <w:highlight w:val="red"/>
          <w:lang w:val="es-ES"/>
        </w:rPr>
        <w:t xml:space="preserve">→  </w:t>
      </w:r>
      <w:hyperlink r:id="rId19" w:history="1">
        <w:r>
          <w:rPr>
            <w:rStyle w:val="Hiperligao"/>
            <w:highlight w:val="red"/>
            <w:lang w:val="es-ES"/>
          </w:rPr>
          <w:t>llmfit — Recomendación de modelos por hardware</w:t>
        </w:r>
      </w:hyperlink>
    </w:p>
    <w:p w14:paraId="7202F5A8" w14:textId="77777777" w:rsidR="001648BC" w:rsidRPr="00072ED1" w:rsidRDefault="00000000">
      <w:pPr>
        <w:spacing w:before="60" w:after="60"/>
        <w:rPr>
          <w:lang w:val="en-US"/>
        </w:rPr>
      </w:pPr>
      <w:r>
        <w:rPr>
          <w:b/>
          <w:bCs/>
          <w:color w:val="2E75B6"/>
          <w:highlight w:val="red"/>
          <w:lang w:val="en-US"/>
        </w:rPr>
        <w:t xml:space="preserve">→  </w:t>
      </w:r>
      <w:hyperlink r:id="rId20" w:history="1">
        <w:r>
          <w:rPr>
            <w:rStyle w:val="Hiperligao"/>
            <w:highlight w:val="red"/>
            <w:lang w:val="en-US"/>
          </w:rPr>
          <w:t>llmfit — Stop Guessing Which AI Models Will Run on Your Machine</w:t>
        </w:r>
      </w:hyperlink>
    </w:p>
    <w:p w14:paraId="769732CD" w14:textId="77777777" w:rsidR="001F7765" w:rsidRPr="00E247C5" w:rsidRDefault="001F7765">
      <w:pPr>
        <w:rPr>
          <w:lang w:val="en-US"/>
        </w:rPr>
      </w:pPr>
      <w:r>
        <w:rPr>
          <w:lang w:val="en-US"/>
        </w:rPr>
        <w:br w:type="page"/>
      </w:r>
    </w:p>
    <w:p w14:paraId="2184DD95" w14:textId="77777777" w:rsidR="00F727C6" w:rsidRPr="0030752E" w:rsidRDefault="00000000" w:rsidP="001F7765">
      <w:pPr>
        <w:pStyle w:val="Ttulo2"/>
        <w:pBdr>
          <w:bottom w:val="single" w:sz="6" w:space="4" w:color="2E75B6"/>
        </w:pBdr>
        <w:rPr>
          <w:lang w:val="en-US"/>
        </w:rPr>
      </w:pPr>
      <w:bookmarkStart w:id="11" w:name="_Toc230766379"/>
      <w:r>
        <w:rPr>
          <w:lang w:val="en-US"/>
        </w:rPr>
        <w:lastRenderedPageBreak/>
        <w:t>Talk to Your Data</w:t>
      </w:r>
      <w:bookmarkEnd w:id="11"/>
    </w:p>
    <w:p w14:paraId="01356165" w14:textId="77777777" w:rsidR="00F727C6" w:rsidRPr="001F7765" w:rsidRDefault="00000000">
      <w:pPr>
        <w:spacing w:before="60" w:after="180"/>
        <w:rPr>
          <w:lang w:val="en-US"/>
        </w:rPr>
      </w:pPr>
      <w:r>
        <w:rPr>
          <w:i/>
          <w:iCs/>
          <w:color w:val="555555"/>
          <w:sz w:val="20"/>
          <w:szCs w:val="20"/>
          <w:lang w:val="en-US"/>
        </w:rPr>
        <w:t>Marco Belladelli (IBM / Hibernate ORM)  ·  23 de abril de 2026</w:t>
      </w:r>
    </w:p>
    <w:p w14:paraId="77E5FF02" w14:textId="77777777" w:rsidR="00F727C6" w:rsidRPr="001F7765" w:rsidRDefault="00000000" w:rsidP="004A6D54">
      <w:pPr>
        <w:pStyle w:val="PargrafodaLista"/>
        <w:numPr>
          <w:ilvl w:val="0"/>
          <w:numId w:val="5"/>
        </w:numPr>
        <w:spacing w:before="60" w:after="60"/>
        <w:rPr>
          <w:lang w:val="es-ES"/>
        </w:rPr>
      </w:pPr>
      <w:r>
        <w:rPr>
          <w:lang w:val="es-ES"/>
        </w:rPr>
        <w:t>Hibernate ORM + Quarkus + LangChain4j para acceso a datos en lenguaje natural</w:t>
      </w:r>
    </w:p>
    <w:p w14:paraId="4D74ED15" w14:textId="77777777" w:rsidR="00F727C6" w:rsidRPr="001F7765" w:rsidRDefault="00000000" w:rsidP="004A6D54">
      <w:pPr>
        <w:pStyle w:val="PargrafodaLista"/>
        <w:numPr>
          <w:ilvl w:val="0"/>
          <w:numId w:val="5"/>
        </w:numPr>
        <w:spacing w:before="60" w:after="60"/>
        <w:rPr>
          <w:lang w:val="es-ES"/>
        </w:rPr>
      </w:pPr>
      <w:r>
        <w:rPr>
          <w:lang w:val="es-ES"/>
        </w:rPr>
        <w:t>Aprovechar el conocimiento del modelo de dominio de Hibernate para contextualizar el LLM</w:t>
      </w:r>
    </w:p>
    <w:p w14:paraId="19B81F84" w14:textId="77777777" w:rsidR="00F727C6" w:rsidRPr="001F7765" w:rsidRDefault="00000000" w:rsidP="004A6D54">
      <w:pPr>
        <w:pStyle w:val="PargrafodaLista"/>
        <w:numPr>
          <w:ilvl w:val="0"/>
          <w:numId w:val="5"/>
        </w:numPr>
        <w:spacing w:before="60" w:after="60"/>
        <w:rPr>
          <w:lang w:val="es-ES"/>
        </w:rPr>
      </w:pPr>
      <w:r>
        <w:rPr>
          <w:lang w:val="es-ES"/>
        </w:rPr>
        <w:t>Permitir a usuarios y agentes consultar datos en lenguaje natural</w:t>
      </w:r>
    </w:p>
    <w:p w14:paraId="479DB91C" w14:textId="77777777" w:rsidR="00F727C6" w:rsidRPr="001F7765" w:rsidRDefault="00000000" w:rsidP="004A6D54">
      <w:pPr>
        <w:pStyle w:val="PargrafodaLista"/>
        <w:numPr>
          <w:ilvl w:val="0"/>
          <w:numId w:val="5"/>
        </w:numPr>
        <w:spacing w:before="60" w:after="60"/>
        <w:rPr>
          <w:lang w:val="es-ES"/>
        </w:rPr>
      </w:pPr>
      <w:r>
        <w:rPr>
          <w:lang w:val="es-ES"/>
        </w:rPr>
        <w:t>Demo en vivo — interactuar con un modelo Hibernate existente en lenguaje natural</w:t>
      </w:r>
    </w:p>
    <w:p w14:paraId="2B87A55B" w14:textId="361D3680" w:rsidR="00F727C6" w:rsidRPr="003C1203" w:rsidRDefault="00000000" w:rsidP="00820332">
      <w:pPr>
        <w:pStyle w:val="PargrafodaLista"/>
        <w:numPr>
          <w:ilvl w:val="0"/>
          <w:numId w:val="5"/>
        </w:numPr>
        <w:spacing w:before="60" w:after="60"/>
        <w:rPr>
          <w:color w:val="000000" w:themeColor="text1"/>
          <w:lang w:val="es-ES"/>
        </w:rPr>
      </w:pPr>
      <w:r>
        <w:rPr>
          <w:lang w:val="es-ES"/>
        </w:rPr>
        <w:t>Patrón RAG simple y eficaz con Hibernate</w:t>
      </w:r>
    </w:p>
    <w:p w14:paraId="0DDF4D4F" w14:textId="77777777" w:rsidR="00F727C6" w:rsidRPr="001F7765" w:rsidRDefault="00000000">
      <w:pPr>
        <w:pBdr>
          <w:left w:val="single" w:sz="8" w:space="6" w:color="2E75B6"/>
        </w:pBdr>
        <w:spacing w:before="80" w:after="80"/>
        <w:rPr>
          <w:lang w:val="es-ES"/>
        </w:rPr>
      </w:pPr>
      <w:r>
        <w:rPr>
          <w:i/>
          <w:iCs/>
          <w:color w:val="444444"/>
          <w:sz w:val="20"/>
          <w:szCs w:val="20"/>
          <w:lang w:val="es-ES"/>
        </w:rPr>
        <w:t>Nota: la sesión original de Marco Belladelli usó Quarkus + CDI. Las dos primeras demos (LangChain4j y Spring AI) adaptaron la idea a Spring Boot reimplementando la validación a mano, porque la librería oficial todavía no existía. La demo actual (hibernate-assistant-demo) ya usa org.hibernate.orm:hibernate-assistant directamente — el mismo patrón del original, en Spring en lugar de Quarkus.</w:t>
      </w:r>
    </w:p>
    <w:p w14:paraId="4AA57A7C" w14:textId="77777777" w:rsidR="00F727C6" w:rsidRPr="001F7765" w:rsidRDefault="00000000">
      <w:pPr>
        <w:pStyle w:val="Ttulo3"/>
        <w:rPr>
          <w:lang w:val="es-ES"/>
        </w:rPr>
      </w:pPr>
      <w:bookmarkStart w:id="12" w:name="_Toc230766380"/>
      <w:r>
        <w:rPr>
          <w:lang w:val="es-ES"/>
        </w:rPr>
        <w:t>El Problema</w:t>
      </w:r>
      <w:bookmarkEnd w:id="12"/>
    </w:p>
    <w:p w14:paraId="4958B605" w14:textId="77777777" w:rsidR="00F727C6" w:rsidRPr="001F7765" w:rsidRDefault="001F7765">
      <w:pPr>
        <w:spacing w:before="80" w:after="80" w:line="276" w:lineRule="auto"/>
        <w:rPr>
          <w:lang w:val="es-ES"/>
        </w:rPr>
      </w:pPr>
      <w:r>
        <w:rPr>
          <w:noProof/>
        </w:rPr>
        <mc:AlternateContent>
          <mc:Choice Requires="wps">
            <w:drawing>
              <wp:anchor distT="0" distB="0" distL="114300" distR="114300" simplePos="0" relativeHeight="251713536" behindDoc="0" locked="0" layoutInCell="1" allowOverlap="1" wp14:anchorId="46FEE2D7" wp14:editId="3B512C78">
                <wp:simplePos x="0" y="0"/>
                <wp:positionH relativeFrom="column">
                  <wp:posOffset>0</wp:posOffset>
                </wp:positionH>
                <wp:positionV relativeFrom="paragraph">
                  <wp:posOffset>-635</wp:posOffset>
                </wp:positionV>
                <wp:extent cx="6149340" cy="0"/>
                <wp:effectExtent l="0" t="0" r="10160" b="12700"/>
                <wp:wrapNone/>
                <wp:docPr id="61481891"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787BFDF2" id="Conexão Reta 3"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Pr>
          <w:noProof/>
          <w:lang w:val="es-ES"/>
        </w:rPr>
        <w:t>Acceder a datos en una aplicación casi siempre tiene el mismo problema: alguien tiene que escribir la query. Incluso usando ORM, el programador necesita conocer la estructura de la base de datos, las relaciones entre entidades y la sintaxis del lenguaje de queries. Eso hace que el proceso sea lento, dependiente de conocimiento técnico y poco práctico para preguntas rápidas o inesperadas sobre los datos.</w:t>
      </w:r>
    </w:p>
    <w:p w14:paraId="6B4BC8E3" w14:textId="77777777" w:rsidR="00F727C6" w:rsidRPr="001F7765" w:rsidRDefault="00553249" w:rsidP="001F7765">
      <w:pPr>
        <w:spacing w:before="80" w:after="80" w:line="276" w:lineRule="auto"/>
        <w:rPr>
          <w:lang w:val="es-ES"/>
        </w:rPr>
      </w:pPr>
      <w:r>
        <w:rPr>
          <w:lang w:val="es-ES"/>
        </w:rPr>
        <w:t>El problema se vuelve aún mayor cuando queremos que personas sin conocimientos técnicos hagan preguntas directamente a los datos, o que agentes de IA consulten la base de datos sin escribir SQL. Hibernate Assistant resuelve esto usando un LLM para generar automáticamente queries HQL basadas en el modelo de dominio de Hibernate, que ya conoce las entidades, los campos y las relaciones entre ellas.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1951AA" w14:paraId="2D8B55B9" w14:textId="77777777">
        <w:tc>
          <w:tcPr>
            <w:tcW w:w="2200" w:type="dxa"/>
            <w:shd w:val="clear" w:color="auto" w:fill="2E75B6"/>
            <w:tcMar>
              <w:top w:w="100" w:type="dxa"/>
              <w:left w:w="160" w:type="dxa"/>
              <w:bottom w:w="100" w:type="dxa"/>
              <w:right w:w="160" w:type="dxa"/>
            </w:tcMar>
          </w:tcPr>
          <w:p w14:paraId="55669BF5" w14:textId="77777777" w:rsidR="00F727C6" w:rsidRDefault="00000000">
            <w:r>
              <w:rPr>
                <w:b/>
                <w:bCs/>
                <w:color w:val="FFFFFF"/>
                <w:sz w:val="20"/>
                <w:szCs w:val="20"/>
              </w:rPr>
              <w:t>Enfoque</w:t>
            </w:r>
          </w:p>
        </w:tc>
        <w:tc>
          <w:tcPr>
            <w:tcW w:w="3413" w:type="dxa"/>
            <w:shd w:val="clear" w:color="auto" w:fill="2E75B6"/>
            <w:tcMar>
              <w:top w:w="100" w:type="dxa"/>
              <w:left w:w="160" w:type="dxa"/>
              <w:bottom w:w="100" w:type="dxa"/>
              <w:right w:w="160" w:type="dxa"/>
            </w:tcMar>
          </w:tcPr>
          <w:p w14:paraId="5C79EAA2" w14:textId="77777777" w:rsidR="00F727C6" w:rsidRDefault="00000000">
            <w:r>
              <w:rPr>
                <w:b/>
                <w:bCs/>
                <w:color w:val="FFFFFF"/>
                <w:sz w:val="20"/>
                <w:szCs w:val="20"/>
              </w:rPr>
              <w:t>Cómo funciona</w:t>
            </w:r>
          </w:p>
        </w:tc>
        <w:tc>
          <w:tcPr>
            <w:tcW w:w="3413" w:type="dxa"/>
            <w:shd w:val="clear" w:color="auto" w:fill="2E75B6"/>
            <w:tcMar>
              <w:top w:w="100" w:type="dxa"/>
              <w:left w:w="160" w:type="dxa"/>
              <w:bottom w:w="100" w:type="dxa"/>
              <w:right w:w="160" w:type="dxa"/>
            </w:tcMar>
          </w:tcPr>
          <w:p w14:paraId="4C2B2084" w14:textId="77777777" w:rsidR="00F727C6" w:rsidRDefault="00000000">
            <w:r>
              <w:rPr>
                <w:b/>
                <w:bCs/>
                <w:color w:val="FFFFFF"/>
                <w:sz w:val="20"/>
                <w:szCs w:val="20"/>
              </w:rPr>
              <w:t>Problema</w:t>
            </w:r>
          </w:p>
        </w:tc>
      </w:tr>
      <w:tr w:rsidR="001951AA" w14:paraId="607D7A94" w14:textId="77777777">
        <w:tc>
          <w:tcPr>
            <w:tcW w:w="2200" w:type="dxa"/>
            <w:shd w:val="clear" w:color="auto" w:fill="FFFFFF"/>
            <w:tcMar>
              <w:top w:w="80" w:type="dxa"/>
              <w:left w:w="160" w:type="dxa"/>
              <w:bottom w:w="80" w:type="dxa"/>
              <w:right w:w="160" w:type="dxa"/>
            </w:tcMar>
          </w:tcPr>
          <w:p w14:paraId="55647804" w14:textId="77777777" w:rsidR="00F727C6" w:rsidRDefault="00000000">
            <w:r>
              <w:rPr>
                <w:b/>
                <w:bCs/>
                <w:sz w:val="20"/>
                <w:szCs w:val="20"/>
              </w:rPr>
              <w:t>SQL raw vía LLM</w:t>
            </w:r>
          </w:p>
        </w:tc>
        <w:tc>
          <w:tcPr>
            <w:tcW w:w="3413" w:type="dxa"/>
            <w:shd w:val="clear" w:color="auto" w:fill="FFFFFF"/>
            <w:tcMar>
              <w:top w:w="80" w:type="dxa"/>
              <w:left w:w="160" w:type="dxa"/>
              <w:bottom w:w="80" w:type="dxa"/>
              <w:right w:w="160" w:type="dxa"/>
            </w:tcMar>
          </w:tcPr>
          <w:p w14:paraId="0A5D1B2E" w14:textId="77777777" w:rsidR="00F727C6" w:rsidRPr="001F7765" w:rsidRDefault="00000000">
            <w:pPr>
              <w:rPr>
                <w:lang w:val="es-ES"/>
              </w:rPr>
            </w:pPr>
            <w:r>
              <w:rPr>
                <w:sz w:val="20"/>
                <w:szCs w:val="20"/>
                <w:lang w:val="es-ES"/>
              </w:rPr>
              <w:t>El LLM genera SQL directamente</w:t>
            </w:r>
          </w:p>
        </w:tc>
        <w:tc>
          <w:tcPr>
            <w:tcW w:w="3413" w:type="dxa"/>
            <w:shd w:val="clear" w:color="auto" w:fill="FFFFFF"/>
            <w:tcMar>
              <w:top w:w="80" w:type="dxa"/>
              <w:left w:w="160" w:type="dxa"/>
              <w:bottom w:w="80" w:type="dxa"/>
              <w:right w:w="160" w:type="dxa"/>
            </w:tcMar>
          </w:tcPr>
          <w:p w14:paraId="30E87281" w14:textId="77777777" w:rsidR="00F727C6" w:rsidRDefault="00000000">
            <w:r>
              <w:rPr>
                <w:sz w:val="20"/>
                <w:szCs w:val="20"/>
              </w:rPr>
              <w:t>Frágil, inseguro, dialect-specific</w:t>
            </w:r>
          </w:p>
        </w:tc>
      </w:tr>
      <w:tr w:rsidR="001951AA" w14:paraId="573C3350" w14:textId="77777777">
        <w:tc>
          <w:tcPr>
            <w:tcW w:w="2200" w:type="dxa"/>
            <w:shd w:val="clear" w:color="auto" w:fill="F2F2F2"/>
            <w:tcMar>
              <w:top w:w="80" w:type="dxa"/>
              <w:left w:w="160" w:type="dxa"/>
              <w:bottom w:w="80" w:type="dxa"/>
              <w:right w:w="160" w:type="dxa"/>
            </w:tcMar>
          </w:tcPr>
          <w:p w14:paraId="48D4770D" w14:textId="77777777" w:rsidR="00F727C6" w:rsidRDefault="00000000">
            <w:r>
              <w:rPr>
                <w:b/>
                <w:bCs/>
                <w:sz w:val="20"/>
                <w:szCs w:val="20"/>
              </w:rPr>
              <w:t>Hardcoded queries</w:t>
            </w:r>
          </w:p>
        </w:tc>
        <w:tc>
          <w:tcPr>
            <w:tcW w:w="3413" w:type="dxa"/>
            <w:shd w:val="clear" w:color="auto" w:fill="F2F2F2"/>
            <w:tcMar>
              <w:top w:w="80" w:type="dxa"/>
              <w:left w:w="160" w:type="dxa"/>
              <w:bottom w:w="80" w:type="dxa"/>
              <w:right w:w="160" w:type="dxa"/>
            </w:tcMar>
          </w:tcPr>
          <w:p w14:paraId="19E80E28" w14:textId="77777777" w:rsidR="00F727C6" w:rsidRDefault="00000000">
            <w:r>
              <w:rPr>
                <w:sz w:val="20"/>
                <w:szCs w:val="20"/>
              </w:rPr>
              <w:t>El programador escribe queries</w:t>
            </w:r>
          </w:p>
        </w:tc>
        <w:tc>
          <w:tcPr>
            <w:tcW w:w="3413" w:type="dxa"/>
            <w:shd w:val="clear" w:color="auto" w:fill="F2F2F2"/>
            <w:tcMar>
              <w:top w:w="80" w:type="dxa"/>
              <w:left w:w="160" w:type="dxa"/>
              <w:bottom w:w="80" w:type="dxa"/>
              <w:right w:w="160" w:type="dxa"/>
            </w:tcMar>
          </w:tcPr>
          <w:p w14:paraId="7673E59A" w14:textId="77777777" w:rsidR="00F727C6" w:rsidRDefault="00000000">
            <w:r>
              <w:rPr>
                <w:sz w:val="20"/>
                <w:szCs w:val="20"/>
              </w:rPr>
              <w:t>Inflexible, no escala</w:t>
            </w:r>
          </w:p>
        </w:tc>
      </w:tr>
      <w:tr w:rsidR="001951AA" w14:paraId="39DF231B" w14:textId="77777777">
        <w:tc>
          <w:tcPr>
            <w:tcW w:w="2200" w:type="dxa"/>
            <w:shd w:val="clear" w:color="auto" w:fill="FFFFFF"/>
            <w:tcMar>
              <w:top w:w="80" w:type="dxa"/>
              <w:left w:w="160" w:type="dxa"/>
              <w:bottom w:w="80" w:type="dxa"/>
              <w:right w:w="160" w:type="dxa"/>
            </w:tcMar>
          </w:tcPr>
          <w:p w14:paraId="3B897355" w14:textId="77777777" w:rsidR="00F727C6" w:rsidRDefault="00000000">
            <w:r>
              <w:rPr>
                <w:b/>
                <w:bCs/>
                <w:sz w:val="20"/>
                <w:szCs w:val="20"/>
              </w:rPr>
              <w:t>Hibernate Assistant</w:t>
            </w:r>
          </w:p>
        </w:tc>
        <w:tc>
          <w:tcPr>
            <w:tcW w:w="3413" w:type="dxa"/>
            <w:shd w:val="clear" w:color="auto" w:fill="FFFFFF"/>
            <w:tcMar>
              <w:top w:w="80" w:type="dxa"/>
              <w:left w:w="160" w:type="dxa"/>
              <w:bottom w:w="80" w:type="dxa"/>
              <w:right w:w="160" w:type="dxa"/>
            </w:tcMar>
          </w:tcPr>
          <w:p w14:paraId="231A539B" w14:textId="77777777" w:rsidR="00F727C6" w:rsidRPr="001F7765" w:rsidRDefault="00000000">
            <w:pPr>
              <w:rPr>
                <w:lang w:val="es-ES"/>
              </w:rPr>
            </w:pPr>
            <w:r>
              <w:rPr>
                <w:sz w:val="20"/>
                <w:szCs w:val="20"/>
                <w:lang w:val="es-ES"/>
              </w:rPr>
              <w:t>El LLM genera HQL vía modelo de dominio (org.hibernate.orm:hibernate-assistant)</w:t>
            </w:r>
          </w:p>
        </w:tc>
        <w:tc>
          <w:tcPr>
            <w:tcW w:w="3413" w:type="dxa"/>
            <w:shd w:val="clear" w:color="auto" w:fill="FFFFFF"/>
            <w:tcMar>
              <w:top w:w="80" w:type="dxa"/>
              <w:left w:w="160" w:type="dxa"/>
              <w:bottom w:w="80" w:type="dxa"/>
              <w:right w:w="160" w:type="dxa"/>
            </w:tcMar>
          </w:tcPr>
          <w:p w14:paraId="44061EFA" w14:textId="77777777" w:rsidR="00F727C6" w:rsidRDefault="00000000">
            <w:r>
              <w:rPr>
                <w:sz w:val="20"/>
                <w:szCs w:val="20"/>
              </w:rPr>
              <w:t>Type-safe, portable, seguro — validado y serializado por el propio Hibernate ORM</w:t>
            </w:r>
          </w:p>
        </w:tc>
      </w:tr>
    </w:tbl>
    <w:p w14:paraId="405284D2" w14:textId="5297357A" w:rsidR="001648BC" w:rsidRPr="001951AA" w:rsidRDefault="00000000">
      <w:pPr>
        <w:spacing w:before="40" w:after="160"/>
        <w:jc w:val="center"/>
        <w:rPr>
          <w:i/>
          <w:iCs/>
          <w:color w:val="595959"/>
          <w:sz w:val="20"/>
          <w:szCs w:val="20"/>
          <w:lang w:val="es-ES"/>
        </w:rPr>
      </w:pPr>
      <w:r>
        <w:rPr>
          <w:i/>
          <w:iCs/>
          <w:color w:val="595959"/>
          <w:sz w:val="20"/>
          <w:szCs w:val="20"/>
          <w:lang w:val="es-ES"/>
        </w:rPr>
        <w:t>Tabla 3 — Enfoques de acceso a datos con LLM: comparación de trade-offs</w:t>
      </w:r>
    </w:p>
    <w:p w14:paraId="38BE471A" w14:textId="77777777" w:rsidR="00F727C6" w:rsidRPr="00072ED1" w:rsidRDefault="00000000">
      <w:pPr>
        <w:pStyle w:val="Ttulo3"/>
        <w:rPr>
          <w:lang w:val="es-ES"/>
        </w:rPr>
      </w:pPr>
      <w:bookmarkStart w:id="13" w:name="_Toc230766381"/>
      <w:r>
        <w:rPr>
          <w:lang w:val="es-ES"/>
        </w:rPr>
        <w:t>Hibernate Assistant — Cómo Funciona Internamente</w:t>
      </w:r>
      <w:bookmarkEnd w:id="13"/>
    </w:p>
    <w:p w14:paraId="76BA8FFA" w14:textId="77777777" w:rsidR="00A367C8" w:rsidRPr="001F7765" w:rsidRDefault="001F7765" w:rsidP="00A367C8">
      <w:pPr>
        <w:spacing w:before="80" w:after="80" w:line="276" w:lineRule="auto"/>
        <w:rPr>
          <w:lang w:val="es-ES"/>
        </w:rPr>
      </w:pPr>
      <w:r>
        <w:rPr>
          <w:noProof/>
        </w:rPr>
        <mc:AlternateContent>
          <mc:Choice Requires="wps">
            <w:drawing>
              <wp:anchor distT="0" distB="0" distL="114300" distR="114300" simplePos="0" relativeHeight="251715584" behindDoc="0" locked="0" layoutInCell="1" allowOverlap="1" wp14:anchorId="3423D3AF" wp14:editId="5D7C9D1D">
                <wp:simplePos x="0" y="0"/>
                <wp:positionH relativeFrom="column">
                  <wp:posOffset>0</wp:posOffset>
                </wp:positionH>
                <wp:positionV relativeFrom="paragraph">
                  <wp:posOffset>-635</wp:posOffset>
                </wp:positionV>
                <wp:extent cx="6149340" cy="0"/>
                <wp:effectExtent l="0" t="0" r="10160" b="12700"/>
                <wp:wrapNone/>
                <wp:docPr id="1506450359"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13B0F591" id="Conexão Reta 3"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Pr>
          <w:noProof/>
          <w:lang w:val="es-ES"/>
        </w:rPr>
        <w:t>Hibernate ya tiene, por definición, todo el conocimiento del modelo de dominio de la aplicación: las entidades, los campos, los tipos, las relaciones (@OneToMany, @ManyToOne, etc.). Hibernate Assistant expone ese conocimiento al LLM mediante un prompt cuidadosamente construido, forzando al modelo a generar HQL usando los nombres de las entidades Java — no los nombres de las tablas SQL.</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A367C8" w:rsidRPr="00820332" w14:paraId="44ADC683" w14:textId="77777777" w:rsidTr="00A367C8">
        <w:tc>
          <w:tcPr>
            <w:tcW w:w="8426" w:type="dxa"/>
            <w:tcBorders>
              <w:top w:val="none" w:sz="0" w:space="0" w:color="FFFFFF"/>
              <w:left w:val="none" w:sz="0" w:space="0" w:color="FFFFFF"/>
              <w:bottom w:val="none" w:sz="0" w:space="0" w:color="FFFFFF"/>
              <w:right w:val="none" w:sz="0" w:space="0" w:color="FFFFFF"/>
            </w:tcBorders>
            <w:shd w:val="clear" w:color="auto" w:fill="F2F2F2"/>
            <w:tcMar>
              <w:top w:w="120" w:type="dxa"/>
              <w:left w:w="120" w:type="dxa"/>
              <w:bottom w:w="120" w:type="dxa"/>
              <w:right w:w="160" w:type="dxa"/>
            </w:tcMar>
          </w:tcPr>
          <w:p w14:paraId="6E325A5C" w14:textId="77777777" w:rsidR="00A367C8" w:rsidRPr="001F7765" w:rsidRDefault="00A367C8" w:rsidP="006E3334">
            <w:pPr>
              <w:spacing w:after="40"/>
              <w:rPr>
                <w:lang w:val="es-ES"/>
              </w:rPr>
            </w:pPr>
            <w:r>
              <w:rPr>
                <w:b/>
                <w:bCs/>
                <w:color w:val="1F3864"/>
                <w:lang w:val="es-ES"/>
              </w:rPr>
              <w:t>Modelo: qwen2.5-coder:7b (vía Ollama)</w:t>
            </w:r>
          </w:p>
          <w:p w14:paraId="1CC174E2" w14:textId="63AA3C4B" w:rsidR="00A367C8" w:rsidRPr="001F7765" w:rsidRDefault="00A367C8" w:rsidP="006E3334">
            <w:pPr>
              <w:rPr>
                <w:lang w:val="es-ES"/>
              </w:rPr>
            </w:pPr>
            <w:r>
              <w:rPr>
                <w:color w:val="333333"/>
                <w:sz w:val="20"/>
                <w:szCs w:val="20"/>
                <w:lang w:val="es-ES"/>
              </w:rPr>
              <w:t>Usado por su mejor capacidad para generar HQL correctamente a la primera (modelo orientado a código) y soporte para salida estructurada JSON. Corre en ~4–5GB RAM en Q4. Spring Boot corre localmente con Maven; Ollama corre en Docker o nativo en el puerto 11434.</w:t>
              <w:br/>
              <w:t>hibernate-assistant-demo construye el ChatModel a mano (sin el starter de Spring Boot de LangChain4j) para no depender de la auto-configuración de Spring Boot 4.</w:t>
            </w:r>
          </w:p>
        </w:tc>
      </w:tr>
    </w:tbl>
    <w:p w14:paraId="59A56335" w14:textId="77777777" w:rsidR="00305382" w:rsidRPr="001F7765" w:rsidRDefault="00305382" w:rsidP="00305382">
      <w:pPr>
        <w:rPr>
          <w:lang w:val="es-ES"/>
        </w:rPr>
      </w:pPr>
    </w:p>
    <w:p w14:paraId="0A000001" w14:textId="0A000002" w:rsidR="00F727C6" w:rsidRDefault="00000000">
      <w:pPr>
        <w:rPr>
          <w:b/>
          <w:bCs/>
          <w:lang w:val="es-ES"/>
        </w:rPr>
      </w:pPr>
      <w:r>
        <w:rPr>
          <w:b/>
          <w:bCs/>
          <w:lang w:val="es-ES"/>
        </w:rPr>
        <w:t>Primera iteración (manual)</w:t>
      </w:r>
    </w:p>
    <w:p w14:paraId="0A000003" w14:textId="0A000004" w:rsidR="00F727C6" w:rsidRDefault="00000000">
      <w:pPr>
        <w:spacing w:before="80" w:after="80" w:line="276" w:lineRule="auto"/>
        <w:rPr>
          <w:lang w:val="es-ES"/>
        </w:rPr>
      </w:pPr>
      <w:r>
        <w:rPr>
          <w:lang w:val="es-ES"/>
        </w:rPr>
        <w:t>La primera versión de este patrón (demo-hibernate-ai y spring-ai-hibernate-demo) reimplementaba todo a mano: DatabaseAssistant orquestaba HqlGenerator (genera HQL) y AnswerFormatter (formatea la respuesta), e invocaba directamente a HibernateQueryTool, que validaba la HQL contra una whitelist de entidades y campos escrita por nosotros antes de ejecutarla. El esquema que veía el LLM era una lista de entidades y campos copiada a mano dentro del @SystemMessage — había que mantenerla sincronizada manualmente con el modelo de dominio real cada vez que este cambiaba.</w:t>
      </w:r>
    </w:p>
    <w:p w14:paraId="0A000005" w14:textId="0A000006" w:rsidR="00F727C6" w:rsidRDefault="00000000">
      <w:pPr>
        <w:spacing w:before="80" w:after="80" w:line="276" w:lineRule="auto"/>
        <w:rPr>
          <w:lang w:val="es-ES"/>
        </w:rPr>
      </w:pPr>
      <w:r>
        <w:rPr>
          <w:lang w:val="es-ES"/>
        </w:rPr>
        <w:t>El siguiente fragmento muestra ese esquema escrito a mano — es exactamente el tipo de mantenimiento manual que la librería oficial elimina:</w:t>
      </w:r>
    </w:p>
    <w:p w14:paraId="0A000007" w14:textId="0A00000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@SystemMessage("""</w:t>
      </w:r>
    </w:p>
    <w:p w14:paraId="0A000009" w14:textId="0A00000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Las entidades conocidas son Product y Category.</w:t>
      </w:r>
    </w:p>
    <w:p w14:paraId="0A00000B" w14:textId="0A00000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Usa los nombres de campo Java: Product(id, name, price,</w:t>
      </w:r>
    </w:p>
    <w:p w14:paraId="0A00000D" w14:textId="0A00000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stock, category, costPrice, supplierCode), Category(id, name).</w:t>
      </w:r>
    </w:p>
    <w:p w14:paraId="0A00000F" w14:textId="0A000010"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A000011" w14:textId="0A000012"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String generateHql(@V("question") String question);</w:t>
      </w:r>
    </w:p>
    <w:p w14:paraId="0A000013" w14:textId="0A000014" w:rsidR="001648BC" w:rsidRDefault="00000000">
      <w:pPr>
        <w:spacing w:before="40" w:after="160"/>
        <w:jc w:val="center"/>
        <w:rPr>
          <w:i/>
          <w:iCs/>
          <w:color w:val="595959"/>
          <w:sz w:val="20"/>
          <w:szCs w:val="20"/>
          <w:lang w:val="en-US"/>
        </w:rPr>
      </w:pPr>
      <w:r>
        <w:rPr>
          <w:i/>
          <w:iCs/>
          <w:color w:val="595959"/>
          <w:sz w:val="20"/>
          <w:szCs w:val="20"/>
          <w:lang w:val="en-US"/>
        </w:rPr>
        <w:t>Código 1 — HqlGenerator.java (demo-hibernate-ai, primera iteración) — esquema escrito a mano dentro del prompt</w:t>
      </w:r>
    </w:p>
    <w:p w14:paraId="0A000015" w14:textId="0A000016" w:rsidR="00F727C6" w:rsidRDefault="00000000">
      <w:pPr>
        <w:rPr>
          <w:b/>
          <w:bCs/>
          <w:lang w:val="es-ES"/>
        </w:rPr>
      </w:pPr>
      <w:r>
        <w:rPr>
          <w:b/>
          <w:bCs/>
          <w:lang w:val="es-ES"/>
        </w:rPr>
        <w:t>La librería oficial: hibernate-assistant</w:t>
      </w:r>
    </w:p>
    <w:p w14:paraId="0A000017" w14:textId="0A000018" w:rsidR="00F727C6" w:rsidRDefault="00000000">
      <w:pPr>
        <w:spacing w:before="80" w:after="80" w:line="276" w:lineRule="auto"/>
        <w:rPr>
          <w:lang w:val="es-ES"/>
        </w:rPr>
      </w:pPr>
      <w:r>
        <w:rPr>
          <w:lang w:val="es-ES"/>
        </w:rPr>
        <w:t>Hibernate ORM 7.4.1 incorpora este patrón directamente en el motor: la interfaz org.hibernate.tool.language.HibernateAssistant, con dos serializers oficiales — MetamodelJsonSerializerImpl, que convierte el metamodelo JPA en el system prompt automáticamente, y ResultsJsonSerializerImpl, que serializa los resultados respetando el mapeo real (sin las circularidades típicas de un grafo de entidades). hibernate-assistant-demo implementa esa interfaz directamente — HibernateAssistantLC4J — en lugar de reconstruir la validación a mano.</w:t>
      </w:r>
    </w:p>
    <w:p w14:paraId="0A000019" w14:textId="0A00001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public HibernateAssistantLC4J(</w:t>
      </w:r>
    </w:p>
    <w:p w14:paraId="0A00001B" w14:textId="0A00001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ChatModel chatModel,</w:t>
      </w:r>
    </w:p>
    <w:p w14:paraId="0A00001D" w14:textId="0A00001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Metamodel metamodel,</w:t>
      </w:r>
    </w:p>
    <w:p w14:paraId="0A00001F" w14:textId="0A000020"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MetamodelSerializer metamodelSerializer,</w:t>
      </w:r>
    </w:p>
    <w:p w14:paraId="0A000021" w14:textId="0A000022"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Set&lt;String&gt; hiddenResultFields) {</w:t>
      </w:r>
    </w:p>
    <w:p w14:paraId="0A000023" w14:textId="0A000024"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this.chatModel = chatModel;</w:t>
      </w:r>
    </w:p>
    <w:p w14:paraId="0A000025" w14:textId="0A00002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this.metamodel = (JpaMetamodel) metamodel;</w:t>
      </w:r>
    </w:p>
    <w:p w14:paraId="0A000027" w14:textId="0A00002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this.chatMemory = MessageWindowChatMemory.withMaxMessages(20);</w:t>
      </w:r>
    </w:p>
    <w:p w14:paraId="0A000029" w14:textId="0A00002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this.hiddenResultFields = hiddenResultFields;</w:t>
      </w:r>
    </w:p>
    <w:p w14:paraId="0A00002B" w14:textId="0A00002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A00002D" w14:textId="0A00002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 El prompt se construye a partir del metamodelo de Hibernate;</w:t>
      </w:r>
    </w:p>
    <w:p w14:paraId="0A00002F" w14:textId="0A000030"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 el serializer decide qué entidades/campos ve el modelo.</w:t>
      </w:r>
    </w:p>
    <w:p w14:paraId="0A000031" w14:textId="0A000032"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this.metamodelJson = metamodelSerializer.toString(metamodel);</w:t>
      </w:r>
    </w:p>
    <w:p w14:paraId="0A000033" w14:textId="0A000034"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this.metamodelPrompt = SystemMessage.from(</w:t>
      </w:r>
    </w:p>
    <w:p w14:paraId="0A000035" w14:textId="0A00003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METAMODEL_PROMPT.formatted(metamodelJson));</w:t>
      </w:r>
    </w:p>
    <w:p w14:paraId="0A000037" w14:textId="0A00003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chatMemory.add(metamodelPrompt);</w:t>
      </w:r>
    </w:p>
    <w:p w14:paraId="0A000039" w14:textId="0A00003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w:t>
      </w:r>
    </w:p>
    <w:p w14:paraId="0A00003B" w14:textId="0A00003C" w:rsidR="001648BC" w:rsidRDefault="00000000">
      <w:pPr>
        <w:spacing w:before="40" w:after="160"/>
        <w:jc w:val="center"/>
        <w:rPr>
          <w:i/>
          <w:iCs/>
          <w:color w:val="595959"/>
          <w:sz w:val="20"/>
          <w:szCs w:val="20"/>
          <w:lang w:val="en-US"/>
        </w:rPr>
      </w:pPr>
      <w:r>
        <w:rPr>
          <w:i/>
          <w:iCs/>
          <w:color w:val="595959"/>
          <w:sz w:val="20"/>
          <w:szCs w:val="20"/>
          <w:lang w:val="en-US"/>
        </w:rPr>
        <w:t>Código A — HibernateAssistantLC4J.java — el prompt se construye desde el metamodelo, no a mano</w:t>
      </w:r>
    </w:p>
    <w:p w14:paraId="0A00003D" w14:textId="0A00003E" w:rsidR="00F727C6" w:rsidRDefault="00000000">
      <w:pPr>
        <w:spacing w:before="80" w:after="80" w:line="276" w:lineRule="auto"/>
        <w:rPr>
          <w:lang w:val="es-ES"/>
        </w:rPr>
      </w:pPr>
      <w:r>
        <w:rPr>
          <w:lang w:val="es-ES"/>
        </w:rPr>
        <w:t>El metamodelo se serializa una sola vez, en el constructor — no en cada pregunta. metamodelSerializer.toString(metamodel) ya decide qué entidades y campos llegan al LLM (ver “Seguridad y Control de Acceso” más abajo); el resto del flujo nunca repite esa lógica.</w:t>
      </w:r>
    </w:p>
    <w:p w14:paraId="0A00003F" w14:textId="0A000040" w:rsidR="00F727C6" w:rsidRDefault="00000000">
      <w:pPr>
        <w:rPr>
          <w:b/>
          <w:bCs/>
          <w:lang w:val="es-ES"/>
        </w:rPr>
      </w:pPr>
      <w:r>
        <w:rPr>
          <w:b/>
          <w:bCs/>
          <w:lang w:val="es-ES"/>
        </w:rPr>
        <w:t>Ejecución y respuesta — sin guarda de escritura por texto</w:t>
      </w:r>
    </w:p>
    <w:p w14:paraId="0A000041" w14:textId="0A000042" w:rsidR="00F727C6" w:rsidRDefault="00000000">
      <w:pPr>
        <w:spacing w:before="80" w:after="80" w:line="276" w:lineRule="auto"/>
        <w:rPr>
          <w:lang w:val="es-ES"/>
        </w:rPr>
      </w:pPr>
      <w:r>
        <w:rPr>
          <w:lang w:val="es-ES"/>
        </w:rPr>
        <w:t>createAiQueryWithRetry entrega el HQL generado directamente a session.createSelectionQuery(hql, type) — la propia API de Hibernate, pensada solo para SELECT, rechaza cualquier otra cosa antes de ejecutar nada. No hay un if (hql.startsWith(“SELECT”)) escrito a mano.</w:t>
      </w:r>
    </w:p>
    <w:p w14:paraId="0A000043" w14:textId="0A000044"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@Override</w:t>
      </w:r>
    </w:p>
    <w:p w14:paraId="0A000045" w14:textId="0A00004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public String executeQuery(String message, SharedSessionContract session) {</w:t>
      </w:r>
    </w:p>
    <w:p w14:paraId="0A000047" w14:textId="0A00004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SelectionQuery&lt;?&gt; query = createAiQueryWithRetry(message, session);</w:t>
      </w:r>
    </w:p>
    <w:p w14:paraId="0A000049" w14:textId="0A00004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String json = executeQueryToJson(query, session);</w:t>
      </w:r>
    </w:p>
    <w:p w14:paraId="0A00004B" w14:textId="0A00004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A00004D" w14:textId="0A00004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String prompt = "The query returned the following data (in JSON format):\n"</w:t>
      </w:r>
    </w:p>
    <w:p w14:paraId="0A00004F" w14:textId="0A000050"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 json + "\nBased on the data above, answer the original question "</w:t>
      </w:r>
    </w:p>
    <w:p w14:paraId="0A000051" w14:textId="0A000052"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 "in plain natural language.";</w:t>
      </w:r>
    </w:p>
    <w:p w14:paraId="0A000053" w14:textId="0A000054"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chatMemory.add(UserMessage.from(prompt));</w:t>
      </w:r>
    </w:p>
    <w:p w14:paraId="0A000055" w14:textId="0A00005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A000057" w14:textId="0A00005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return chatModel.chat(ChatRequest.builder()</w:t>
      </w:r>
    </w:p>
    <w:p w14:paraId="0A000059" w14:textId="0A00005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.messages(chatMemory.messages()).build())</w:t>
      </w:r>
    </w:p>
    <w:p w14:paraId="0A00005B" w14:textId="0A00005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.aiMessage().text();</w:t>
      </w:r>
    </w:p>
    <w:p w14:paraId="0A00005D" w14:textId="0A00005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w:t>
      </w:r>
    </w:p>
    <w:p w14:paraId="0A00005F" w14:textId="0A000060" w:rsidR="001648BC" w:rsidRDefault="00000000">
      <w:pPr>
        <w:spacing w:before="40" w:after="160"/>
        <w:jc w:val="center"/>
        <w:rPr>
          <w:i/>
          <w:iCs/>
          <w:color w:val="595959"/>
          <w:sz w:val="20"/>
          <w:szCs w:val="20"/>
          <w:lang w:val="en-US"/>
        </w:rPr>
      </w:pPr>
      <w:r>
        <w:rPr>
          <w:i/>
          <w:iCs/>
          <w:color w:val="595959"/>
          <w:sz w:val="20"/>
          <w:szCs w:val="20"/>
          <w:lang w:val="en-US"/>
        </w:rPr>
        <w:t>Código B — HibernateAssistantLC4J.java — executeQuery(): ejecución vía SelectionQuery</w:t>
      </w:r>
    </w:p>
    <w:p w14:paraId="0A000061" w14:textId="0A000062" w:rsidR="00F727C6" w:rsidRDefault="00000000">
      <w:pPr>
        <w:spacing w:before="80" w:after="80" w:line="276" w:lineRule="auto"/>
        <w:rPr>
          <w:lang w:val="es-ES"/>
        </w:rPr>
      </w:pPr>
      <w:r>
        <w:rPr>
          <w:lang w:val="es-ES"/>
        </w:rPr>
        <w:t>executeQueryToJson() serializa los resultados con el ResultsJsonSerializerImpl oficial, envuelto por FilteringResultsSerializer para retirar los campos ocultos (ver “Seguridad y Control de Acceso”).</w:t>
      </w:r>
    </w:p>
    <w:p w14:paraId="0A000063" w14:textId="0A000064" w:rsidR="00F727C6" w:rsidRDefault="00000000">
      <w:pPr>
        <w:rPr>
          <w:b/>
          <w:bCs/>
          <w:lang w:val="es-ES"/>
        </w:rPr>
      </w:pPr>
      <w:r>
        <w:rPr>
          <w:b/>
          <w:bCs/>
          <w:lang w:val="es-ES"/>
        </w:rPr>
        <w:t>Auto-corrección</w:t>
      </w:r>
    </w:p>
    <w:p w14:paraId="0A000065" w14:textId="0A000066" w:rsidR="00F727C6" w:rsidRDefault="00000000">
      <w:pPr>
        <w:spacing w:before="80" w:after="80" w:line="276" w:lineRule="auto"/>
        <w:rPr>
          <w:lang w:val="es-ES"/>
        </w:rPr>
      </w:pPr>
      <w:r>
        <w:rPr>
          <w:lang w:val="es-ES"/>
        </w:rPr>
        <w:t>Si Hibernate rechaza la HQL generada (columna inexistente, sintaxis inválida...), el mensaje de error se devuelve al modelo dentro de la misma conversación y se le pide una query corregida — hasta 2 intentos. La primera iteración no tenía esto: una HQL inválida terminaba directamente en “HQL query error” para el usuario.</w:t>
      </w:r>
    </w:p>
    <w:p w14:paraId="0A000067" w14:textId="0A00006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private SelectionQuery&lt;?&gt; createAiQueryWithRetry(</w:t>
      </w:r>
    </w:p>
    <w:p w14:paraId="0A000069" w14:textId="0A00006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String message, SharedSessionContract session) {</w:t>
      </w:r>
    </w:p>
    <w:p w14:paraId="0A00006B" w14:textId="0A00006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RuntimeException last = null;</w:t>
      </w:r>
    </w:p>
    <w:p w14:paraId="0A00006D" w14:textId="0A00006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for (int attempt = 1; attempt &lt;= MAX_ATTEMPTS; attempt++) {</w:t>
      </w:r>
    </w:p>
    <w:p w14:paraId="0A00006F" w14:textId="0A000070"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String hql = extractHql(generateHql(message, null));</w:t>
      </w:r>
    </w:p>
    <w:p w14:paraId="0A000071" w14:textId="0A000072"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try {</w:t>
      </w:r>
    </w:p>
    <w:p w14:paraId="0A000073" w14:textId="0A000074"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return session.createSelectionQuery(hql, Object.class);</w:t>
      </w:r>
    </w:p>
    <w:p w14:paraId="0A000075" w14:textId="0A00007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 catch (RuntimeException e) {</w:t>
      </w:r>
    </w:p>
    <w:p w14:paraId="0A000077" w14:textId="0A00007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last = e;</w:t>
      </w:r>
    </w:p>
    <w:p w14:paraId="0A000079" w14:textId="0A00007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chatMemory.add(UserMessage.from(</w:t>
      </w:r>
    </w:p>
    <w:p w14:paraId="0A00007B" w14:textId="0A00007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"The HQL query you generated:\n" + hql</w:t>
      </w:r>
    </w:p>
    <w:p w14:paraId="0A00007D" w14:textId="0A00007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 "\nwas rejected by Hibernate with this error:\n"</w:t>
      </w:r>
    </w:p>
    <w:p w14:paraId="0A00007F" w14:textId="0A000080"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 e.getMessage()</w:t>
      </w:r>
    </w:p>
    <w:p w14:paraId="0A000081" w14:textId="0A000082"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 "\nGenerate a corrected HQL SELECT query for: " + message));</w:t>
      </w:r>
    </w:p>
    <w:p w14:paraId="0A000083" w14:textId="0A000084"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A000085" w14:textId="0A00008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A000087" w14:textId="0A00008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throw last;</w:t>
      </w:r>
    </w:p>
    <w:p w14:paraId="0A000089" w14:textId="0A00008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w:t>
      </w:r>
    </w:p>
    <w:p w14:paraId="0A00008B" w14:textId="0A00008C" w:rsidR="001648BC" w:rsidRDefault="00000000">
      <w:pPr>
        <w:spacing w:before="40" w:after="160"/>
        <w:jc w:val="center"/>
        <w:rPr>
          <w:i/>
          <w:iCs/>
          <w:color w:val="595959"/>
          <w:sz w:val="20"/>
          <w:szCs w:val="20"/>
          <w:lang w:val="en-US"/>
        </w:rPr>
      </w:pPr>
      <w:r>
        <w:rPr>
          <w:i/>
          <w:iCs/>
          <w:color w:val="595959"/>
          <w:sz w:val="20"/>
          <w:szCs w:val="20"/>
          <w:lang w:val="en-US"/>
        </w:rPr>
        <w:t>Código C — HibernateAssistantLC4J.java — createAiQueryWithRetry(): auto-corrección</w:t>
      </w:r>
    </w:p>
    <w:p w14:paraId="0A00008D" w14:textId="0A00008E" w:rsidR="00F727C6" w:rsidRDefault="00000000">
      <w:pPr>
        <w:spacing w:before="80" w:after="80" w:line="276" w:lineRule="auto"/>
        <w:rPr>
          <w:lang w:val="es-ES"/>
        </w:rPr>
      </w:pPr>
      <w:r>
        <w:rPr>
          <w:lang w:val="es-ES"/>
        </w:rPr>
        <w:t>Memoria de conversación y salida estructurada: el asistente mantiene un MessageWindowChatMemory de hasta 20 mensajes (habilita preguntas de seguimiento), y pide al modelo un JSON {“hql”: “...”} vía ResponseFormat cuando el modelo lo soporta, con extracción por texto como fallback. Sustituye al HqlSanitizer manual de la primera iteración, que solo recortaba markdown y punto y coma.</w:t>
      </w:r>
    </w:p>
    <w:p w14:paraId="15AED0DF" w14:textId="0A0A3016" w:rsidR="00194B28" w:rsidRPr="001F7765" w:rsidRDefault="00194B28" w:rsidP="00194B28">
      <w:pPr>
        <w:pStyle w:val="Ttulo3"/>
        <w:rPr>
          <w:lang w:val="es-ES"/>
        </w:rPr>
      </w:pPr>
      <w:bookmarkStart w:id="14" w:name="_Toc230766382"/>
      <w:r>
        <w:rPr>
          <w:lang w:val="es-ES"/>
        </w:rPr>
        <w:lastRenderedPageBreak/>
        <w:t>Pipeline Fija vs Enfoque Agéntico</w:t>
      </w:r>
      <w:bookmarkEnd w:id="14"/>
    </w:p>
    <w:p w14:paraId="26EF8EB7" w14:textId="68B3E3DA" w:rsidR="00B12F67" w:rsidRPr="001B4B66" w:rsidRDefault="00003F55" w:rsidP="00B12F67">
      <w:pPr>
        <w:spacing w:before="80" w:after="80" w:line="276" w:lineRule="auto"/>
        <w:rPr>
          <w:lang w:val="es-ES"/>
        </w:rPr>
      </w:pPr>
      <w:r>
        <w:rPr>
          <w:noProof/>
        </w:rPr>
        <mc:AlternateContent>
          <mc:Choice Requires="wps">
            <w:drawing>
              <wp:anchor distT="0" distB="0" distL="114300" distR="114300" simplePos="0" relativeHeight="251740160" behindDoc="0" locked="0" layoutInCell="1" allowOverlap="1" wp14:anchorId="58391EBA" wp14:editId="225C9B11">
                <wp:simplePos x="0" y="0"/>
                <wp:positionH relativeFrom="column">
                  <wp:posOffset>0</wp:posOffset>
                </wp:positionH>
                <wp:positionV relativeFrom="paragraph">
                  <wp:posOffset>-635</wp:posOffset>
                </wp:positionV>
                <wp:extent cx="6149340" cy="0"/>
                <wp:effectExtent l="0" t="0" r="10160" b="12700"/>
                <wp:wrapNone/>
                <wp:docPr id="831343740"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5B3B6C" id="Conexão Reta 3"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" strokecolor="#156082 [3204]" strokeweight=".5pt">
                <v:stroke joinstyle="miter"/>
              </v:line>
            </w:pict>
          </mc:Fallback>
        </mc:AlternateContent>
      </w:r>
      <w:r>
        <w:rPr>
          <w:lang w:val="es-ES"/>
        </w:rPr>
        <w:t>El asistente usa una pipeline fija — Java orquesta explícitamente los tres pasos. La alternativa sería un enfoque agéntico con @Tool, donde el LLM decidiría de forma autónoma cuándo ejecutar la query. Ese enfoque requiere que el modelo sea fiable siguiendo el protocolo de function calling, algo que modelos locales pequeños como qwen2.5:3b no garantizan de forma consistente. La pipeline es más predecible y más fácil de controlar.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263"/>
        <w:gridCol w:w="3263"/>
      </w:tblGrid>
      <w:tr w:rsidR="00B12F67" w14:paraId="39DD1C69" w14:textId="77777777" w:rsidTr="009E3BB9">
        <w:tc>
          <w:tcPr>
            <w:tcW w:w="2500" w:type="dxa"/>
            <w:shd w:val="clear" w:color="auto" w:fill="2E75B6"/>
            <w:tcMar>
              <w:top w:w="100" w:type="dxa"/>
              <w:left w:w="160" w:type="dxa"/>
              <w:bottom w:w="100" w:type="dxa"/>
              <w:right w:w="160" w:type="dxa"/>
            </w:tcMar>
          </w:tcPr>
          <w:p w14:paraId="4F42D1AE" w14:textId="77777777" w:rsidR="00B12F67" w:rsidRPr="001B4B66" w:rsidRDefault="00B12F67" w:rsidP="009E3BB9">
            <w:pPr>
              <w:rPr>
                <w:lang w:val="es-ES"/>
              </w:rPr>
            </w:pPr>
          </w:p>
        </w:tc>
        <w:tc>
          <w:tcPr>
            <w:tcW w:w="3263" w:type="dxa"/>
            <w:shd w:val="clear" w:color="auto" w:fill="2E75B6"/>
            <w:tcMar>
              <w:top w:w="100" w:type="dxa"/>
              <w:left w:w="160" w:type="dxa"/>
              <w:bottom w:w="100" w:type="dxa"/>
              <w:right w:w="160" w:type="dxa"/>
            </w:tcMar>
          </w:tcPr>
          <w:p w14:paraId="5172D9D3" w14:textId="77777777" w:rsidR="00B12F67" w:rsidRDefault="00B12F67" w:rsidP="009E3BB9">
            <w:r>
              <w:rPr>
                <w:b/>
                <w:bCs/>
                <w:color w:val="FFFFFF"/>
                <w:sz w:val="20"/>
                <w:szCs w:val="20"/>
              </w:rPr>
              <w:t>Pipeline fija</w:t>
            </w:r>
          </w:p>
        </w:tc>
        <w:tc>
          <w:tcPr>
            <w:tcW w:w="3263" w:type="dxa"/>
            <w:shd w:val="clear" w:color="auto" w:fill="2E75B6"/>
            <w:tcMar>
              <w:top w:w="100" w:type="dxa"/>
              <w:left w:w="160" w:type="dxa"/>
              <w:bottom w:w="100" w:type="dxa"/>
              <w:right w:w="160" w:type="dxa"/>
            </w:tcMar>
          </w:tcPr>
          <w:p w14:paraId="3E1B56C8" w14:textId="77777777" w:rsidR="00B12F67" w:rsidRDefault="00B12F67" w:rsidP="009E3BB9">
            <w:r>
              <w:rPr>
                <w:b/>
                <w:bCs/>
                <w:color w:val="FFFFFF"/>
                <w:sz w:val="20"/>
                <w:szCs w:val="20"/>
              </w:rPr>
              <w:t>@Tool agéntico</w:t>
            </w:r>
          </w:p>
        </w:tc>
      </w:tr>
      <w:tr w:rsidR="00B12F67" w:rsidRPr="00820332" w14:paraId="24B7A30E" w14:textId="77777777" w:rsidTr="009E3BB9">
        <w:tc>
          <w:tcPr>
            <w:tcW w:w="2500" w:type="dxa"/>
            <w:tcMar>
              <w:top w:w="100" w:type="dxa"/>
              <w:left w:w="160" w:type="dxa"/>
              <w:bottom w:w="100" w:type="dxa"/>
              <w:right w:w="160" w:type="dxa"/>
            </w:tcMar>
          </w:tcPr>
          <w:p w14:paraId="7297B53E" w14:textId="77777777" w:rsidR="00B12F67" w:rsidRDefault="00B12F67" w:rsidP="009E3BB9">
            <w:r>
              <w:rPr>
                <w:sz w:val="20"/>
                <w:szCs w:val="20"/>
              </w:rPr>
              <w:t>Genera el HQL</w:t>
            </w:r>
          </w:p>
        </w:tc>
        <w:tc>
          <w:tcPr>
            <w:tcW w:w="3263" w:type="dxa"/>
            <w:tcMar>
              <w:top w:w="100" w:type="dxa"/>
              <w:left w:w="160" w:type="dxa"/>
              <w:bottom w:w="100" w:type="dxa"/>
              <w:right w:w="160" w:type="dxa"/>
            </w:tcMar>
          </w:tcPr>
          <w:p w14:paraId="41110834" w14:textId="77777777" w:rsidR="00B12F67" w:rsidRDefault="00B12F67" w:rsidP="009E3BB9">
            <w:r>
              <w:rPr>
                <w:sz w:val="20"/>
                <w:szCs w:val="20"/>
              </w:rPr>
              <w:t>HibernateAssistantLC4J.generateHql() (llamado por Java)</w:t>
            </w:r>
          </w:p>
        </w:tc>
        <w:tc>
          <w:tcPr>
            <w:tcW w:w="3263" w:type="dxa"/>
            <w:tcMar>
              <w:top w:w="100" w:type="dxa"/>
              <w:left w:w="160" w:type="dxa"/>
              <w:bottom w:w="100" w:type="dxa"/>
              <w:right w:w="160" w:type="dxa"/>
            </w:tcMar>
          </w:tcPr>
          <w:p w14:paraId="45749652" w14:textId="77777777" w:rsidR="00B12F67" w:rsidRPr="001B4B66" w:rsidRDefault="00B12F67" w:rsidP="009E3BB9">
            <w:pPr>
              <w:rPr>
                <w:lang w:val="es-ES"/>
              </w:rPr>
            </w:pPr>
            <w:r>
              <w:rPr>
                <w:sz w:val="20"/>
                <w:szCs w:val="20"/>
                <w:lang w:val="es-ES"/>
              </w:rPr>
              <w:t>LLM (decide por sí mismo)</w:t>
            </w:r>
          </w:p>
        </w:tc>
      </w:tr>
      <w:tr w:rsidR="00B12F67" w:rsidRPr="00820332" w14:paraId="16D70627" w14:textId="77777777" w:rsidTr="009E3BB9">
        <w:tc>
          <w:tcPr>
            <w:tcW w:w="2500" w:type="dxa"/>
            <w:tcMar>
              <w:top w:w="100" w:type="dxa"/>
              <w:left w:w="160" w:type="dxa"/>
              <w:bottom w:w="100" w:type="dxa"/>
              <w:right w:w="160" w:type="dxa"/>
            </w:tcMar>
          </w:tcPr>
          <w:p w14:paraId="33F70CB4" w14:textId="77777777" w:rsidR="00B12F67" w:rsidRDefault="00B12F67" w:rsidP="009E3BB9">
            <w:r>
              <w:rPr>
                <w:sz w:val="20"/>
                <w:szCs w:val="20"/>
              </w:rPr>
              <w:t>Ejecuta la query</w:t>
            </w:r>
          </w:p>
        </w:tc>
        <w:tc>
          <w:tcPr>
            <w:tcW w:w="3263" w:type="dxa"/>
            <w:tcMar>
              <w:top w:w="100" w:type="dxa"/>
              <w:left w:w="160" w:type="dxa"/>
              <w:bottom w:w="100" w:type="dxa"/>
              <w:right w:w="160" w:type="dxa"/>
            </w:tcMar>
          </w:tcPr>
          <w:p w14:paraId="27AF2D35" w14:textId="77777777" w:rsidR="00B12F67" w:rsidRDefault="00B12F67" w:rsidP="009E3BB9">
            <w:r>
              <w:rPr>
                <w:sz w:val="20"/>
                <w:szCs w:val="20"/>
              </w:rPr>
              <w:t>AssistantController llama directamente</w:t>
            </w:r>
          </w:p>
        </w:tc>
        <w:tc>
          <w:tcPr>
            <w:tcW w:w="3263" w:type="dxa"/>
            <w:tcMar>
              <w:top w:w="100" w:type="dxa"/>
              <w:left w:w="160" w:type="dxa"/>
              <w:bottom w:w="100" w:type="dxa"/>
              <w:right w:w="160" w:type="dxa"/>
            </w:tcMar>
          </w:tcPr>
          <w:p w14:paraId="06661F9A" w14:textId="77777777" w:rsidR="00B12F67" w:rsidRPr="001B4B66" w:rsidRDefault="00B12F67" w:rsidP="009E3BB9">
            <w:pPr>
              <w:rPr>
                <w:lang w:val="es-ES"/>
              </w:rPr>
            </w:pPr>
            <w:r>
              <w:rPr>
                <w:sz w:val="20"/>
                <w:szCs w:val="20"/>
                <w:lang w:val="es-ES"/>
              </w:rPr>
              <w:t>LangChain4j llama al recibir el JSON del LLM</w:t>
            </w:r>
          </w:p>
        </w:tc>
      </w:tr>
      <w:tr w:rsidR="00B12F67" w:rsidRPr="00820332" w14:paraId="74C550D6" w14:textId="77777777" w:rsidTr="009E3BB9">
        <w:tc>
          <w:tcPr>
            <w:tcW w:w="2500" w:type="dxa"/>
            <w:tcMar>
              <w:top w:w="100" w:type="dxa"/>
              <w:left w:w="160" w:type="dxa"/>
              <w:bottom w:w="100" w:type="dxa"/>
              <w:right w:w="160" w:type="dxa"/>
            </w:tcMar>
          </w:tcPr>
          <w:p w14:paraId="5213CA47" w14:textId="77777777" w:rsidR="00B12F67" w:rsidRDefault="00B12F67" w:rsidP="009E3BB9">
            <w:r>
              <w:rPr>
                <w:sz w:val="20"/>
                <w:szCs w:val="20"/>
              </w:rPr>
              <w:t>Formatea la respuesta</w:t>
            </w:r>
          </w:p>
        </w:tc>
        <w:tc>
          <w:tcPr>
            <w:tcW w:w="3263" w:type="dxa"/>
            <w:tcMar>
              <w:top w:w="100" w:type="dxa"/>
              <w:left w:w="160" w:type="dxa"/>
              <w:bottom w:w="100" w:type="dxa"/>
              <w:right w:w="160" w:type="dxa"/>
            </w:tcMar>
          </w:tcPr>
          <w:p w14:paraId="5C43E3E7" w14:textId="77777777" w:rsidR="00B12F67" w:rsidRDefault="00B12F67" w:rsidP="009E3BB9">
            <w:r>
              <w:rPr>
                <w:sz w:val="20"/>
                <w:szCs w:val="20"/>
              </w:rPr>
              <w:t>HibernateAssistantLC4J.executeQuery() (llamado por Java)</w:t>
            </w:r>
          </w:p>
        </w:tc>
        <w:tc>
          <w:tcPr>
            <w:tcW w:w="3263" w:type="dxa"/>
            <w:tcMar>
              <w:top w:w="100" w:type="dxa"/>
              <w:left w:w="160" w:type="dxa"/>
              <w:bottom w:w="100" w:type="dxa"/>
              <w:right w:w="160" w:type="dxa"/>
            </w:tcMar>
          </w:tcPr>
          <w:p w14:paraId="338AF427" w14:textId="77777777" w:rsidR="00B12F67" w:rsidRPr="001B4B66" w:rsidRDefault="00B12F67" w:rsidP="009E3BB9">
            <w:pPr>
              <w:rPr>
                <w:lang w:val="es-ES"/>
              </w:rPr>
            </w:pPr>
            <w:r>
              <w:rPr>
                <w:sz w:val="20"/>
                <w:szCs w:val="20"/>
                <w:lang w:val="es-ES"/>
              </w:rPr>
              <w:t>LLM (en la misma respuesta)</w:t>
            </w:r>
          </w:p>
        </w:tc>
      </w:tr>
    </w:tbl>
    <w:p w14:paraId="50BB0552" w14:textId="1A3F19DA" w:rsidR="00B12F67" w:rsidRPr="001B4B66" w:rsidRDefault="00206249" w:rsidP="00B12F67">
      <w:pPr>
        <w:spacing w:before="40" w:after="160"/>
        <w:jc w:val="center"/>
        <w:rPr>
          <w:i/>
          <w:iCs/>
          <w:color w:val="595959"/>
          <w:sz w:val="20"/>
          <w:szCs w:val="20"/>
          <w:lang w:val="es-ES"/>
        </w:rPr>
      </w:pPr>
      <w:r>
        <w:rPr>
          <w:i/>
          <w:iCs/>
          <w:color w:val="595959"/>
          <w:sz w:val="20"/>
          <w:szCs w:val="20"/>
          <w:lang w:val="es-ES"/>
        </w:rPr>
        <w:t>Tabla 4 — Pipeline fija vs Agente</w:t>
      </w:r>
    </w:p>
    <w:p w14:paraId="39BA8837" w14:textId="31C80411" w:rsidR="009E5CD4" w:rsidRPr="001F7765" w:rsidRDefault="00B12F67" w:rsidP="00B12F67">
      <w:pPr>
        <w:rPr>
          <w:lang w:val="es-ES"/>
        </w:rPr>
      </w:pPr>
      <w:r>
        <w:rPr>
          <w:lang w:val="es-ES"/>
        </w:rPr>
        <w:t>HibernateAssistantLC4J concentra ahora los dos lados de la conversación con el LLM (generateHql() y executeQuery()), pero quien decide cuándo invocarlos sigue siendo Java: AssistantController llama a assistant.executeQuery(question, session) dentro de una StatelessSession con transacción explícita. El LLM nunca llama a session.createSelectionQuery() por sí mismo — solo genera texto; ejecutar la query sigue siendo responsabilidad exclusiva del controlador.</w:t>
      </w:r>
    </w:p>
    <w:p w14:paraId="495A41A0" w14:textId="77777777" w:rsidR="00B12F67" w:rsidRDefault="00B12F67">
      <w:pPr>
        <w:pStyle w:val="Ttulo3"/>
        <w:rPr>
          <w:lang w:val="es-ES"/>
        </w:rPr>
      </w:pPr>
    </w:p>
    <w:p w14:paraId="7819A390" w14:textId="1A65AAE8" w:rsidR="00F727C6" w:rsidRPr="001F7765" w:rsidRDefault="00000000">
      <w:pPr>
        <w:pStyle w:val="Ttulo3"/>
        <w:rPr>
          <w:lang w:val="es-ES"/>
        </w:rPr>
      </w:pPr>
      <w:bookmarkStart w:id="15" w:name="_Toc230766383"/>
      <w:r>
        <w:rPr>
          <w:lang w:val="es-ES"/>
        </w:rPr>
        <w:t>LangChain4j en este Proyecto</w:t>
      </w:r>
      <w:bookmarkEnd w:id="15"/>
    </w:p>
    <w:p w14:paraId="0AA4D496" w14:textId="77777777" w:rsidR="00F727C6" w:rsidRPr="001F7765" w:rsidRDefault="001F7765">
      <w:pPr>
        <w:spacing w:before="80" w:after="80" w:line="276" w:lineRule="auto"/>
        <w:rPr>
          <w:lang w:val="es-ES"/>
        </w:rPr>
      </w:pPr>
      <w:r>
        <w:rPr>
          <w:noProof/>
        </w:rPr>
        <mc:AlternateContent>
          <mc:Choice Requires="wps">
            <w:drawing>
              <wp:anchor distT="0" distB="0" distL="114300" distR="114300" simplePos="0" relativeHeight="251717632" behindDoc="0" locked="0" layoutInCell="1" allowOverlap="1" wp14:anchorId="2F0F3064" wp14:editId="74C033F5">
                <wp:simplePos x="0" y="0"/>
                <wp:positionH relativeFrom="column">
                  <wp:posOffset>0</wp:posOffset>
                </wp:positionH>
                <wp:positionV relativeFrom="paragraph">
                  <wp:posOffset>0</wp:posOffset>
                </wp:positionV>
                <wp:extent cx="6149340" cy="0"/>
                <wp:effectExtent l="0" t="0" r="10160" b="12700"/>
                <wp:wrapNone/>
                <wp:docPr id="186274608"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243D5FCB" id="Conexão Reta 3"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0,0" to="484.2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BdcTjb3gAAAAcBAAAPAAAAZHJzL2Rvd25yZXYueG1sTI9Ba8JAEIXvBf/DMkJvdVMpYmM2IpZS KxSpLdjjmp0m0exs2F1N/Pcde2kvDx6PefO9bN7bRpzRh9qRgvtRAgKpcKamUsHnx/PdFESImoxu HKGCCwaY54ObTKfGdfSO520sBZdQSLWCKsY2lTIUFVodRq5F4uzbeasjW19K43XH5baR4ySZSKtr 4g+VbnFZYXHcnqyCN79aLRfry4E2X7bbjde7zWv/otTtsH+asSxmICL28e8CrhuYH3IG27sTmSAa Bbwm/ipnj5PpA4j91co8k//58x8AAAD//wMAUEsBAi0AFAAGAAgAAAAhALaDOJL+AAAA4QEAABMA AAAAAAAAAAAAAAAAAAAAAFtDb250ZW50X1R5cGVzXS54bWxQSwECLQAUAAYACAAAACEAOP0h/9YA AACUAQAACwAAAAAAAAAAAAAAAAAvAQAAX3JlbHMvLnJlbHNQSwECLQAUAAYACAAAACEAmdj0KJwB AACUAwAADgAAAAAAAAAAAAAAAAAuAgAAZHJzL2Uyb0RvYy54bWxQSwECLQAUAAYACAAAACEAXXE4 294AAAAHAQAADwAAAAAAAAAAAAAAAAD2AwAAZHJzL2Rvd25yZXYueG1sUEsFBgAAAAAEAAQA8wAA AAEFAAAAAA== " strokecolor="#156082 [3204]" strokeweight=".5pt">
                <v:stroke joinstyle="miter"/>
              </v:line>
            </w:pict>
          </mc:Fallback>
        </mc:AlternateContent>
      </w:r>
      <w:r>
        <w:rPr>
          <w:noProof/>
          <w:lang w:val="es-ES"/>
        </w:rPr>
        <w:t>LangChain4j tiene dos papeles en este proyecto: (1) HibernateAssistantLC4J, que construye el prompt desde el metamodelo y llama al ChatModel de forma imperativa; (2) la configuración manual del ChatModel (OllamaChatModel) en AssistantConfig, sin el starter de Spring Boot de LangChain4j.</w:t>
      </w:r>
    </w:p>
    <w:p w14:paraId="707C28F9" w14:textId="77777777" w:rsidR="00F727C6" w:rsidRPr="001F7765" w:rsidRDefault="00000000">
      <w:pPr>
        <w:spacing w:before="80" w:after="80" w:line="276" w:lineRule="auto"/>
        <w:rPr>
          <w:lang w:val="es-ES"/>
        </w:rPr>
      </w:pPr>
      <w:r>
        <w:rPr>
          <w:lang w:val="es-ES"/>
        </w:rPr>
        <w:t>Lo que LangChain4j está haciendo:</w:t>
      </w:r>
    </w:p>
    <w:p w14:paraId="663CD848" w14:textId="33BA91A4" w:rsidR="00F727C6" w:rsidRPr="001F7765" w:rsidRDefault="00750ED3">
      <w:pPr>
        <w:pStyle w:val="PargrafodaLista"/>
        <w:numPr>
          <w:ilvl w:val="0"/>
          <w:numId w:val="3"/>
        </w:numPr>
        <w:spacing w:before="60" w:after="60"/>
        <w:rPr>
          <w:lang w:val="es-ES"/>
        </w:rPr>
      </w:pPr>
      <w:r>
        <w:rPr>
          <w:b/>
          <w:bCs/>
          <w:lang w:val="en-US"/>
        </w:rPr>
        <w:t>ChatModel manual:</w:t>
      </w:r>
      <w:r>
        <w:rPr>
          <w:lang w:val="es-ES"/>
        </w:rPr>
        <w:t xml:space="preserve"> AssistantConfig construye el OllamaChatModel a mano (builder de LangChain4j) en lugar de usar el starter de Spring Boot — evita depender de la auto-configuración de Spring Boot 4. </w:t>
      </w:r>
      <w:r>
        <w:rPr>
          <w:lang w:val="es-ES"/>
        </w:rPr>
        <w:t>HibernateAssistantLC4J llama a chatModel.chat(ChatRequest...) de forma imperativa, sin @AiService.</w:t>
      </w:r>
    </w:p>
    <w:p w14:paraId="47423DB6" w14:textId="77777777" w:rsidR="00F727C6" w:rsidRPr="001F7765" w:rsidRDefault="00000000">
      <w:pPr>
        <w:pStyle w:val="PargrafodaLista"/>
        <w:numPr>
          <w:ilvl w:val="0"/>
          <w:numId w:val="3"/>
        </w:numPr>
        <w:spacing w:before="60" w:after="60"/>
        <w:rPr>
          <w:lang w:val="es-ES"/>
        </w:rPr>
      </w:pPr>
      <w:r>
        <w:rPr>
          <w:b/>
          <w:bCs/>
          <w:lang w:val="es-ES"/>
        </w:rPr>
        <w:t>ChatMemory:</w:t>
      </w:r>
      <w:r>
        <w:rPr>
          <w:lang w:val="es-ES"/>
        </w:rPr>
        <w:t xml:space="preserve"> MessageWindowChatMemory mantiene hasta 20 mensajes — el system prompt (metamodelo) más el historial de preguntas/respuestas y los reintentos de auto-corrección.</w:t>
      </w:r>
    </w:p>
    <w:p w14:paraId="53465D1C" w14:textId="77777777" w:rsidR="00F727C6" w:rsidRPr="001F7765" w:rsidRDefault="00000000">
      <w:pPr>
        <w:pStyle w:val="PargrafodaLista"/>
        <w:numPr>
          <w:ilvl w:val="0"/>
          <w:numId w:val="3"/>
        </w:numPr>
        <w:spacing w:before="60" w:after="60"/>
        <w:rPr>
          <w:lang w:val="es-ES"/>
        </w:rPr>
      </w:pPr>
      <w:r>
        <w:rPr>
          <w:b/>
          <w:bCs/>
          <w:lang w:val="es-ES"/>
        </w:rPr>
        <w:t>Salida estructurada:</w:t>
      </w:r>
      <w:r>
        <w:rPr>
          <w:lang w:val="es-ES"/>
        </w:rPr>
        <w:t xml:space="preserve"> ResponseFormat pide al modelo un JSON {"hql": "..."} vía JSON Schema cuando el modelo lo soporta, con extracción por texto como fallback (extractHql()).</w:t>
      </w:r>
    </w:p>
    <w:p w14:paraId="4D6EEDE3" w14:textId="77777777" w:rsidR="00F727C6" w:rsidRPr="001F7765" w:rsidRDefault="00F727C6">
      <w:pPr>
        <w:spacing w:before="80"/>
        <w:rPr>
          <w:lang w:val="es-ES"/>
        </w:rPr>
      </w:pPr>
    </w:p>
    <w:p w14:paraId="33A8FAD4" w14:textId="77777777" w:rsidR="00F727C6" w:rsidRPr="001F7765" w:rsidRDefault="00000000">
      <w:pPr>
        <w:spacing w:before="80" w:after="80" w:line="276" w:lineRule="auto"/>
        <w:rPr>
          <w:lang w:val="es-ES"/>
        </w:rPr>
      </w:pPr>
      <w:r>
        <w:rPr>
          <w:lang w:val="es-ES"/>
        </w:rPr>
        <w:t>Lo que LangChain4j NO está haciendo en este proyecto:</w:t>
      </w:r>
    </w:p>
    <w:p w14:paraId="74AB56ED" w14:textId="77777777" w:rsidR="00F727C6" w:rsidRPr="001F7765" w:rsidRDefault="00000000">
      <w:pPr>
        <w:pStyle w:val="PargrafodaLista"/>
        <w:numPr>
          <w:ilvl w:val="0"/>
          <w:numId w:val="3"/>
        </w:numPr>
        <w:spacing w:before="60" w:after="60"/>
        <w:rPr>
          <w:lang w:val="es-ES"/>
        </w:rPr>
      </w:pPr>
      <w:r>
        <w:rPr>
          <w:b/>
          <w:bCs/>
          <w:lang w:val="es-ES"/>
        </w:rPr>
        <w:t>No está haciendo function calling</w:t>
      </w:r>
      <w:r>
        <w:rPr>
          <w:lang w:val="es-ES"/>
        </w:rPr>
        <w:t xml:space="preserve"> — AssistantController llama directamente a assistant.executeQuery(); el LLM nunca decide cuándo ejecutar la query ni invoca session.createSelectionQuery() por sí mismo.</w:t>
      </w:r>
    </w:p>
    <w:p w14:paraId="6C32BFFA" w14:textId="77777777" w:rsidR="00F727C6" w:rsidRPr="001F7765" w:rsidRDefault="00000000">
      <w:pPr>
        <w:pStyle w:val="PargrafodaLista"/>
        <w:numPr>
          <w:ilvl w:val="0"/>
          <w:numId w:val="3"/>
        </w:numPr>
        <w:spacing w:before="60" w:after="60"/>
        <w:rPr>
          <w:lang w:val="es-ES"/>
        </w:rPr>
      </w:pPr>
      <w:r>
        <w:rPr>
          <w:b/>
          <w:bCs/>
          <w:lang w:val="es-ES"/>
        </w:rPr>
        <w:t>No expone memoria entre llamadas HTTP</w:t>
      </w:r>
      <w:r>
        <w:rPr>
          <w:lang w:val="es-ES"/>
        </w:rPr>
        <w:t xml:space="preserve"> — el ChatMemory existe a nivel de objeto Java (habilita preguntas de seguimiento dentro de una misma ejecución), pero AssistantController llama a assistant.clear() en cada petición REST, así que cada llamada a /assistant/ask sigue siendo independiente desde fuera.</w:t>
      </w:r>
    </w:p>
    <w:p w14:paraId="71FBB9A7" w14:textId="77777777" w:rsidR="00CB1DB5" w:rsidRPr="001F7765" w:rsidRDefault="00000000" w:rsidP="00CB1DB5">
      <w:pPr>
        <w:pStyle w:val="PargrafodaLista"/>
        <w:numPr>
          <w:ilvl w:val="0"/>
          <w:numId w:val="3"/>
        </w:numPr>
        <w:spacing w:before="80" w:after="60"/>
        <w:rPr>
          <w:lang w:val="es-ES"/>
        </w:rPr>
      </w:pPr>
      <w:r>
        <w:rPr>
          <w:b/>
          <w:bCs/>
          <w:lang w:val="es-ES"/>
        </w:rPr>
        <w:t>No está usando agentes autónomos</w:t>
      </w:r>
      <w:r>
        <w:rPr>
          <w:lang w:val="es-ES"/>
        </w:rPr>
        <w:t xml:space="preserve"> — el flujo de ejecución es determinístico y está controlado por HibernateAssistantLC4J y AssistantController.</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6"/>
      </w:tblGrid>
      <w:tr w:rsidR="00CB1DB5" w14:paraId="2AE11FE3" w14:textId="77777777" w:rsidTr="00CB1DB5">
        <w:tc>
          <w:tcPr>
            <w:tcW w:w="8426" w:type="dxa"/>
            <w:tcBorders>
              <w:top w:val="none" w:sz="0" w:space="0" w:color="FFFFFF"/>
              <w:left w:val="none" w:sz="0" w:space="0" w:color="FFFFFF"/>
              <w:bottom w:val="none" w:sz="0" w:space="0" w:color="FFFFFF"/>
              <w:right w:val="none" w:sz="0" w:space="0" w:color="FFFFFF"/>
            </w:tcBorders>
            <w:shd w:val="clear" w:color="auto" w:fill="E2EFDA"/>
            <w:tcMar>
              <w:top w:w="120" w:type="dxa"/>
              <w:left w:w="120" w:type="dxa"/>
              <w:bottom w:w="120" w:type="dxa"/>
              <w:right w:w="160" w:type="dxa"/>
            </w:tcMar>
          </w:tcPr>
          <w:p w14:paraId="610E21CB" w14:textId="77777777" w:rsidR="00CB1DB5" w:rsidRPr="005339A2" w:rsidRDefault="00CB1DB5" w:rsidP="006E3334">
            <w:pPr>
              <w:spacing w:after="40"/>
              <w:rPr>
                <w:color w:val="000000" w:themeColor="text1"/>
                <w:lang w:val="es-ES"/>
              </w:rPr>
            </w:pPr>
            <w:r>
              <w:rPr>
                <w:b/>
                <w:bCs/>
                <w:color w:val="000000" w:themeColor="text1"/>
                <w:lang w:val="es-ES"/>
              </w:rPr>
              <w:t>Cambiar de Ollama a OpenAI</w:t>
            </w:r>
          </w:p>
          <w:p w14:paraId="763358C3" w14:textId="77777777" w:rsidR="00CB1DB5" w:rsidRDefault="00CB1DB5" w:rsidP="006E3334">
            <w:r>
              <w:rPr>
                <w:color w:val="333333"/>
                <w:sz w:val="20"/>
                <w:szCs w:val="20"/>
                <w:lang w:val="es-ES"/>
              </w:rPr>
              <w:t xml:space="preserve">Para usar GPT-4o-mini en lugar de qwen2.5-coder:7b: (1) añadir la dependencia langchain4j-open-ai (librería plain, sin starter); (2) en AssistantConfig, sustituir el bean OllamaChatModel.builder()... por OpenAiChatModel.builder().apiKey(...).modelName("gpt-4o-mini")... </w:t>
            </w:r>
            <w:r>
              <w:rPr>
                <w:color w:val="333333"/>
                <w:sz w:val="20"/>
                <w:szCs w:val="20"/>
              </w:rPr>
              <w:t>HibernateAssistantLC4J no necesita ningún cambio — solo depende de la interfaz ChatModel, no de una implementación concreta.</w:t>
            </w:r>
          </w:p>
        </w:tc>
      </w:tr>
    </w:tbl>
    <w:p w14:paraId="6B11748C" w14:textId="77777777" w:rsidR="00F727C6" w:rsidRDefault="00000000">
      <w:pPr>
        <w:pStyle w:val="Ttulo3"/>
      </w:pPr>
      <w:bookmarkStart w:id="16" w:name="_Toc230766384"/>
      <w:r>
        <w:lastRenderedPageBreak/>
        <w:t>LangChain4j vs Spring AI — Misma Arquitectura, APIs Diferentes</w:t>
      </w:r>
      <w:bookmarkEnd w:id="16"/>
    </w:p>
    <w:p w14:paraId="17B10A62" w14:textId="77777777" w:rsidR="00F727C6" w:rsidRPr="001F7765" w:rsidRDefault="001F7765">
      <w:pPr>
        <w:spacing w:before="80" w:after="80" w:line="276" w:lineRule="auto"/>
        <w:rPr>
          <w:lang w:val="es-ES"/>
        </w:rPr>
      </w:pPr>
      <w:r>
        <w:rPr>
          <w:noProof/>
        </w:rPr>
        <mc:AlternateContent>
          <mc:Choice Requires="wps">
            <w:drawing>
              <wp:anchor distT="0" distB="0" distL="114300" distR="114300" simplePos="0" relativeHeight="251719680" behindDoc="0" locked="0" layoutInCell="1" allowOverlap="1" wp14:anchorId="0C9630B9" wp14:editId="78D7E047">
                <wp:simplePos x="0" y="0"/>
                <wp:positionH relativeFrom="column">
                  <wp:posOffset>0</wp:posOffset>
                </wp:positionH>
                <wp:positionV relativeFrom="paragraph">
                  <wp:posOffset>-635</wp:posOffset>
                </wp:positionV>
                <wp:extent cx="6149340" cy="0"/>
                <wp:effectExtent l="0" t="0" r="10160" b="12700"/>
                <wp:wrapNone/>
                <wp:docPr id="978178885"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31F2A266" id="Conexão Reta 3"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Pr>
          <w:noProof/>
          <w:lang w:val="es-ES"/>
        </w:rPr>
        <w:t>Antes de existir la librería oficial hibernate-assistant, había dos demos que reimplementaban el patrón a mano con dos integraciones de LLM distintas — Java orquesta, el LLM genera HQL, un validador propio comprueba la query, el LLM formatea la respuesta. La diferencia entre ambas estaba solo en la API de integración con el LLM: LangChain4j usaba @AiService declarativo, Spring AI usaba ChatClient fluent builder. La comparación sigue siendo útil para entender los dos estilos de API — pero ambas comparten la misma limitación: la validación manual que la sección "Hibernate Assistant" sustituye.</w:t>
      </w:r>
    </w:p>
    <w:p w14:paraId="7DE81E40" w14:textId="77777777" w:rsidR="00F727C6" w:rsidRPr="001F7765" w:rsidRDefault="00000000">
      <w:pPr>
        <w:pStyle w:val="Ttulo3"/>
        <w:rPr>
          <w:lang w:val="es-ES"/>
        </w:rPr>
      </w:pPr>
      <w:bookmarkStart w:id="17" w:name="_Toc230766385"/>
      <w:r>
        <w:rPr>
          <w:lang w:val="es-ES"/>
        </w:rPr>
        <w:t>Spring AI</w:t>
      </w:r>
      <w:bookmarkEnd w:id="17"/>
    </w:p>
    <w:p w14:paraId="4CDD767C" w14:textId="135AEAD0" w:rsidR="00F727C6" w:rsidRPr="001F7765" w:rsidRDefault="001F7765" w:rsidP="009A218F">
      <w:pPr>
        <w:spacing w:before="80" w:after="80" w:line="276" w:lineRule="auto"/>
        <w:rPr>
          <w:lang w:val="es-ES"/>
        </w:rPr>
      </w:pPr>
      <w:r>
        <w:rPr>
          <w:noProof/>
        </w:rPr>
        <mc:AlternateContent>
          <mc:Choice Requires="wps">
            <w:drawing>
              <wp:anchor distT="0" distB="0" distL="114300" distR="114300" simplePos="0" relativeHeight="251721728" behindDoc="0" locked="0" layoutInCell="1" allowOverlap="1" wp14:anchorId="0CC3F10B" wp14:editId="5402E007">
                <wp:simplePos x="0" y="0"/>
                <wp:positionH relativeFrom="column">
                  <wp:posOffset>0</wp:posOffset>
                </wp:positionH>
                <wp:positionV relativeFrom="paragraph">
                  <wp:posOffset>-635</wp:posOffset>
                </wp:positionV>
                <wp:extent cx="6149340" cy="0"/>
                <wp:effectExtent l="0" t="0" r="10160" b="12700"/>
                <wp:wrapNone/>
                <wp:docPr id="158877574"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7DA9464D" id="Conexão Reta 3"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Pr>
          <w:noProof/>
          <w:lang w:val="es-ES"/>
        </w:rPr>
        <w:t>En el proyecto Spring AI, lo esencial es la misma separación de responsabilidades: DatabaseAssistant sigue orquestando, HqlGenerator genera HQL con ChatClient, HibernateQueryTool ejecuta vía Hibernate, y AnswerFormatter formatea la respuesta final. La diferencia frente a LangChain4j está solo en la forma de llamar al LLM: aquí son clases @Service con ChatClient.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96B00" w14:paraId="3FAFDB02" w14:textId="77777777" w:rsidTr="00DA4383">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8BFC331" w14:textId="77777777" w:rsidR="00096B00" w:rsidRPr="0025725D" w:rsidRDefault="00096B00" w:rsidP="00DA4383">
            <w:pPr>
              <w:spacing w:before="20" w:after="20"/>
              <w:rPr>
                <w:color w:val="FFFFFF" w:themeColor="background1"/>
              </w:rPr>
            </w:pPr>
            <w:r>
              <w:rPr>
                <w:rFonts w:ascii="Courier New" w:eastAsia="Courier New" w:hAnsi="Courier New" w:cs="Courier New"/>
                <w:color w:val="FFFFFF" w:themeColor="background1"/>
                <w:sz w:val="18"/>
                <w:szCs w:val="18"/>
              </w:rPr>
              <w:t>// DatabaseAssistant.java — orquestrador Spring AI</w:t>
            </w:r>
          </w:p>
        </w:tc>
      </w:tr>
      <w:tr w:rsidR="00096B00" w14:paraId="1E46823A" w14:textId="77777777" w:rsidTr="00DA4383">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871BC02" w14:textId="77777777" w:rsidR="00096B00" w:rsidRPr="0025725D" w:rsidRDefault="00096B00" w:rsidP="00DA4383">
            <w:pPr>
              <w:spacing w:before="20" w:after="20"/>
              <w:rPr>
                <w:color w:val="FFFFFF" w:themeColor="background1"/>
                <w:lang w:val="en-US"/>
              </w:rPr>
            </w:pPr>
            <w:r>
              <w:rPr>
                <w:rFonts w:ascii="Courier New" w:eastAsia="Courier New" w:hAnsi="Courier New" w:cs="Courier New"/>
                <w:color w:val="FFFFFF" w:themeColor="background1"/>
                <w:sz w:val="18"/>
                <w:szCs w:val="18"/>
              </w:rPr>
              <w:t>private final HqlGenerator hqlGenerator;</w:t>
            </w:r>
          </w:p>
        </w:tc>
      </w:tr>
      <w:tr w:rsidR="00096B00" w14:paraId="746500DE" w14:textId="77777777" w:rsidTr="00DA4383">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1FEBB52" w14:textId="77777777" w:rsidR="00096B00" w:rsidRPr="0025725D" w:rsidRDefault="00096B00" w:rsidP="00DA4383">
            <w:pPr>
              <w:spacing w:before="20" w:after="20"/>
              <w:rPr>
                <w:color w:val="FFFFFF" w:themeColor="background1"/>
                <w:lang w:val="en-US"/>
              </w:rPr>
            </w:pPr>
            <w:r>
              <w:rPr>
                <w:rFonts w:ascii="Courier New" w:eastAsia="Courier New" w:hAnsi="Courier New" w:cs="Courier New"/>
                <w:color w:val="FFFFFF" w:themeColor="background1"/>
                <w:sz w:val="18"/>
                <w:szCs w:val="18"/>
                <w:lang w:val="en-US"/>
              </w:rPr>
              <w:t>private final AnswerFormatter answerFormatter;</w:t>
            </w:r>
          </w:p>
        </w:tc>
      </w:tr>
      <w:tr w:rsidR="00096B00" w14:paraId="6BC4008F" w14:textId="77777777" w:rsidTr="00DA4383">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1DF3ACF" w14:textId="77777777" w:rsidR="00096B00" w:rsidRDefault="00096B00" w:rsidP="00DA4383">
            <w:pPr>
              <w:spacing w:before="20" w:after="20"/>
              <w:rPr>
                <w:rFonts w:ascii="Courier New" w:eastAsia="Courier New" w:hAnsi="Courier New" w:cs="Courier New"/>
                <w:color w:val="FFFFFF" w:themeColor="background1"/>
                <w:sz w:val="18"/>
                <w:szCs w:val="18"/>
                <w:lang w:val="en-US"/>
              </w:rPr>
            </w:pPr>
            <w:r>
              <w:rPr>
                <w:rFonts w:ascii="Courier New" w:eastAsia="Courier New" w:hAnsi="Courier New" w:cs="Courier New"/>
                <w:color w:val="FFFFFF" w:themeColor="background1"/>
                <w:sz w:val="18"/>
                <w:szCs w:val="18"/>
                <w:lang w:val="en-US"/>
              </w:rPr>
              <w:t>private final HqlQueryExecutor queryExecutor;</w:t>
            </w:r>
          </w:p>
          <w:p w14:paraId="4BE00245" w14:textId="77777777" w:rsidR="00096B00" w:rsidRPr="0025725D" w:rsidRDefault="00096B00" w:rsidP="00DA4383">
            <w:pPr>
              <w:spacing w:before="20" w:after="20"/>
              <w:rPr>
                <w:color w:val="FFFFFF" w:themeColor="background1"/>
                <w:lang w:val="en-US"/>
              </w:rPr>
            </w:pPr>
            <w:r>
              <w:rPr>
                <w:rFonts w:ascii="Courier New" w:eastAsia="Courier New" w:hAnsi="Courier New" w:cs="Courier New"/>
                <w:color w:val="FFFFFF" w:themeColor="background1"/>
                <w:sz w:val="18"/>
                <w:szCs w:val="18"/>
                <w:lang w:val="en-US"/>
              </w:rPr>
              <w:t>private final HqlQSanitizer hqlSanitizer;</w:t>
            </w:r>
          </w:p>
        </w:tc>
      </w:tr>
      <w:tr w:rsidR="00096B00" w14:paraId="5FAACF81" w14:textId="77777777" w:rsidTr="00DA4383">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9565294" w14:textId="77777777" w:rsidR="00096B00" w:rsidRPr="0025725D" w:rsidRDefault="00096B00" w:rsidP="00DA4383">
            <w:pPr>
              <w:spacing w:before="20" w:after="20"/>
              <w:rPr>
                <w:color w:val="FFFFFF" w:themeColor="background1"/>
                <w:lang w:val="en-US"/>
              </w:rPr>
            </w:pPr>
          </w:p>
        </w:tc>
      </w:tr>
      <w:tr w:rsidR="00096B00" w:rsidRPr="00302A56" w14:paraId="69A3F9A2" w14:textId="77777777" w:rsidTr="00DA4383">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6E77C9A" w14:textId="77777777" w:rsidR="00096B00" w:rsidRPr="0025725D" w:rsidRDefault="00096B00" w:rsidP="00DA4383">
            <w:pPr>
              <w:spacing w:before="20" w:after="20"/>
              <w:rPr>
                <w:color w:val="FFFFFF" w:themeColor="background1"/>
                <w:lang w:val="en-US"/>
              </w:rPr>
            </w:pPr>
            <w:r>
              <w:rPr>
                <w:rFonts w:ascii="Courier New" w:eastAsia="Courier New" w:hAnsi="Courier New" w:cs="Courier New"/>
                <w:color w:val="FFFFFF" w:themeColor="background1"/>
                <w:sz w:val="18"/>
                <w:szCs w:val="18"/>
                <w:lang w:val="en-US"/>
              </w:rPr>
              <w:t>public String chat(String question) {</w:t>
            </w:r>
          </w:p>
        </w:tc>
      </w:tr>
      <w:tr w:rsidR="00096B00" w14:paraId="44673CE9" w14:textId="77777777" w:rsidTr="00DA4383">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2ACA5F3" w14:textId="77777777" w:rsidR="00096B00" w:rsidRPr="0025725D" w:rsidRDefault="00096B00" w:rsidP="00DA4383">
            <w:pPr>
              <w:spacing w:before="20" w:after="20"/>
              <w:rPr>
                <w:color w:val="FFFFFF" w:themeColor="background1"/>
              </w:rPr>
            </w:pPr>
            <w:r>
              <w:rPr>
                <w:rFonts w:ascii="Courier New" w:eastAsia="Courier New" w:hAnsi="Courier New" w:cs="Courier New"/>
                <w:color w:val="FFFFFF" w:themeColor="background1"/>
                <w:sz w:val="18"/>
                <w:szCs w:val="18"/>
                <w:lang w:val="en-US"/>
              </w:rPr>
              <w:t xml:space="preserve">  QueryPlan plan = buildQueryPlan(question);</w:t>
            </w:r>
          </w:p>
        </w:tc>
      </w:tr>
      <w:tr w:rsidR="00096B00" w:rsidRPr="00302A56" w14:paraId="41116C0F" w14:textId="77777777" w:rsidTr="00DA4383">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798841F" w14:textId="77777777" w:rsidR="00096B00" w:rsidRPr="0025725D" w:rsidRDefault="00096B00" w:rsidP="00DA4383">
            <w:pPr>
              <w:spacing w:before="20" w:after="20"/>
              <w:rPr>
                <w:color w:val="FFFFFF" w:themeColor="background1"/>
                <w:lang w:val="en-US"/>
              </w:rPr>
            </w:pPr>
            <w:r>
              <w:rPr>
                <w:rFonts w:ascii="Courier New" w:eastAsia="Courier New" w:hAnsi="Courier New" w:cs="Courier New"/>
                <w:color w:val="FFFFFF" w:themeColor="background1"/>
                <w:sz w:val="18"/>
                <w:szCs w:val="18"/>
                <w:lang w:val="en-US"/>
              </w:rPr>
              <w:t xml:space="preserve">  String result = queryExecutor.executeHqlQuery(plan.hql(), plan.maxResults());</w:t>
            </w:r>
          </w:p>
        </w:tc>
      </w:tr>
      <w:tr w:rsidR="00096B00" w:rsidRPr="00302A56" w14:paraId="330D3C91" w14:textId="77777777" w:rsidTr="00DA4383">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46B4A46" w14:textId="77777777" w:rsidR="00096B00" w:rsidRPr="0025725D" w:rsidRDefault="00096B00" w:rsidP="00DA4383">
            <w:pPr>
              <w:spacing w:before="20" w:after="20"/>
              <w:rPr>
                <w:color w:val="FFFFFF" w:themeColor="background1"/>
                <w:lang w:val="en-US"/>
              </w:rPr>
            </w:pPr>
            <w:r>
              <w:rPr>
                <w:rFonts w:ascii="Courier New" w:eastAsia="Courier New" w:hAnsi="Courier New" w:cs="Courier New"/>
                <w:color w:val="FFFFFF" w:themeColor="background1"/>
                <w:sz w:val="18"/>
                <w:szCs w:val="18"/>
                <w:lang w:val="en-US"/>
              </w:rPr>
              <w:t xml:space="preserve">  return answerFormatter.formatAnswer(question, plan.hql(), result);</w:t>
            </w:r>
          </w:p>
        </w:tc>
      </w:tr>
      <w:tr w:rsidR="00096B00" w14:paraId="3613A83D" w14:textId="77777777" w:rsidTr="00DA4383">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DD9580D" w14:textId="77777777" w:rsidR="00096B00" w:rsidRPr="0025725D" w:rsidRDefault="00096B00" w:rsidP="00DA4383">
            <w:pPr>
              <w:spacing w:before="20" w:after="20"/>
              <w:rPr>
                <w:color w:val="FFFFFF" w:themeColor="background1"/>
                <w:lang w:val="en-US"/>
              </w:rPr>
            </w:pPr>
            <w:r>
              <w:rPr>
                <w:rFonts w:ascii="Courier New" w:eastAsia="Courier New" w:hAnsi="Courier New" w:cs="Courier New"/>
                <w:color w:val="FFFFFF" w:themeColor="background1"/>
                <w:sz w:val="18"/>
                <w:szCs w:val="18"/>
                <w:lang w:val="en-US"/>
              </w:rPr>
              <w:t>}</w:t>
            </w:r>
          </w:p>
        </w:tc>
      </w:tr>
      <w:tr w:rsidR="00096B00" w14:paraId="06EFD745" w14:textId="77777777" w:rsidTr="00DA4383">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B2A0ADF" w14:textId="77777777" w:rsidR="00096B00" w:rsidRPr="0025725D" w:rsidRDefault="00096B00" w:rsidP="00DA4383">
            <w:pPr>
              <w:spacing w:before="20" w:after="20"/>
              <w:rPr>
                <w:color w:val="FFFFFF" w:themeColor="background1"/>
                <w:lang w:val="en-US"/>
              </w:rPr>
            </w:pPr>
          </w:p>
        </w:tc>
      </w:tr>
      <w:tr w:rsidR="00096B00" w:rsidRPr="00302A56" w14:paraId="4B0FB6C8" w14:textId="77777777" w:rsidTr="00DA4383">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A2225C5" w14:textId="77777777" w:rsidR="00096B00" w:rsidRPr="0025725D" w:rsidRDefault="00096B00" w:rsidP="00DA4383">
            <w:pPr>
              <w:spacing w:before="20" w:after="20"/>
              <w:rPr>
                <w:color w:val="FFFFFF" w:themeColor="background1"/>
                <w:lang w:val="en-US"/>
              </w:rPr>
            </w:pPr>
            <w:r>
              <w:rPr>
                <w:rFonts w:ascii="Courier New" w:eastAsia="Courier New" w:hAnsi="Courier New" w:cs="Courier New"/>
                <w:color w:val="FFFFFF" w:themeColor="background1"/>
                <w:sz w:val="18"/>
                <w:szCs w:val="18"/>
                <w:lang w:val="en-US"/>
              </w:rPr>
              <w:t>private QueryPlan buildQueryPlan(String question) {</w:t>
            </w:r>
          </w:p>
        </w:tc>
      </w:tr>
      <w:tr w:rsidR="00096B00" w:rsidRPr="00302A56" w14:paraId="25A27FED" w14:textId="77777777" w:rsidTr="00DA4383">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4E3E3AF" w14:textId="77777777" w:rsidR="00096B00" w:rsidRPr="0025725D" w:rsidRDefault="00096B00" w:rsidP="00DA4383">
            <w:pPr>
              <w:spacing w:before="20" w:after="20"/>
              <w:rPr>
                <w:color w:val="FFFFFF" w:themeColor="background1"/>
                <w:lang w:val="en-US"/>
              </w:rPr>
            </w:pPr>
            <w:r>
              <w:rPr>
                <w:rFonts w:ascii="Courier New" w:eastAsia="Courier New" w:hAnsi="Courier New" w:cs="Courier New"/>
                <w:color w:val="FFFFFF" w:themeColor="background1"/>
                <w:sz w:val="18"/>
                <w:szCs w:val="18"/>
                <w:lang w:val="en-US"/>
              </w:rPr>
              <w:t xml:space="preserve">  return new QueryPlan(hqlSanitizer .sanitizeHql(hqlGenerator.generateHql(question)), 50);</w:t>
            </w:r>
          </w:p>
        </w:tc>
      </w:tr>
      <w:tr w:rsidR="00096B00" w14:paraId="6B379368" w14:textId="77777777" w:rsidTr="00DA4383">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6126849" w14:textId="77777777" w:rsidR="00096B00" w:rsidRPr="0025725D" w:rsidRDefault="00096B00" w:rsidP="00DA4383">
            <w:pPr>
              <w:spacing w:before="20" w:after="20"/>
              <w:rPr>
                <w:color w:val="FFFFFF" w:themeColor="background1"/>
                <w:lang w:val="en-US"/>
              </w:rPr>
            </w:pPr>
            <w:r>
              <w:rPr>
                <w:rFonts w:ascii="Courier New" w:eastAsia="Courier New" w:hAnsi="Courier New" w:cs="Courier New"/>
                <w:color w:val="FFFFFF" w:themeColor="background1"/>
                <w:sz w:val="18"/>
                <w:szCs w:val="18"/>
                <w:lang w:val="en-US"/>
              </w:rPr>
              <w:t>}</w:t>
            </w:r>
          </w:p>
        </w:tc>
      </w:tr>
    </w:tbl>
    <w:p w14:paraId="09477A1A" w14:textId="5F6CEA78" w:rsidR="00750ED3" w:rsidRPr="002B1955" w:rsidRDefault="00750ED3" w:rsidP="00750ED3">
      <w:pPr>
        <w:spacing w:before="40" w:after="160"/>
        <w:jc w:val="center"/>
        <w:rPr>
          <w:i/>
          <w:iCs/>
          <w:color w:val="595959"/>
          <w:sz w:val="20"/>
          <w:szCs w:val="20"/>
        </w:rPr>
      </w:pPr>
      <w:r>
        <w:rPr>
          <w:i/>
          <w:iCs/>
          <w:color w:val="595959"/>
          <w:sz w:val="20"/>
          <w:szCs w:val="20"/>
        </w:rPr>
        <w:t>Código 6 — DatabaseAssistant.java (SpringAI) — orquestrador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50ED3" w:rsidRPr="00747C03" w14:paraId="235BB8A1" w14:textId="77777777" w:rsidTr="00C81E96">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4FFC600" w14:textId="77777777" w:rsidR="00750ED3" w:rsidRPr="00750ED3" w:rsidRDefault="00750ED3" w:rsidP="00C81E96">
            <w:pPr>
              <w:spacing w:before="20" w:after="20"/>
              <w:rPr>
                <w:rFonts w:ascii="Courier New" w:hAnsi="Courier New" w:cs="Courier New"/>
                <w:sz w:val="18"/>
                <w:szCs w:val="18"/>
                <w:lang w:val="en-US"/>
              </w:rPr>
            </w:pPr>
            <w:r>
              <w:rPr>
                <w:rFonts w:ascii="Courier New" w:eastAsia="Courier New" w:hAnsi="Courier New" w:cs="Courier New"/>
                <w:sz w:val="18"/>
                <w:szCs w:val="18"/>
                <w:lang w:val="en-US"/>
              </w:rPr>
              <w:t>// HqlGenerator.java — genera HQL con Spring AI ChatClient</w:t>
            </w:r>
          </w:p>
        </w:tc>
      </w:tr>
      <w:tr w:rsidR="00750ED3" w:rsidRPr="00302A56" w14:paraId="360137E1" w14:textId="77777777" w:rsidTr="00C81E96">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0C6CF09" w14:textId="77777777" w:rsidR="00750ED3" w:rsidRPr="00750ED3" w:rsidRDefault="00750ED3" w:rsidP="00C81E96">
            <w:pPr>
              <w:spacing w:before="20" w:after="20"/>
              <w:rPr>
                <w:rFonts w:ascii="Courier New" w:hAnsi="Courier New" w:cs="Courier New"/>
                <w:sz w:val="18"/>
                <w:szCs w:val="18"/>
                <w:lang w:val="en-US"/>
              </w:rPr>
            </w:pPr>
            <w:r>
              <w:rPr>
                <w:rFonts w:ascii="Courier New" w:eastAsia="Courier New" w:hAnsi="Courier New" w:cs="Courier New"/>
                <w:sz w:val="18"/>
                <w:szCs w:val="18"/>
                <w:lang w:val="en-US"/>
              </w:rPr>
              <w:t>public String generateHql(String question) {</w:t>
            </w:r>
          </w:p>
        </w:tc>
      </w:tr>
      <w:tr w:rsidR="00750ED3" w14:paraId="387F2E52" w14:textId="77777777" w:rsidTr="00C81E96">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7C981A3" w14:textId="77777777" w:rsidR="00750ED3" w:rsidRPr="00750ED3" w:rsidRDefault="00750ED3" w:rsidP="00C81E96">
            <w:pPr>
              <w:spacing w:before="20" w:after="20"/>
              <w:rPr>
                <w:rFonts w:ascii="Courier New" w:hAnsi="Courier New" w:cs="Courier New"/>
                <w:sz w:val="18"/>
                <w:szCs w:val="18"/>
              </w:rPr>
            </w:pPr>
            <w:r>
              <w:rPr>
                <w:rFonts w:ascii="Courier New" w:eastAsia="Courier New" w:hAnsi="Courier New" w:cs="Courier New"/>
                <w:sz w:val="18"/>
                <w:szCs w:val="18"/>
                <w:lang w:val="en-US"/>
              </w:rPr>
              <w:t xml:space="preserve">  </w:t>
            </w:r>
            <w:r>
              <w:rPr>
                <w:rFonts w:ascii="Courier New" w:eastAsia="Courier New" w:hAnsi="Courier New" w:cs="Courier New"/>
                <w:sz w:val="18"/>
                <w:szCs w:val="18"/>
              </w:rPr>
              <w:t>return chatClient.prompt()</w:t>
            </w:r>
          </w:p>
        </w:tc>
      </w:tr>
      <w:tr w:rsidR="00750ED3" w14:paraId="3F66DCE3" w14:textId="77777777" w:rsidTr="00C81E96">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220CD0B" w14:textId="77777777" w:rsidR="00750ED3" w:rsidRPr="00750ED3" w:rsidRDefault="00750ED3" w:rsidP="00C81E96">
            <w:pPr>
              <w:spacing w:before="20" w:after="20"/>
              <w:rPr>
                <w:rFonts w:ascii="Courier New" w:hAnsi="Courier New" w:cs="Courier New"/>
                <w:sz w:val="18"/>
                <w:szCs w:val="18"/>
              </w:rPr>
            </w:pPr>
            <w:r>
              <w:rPr>
                <w:rFonts w:ascii="Courier New" w:hAnsi="Courier New" w:cs="Courier New"/>
                <w:sz w:val="18"/>
                <w:szCs w:val="18"/>
              </w:rPr>
              <w:t xml:space="preserve">    .system(""" reglas HQL + entidades Java """)</w:t>
            </w:r>
          </w:p>
        </w:tc>
      </w:tr>
      <w:tr w:rsidR="00750ED3" w14:paraId="4C75B8AF" w14:textId="77777777" w:rsidTr="00C81E96">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834CBA7" w14:textId="77777777" w:rsidR="00750ED3" w:rsidRPr="00750ED3" w:rsidRDefault="00750ED3" w:rsidP="00C81E96">
            <w:pPr>
              <w:spacing w:before="20" w:after="20"/>
              <w:rPr>
                <w:rFonts w:ascii="Courier New" w:hAnsi="Courier New" w:cs="Courier New"/>
                <w:sz w:val="18"/>
                <w:szCs w:val="18"/>
              </w:rPr>
            </w:pPr>
            <w:r>
              <w:rPr>
                <w:rFonts w:ascii="Courier New" w:eastAsia="Courier New" w:hAnsi="Courier New" w:cs="Courier New"/>
                <w:sz w:val="18"/>
                <w:szCs w:val="18"/>
              </w:rPr>
              <w:t xml:space="preserve">    .user(question)</w:t>
            </w:r>
          </w:p>
        </w:tc>
      </w:tr>
      <w:tr w:rsidR="00750ED3" w14:paraId="7D5ABF34" w14:textId="77777777" w:rsidTr="00C81E96">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B3AE472" w14:textId="2A21C656" w:rsidR="00750ED3" w:rsidRPr="00750ED3" w:rsidRDefault="00750ED3" w:rsidP="00C81E96">
            <w:pPr>
              <w:spacing w:before="20" w:after="20"/>
              <w:rPr>
                <w:rFonts w:ascii="Courier New" w:hAnsi="Courier New" w:cs="Courier New"/>
                <w:sz w:val="18"/>
                <w:szCs w:val="18"/>
              </w:rPr>
            </w:pPr>
            <w:r>
              <w:rPr>
                <w:rFonts w:ascii="Courier New" w:eastAsia="Courier New" w:hAnsi="Courier New" w:cs="Courier New"/>
                <w:sz w:val="18"/>
                <w:szCs w:val="18"/>
              </w:rPr>
              <w:t xml:space="preserve">    .call().content();</w:t>
            </w:r>
          </w:p>
        </w:tc>
      </w:tr>
      <w:tr w:rsidR="00750ED3" w:rsidRPr="00747C03" w14:paraId="36AF6FD7" w14:textId="77777777" w:rsidTr="00C81E96">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9F7E8EB" w14:textId="77777777" w:rsidR="00750ED3" w:rsidRPr="00750ED3" w:rsidRDefault="00750ED3" w:rsidP="00C81E96">
            <w:pPr>
              <w:spacing w:before="20" w:after="20"/>
              <w:rPr>
                <w:rFonts w:ascii="Courier New" w:hAnsi="Courier New" w:cs="Courier New"/>
                <w:sz w:val="18"/>
                <w:szCs w:val="18"/>
                <w:lang w:val="en-US"/>
              </w:rPr>
            </w:pPr>
            <w:r>
              <w:rPr>
                <w:rFonts w:ascii="Courier New" w:eastAsia="Courier New" w:hAnsi="Courier New" w:cs="Courier New"/>
                <w:sz w:val="18"/>
                <w:szCs w:val="18"/>
                <w:lang w:val="en-US"/>
              </w:rPr>
              <w:t>}</w:t>
            </w:r>
          </w:p>
        </w:tc>
      </w:tr>
    </w:tbl>
    <w:p w14:paraId="1EE2319A" w14:textId="787F6B76" w:rsidR="002B1955" w:rsidRPr="0091260E" w:rsidRDefault="002B1955" w:rsidP="00750ED3">
      <w:pPr>
        <w:spacing w:before="40" w:after="160"/>
        <w:jc w:val="center"/>
        <w:rPr>
          <w:i/>
          <w:iCs/>
          <w:color w:val="595959"/>
          <w:sz w:val="20"/>
          <w:szCs w:val="20"/>
        </w:rPr>
      </w:pPr>
      <w:r>
        <w:rPr>
          <w:i/>
          <w:iCs/>
          <w:color w:val="595959"/>
          <w:sz w:val="20"/>
          <w:szCs w:val="20"/>
        </w:rPr>
        <w:t>Código 7 — HqlGenerator.java (SpringAI) — ChatClient para generar HQL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50ED3" w:rsidRPr="00820332" w14:paraId="471B30C8" w14:textId="77777777" w:rsidTr="00C81E96">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EBC411F" w14:textId="77777777" w:rsidR="00750ED3" w:rsidRPr="00750ED3" w:rsidRDefault="00750ED3" w:rsidP="00C81E96">
            <w:pPr>
              <w:spacing w:before="20" w:after="20"/>
              <w:rPr>
                <w:rFonts w:ascii="Courier New" w:hAnsi="Courier New" w:cs="Courier New"/>
                <w:sz w:val="18"/>
                <w:szCs w:val="18"/>
                <w:lang w:val="en-US"/>
              </w:rPr>
            </w:pPr>
            <w:r>
              <w:rPr>
                <w:rFonts w:ascii="Courier New" w:eastAsia="Courier New" w:hAnsi="Courier New" w:cs="Courier New"/>
                <w:sz w:val="18"/>
                <w:szCs w:val="18"/>
                <w:lang w:val="en-US"/>
              </w:rPr>
              <w:t>// AnswerFormatter.java — formatea respuesta con Spring AI ChatClient</w:t>
            </w:r>
          </w:p>
        </w:tc>
      </w:tr>
      <w:tr w:rsidR="00750ED3" w:rsidRPr="00302A56" w14:paraId="0B2FD8FC" w14:textId="77777777" w:rsidTr="00C81E96">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92B3F7F" w14:textId="77777777" w:rsidR="00750ED3" w:rsidRPr="00750ED3" w:rsidRDefault="00750ED3" w:rsidP="00C81E96">
            <w:pPr>
              <w:spacing w:before="20" w:after="20"/>
              <w:rPr>
                <w:rFonts w:ascii="Courier New" w:hAnsi="Courier New" w:cs="Courier New"/>
                <w:sz w:val="18"/>
                <w:szCs w:val="18"/>
                <w:lang w:val="en-US"/>
              </w:rPr>
            </w:pPr>
            <w:r>
              <w:rPr>
                <w:rFonts w:ascii="Courier New" w:eastAsia="Courier New" w:hAnsi="Courier New" w:cs="Courier New"/>
                <w:sz w:val="18"/>
                <w:szCs w:val="18"/>
                <w:lang w:val="en-US"/>
              </w:rPr>
              <w:t>public String formatAnswer(String question, String hql, String result) {</w:t>
            </w:r>
          </w:p>
        </w:tc>
      </w:tr>
      <w:tr w:rsidR="00750ED3" w14:paraId="3EB937F8" w14:textId="77777777" w:rsidTr="00C81E96">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5A3F9F6" w14:textId="77777777" w:rsidR="00750ED3" w:rsidRPr="00750ED3" w:rsidRDefault="00750ED3" w:rsidP="00C81E96">
            <w:pPr>
              <w:spacing w:before="20" w:after="20"/>
              <w:rPr>
                <w:rFonts w:ascii="Courier New" w:hAnsi="Courier New" w:cs="Courier New"/>
                <w:sz w:val="18"/>
                <w:szCs w:val="18"/>
              </w:rPr>
            </w:pPr>
            <w:r>
              <w:rPr>
                <w:rFonts w:ascii="Courier New" w:eastAsia="Courier New" w:hAnsi="Courier New" w:cs="Courier New"/>
                <w:sz w:val="18"/>
                <w:szCs w:val="18"/>
                <w:lang w:val="en-US"/>
              </w:rPr>
              <w:t xml:space="preserve">  </w:t>
            </w:r>
            <w:r>
              <w:rPr>
                <w:rFonts w:ascii="Courier New" w:eastAsia="Courier New" w:hAnsi="Courier New" w:cs="Courier New"/>
                <w:sz w:val="18"/>
                <w:szCs w:val="18"/>
              </w:rPr>
              <w:t>return chatClient.prompt()</w:t>
            </w:r>
          </w:p>
        </w:tc>
      </w:tr>
      <w:tr w:rsidR="00750ED3" w:rsidRPr="00302A56" w14:paraId="70955452" w14:textId="77777777" w:rsidTr="00C81E96">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2A50A9F" w14:textId="77777777" w:rsidR="00750ED3" w:rsidRPr="00750ED3" w:rsidRDefault="00750ED3" w:rsidP="00C81E96">
            <w:pPr>
              <w:spacing w:before="20" w:after="20"/>
              <w:rPr>
                <w:rFonts w:ascii="Courier New" w:hAnsi="Courier New" w:cs="Courier New"/>
                <w:sz w:val="18"/>
                <w:szCs w:val="18"/>
                <w:lang w:val="es-ES"/>
              </w:rPr>
            </w:pPr>
            <w:r>
              <w:rPr>
                <w:rFonts w:ascii="Courier New" w:hAnsi="Courier New" w:cs="Courier New"/>
                <w:sz w:val="18"/>
                <w:szCs w:val="18"/>
                <w:lang w:val="es-ES"/>
              </w:rPr>
              <w:t xml:space="preserve">    .system(""" usar solo el resultado real de la BD """)</w:t>
            </w:r>
          </w:p>
        </w:tc>
      </w:tr>
      <w:tr w:rsidR="00750ED3" w:rsidRPr="00302A56" w14:paraId="000ECDFB" w14:textId="77777777" w:rsidTr="00C81E96">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BD0B079" w14:textId="77777777" w:rsidR="00750ED3" w:rsidRPr="00750ED3" w:rsidRDefault="00750ED3" w:rsidP="00C81E96">
            <w:pPr>
              <w:spacing w:before="20" w:after="20"/>
              <w:rPr>
                <w:rFonts w:ascii="Courier New" w:hAnsi="Courier New" w:cs="Courier New"/>
                <w:sz w:val="18"/>
                <w:szCs w:val="18"/>
                <w:lang w:val="en-US"/>
              </w:rPr>
            </w:pPr>
            <w:r>
              <w:rPr>
                <w:rFonts w:ascii="Courier New" w:eastAsia="Courier New" w:hAnsi="Courier New" w:cs="Courier New"/>
                <w:sz w:val="18"/>
                <w:szCs w:val="18"/>
                <w:lang w:val="es-ES"/>
              </w:rPr>
              <w:t xml:space="preserve">    </w:t>
            </w:r>
            <w:r>
              <w:rPr>
                <w:rFonts w:ascii="Courier New" w:eastAsia="Courier New" w:hAnsi="Courier New" w:cs="Courier New"/>
                <w:sz w:val="18"/>
                <w:szCs w:val="18"/>
                <w:lang w:val="en-US"/>
              </w:rPr>
              <w:t>.user(""" question + hql + result """.formatted(question, hql, result))</w:t>
            </w:r>
          </w:p>
        </w:tc>
      </w:tr>
      <w:tr w:rsidR="00750ED3" w14:paraId="5D5CAB90" w14:textId="77777777" w:rsidTr="00C81E96">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300B641" w14:textId="77777777" w:rsidR="00750ED3" w:rsidRPr="00750ED3" w:rsidRDefault="00750ED3" w:rsidP="00C81E96">
            <w:pPr>
              <w:spacing w:before="20" w:after="20"/>
              <w:rPr>
                <w:rFonts w:ascii="Courier New" w:hAnsi="Courier New" w:cs="Courier New"/>
                <w:sz w:val="18"/>
                <w:szCs w:val="18"/>
              </w:rPr>
            </w:pPr>
            <w:r>
              <w:rPr>
                <w:rFonts w:ascii="Courier New" w:eastAsia="Courier New" w:hAnsi="Courier New" w:cs="Courier New"/>
                <w:sz w:val="18"/>
                <w:szCs w:val="18"/>
                <w:lang w:val="en-US"/>
              </w:rPr>
              <w:t xml:space="preserve">    </w:t>
            </w:r>
            <w:r>
              <w:rPr>
                <w:rFonts w:ascii="Courier New" w:eastAsia="Courier New" w:hAnsi="Courier New" w:cs="Courier New"/>
                <w:sz w:val="18"/>
                <w:szCs w:val="18"/>
              </w:rPr>
              <w:t>.call()</w:t>
            </w:r>
          </w:p>
        </w:tc>
      </w:tr>
      <w:tr w:rsidR="00750ED3" w14:paraId="60DE37D8" w14:textId="77777777" w:rsidTr="00C81E96">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72E9385" w14:textId="77777777" w:rsidR="00750ED3" w:rsidRPr="00750ED3" w:rsidRDefault="00750ED3" w:rsidP="00C81E96">
            <w:pPr>
              <w:spacing w:before="20" w:after="20"/>
              <w:rPr>
                <w:rFonts w:ascii="Courier New" w:hAnsi="Courier New" w:cs="Courier New"/>
                <w:sz w:val="18"/>
                <w:szCs w:val="18"/>
              </w:rPr>
            </w:pPr>
            <w:r>
              <w:rPr>
                <w:rFonts w:ascii="Courier New" w:hAnsi="Courier New" w:cs="Courier New"/>
                <w:sz w:val="18"/>
                <w:szCs w:val="18"/>
              </w:rPr>
              <w:t xml:space="preserve">    .content();</w:t>
            </w:r>
          </w:p>
        </w:tc>
      </w:tr>
      <w:tr w:rsidR="00750ED3" w:rsidRPr="00747C03" w14:paraId="5BD81698" w14:textId="77777777" w:rsidTr="00C81E96">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8115433" w14:textId="77777777" w:rsidR="00750ED3" w:rsidRPr="00750ED3" w:rsidRDefault="00750ED3" w:rsidP="00C81E96">
            <w:pPr>
              <w:spacing w:before="20" w:after="20"/>
              <w:rPr>
                <w:rFonts w:ascii="Courier New" w:hAnsi="Courier New" w:cs="Courier New"/>
                <w:sz w:val="18"/>
                <w:szCs w:val="18"/>
                <w:lang w:val="en-US"/>
              </w:rPr>
            </w:pPr>
            <w:r>
              <w:rPr>
                <w:rFonts w:ascii="Courier New" w:eastAsia="Courier New" w:hAnsi="Courier New" w:cs="Courier New"/>
                <w:sz w:val="18"/>
                <w:szCs w:val="18"/>
                <w:lang w:val="en-US"/>
              </w:rPr>
              <w:t>}</w:t>
            </w:r>
          </w:p>
        </w:tc>
      </w:tr>
    </w:tbl>
    <w:p w14:paraId="4EA38D7E" w14:textId="2E0D0A6D" w:rsidR="002B1955" w:rsidRPr="0091260E" w:rsidRDefault="002B1955" w:rsidP="002B1955">
      <w:pPr>
        <w:spacing w:before="40" w:after="160"/>
        <w:jc w:val="center"/>
        <w:rPr>
          <w:i/>
          <w:iCs/>
          <w:color w:val="595959"/>
          <w:sz w:val="20"/>
          <w:szCs w:val="20"/>
        </w:rPr>
      </w:pPr>
      <w:r>
        <w:rPr>
          <w:i/>
          <w:iCs/>
          <w:color w:val="595959"/>
          <w:sz w:val="20"/>
          <w:szCs w:val="20"/>
        </w:rPr>
        <w:lastRenderedPageBreak/>
        <w:t>Código 8 — AnswerFormatter.java (SpringAI) — ChatClient para formatear respuesta</w:t>
      </w:r>
    </w:p>
    <w:p w14:paraId="14334178" w14:textId="77777777" w:rsidR="00F727C6" w:rsidRPr="001F7765" w:rsidRDefault="00000000" w:rsidP="00E41E65">
      <w:pPr>
        <w:spacing w:before="80" w:after="80" w:line="276" w:lineRule="auto"/>
        <w:rPr>
          <w:lang w:val="es-ES"/>
        </w:rPr>
      </w:pPr>
      <w:r>
        <w:rPr>
          <w:lang w:val="es-ES"/>
        </w:rPr>
        <w:t>La configuración es análoga pero con un prefijo diferente en application.properties: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rsidRPr="00820332" w14:paraId="35FCB99E"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D634FE5" w14:textId="77777777" w:rsidR="00F727C6" w:rsidRPr="0030752E" w:rsidRDefault="00000000">
            <w:pPr>
              <w:spacing w:before="20" w:after="20"/>
              <w:rPr>
                <w:lang w:val="en-US"/>
              </w:rPr>
            </w:pPr>
            <w:r>
              <w:rPr>
                <w:rFonts w:ascii="Courier New" w:eastAsia="Courier New" w:hAnsi="Courier New" w:cs="Courier New"/>
                <w:color w:val="D4D4D4"/>
                <w:sz w:val="18"/>
                <w:szCs w:val="18"/>
                <w:lang w:val="en-US"/>
              </w:rPr>
              <w:t># Spring AI (spring-ai-hibernate-demo)</w:t>
            </w:r>
          </w:p>
        </w:tc>
      </w:tr>
      <w:tr w:rsidR="00F727C6" w:rsidRPr="005E2966" w14:paraId="5F95C24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B69A96E" w14:textId="77777777" w:rsidR="00F727C6" w:rsidRPr="00185135" w:rsidRDefault="00000000">
            <w:pPr>
              <w:spacing w:before="20" w:after="20"/>
            </w:pPr>
            <w:r>
              <w:rPr>
                <w:rFonts w:ascii="Courier New" w:eastAsia="Courier New" w:hAnsi="Courier New" w:cs="Courier New"/>
                <w:color w:val="D4D4D4"/>
                <w:sz w:val="18"/>
                <w:szCs w:val="18"/>
              </w:rPr>
              <w:t>spring.ai.ollama.base-url=http://localhost:11434</w:t>
            </w:r>
          </w:p>
        </w:tc>
      </w:tr>
      <w:tr w:rsidR="00F727C6" w:rsidRPr="005E2966" w14:paraId="60C1EDE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F4B8F37" w14:textId="77777777" w:rsidR="00F727C6" w:rsidRPr="00185135" w:rsidRDefault="00000000">
            <w:pPr>
              <w:spacing w:before="20" w:after="20"/>
            </w:pPr>
            <w:r>
              <w:rPr>
                <w:rFonts w:ascii="Courier New" w:eastAsia="Courier New" w:hAnsi="Courier New" w:cs="Courier New"/>
                <w:color w:val="D4D4D4"/>
                <w:sz w:val="18"/>
                <w:szCs w:val="18"/>
              </w:rPr>
              <w:t>spring.ai.ollama.chat.options.model=qwen2.5:3b</w:t>
            </w:r>
          </w:p>
        </w:tc>
      </w:tr>
      <w:tr w:rsidR="00F727C6" w:rsidRPr="00302A56" w14:paraId="76AE6BF5"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AD05DE2" w14:textId="77777777" w:rsidR="00F727C6" w:rsidRPr="0030752E" w:rsidRDefault="00000000">
            <w:pPr>
              <w:spacing w:before="20" w:after="20"/>
              <w:rPr>
                <w:lang w:val="en-US"/>
              </w:rPr>
            </w:pPr>
            <w:r>
              <w:rPr>
                <w:rFonts w:ascii="Courier New" w:eastAsia="Courier New" w:hAnsi="Courier New" w:cs="Courier New"/>
                <w:color w:val="D4D4D4"/>
                <w:sz w:val="18"/>
                <w:szCs w:val="18"/>
                <w:lang w:val="en-US"/>
              </w:rPr>
              <w:t>spring.ai.ollama.chat.options.temperature=0.0</w:t>
            </w:r>
          </w:p>
        </w:tc>
      </w:tr>
      <w:tr w:rsidR="00F727C6" w:rsidRPr="00302A56" w14:paraId="25D4E5B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C709370" w14:textId="77777777" w:rsidR="00F727C6" w:rsidRPr="0030752E" w:rsidRDefault="00F727C6">
            <w:pPr>
              <w:spacing w:before="20" w:after="20"/>
              <w:rPr>
                <w:lang w:val="en-US"/>
              </w:rPr>
            </w:pPr>
          </w:p>
        </w:tc>
      </w:tr>
      <w:tr w:rsidR="00F727C6" w14:paraId="2960FB22"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37D4F88" w14:textId="77777777" w:rsidR="00F727C6" w:rsidRDefault="00000000">
            <w:pPr>
              <w:spacing w:before="20" w:after="20"/>
            </w:pPr>
            <w:r>
              <w:rPr>
                <w:rFonts w:ascii="Courier New" w:eastAsia="Courier New" w:hAnsi="Courier New" w:cs="Courier New"/>
                <w:color w:val="D4D4D4"/>
                <w:sz w:val="18"/>
                <w:szCs w:val="18"/>
              </w:rPr>
              <w:t># LangChain4j (demo-hibernate-ai)</w:t>
            </w:r>
          </w:p>
        </w:tc>
      </w:tr>
      <w:tr w:rsidR="00F727C6" w14:paraId="7627246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088F2265" w14:textId="77777777" w:rsidR="00F727C6" w:rsidRDefault="00000000">
            <w:pPr>
              <w:spacing w:before="20" w:after="20"/>
            </w:pPr>
            <w:r>
              <w:rPr>
                <w:rFonts w:ascii="Courier New" w:eastAsia="Courier New" w:hAnsi="Courier New" w:cs="Courier New"/>
                <w:color w:val="D4D4D4"/>
                <w:sz w:val="18"/>
                <w:szCs w:val="18"/>
              </w:rPr>
              <w:t>langchain4j.ollama.chat-model.base-url=http://localhost:11434</w:t>
            </w:r>
          </w:p>
        </w:tc>
      </w:tr>
      <w:tr w:rsidR="00F727C6" w:rsidRPr="00302A56" w14:paraId="2F0F2CE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6AC6799" w14:textId="77777777" w:rsidR="00F727C6" w:rsidRPr="0030752E" w:rsidRDefault="00000000">
            <w:pPr>
              <w:spacing w:before="20" w:after="20"/>
              <w:rPr>
                <w:lang w:val="en-US"/>
              </w:rPr>
            </w:pPr>
            <w:r>
              <w:rPr>
                <w:rFonts w:ascii="Courier New" w:eastAsia="Courier New" w:hAnsi="Courier New" w:cs="Courier New"/>
                <w:color w:val="D4D4D4"/>
                <w:sz w:val="18"/>
                <w:szCs w:val="18"/>
                <w:lang w:val="en-US"/>
              </w:rPr>
              <w:t>langchain4j.ollama.chat-model.model-name=qwen2.5:3b</w:t>
            </w:r>
          </w:p>
        </w:tc>
      </w:tr>
      <w:tr w:rsidR="00F727C6" w:rsidRPr="00302A56" w14:paraId="5B3643C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4397479" w14:textId="77777777" w:rsidR="00F727C6" w:rsidRPr="0030752E" w:rsidRDefault="00000000">
            <w:pPr>
              <w:spacing w:before="20" w:after="20"/>
              <w:rPr>
                <w:lang w:val="en-US"/>
              </w:rPr>
            </w:pPr>
            <w:r>
              <w:rPr>
                <w:rFonts w:ascii="Courier New" w:eastAsia="Courier New" w:hAnsi="Courier New" w:cs="Courier New"/>
                <w:color w:val="D4D4D4"/>
                <w:sz w:val="18"/>
                <w:szCs w:val="18"/>
                <w:lang w:val="en-US"/>
              </w:rPr>
              <w:t>langchain4j.ollama.chat-model.temperature=0.0</w:t>
            </w:r>
          </w:p>
        </w:tc>
      </w:tr>
    </w:tbl>
    <w:p w14:paraId="4BD268C8" w14:textId="5214AB78" w:rsidR="001648BC" w:rsidRPr="00072ED1" w:rsidRDefault="00000000">
      <w:pPr>
        <w:spacing w:before="40" w:after="160"/>
        <w:jc w:val="center"/>
        <w:rPr>
          <w:i/>
          <w:iCs/>
          <w:color w:val="595959"/>
          <w:sz w:val="20"/>
          <w:szCs w:val="20"/>
          <w:lang w:val="en-US"/>
        </w:rPr>
      </w:pPr>
      <w:r>
        <w:rPr>
          <w:i/>
          <w:iCs/>
          <w:color w:val="595959"/>
          <w:sz w:val="20"/>
          <w:szCs w:val="20"/>
          <w:lang w:val="en-US"/>
        </w:rPr>
        <w:t>Código 9 — application.properties (spring-ai-hibernate-demo)</w:t>
      </w:r>
    </w:p>
    <w:p w14:paraId="620A8B6F" w14:textId="77777777" w:rsidR="00E41E65" w:rsidRPr="007201F7" w:rsidRDefault="00E41E65" w:rsidP="00E41E65">
      <w:pPr>
        <w:rPr>
          <w:b/>
          <w:bCs/>
          <w:lang w:val="en-US"/>
        </w:rPr>
      </w:pPr>
    </w:p>
    <w:p w14:paraId="499405CE" w14:textId="77777777" w:rsidR="00F727C6" w:rsidRPr="00E41E65" w:rsidRDefault="00000000" w:rsidP="00E41E65">
      <w:pPr>
        <w:rPr>
          <w:b/>
          <w:bCs/>
        </w:rPr>
      </w:pPr>
      <w:r>
        <w:rPr>
          <w:b/>
          <w:bCs/>
        </w:rPr>
        <w:t>Comparación: @AiService vs ChatClient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3457"/>
        <w:gridCol w:w="3492"/>
      </w:tblGrid>
      <w:tr w:rsidR="001951AA" w14:paraId="53A9B862" w14:textId="77777777">
        <w:tc>
          <w:tcPr>
            <w:tcW w:w="2000" w:type="dxa"/>
            <w:shd w:val="clear" w:color="auto" w:fill="2E75B6"/>
            <w:tcMar>
              <w:top w:w="100" w:type="dxa"/>
              <w:left w:w="160" w:type="dxa"/>
              <w:bottom w:w="100" w:type="dxa"/>
              <w:right w:w="160" w:type="dxa"/>
            </w:tcMar>
          </w:tcPr>
          <w:p w14:paraId="4EAF7991" w14:textId="77777777" w:rsidR="00F727C6" w:rsidRDefault="00F727C6"/>
        </w:tc>
        <w:tc>
          <w:tcPr>
            <w:tcW w:w="3513" w:type="dxa"/>
            <w:shd w:val="clear" w:color="auto" w:fill="2E75B6"/>
            <w:tcMar>
              <w:top w:w="100" w:type="dxa"/>
              <w:left w:w="160" w:type="dxa"/>
              <w:bottom w:w="100" w:type="dxa"/>
              <w:right w:w="160" w:type="dxa"/>
            </w:tcMar>
          </w:tcPr>
          <w:p w14:paraId="3CD77F53" w14:textId="77777777" w:rsidR="00F727C6" w:rsidRDefault="00000000">
            <w:r>
              <w:rPr>
                <w:b/>
                <w:bCs/>
                <w:color w:val="FFFFFF"/>
                <w:sz w:val="20"/>
                <w:szCs w:val="20"/>
              </w:rPr>
              <w:t>LangChain4j — @AiService</w:t>
            </w:r>
          </w:p>
        </w:tc>
        <w:tc>
          <w:tcPr>
            <w:tcW w:w="3513" w:type="dxa"/>
            <w:shd w:val="clear" w:color="auto" w:fill="2E75B6"/>
            <w:tcMar>
              <w:top w:w="100" w:type="dxa"/>
              <w:left w:w="160" w:type="dxa"/>
              <w:bottom w:w="100" w:type="dxa"/>
              <w:right w:w="160" w:type="dxa"/>
            </w:tcMar>
          </w:tcPr>
          <w:p w14:paraId="323C7037" w14:textId="77777777" w:rsidR="00F727C6" w:rsidRDefault="00000000">
            <w:r>
              <w:rPr>
                <w:b/>
                <w:bCs/>
                <w:color w:val="FFFFFF"/>
                <w:sz w:val="20"/>
                <w:szCs w:val="20"/>
              </w:rPr>
              <w:t>Spring AI — ChatClient</w:t>
            </w:r>
          </w:p>
        </w:tc>
      </w:tr>
      <w:tr w:rsidR="001951AA" w14:paraId="7B28A120" w14:textId="77777777">
        <w:tc>
          <w:tcPr>
            <w:tcW w:w="2000" w:type="dxa"/>
            <w:shd w:val="clear" w:color="auto" w:fill="FFFFFF"/>
            <w:tcMar>
              <w:top w:w="80" w:type="dxa"/>
              <w:left w:w="160" w:type="dxa"/>
              <w:bottom w:w="80" w:type="dxa"/>
              <w:right w:w="160" w:type="dxa"/>
            </w:tcMar>
          </w:tcPr>
          <w:p w14:paraId="31136F9A" w14:textId="77777777" w:rsidR="00F727C6" w:rsidRDefault="00000000">
            <w:r>
              <w:rPr>
                <w:b/>
                <w:bCs/>
                <w:sz w:val="20"/>
                <w:szCs w:val="20"/>
              </w:rPr>
              <w:t>Estilo</w:t>
            </w:r>
          </w:p>
        </w:tc>
        <w:tc>
          <w:tcPr>
            <w:tcW w:w="3513" w:type="dxa"/>
            <w:shd w:val="clear" w:color="auto" w:fill="FFFFFF"/>
            <w:tcMar>
              <w:top w:w="80" w:type="dxa"/>
              <w:left w:w="160" w:type="dxa"/>
              <w:bottom w:w="80" w:type="dxa"/>
              <w:right w:w="160" w:type="dxa"/>
            </w:tcMar>
          </w:tcPr>
          <w:p w14:paraId="51AD4547" w14:textId="77777777" w:rsidR="00F727C6" w:rsidRDefault="00000000">
            <w:r>
              <w:rPr>
                <w:sz w:val="20"/>
                <w:szCs w:val="20"/>
              </w:rPr>
              <w:t>Declarativo — interface + anotaciones</w:t>
            </w:r>
          </w:p>
        </w:tc>
        <w:tc>
          <w:tcPr>
            <w:tcW w:w="3513" w:type="dxa"/>
            <w:shd w:val="clear" w:color="auto" w:fill="FFFFFF"/>
            <w:tcMar>
              <w:top w:w="80" w:type="dxa"/>
              <w:left w:w="160" w:type="dxa"/>
              <w:bottom w:w="80" w:type="dxa"/>
              <w:right w:w="160" w:type="dxa"/>
            </w:tcMar>
          </w:tcPr>
          <w:p w14:paraId="7F47A8EE" w14:textId="77777777" w:rsidR="00F727C6" w:rsidRDefault="00000000">
            <w:r>
              <w:rPr>
                <w:sz w:val="20"/>
                <w:szCs w:val="20"/>
              </w:rPr>
              <w:t>Imperativo — fluent builder en el código Java</w:t>
            </w:r>
          </w:p>
        </w:tc>
      </w:tr>
      <w:tr w:rsidR="001951AA" w:rsidRPr="005E2966" w14:paraId="093E6F3D" w14:textId="77777777">
        <w:tc>
          <w:tcPr>
            <w:tcW w:w="2000" w:type="dxa"/>
            <w:shd w:val="clear" w:color="auto" w:fill="F2F2F2"/>
            <w:tcMar>
              <w:top w:w="80" w:type="dxa"/>
              <w:left w:w="160" w:type="dxa"/>
              <w:bottom w:w="80" w:type="dxa"/>
              <w:right w:w="160" w:type="dxa"/>
            </w:tcMar>
          </w:tcPr>
          <w:p w14:paraId="60BA53C4" w14:textId="77777777" w:rsidR="00F727C6" w:rsidRDefault="00000000">
            <w:r>
              <w:rPr>
                <w:b/>
                <w:bCs/>
                <w:sz w:val="20"/>
                <w:szCs w:val="20"/>
              </w:rPr>
              <w:t>Prompt</w:t>
            </w:r>
          </w:p>
        </w:tc>
        <w:tc>
          <w:tcPr>
            <w:tcW w:w="3513" w:type="dxa"/>
            <w:shd w:val="clear" w:color="auto" w:fill="F2F2F2"/>
            <w:tcMar>
              <w:top w:w="80" w:type="dxa"/>
              <w:left w:w="160" w:type="dxa"/>
              <w:bottom w:w="80" w:type="dxa"/>
              <w:right w:w="160" w:type="dxa"/>
            </w:tcMar>
          </w:tcPr>
          <w:p w14:paraId="672C6BE1" w14:textId="77777777" w:rsidR="00F727C6" w:rsidRPr="001F7765" w:rsidRDefault="00000000">
            <w:pPr>
              <w:rPr>
                <w:lang w:val="es-ES"/>
              </w:rPr>
            </w:pPr>
            <w:r>
              <w:rPr>
                <w:sz w:val="20"/>
                <w:szCs w:val="20"/>
                <w:lang w:val="es-ES"/>
              </w:rPr>
              <w:t>@SystemMessage + @UserMessage en la interface</w:t>
            </w:r>
          </w:p>
        </w:tc>
        <w:tc>
          <w:tcPr>
            <w:tcW w:w="3513" w:type="dxa"/>
            <w:shd w:val="clear" w:color="auto" w:fill="F2F2F2"/>
            <w:tcMar>
              <w:top w:w="80" w:type="dxa"/>
              <w:left w:w="160" w:type="dxa"/>
              <w:bottom w:w="80" w:type="dxa"/>
              <w:right w:w="160" w:type="dxa"/>
            </w:tcMar>
          </w:tcPr>
          <w:p w14:paraId="2E33833C" w14:textId="69A7ADC8" w:rsidR="00F727C6" w:rsidRPr="001F7765" w:rsidRDefault="00890512">
            <w:pPr>
              <w:rPr>
                <w:lang w:val="es-ES"/>
              </w:rPr>
            </w:pPr>
            <w:r>
              <w:rPr>
                <w:color w:val="000000" w:themeColor="text1"/>
                <w:sz w:val="20"/>
                <w:szCs w:val="20"/>
              </w:rPr>
              <w:t>@Service com .system() + .user() + .call().content()</w:t>
            </w:r>
          </w:p>
        </w:tc>
      </w:tr>
      <w:tr w:rsidR="001951AA" w:rsidRPr="00820332" w14:paraId="6DB6F1B9" w14:textId="77777777">
        <w:tc>
          <w:tcPr>
            <w:tcW w:w="2000" w:type="dxa"/>
            <w:shd w:val="clear" w:color="auto" w:fill="FFFFFF"/>
            <w:tcMar>
              <w:top w:w="80" w:type="dxa"/>
              <w:left w:w="160" w:type="dxa"/>
              <w:bottom w:w="80" w:type="dxa"/>
              <w:right w:w="160" w:type="dxa"/>
            </w:tcMar>
          </w:tcPr>
          <w:p w14:paraId="3B3E33DA" w14:textId="77777777" w:rsidR="00F727C6" w:rsidRDefault="00000000">
            <w:r>
              <w:rPr>
                <w:b/>
                <w:bCs/>
                <w:sz w:val="20"/>
                <w:szCs w:val="20"/>
              </w:rPr>
              <w:t>Variables</w:t>
            </w:r>
          </w:p>
        </w:tc>
        <w:tc>
          <w:tcPr>
            <w:tcW w:w="3513" w:type="dxa"/>
            <w:shd w:val="clear" w:color="auto" w:fill="FFFFFF"/>
            <w:tcMar>
              <w:top w:w="80" w:type="dxa"/>
              <w:left w:w="160" w:type="dxa"/>
              <w:bottom w:w="80" w:type="dxa"/>
              <w:right w:w="160" w:type="dxa"/>
            </w:tcMar>
          </w:tcPr>
          <w:p w14:paraId="5C5810FA" w14:textId="77777777" w:rsidR="00F727C6" w:rsidRPr="001F7765" w:rsidRDefault="00000000">
            <w:pPr>
              <w:rPr>
                <w:lang w:val="es-ES"/>
              </w:rPr>
            </w:pPr>
            <w:r>
              <w:rPr>
                <w:sz w:val="20"/>
                <w:szCs w:val="20"/>
                <w:lang w:val="es-ES"/>
              </w:rPr>
              <w:t>@V("name") en parámetro tipado</w:t>
            </w:r>
          </w:p>
        </w:tc>
        <w:tc>
          <w:tcPr>
            <w:tcW w:w="3513" w:type="dxa"/>
            <w:shd w:val="clear" w:color="auto" w:fill="FFFFFF"/>
            <w:tcMar>
              <w:top w:w="80" w:type="dxa"/>
              <w:left w:w="160" w:type="dxa"/>
              <w:bottom w:w="80" w:type="dxa"/>
              <w:right w:w="160" w:type="dxa"/>
            </w:tcMar>
          </w:tcPr>
          <w:p w14:paraId="39903E68" w14:textId="77777777" w:rsidR="00F727C6" w:rsidRPr="0030752E" w:rsidRDefault="00000000">
            <w:pPr>
              <w:rPr>
                <w:lang w:val="en-US"/>
              </w:rPr>
            </w:pPr>
            <w:r>
              <w:rPr>
                <w:sz w:val="20"/>
                <w:szCs w:val="20"/>
                <w:lang w:val="en-US"/>
              </w:rPr>
              <w:t>String.format() o text blocks Java</w:t>
            </w:r>
          </w:p>
        </w:tc>
      </w:tr>
      <w:tr w:rsidR="001951AA" w:rsidRPr="005E2966" w14:paraId="623A0F51" w14:textId="77777777">
        <w:tc>
          <w:tcPr>
            <w:tcW w:w="2000" w:type="dxa"/>
            <w:shd w:val="clear" w:color="auto" w:fill="F2F2F2"/>
            <w:tcMar>
              <w:top w:w="80" w:type="dxa"/>
              <w:left w:w="160" w:type="dxa"/>
              <w:bottom w:w="80" w:type="dxa"/>
              <w:right w:w="160" w:type="dxa"/>
            </w:tcMar>
          </w:tcPr>
          <w:p w14:paraId="1E642D29" w14:textId="77777777" w:rsidR="00F727C6" w:rsidRDefault="00000000">
            <w:r>
              <w:rPr>
                <w:b/>
                <w:bCs/>
                <w:sz w:val="20"/>
                <w:szCs w:val="20"/>
              </w:rPr>
              <w:t>Spring bean</w:t>
            </w:r>
          </w:p>
        </w:tc>
        <w:tc>
          <w:tcPr>
            <w:tcW w:w="3513" w:type="dxa"/>
            <w:shd w:val="clear" w:color="auto" w:fill="F2F2F2"/>
            <w:tcMar>
              <w:top w:w="80" w:type="dxa"/>
              <w:left w:w="160" w:type="dxa"/>
              <w:bottom w:w="80" w:type="dxa"/>
              <w:right w:w="160" w:type="dxa"/>
            </w:tcMar>
          </w:tcPr>
          <w:p w14:paraId="04254767" w14:textId="77777777" w:rsidR="00F727C6" w:rsidRPr="001F7765" w:rsidRDefault="00000000">
            <w:pPr>
              <w:rPr>
                <w:lang w:val="es-ES"/>
              </w:rPr>
            </w:pPr>
            <w:r>
              <w:rPr>
                <w:sz w:val="20"/>
                <w:szCs w:val="20"/>
                <w:lang w:val="es-ES"/>
              </w:rPr>
              <w:t>La interface es bean inyectable automáticamente</w:t>
            </w:r>
          </w:p>
        </w:tc>
        <w:tc>
          <w:tcPr>
            <w:tcW w:w="3513" w:type="dxa"/>
            <w:shd w:val="clear" w:color="auto" w:fill="F2F2F2"/>
            <w:tcMar>
              <w:top w:w="80" w:type="dxa"/>
              <w:left w:w="160" w:type="dxa"/>
              <w:bottom w:w="80" w:type="dxa"/>
              <w:right w:w="160" w:type="dxa"/>
            </w:tcMar>
          </w:tcPr>
          <w:p w14:paraId="2530F52A" w14:textId="4790E6F3" w:rsidR="00F727C6" w:rsidRPr="001F7765" w:rsidRDefault="00890512">
            <w:pPr>
              <w:rPr>
                <w:lang w:val="es-ES"/>
              </w:rPr>
            </w:pPr>
            <w:r>
              <w:rPr>
                <w:color w:val="000000" w:themeColor="text1"/>
                <w:sz w:val="20"/>
                <w:szCs w:val="20"/>
              </w:rPr>
              <w:t xml:space="preserve">@Service class </w:t>
            </w:r>
            <w:r>
              <w:rPr>
                <w:sz w:val="20"/>
                <w:szCs w:val="20"/>
                <w:lang w:val="es-ES"/>
              </w:rPr>
              <w:t>inyectable</w:t>
            </w:r>
          </w:p>
        </w:tc>
      </w:tr>
      <w:tr w:rsidR="001951AA" w:rsidRPr="00820332" w14:paraId="7FC1B7EE" w14:textId="77777777">
        <w:tc>
          <w:tcPr>
            <w:tcW w:w="2000" w:type="dxa"/>
            <w:shd w:val="clear" w:color="auto" w:fill="FFFFFF"/>
            <w:tcMar>
              <w:top w:w="80" w:type="dxa"/>
              <w:left w:w="160" w:type="dxa"/>
              <w:bottom w:w="80" w:type="dxa"/>
              <w:right w:w="160" w:type="dxa"/>
            </w:tcMar>
          </w:tcPr>
          <w:p w14:paraId="686A8611" w14:textId="77777777" w:rsidR="00F727C6" w:rsidRDefault="00000000">
            <w:r>
              <w:rPr>
                <w:b/>
                <w:bCs/>
                <w:sz w:val="20"/>
                <w:szCs w:val="20"/>
              </w:rPr>
              <w:t>Testabilidad</w:t>
            </w:r>
          </w:p>
        </w:tc>
        <w:tc>
          <w:tcPr>
            <w:tcW w:w="3513" w:type="dxa"/>
            <w:shd w:val="clear" w:color="auto" w:fill="FFFFFF"/>
            <w:tcMar>
              <w:top w:w="80" w:type="dxa"/>
              <w:left w:w="160" w:type="dxa"/>
              <w:bottom w:w="80" w:type="dxa"/>
              <w:right w:w="160" w:type="dxa"/>
            </w:tcMar>
          </w:tcPr>
          <w:p w14:paraId="59A62CBD" w14:textId="77777777" w:rsidR="00F727C6" w:rsidRDefault="00000000">
            <w:r>
              <w:rPr>
                <w:sz w:val="20"/>
                <w:szCs w:val="20"/>
              </w:rPr>
              <w:t>Mock de la interface (Mockito trivial)</w:t>
            </w:r>
          </w:p>
        </w:tc>
        <w:tc>
          <w:tcPr>
            <w:tcW w:w="3513" w:type="dxa"/>
            <w:shd w:val="clear" w:color="auto" w:fill="FFFFFF"/>
            <w:tcMar>
              <w:top w:w="80" w:type="dxa"/>
              <w:left w:w="160" w:type="dxa"/>
              <w:bottom w:w="80" w:type="dxa"/>
              <w:right w:w="160" w:type="dxa"/>
            </w:tcMar>
          </w:tcPr>
          <w:p w14:paraId="570F4472" w14:textId="77777777" w:rsidR="00F727C6" w:rsidRPr="0030752E" w:rsidRDefault="00000000">
            <w:pPr>
              <w:rPr>
                <w:lang w:val="en-US"/>
              </w:rPr>
            </w:pPr>
            <w:r>
              <w:rPr>
                <w:sz w:val="20"/>
                <w:szCs w:val="20"/>
                <w:lang w:val="en-US"/>
              </w:rPr>
              <w:t>Mock del ChatClient (builder chain más verboso)</w:t>
            </w:r>
          </w:p>
        </w:tc>
      </w:tr>
      <w:tr w:rsidR="001951AA" w:rsidRPr="00820332" w14:paraId="1C21EF9C" w14:textId="77777777">
        <w:tc>
          <w:tcPr>
            <w:tcW w:w="2000" w:type="dxa"/>
            <w:shd w:val="clear" w:color="auto" w:fill="F2F2F2"/>
            <w:tcMar>
              <w:top w:w="80" w:type="dxa"/>
              <w:left w:w="160" w:type="dxa"/>
              <w:bottom w:w="80" w:type="dxa"/>
              <w:right w:w="160" w:type="dxa"/>
            </w:tcMar>
          </w:tcPr>
          <w:p w14:paraId="45BA2297" w14:textId="77777777" w:rsidR="00F727C6" w:rsidRDefault="00000000">
            <w:r>
              <w:rPr>
                <w:b/>
                <w:bCs/>
                <w:sz w:val="20"/>
                <w:szCs w:val="20"/>
              </w:rPr>
              <w:t>MCP</w:t>
            </w:r>
          </w:p>
        </w:tc>
        <w:tc>
          <w:tcPr>
            <w:tcW w:w="3513" w:type="dxa"/>
            <w:shd w:val="clear" w:color="auto" w:fill="F2F2F2"/>
            <w:tcMar>
              <w:top w:w="80" w:type="dxa"/>
              <w:left w:w="160" w:type="dxa"/>
              <w:bottom w:w="80" w:type="dxa"/>
              <w:right w:w="160" w:type="dxa"/>
            </w:tcMar>
          </w:tcPr>
          <w:p w14:paraId="10CDE1BC" w14:textId="77777777" w:rsidR="00F727C6" w:rsidRPr="001F7765" w:rsidRDefault="00000000">
            <w:pPr>
              <w:rPr>
                <w:lang w:val="es-ES"/>
              </w:rPr>
            </w:pPr>
            <w:r>
              <w:rPr>
                <w:sz w:val="20"/>
                <w:szCs w:val="20"/>
                <w:lang w:val="es-ES"/>
              </w:rPr>
              <w:t>Sí — McpServerConfig.java comentado; activar en Demo Block 4</w:t>
            </w:r>
          </w:p>
        </w:tc>
        <w:tc>
          <w:tcPr>
            <w:tcW w:w="3513" w:type="dxa"/>
            <w:shd w:val="clear" w:color="auto" w:fill="F2F2F2"/>
            <w:tcMar>
              <w:top w:w="80" w:type="dxa"/>
              <w:left w:w="160" w:type="dxa"/>
              <w:bottom w:w="80" w:type="dxa"/>
              <w:right w:w="160" w:type="dxa"/>
            </w:tcMar>
          </w:tcPr>
          <w:p w14:paraId="4559ABD5" w14:textId="77777777" w:rsidR="00F727C6" w:rsidRPr="001F7765" w:rsidRDefault="00000000">
            <w:pPr>
              <w:rPr>
                <w:lang w:val="es-ES"/>
              </w:rPr>
            </w:pPr>
            <w:r>
              <w:rPr>
                <w:sz w:val="20"/>
                <w:szCs w:val="20"/>
                <w:lang w:val="es-ES"/>
              </w:rPr>
              <w:t>No incluido — demo centrada en la integración Spring AI + HQL</w:t>
            </w:r>
          </w:p>
        </w:tc>
      </w:tr>
      <w:tr w:rsidR="001951AA" w:rsidRPr="00820332" w14:paraId="0D520882" w14:textId="77777777">
        <w:tc>
          <w:tcPr>
            <w:tcW w:w="2000" w:type="dxa"/>
            <w:shd w:val="clear" w:color="auto" w:fill="FFFFFF"/>
            <w:tcMar>
              <w:top w:w="80" w:type="dxa"/>
              <w:left w:w="160" w:type="dxa"/>
              <w:bottom w:w="80" w:type="dxa"/>
              <w:right w:w="160" w:type="dxa"/>
            </w:tcMar>
          </w:tcPr>
          <w:p w14:paraId="5CF1F65B" w14:textId="64290881" w:rsidR="00F727C6" w:rsidRDefault="00096B00">
            <w:r>
              <w:rPr>
                <w:b/>
                <w:bCs/>
                <w:sz w:val="20"/>
                <w:szCs w:val="20"/>
              </w:rPr>
              <w:t>HqlQueryExecutor</w:t>
            </w:r>
          </w:p>
        </w:tc>
        <w:tc>
          <w:tcPr>
            <w:tcW w:w="3513" w:type="dxa"/>
            <w:shd w:val="clear" w:color="auto" w:fill="FFFFFF"/>
            <w:tcMar>
              <w:top w:w="80" w:type="dxa"/>
              <w:left w:w="160" w:type="dxa"/>
              <w:bottom w:w="80" w:type="dxa"/>
              <w:right w:w="160" w:type="dxa"/>
            </w:tcMar>
          </w:tcPr>
          <w:p w14:paraId="4984F439" w14:textId="71E10002" w:rsidR="00F727C6" w:rsidRPr="001F7765" w:rsidRDefault="00096B00">
            <w:pPr>
              <w:rPr>
                <w:lang w:val="es-ES"/>
              </w:rPr>
            </w:pPr>
            <w:r>
              <w:rPr>
                <w:sz w:val="20"/>
                <w:szCs w:val="20"/>
                <w:lang w:val="es-ES"/>
              </w:rPr>
              <w:t>Llamada directa desde Java; delega la validación al validador de acceso HQL y el formato al formateador de resultados HQL.</w:t>
            </w:r>
          </w:p>
        </w:tc>
        <w:tc>
          <w:tcPr>
            <w:tcW w:w="3513" w:type="dxa"/>
            <w:shd w:val="clear" w:color="auto" w:fill="FFFFFF"/>
            <w:tcMar>
              <w:top w:w="80" w:type="dxa"/>
              <w:left w:w="160" w:type="dxa"/>
              <w:bottom w:w="80" w:type="dxa"/>
              <w:right w:w="160" w:type="dxa"/>
            </w:tcMar>
          </w:tcPr>
          <w:p w14:paraId="0C9A0F85" w14:textId="7C85ADAB" w:rsidR="00F727C6" w:rsidRPr="00890512" w:rsidRDefault="00096B00">
            <w:pPr>
              <w:rPr>
                <w:lang w:val="es-ES"/>
              </w:rPr>
            </w:pPr>
            <w:r>
              <w:rPr>
                <w:color w:val="000000" w:themeColor="text1"/>
                <w:sz w:val="20"/>
                <w:lang w:val="es-ES"/>
              </w:rPr>
              <w:t>@Transactional(readOnly=true) activo; delega la validación a HqlAccessValidator y el formato a HqlResultFormatter.</w:t>
            </w:r>
          </w:p>
        </w:tc>
      </w:tr>
      <w:tr w:rsidR="001951AA" w:rsidRPr="00302A56" w14:paraId="4E8AFCEA" w14:textId="77777777">
        <w:tc>
          <w:tcPr>
            <w:tcW w:w="2000" w:type="dxa"/>
            <w:shd w:val="clear" w:color="auto" w:fill="F2F2F2"/>
            <w:tcMar>
              <w:top w:w="80" w:type="dxa"/>
              <w:left w:w="160" w:type="dxa"/>
              <w:bottom w:w="80" w:type="dxa"/>
              <w:right w:w="160" w:type="dxa"/>
            </w:tcMar>
          </w:tcPr>
          <w:p w14:paraId="1F1D16A1" w14:textId="77777777" w:rsidR="00F727C6" w:rsidRDefault="00000000">
            <w:r>
              <w:rPr>
                <w:b/>
                <w:bCs/>
                <w:sz w:val="20"/>
                <w:szCs w:val="20"/>
              </w:rPr>
              <w:t>Configuración</w:t>
            </w:r>
          </w:p>
        </w:tc>
        <w:tc>
          <w:tcPr>
            <w:tcW w:w="3513" w:type="dxa"/>
            <w:shd w:val="clear" w:color="auto" w:fill="F2F2F2"/>
            <w:tcMar>
              <w:top w:w="80" w:type="dxa"/>
              <w:left w:w="160" w:type="dxa"/>
              <w:bottom w:w="80" w:type="dxa"/>
              <w:right w:w="160" w:type="dxa"/>
            </w:tcMar>
          </w:tcPr>
          <w:p w14:paraId="39F9E931" w14:textId="77777777" w:rsidR="00F727C6" w:rsidRDefault="00000000">
            <w:r>
              <w:rPr>
                <w:sz w:val="20"/>
                <w:szCs w:val="20"/>
              </w:rPr>
              <w:t>langchain4j.ollama.chat-model.*</w:t>
            </w:r>
          </w:p>
        </w:tc>
        <w:tc>
          <w:tcPr>
            <w:tcW w:w="3513" w:type="dxa"/>
            <w:shd w:val="clear" w:color="auto" w:fill="F2F2F2"/>
            <w:tcMar>
              <w:top w:w="80" w:type="dxa"/>
              <w:left w:w="160" w:type="dxa"/>
              <w:bottom w:w="80" w:type="dxa"/>
              <w:right w:w="160" w:type="dxa"/>
            </w:tcMar>
          </w:tcPr>
          <w:p w14:paraId="4373DA50" w14:textId="77777777" w:rsidR="00F727C6" w:rsidRPr="0030752E" w:rsidRDefault="00000000">
            <w:pPr>
              <w:rPr>
                <w:lang w:val="en-US"/>
              </w:rPr>
            </w:pPr>
            <w:r>
              <w:rPr>
                <w:sz w:val="20"/>
                <w:szCs w:val="20"/>
                <w:lang w:val="en-US"/>
              </w:rPr>
              <w:t>spring.ai.ollama.chat.options.*</w:t>
            </w:r>
          </w:p>
        </w:tc>
      </w:tr>
      <w:tr w:rsidR="001951AA" w14:paraId="4444E940" w14:textId="77777777">
        <w:tc>
          <w:tcPr>
            <w:tcW w:w="2000" w:type="dxa"/>
            <w:shd w:val="clear" w:color="auto" w:fill="FFFFFF"/>
            <w:tcMar>
              <w:top w:w="80" w:type="dxa"/>
              <w:left w:w="160" w:type="dxa"/>
              <w:bottom w:w="80" w:type="dxa"/>
              <w:right w:w="160" w:type="dxa"/>
            </w:tcMar>
          </w:tcPr>
          <w:p w14:paraId="45156C48" w14:textId="77777777" w:rsidR="00F727C6" w:rsidRDefault="00000000">
            <w:r>
              <w:rPr>
                <w:b/>
                <w:bCs/>
                <w:sz w:val="20"/>
                <w:szCs w:val="20"/>
              </w:rPr>
              <w:t>Versión usada</w:t>
            </w:r>
          </w:p>
        </w:tc>
        <w:tc>
          <w:tcPr>
            <w:tcW w:w="3513" w:type="dxa"/>
            <w:shd w:val="clear" w:color="auto" w:fill="FFFFFF"/>
            <w:tcMar>
              <w:top w:w="80" w:type="dxa"/>
              <w:left w:w="160" w:type="dxa"/>
              <w:bottom w:w="80" w:type="dxa"/>
              <w:right w:w="160" w:type="dxa"/>
            </w:tcMar>
          </w:tcPr>
          <w:p w14:paraId="61E7E6BD" w14:textId="77777777" w:rsidR="00F727C6" w:rsidRDefault="00000000">
            <w:r>
              <w:rPr>
                <w:sz w:val="20"/>
                <w:szCs w:val="20"/>
              </w:rPr>
              <w:t>LangChain4j 0.36.2 / Spring Boot 3.3.5</w:t>
            </w:r>
          </w:p>
        </w:tc>
        <w:tc>
          <w:tcPr>
            <w:tcW w:w="3513" w:type="dxa"/>
            <w:shd w:val="clear" w:color="auto" w:fill="FFFFFF"/>
            <w:tcMar>
              <w:top w:w="80" w:type="dxa"/>
              <w:left w:w="160" w:type="dxa"/>
              <w:bottom w:w="80" w:type="dxa"/>
              <w:right w:w="160" w:type="dxa"/>
            </w:tcMar>
          </w:tcPr>
          <w:p w14:paraId="188BBFAC" w14:textId="77777777" w:rsidR="00F727C6" w:rsidRDefault="00000000">
            <w:r>
              <w:rPr>
                <w:sz w:val="20"/>
                <w:szCs w:val="20"/>
              </w:rPr>
              <w:t>Spring AI 1.0.7 / Spring Boot 3.5.7</w:t>
            </w:r>
          </w:p>
        </w:tc>
      </w:tr>
      <w:tr w:rsidR="001951AA" w:rsidRPr="00820332" w14:paraId="7A3DA60C" w14:textId="77777777">
        <w:tc>
          <w:tcPr>
            <w:tcW w:w="2000" w:type="dxa"/>
            <w:shd w:val="clear" w:color="auto" w:fill="F2F2F2"/>
            <w:tcMar>
              <w:top w:w="80" w:type="dxa"/>
              <w:left w:w="160" w:type="dxa"/>
              <w:bottom w:w="80" w:type="dxa"/>
              <w:right w:w="160" w:type="dxa"/>
            </w:tcMar>
          </w:tcPr>
          <w:p w14:paraId="22B505D5" w14:textId="77777777" w:rsidR="00F727C6" w:rsidRDefault="00000000">
            <w:r>
              <w:rPr>
                <w:b/>
                <w:bCs/>
                <w:sz w:val="20"/>
                <w:szCs w:val="20"/>
              </w:rPr>
              <w:t>Cuándo preferir</w:t>
            </w:r>
          </w:p>
        </w:tc>
        <w:tc>
          <w:tcPr>
            <w:tcW w:w="3513" w:type="dxa"/>
            <w:shd w:val="clear" w:color="auto" w:fill="F2F2F2"/>
            <w:tcMar>
              <w:top w:w="80" w:type="dxa"/>
              <w:left w:w="160" w:type="dxa"/>
              <w:bottom w:w="80" w:type="dxa"/>
              <w:right w:w="160" w:type="dxa"/>
            </w:tcMar>
          </w:tcPr>
          <w:p w14:paraId="15AD7E18" w14:textId="77777777" w:rsidR="00F727C6" w:rsidRPr="001F7765" w:rsidRDefault="00000000">
            <w:pPr>
              <w:rPr>
                <w:lang w:val="es-ES"/>
              </w:rPr>
            </w:pPr>
            <w:r>
              <w:rPr>
                <w:sz w:val="20"/>
                <w:szCs w:val="20"/>
                <w:lang w:val="es-ES"/>
              </w:rPr>
              <w:t>Prompts reutilizables; equipos que prefieren interfaces declarativas</w:t>
            </w:r>
          </w:p>
        </w:tc>
        <w:tc>
          <w:tcPr>
            <w:tcW w:w="3513" w:type="dxa"/>
            <w:shd w:val="clear" w:color="auto" w:fill="F2F2F2"/>
            <w:tcMar>
              <w:top w:w="80" w:type="dxa"/>
              <w:left w:w="160" w:type="dxa"/>
              <w:bottom w:w="80" w:type="dxa"/>
              <w:right w:w="160" w:type="dxa"/>
            </w:tcMar>
          </w:tcPr>
          <w:p w14:paraId="3BCB1DA9" w14:textId="083A888E" w:rsidR="00F727C6" w:rsidRPr="00890512" w:rsidRDefault="00890512">
            <w:pPr>
              <w:rPr>
                <w:lang w:val="es-ES"/>
              </w:rPr>
            </w:pPr>
            <w:r>
              <w:rPr>
                <w:sz w:val="20"/>
                <w:szCs w:val="20"/>
                <w:lang w:val="es-ES"/>
              </w:rPr>
              <w:t>Integración nativa con Spring; separación de clases idéntica a LangChain4j; ecosistema Spring.</w:t>
            </w:r>
          </w:p>
        </w:tc>
      </w:tr>
    </w:tbl>
    <w:p w14:paraId="2A180968" w14:textId="796503D8" w:rsidR="001648BC" w:rsidRPr="00185135" w:rsidRDefault="00000000">
      <w:pPr>
        <w:spacing w:before="40" w:after="160"/>
        <w:jc w:val="center"/>
        <w:rPr>
          <w:i/>
          <w:iCs/>
          <w:color w:val="595959"/>
          <w:sz w:val="20"/>
          <w:szCs w:val="20"/>
          <w:lang w:val="es-ES"/>
        </w:rPr>
      </w:pPr>
      <w:r>
        <w:rPr>
          <w:i/>
          <w:iCs/>
          <w:color w:val="595959"/>
          <w:sz w:val="20"/>
          <w:szCs w:val="20"/>
          <w:lang w:val="es-ES"/>
        </w:rPr>
        <w:t>Tabla 5 — LangChain4j @AiService vs Spring AI ChatClient: comparación de API</w:t>
      </w:r>
    </w:p>
    <w:p w14:paraId="0A000101" w14:textId="0A000102" w:rsidR="00F727C6" w:rsidRDefault="00000000">
      <w:pPr>
        <w:spacing w:before="80" w:after="80" w:line="276" w:lineRule="auto"/>
        <w:rPr>
          <w:lang w:val="es-ES"/>
        </w:rPr>
      </w:pPr>
      <w:r>
        <w:rPr>
          <w:lang w:val="es-ES"/>
        </w:rPr>
        <w:t>Ninguno de los dos demos antiguos fue portado a la librería oficial en Spring AI — hibernate-assistant-demo solo existe con LangChain4j, porque el módulo hibernate-assistant es agnóstico de framework de LLM y solo había una integración disponible al construir la demo. Es lo que se ve a continuación.</w:t>
      </w:r>
    </w:p>
    <w:p w14:paraId="772D9599" w14:textId="77777777" w:rsidR="00F727C6" w:rsidRPr="001F7765" w:rsidRDefault="00000000">
      <w:pPr>
        <w:pStyle w:val="Ttulo3"/>
        <w:rPr>
          <w:lang w:val="es-ES"/>
        </w:rPr>
      </w:pPr>
      <w:bookmarkStart w:id="18" w:name="_Toc230766386"/>
      <w:r>
        <w:rPr>
          <w:lang w:val="es-ES"/>
        </w:rPr>
        <w:t>HQL vs SQL — ¿Por qué HQL?</w:t>
      </w:r>
      <w:bookmarkEnd w:id="18"/>
    </w:p>
    <w:p w14:paraId="2AD0FEFA" w14:textId="77777777" w:rsidR="00F727C6" w:rsidRPr="001F7765" w:rsidRDefault="001F7765">
      <w:pPr>
        <w:spacing w:before="80" w:after="80" w:line="276" w:lineRule="auto"/>
        <w:rPr>
          <w:lang w:val="es-ES"/>
        </w:rPr>
      </w:pPr>
      <w:r>
        <w:rPr>
          <w:noProof/>
        </w:rPr>
        <mc:AlternateContent>
          <mc:Choice Requires="wps">
            <w:drawing>
              <wp:anchor distT="0" distB="0" distL="114300" distR="114300" simplePos="0" relativeHeight="251723776" behindDoc="0" locked="0" layoutInCell="1" allowOverlap="1" wp14:anchorId="0D594CC1" wp14:editId="35E24448">
                <wp:simplePos x="0" y="0"/>
                <wp:positionH relativeFrom="column">
                  <wp:posOffset>0</wp:posOffset>
                </wp:positionH>
                <wp:positionV relativeFrom="paragraph">
                  <wp:posOffset>0</wp:posOffset>
                </wp:positionV>
                <wp:extent cx="6149340" cy="0"/>
                <wp:effectExtent l="0" t="0" r="10160" b="12700"/>
                <wp:wrapNone/>
                <wp:docPr id="406270286"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3C2C36B7" id="Conexão Reta 3"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0,0" to="484.2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BdcTjb3gAAAAcBAAAPAAAAZHJzL2Rvd25yZXYueG1sTI9Ba8JAEIXvBf/DMkJvdVMpYmM2IpZS KxSpLdjjmp0m0exs2F1N/Pcde2kvDx6PefO9bN7bRpzRh9qRgvtRAgKpcKamUsHnx/PdFESImoxu HKGCCwaY54ObTKfGdfSO520sBZdQSLWCKsY2lTIUFVodRq5F4uzbeasjW19K43XH5baR4ySZSKtr 4g+VbnFZYXHcnqyCN79aLRfry4E2X7bbjde7zWv/otTtsH+asSxmICL28e8CrhuYH3IG27sTmSAa Bbwm/ipnj5PpA4j91co8k//58x8AAAD//wMAUEsBAi0AFAAGAAgAAAAhALaDOJL+AAAA4QEAABMA AAAAAAAAAAAAAAAAAAAAAFtDb250ZW50X1R5cGVzXS54bWxQSwECLQAUAAYACAAAACEAOP0h/9YA AACUAQAACwAAAAAAAAAAAAAAAAAvAQAAX3JlbHMvLnJlbHNQSwECLQAUAAYACAAAACEAmdj0KJwB AACUAwAADgAAAAAAAAAAAAAAAAAuAgAAZHJzL2Uyb0RvYy54bWxQSwECLQAUAAYACAAAACEAXXE4 294AAAAHAQAADwAAAAAAAAAAAAAAAAD2AwAAZHJzL2Rvd25yZXYueG1sUEsFBgAAAAAEAAQA8wAA AAEFAAAAAA== " strokecolor="#156082 [3204]" strokeweight=".5pt">
                <v:stroke joinstyle="miter"/>
              </v:line>
            </w:pict>
          </mc:Fallback>
        </mc:AlternateContent>
      </w:r>
      <w:r>
        <w:rPr>
          <w:noProof/>
          <w:lang w:val="es-ES"/>
        </w:rPr>
        <w:t>La elección de generar HQL en lugar de SQL es central en la arquitectura. No es una preferencia estética — tiene implicaciones técnicas directas: type safety, portabilidad entre bases de datos y seguridad frente a queries maliciosas.</w:t>
      </w:r>
    </w:p>
    <w:p w14:paraId="5CD146C2" w14:textId="77777777" w:rsidR="00E41E65" w:rsidRPr="001F7765" w:rsidRDefault="00E41E65">
      <w:pPr>
        <w:spacing w:before="80" w:after="80" w:line="276" w:lineRule="auto"/>
        <w:rPr>
          <w:lang w:val="es-ES"/>
        </w:rPr>
      </w:pPr>
    </w:p>
    <w:p w14:paraId="639472BE" w14:textId="77777777" w:rsidR="00F727C6" w:rsidRPr="00E41E65" w:rsidRDefault="00000000" w:rsidP="00E41E65">
      <w:pPr>
        <w:rPr>
          <w:b/>
          <w:bCs/>
          <w:lang w:val="en-US"/>
        </w:rPr>
      </w:pPr>
      <w:r>
        <w:rPr>
          <w:b/>
          <w:bCs/>
          <w:lang w:val="en-US"/>
        </w:rPr>
        <w:t>Ejemplo Concreto</w:t>
      </w:r>
    </w:p>
    <w:p w14:paraId="5102BCF0" w14:textId="77777777" w:rsidR="00F727C6" w:rsidRPr="0030752E" w:rsidRDefault="00000000">
      <w:pPr>
        <w:spacing w:before="80" w:after="80" w:line="276" w:lineRule="auto"/>
        <w:rPr>
          <w:lang w:val="en-US"/>
        </w:rPr>
      </w:pPr>
      <w:r>
        <w:rPr>
          <w:lang w:val="en-US"/>
        </w:rPr>
        <w:lastRenderedPageBreak/>
        <w:t>Pregunta: "List products cheaper than 50 euros in the Sports category"</w:t>
      </w:r>
    </w:p>
    <w:p w14:paraId="1E936949" w14:textId="77777777" w:rsidR="00F727C6" w:rsidRPr="001F7765" w:rsidRDefault="00000000">
      <w:pPr>
        <w:spacing w:before="80" w:after="80" w:line="276" w:lineRule="auto"/>
        <w:rPr>
          <w:lang w:val="es-ES"/>
        </w:rPr>
      </w:pPr>
      <w:r>
        <w:rPr>
          <w:lang w:val="es-ES"/>
        </w:rPr>
        <w:t>SQL generado por el LLM (problemático):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rsidRPr="00820332" w14:paraId="264E417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83AE41F" w14:textId="77777777" w:rsidR="00F727C6" w:rsidRPr="001F7765" w:rsidRDefault="00000000">
            <w:pPr>
              <w:spacing w:before="20" w:after="20"/>
              <w:rPr>
                <w:lang w:val="es-ES"/>
              </w:rPr>
            </w:pPr>
            <w:r>
              <w:rPr>
                <w:rFonts w:ascii="Courier New" w:eastAsia="Courier New" w:hAnsi="Courier New" w:cs="Courier New"/>
                <w:color w:val="D4D4D4"/>
                <w:sz w:val="18"/>
                <w:szCs w:val="18"/>
                <w:lang w:val="es-ES"/>
              </w:rPr>
              <w:t>-- El LLM tiene que adivinar los nombres de tablas y columnas</w:t>
            </w:r>
          </w:p>
        </w:tc>
      </w:tr>
      <w:tr w:rsidR="00F727C6" w:rsidRPr="00302A56" w14:paraId="0470C9F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3335C83" w14:textId="77777777" w:rsidR="00F727C6" w:rsidRPr="0030752E" w:rsidRDefault="00000000">
            <w:pPr>
              <w:spacing w:before="20" w:after="20"/>
              <w:rPr>
                <w:lang w:val="en-US"/>
              </w:rPr>
            </w:pPr>
            <w:r>
              <w:rPr>
                <w:rFonts w:ascii="Courier New" w:eastAsia="Courier New" w:hAnsi="Courier New" w:cs="Courier New"/>
                <w:color w:val="D4D4D4"/>
                <w:sz w:val="18"/>
                <w:szCs w:val="18"/>
                <w:lang w:val="en-US"/>
              </w:rPr>
              <w:t>SELECT p.name, p.price</w:t>
            </w:r>
          </w:p>
        </w:tc>
      </w:tr>
      <w:tr w:rsidR="00F727C6" w14:paraId="344FE93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6018B74" w14:textId="77777777" w:rsidR="00F727C6" w:rsidRDefault="00000000">
            <w:pPr>
              <w:spacing w:before="20" w:after="20"/>
            </w:pPr>
            <w:r>
              <w:rPr>
                <w:rFonts w:ascii="Courier New" w:eastAsia="Courier New" w:hAnsi="Courier New" w:cs="Courier New"/>
                <w:color w:val="D4D4D4"/>
                <w:sz w:val="18"/>
                <w:szCs w:val="18"/>
              </w:rPr>
              <w:t>FROM products p</w:t>
            </w:r>
          </w:p>
        </w:tc>
      </w:tr>
      <w:tr w:rsidR="00F727C6" w:rsidRPr="00302A56" w14:paraId="7573E17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8B2910F" w14:textId="77777777" w:rsidR="00F727C6" w:rsidRPr="0030752E" w:rsidRDefault="00000000">
            <w:pPr>
              <w:spacing w:before="20" w:after="20"/>
              <w:rPr>
                <w:lang w:val="en-US"/>
              </w:rPr>
            </w:pPr>
            <w:r>
              <w:rPr>
                <w:rFonts w:ascii="Courier New" w:eastAsia="Courier New" w:hAnsi="Courier New" w:cs="Courier New"/>
                <w:color w:val="D4D4D4"/>
                <w:sz w:val="18"/>
                <w:szCs w:val="18"/>
                <w:lang w:val="en-US"/>
              </w:rPr>
              <w:t>JOIN categories c ON p.category_id = c.id</w:t>
            </w:r>
          </w:p>
        </w:tc>
      </w:tr>
      <w:tr w:rsidR="00F727C6" w:rsidRPr="00302A56" w14:paraId="482E055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99E479B" w14:textId="77777777" w:rsidR="00F727C6" w:rsidRPr="0030752E" w:rsidRDefault="00000000">
            <w:pPr>
              <w:spacing w:before="20" w:after="20"/>
              <w:rPr>
                <w:lang w:val="en-US"/>
              </w:rPr>
            </w:pPr>
            <w:r>
              <w:rPr>
                <w:rFonts w:ascii="Courier New" w:eastAsia="Courier New" w:hAnsi="Courier New" w:cs="Courier New"/>
                <w:color w:val="D4D4D4"/>
                <w:sz w:val="18"/>
                <w:szCs w:val="18"/>
                <w:lang w:val="en-US"/>
              </w:rPr>
              <w:t>WHERE p.price &lt; 50 AND c.name = 'Sports'</w:t>
            </w:r>
          </w:p>
        </w:tc>
      </w:tr>
      <w:tr w:rsidR="00F727C6" w:rsidRPr="00302A56" w14:paraId="4B3BA3D1"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8908499" w14:textId="77777777" w:rsidR="00F727C6" w:rsidRPr="0030752E" w:rsidRDefault="00F727C6">
            <w:pPr>
              <w:spacing w:before="20" w:after="20"/>
              <w:rPr>
                <w:lang w:val="en-US"/>
              </w:rPr>
            </w:pPr>
          </w:p>
        </w:tc>
      </w:tr>
      <w:tr w:rsidR="00F727C6" w:rsidRPr="00820332" w14:paraId="4209251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A0878A5" w14:textId="77777777" w:rsidR="00F727C6" w:rsidRPr="001F7765" w:rsidRDefault="00000000">
            <w:pPr>
              <w:spacing w:before="20" w:after="20"/>
              <w:rPr>
                <w:lang w:val="es-ES"/>
              </w:rPr>
            </w:pPr>
            <w:r>
              <w:rPr>
                <w:rFonts w:ascii="Courier New" w:eastAsia="Courier New" w:hAnsi="Courier New" w:cs="Courier New"/>
                <w:color w:val="D4D4D4"/>
                <w:sz w:val="18"/>
                <w:szCs w:val="18"/>
                <w:lang w:val="es-ES"/>
              </w:rPr>
              <w:t>-- Si la tabla se llama 'product' (sin 's') -&gt; error en runtime</w:t>
            </w:r>
          </w:p>
        </w:tc>
      </w:tr>
      <w:tr w:rsidR="00F727C6" w:rsidRPr="00820332" w14:paraId="3017C4A3"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3E194D6" w14:textId="77777777" w:rsidR="00F727C6" w:rsidRPr="001F7765" w:rsidRDefault="00000000">
            <w:pPr>
              <w:spacing w:before="20" w:after="20"/>
              <w:rPr>
                <w:lang w:val="es-ES"/>
              </w:rPr>
            </w:pPr>
            <w:r>
              <w:rPr>
                <w:rFonts w:ascii="Courier New" w:eastAsia="Courier New" w:hAnsi="Courier New" w:cs="Courier New"/>
                <w:color w:val="D4D4D4"/>
                <w:sz w:val="18"/>
                <w:szCs w:val="18"/>
                <w:lang w:val="es-ES"/>
              </w:rPr>
              <w:t>-- Si la columna es 'unit_price' -&gt; error en runtime</w:t>
            </w:r>
          </w:p>
        </w:tc>
      </w:tr>
      <w:tr w:rsidR="00F727C6" w:rsidRPr="00820332" w14:paraId="0983A52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ADF7476" w14:textId="77777777" w:rsidR="00F727C6" w:rsidRPr="001F7765" w:rsidRDefault="00000000">
            <w:pPr>
              <w:spacing w:before="20" w:after="20"/>
              <w:rPr>
                <w:lang w:val="es-ES"/>
              </w:rPr>
            </w:pPr>
            <w:r>
              <w:rPr>
                <w:rFonts w:ascii="Courier New" w:eastAsia="Courier New" w:hAnsi="Courier New" w:cs="Courier New"/>
                <w:color w:val="D4D4D4"/>
                <w:sz w:val="18"/>
                <w:szCs w:val="18"/>
                <w:lang w:val="es-ES"/>
              </w:rPr>
              <w:t>-- No funciona en H2 si la sintaxis es PostgreSQL-specific</w:t>
            </w:r>
          </w:p>
        </w:tc>
      </w:tr>
    </w:tbl>
    <w:p w14:paraId="1A631A7E" w14:textId="3280BE01" w:rsidR="001648BC" w:rsidRPr="00072ED1" w:rsidRDefault="00000000">
      <w:pPr>
        <w:spacing w:before="40" w:after="160"/>
        <w:jc w:val="center"/>
        <w:rPr>
          <w:i/>
          <w:iCs/>
          <w:color w:val="595959"/>
          <w:sz w:val="20"/>
          <w:szCs w:val="20"/>
          <w:lang w:val="es-ES"/>
        </w:rPr>
      </w:pPr>
      <w:r>
        <w:rPr>
          <w:i/>
          <w:iCs/>
          <w:color w:val="595959"/>
          <w:sz w:val="20"/>
          <w:szCs w:val="20"/>
          <w:lang w:val="es-ES"/>
        </w:rPr>
        <w:t>Código 10 — SQL generado por el LLM (frágil, dialect-specific, sin validación de tipos)</w:t>
      </w:r>
    </w:p>
    <w:p w14:paraId="66FC0107" w14:textId="77777777" w:rsidR="00F727C6" w:rsidRPr="001F7765" w:rsidRDefault="00F727C6">
      <w:pPr>
        <w:spacing w:before="60"/>
        <w:rPr>
          <w:lang w:val="es-ES"/>
        </w:rPr>
      </w:pPr>
    </w:p>
    <w:p w14:paraId="6CC05EA7" w14:textId="77777777" w:rsidR="00F727C6" w:rsidRDefault="00000000">
      <w:pPr>
        <w:spacing w:before="80" w:after="80" w:line="276" w:lineRule="auto"/>
      </w:pPr>
      <w:r>
        <w:t>HQL generado por Hibernate Assistant (correcto):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27C6" w:rsidRPr="00302A56" w14:paraId="26C55F0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AFC2933" w14:textId="4B48A87D" w:rsidR="00F727C6" w:rsidRPr="001F7765" w:rsidRDefault="004A5A1A">
            <w:pPr>
              <w:spacing w:before="20" w:after="20"/>
              <w:rPr>
                <w:lang w:val="es-ES"/>
              </w:rPr>
            </w:pPr>
            <w:r>
              <w:rPr>
                <w:rFonts w:ascii="Courier New" w:eastAsia="Courier New" w:hAnsi="Courier New" w:cs="Courier New"/>
                <w:color w:val="D4D4D4"/>
                <w:sz w:val="18"/>
                <w:szCs w:val="18"/>
                <w:lang w:val="es-ES"/>
              </w:rPr>
              <w:t>--</w:t>
            </w:r>
            <w:r>
              <w:rPr>
                <w:rFonts w:ascii="Courier New" w:eastAsia="Courier New" w:hAnsi="Courier New" w:cs="Courier New"/>
                <w:color w:val="00B0F0"/>
                <w:sz w:val="18"/>
                <w:szCs w:val="18"/>
                <w:lang w:val="es-ES"/>
              </w:rPr>
              <w:t xml:space="preserve"> </w:t>
            </w:r>
            <w:r>
              <w:rPr>
                <w:rFonts w:ascii="Courier New" w:eastAsia="Courier New" w:hAnsi="Courier New" w:cs="Courier New"/>
                <w:color w:val="FFFFFF" w:themeColor="background1"/>
                <w:sz w:val="18"/>
                <w:szCs w:val="18"/>
                <w:lang w:val="es-ES"/>
              </w:rPr>
              <w:t>El LLM usa nombres de las entidades Java – Esto reduce la probabilidade de inventar tablas o colunas</w:t>
            </w:r>
          </w:p>
        </w:tc>
      </w:tr>
      <w:tr w:rsidR="00F727C6" w:rsidRPr="00820332" w14:paraId="7E59FA04"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7CDB2651" w14:textId="77777777" w:rsidR="00F727C6" w:rsidRPr="0030752E" w:rsidRDefault="00000000">
            <w:pPr>
              <w:spacing w:before="20" w:after="20"/>
              <w:rPr>
                <w:lang w:val="en-US"/>
              </w:rPr>
            </w:pPr>
            <w:r>
              <w:rPr>
                <w:rFonts w:ascii="Courier New" w:eastAsia="Courier New" w:hAnsi="Courier New" w:cs="Courier New"/>
                <w:color w:val="D4D4D4"/>
                <w:sz w:val="18"/>
                <w:szCs w:val="18"/>
                <w:lang w:val="en-US"/>
              </w:rPr>
              <w:t>SELECT p FROM Product p</w:t>
            </w:r>
          </w:p>
        </w:tc>
      </w:tr>
      <w:tr w:rsidR="00F727C6" w14:paraId="1CC754F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5CD970C0" w14:textId="77777777" w:rsidR="00F727C6" w:rsidRDefault="00000000">
            <w:pPr>
              <w:spacing w:before="20" w:after="20"/>
            </w:pPr>
            <w:r>
              <w:rPr>
                <w:rFonts w:ascii="Courier New" w:eastAsia="Courier New" w:hAnsi="Courier New" w:cs="Courier New"/>
                <w:color w:val="D4D4D4"/>
                <w:sz w:val="18"/>
                <w:szCs w:val="18"/>
              </w:rPr>
              <w:t>WHERE p.price &lt; 50</w:t>
            </w:r>
          </w:p>
        </w:tc>
      </w:tr>
      <w:tr w:rsidR="00F727C6" w:rsidRPr="00302A56" w14:paraId="6C8B4D8F"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6141C38" w14:textId="77777777" w:rsidR="00F727C6" w:rsidRPr="0030752E" w:rsidRDefault="00000000">
            <w:pPr>
              <w:spacing w:before="20" w:after="20"/>
              <w:rPr>
                <w:lang w:val="en-US"/>
              </w:rPr>
            </w:pPr>
            <w:r>
              <w:rPr>
                <w:rFonts w:ascii="Courier New" w:eastAsia="Courier New" w:hAnsi="Courier New" w:cs="Courier New"/>
                <w:color w:val="D4D4D4"/>
                <w:sz w:val="18"/>
                <w:szCs w:val="18"/>
                <w:lang w:val="en-US"/>
              </w:rPr>
              <w:t xml:space="preserve">  AND p.category.name = 'Sports'</w:t>
            </w:r>
          </w:p>
        </w:tc>
      </w:tr>
      <w:tr w:rsidR="00F727C6" w:rsidRPr="00302A56" w14:paraId="13AE9C8C"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372B5026" w14:textId="77777777" w:rsidR="00F727C6" w:rsidRPr="0030752E" w:rsidRDefault="00F727C6">
            <w:pPr>
              <w:spacing w:before="20" w:after="20"/>
              <w:rPr>
                <w:lang w:val="en-US"/>
              </w:rPr>
            </w:pPr>
          </w:p>
        </w:tc>
      </w:tr>
      <w:tr w:rsidR="00F727C6" w14:paraId="373D891D"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2CB85910" w14:textId="77777777" w:rsidR="00F727C6" w:rsidRDefault="00000000">
            <w:pPr>
              <w:spacing w:before="20" w:after="20"/>
            </w:pPr>
            <w:r>
              <w:rPr>
                <w:rFonts w:ascii="Courier New" w:eastAsia="Courier New" w:hAnsi="Courier New" w:cs="Courier New"/>
                <w:color w:val="D4D4D4"/>
                <w:sz w:val="18"/>
                <w:szCs w:val="18"/>
              </w:rPr>
              <w:t>-- p.category.name es una path expression JPA</w:t>
            </w:r>
          </w:p>
        </w:tc>
      </w:tr>
      <w:tr w:rsidR="00F727C6" w:rsidRPr="00820332" w14:paraId="012ADBD6"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4EC1F041" w14:textId="77777777" w:rsidR="00F727C6" w:rsidRPr="001F7765" w:rsidRDefault="00000000">
            <w:pPr>
              <w:spacing w:before="20" w:after="20"/>
              <w:rPr>
                <w:lang w:val="es-ES"/>
              </w:rPr>
            </w:pPr>
            <w:r>
              <w:rPr>
                <w:rFonts w:ascii="Courier New" w:eastAsia="Courier New" w:hAnsi="Courier New" w:cs="Courier New"/>
                <w:color w:val="D4D4D4"/>
                <w:sz w:val="18"/>
                <w:szCs w:val="18"/>
                <w:lang w:val="es-ES"/>
              </w:rPr>
              <w:t>-- Hibernate resuelve el JOIN automáticamente</w:t>
            </w:r>
          </w:p>
        </w:tc>
      </w:tr>
      <w:tr w:rsidR="00F727C6" w:rsidRPr="00820332" w14:paraId="14084D37"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64405BA2" w14:textId="77777777" w:rsidR="00F727C6" w:rsidRPr="001F7765" w:rsidRDefault="00000000">
            <w:pPr>
              <w:spacing w:before="20" w:after="20"/>
              <w:rPr>
                <w:lang w:val="es-ES"/>
              </w:rPr>
            </w:pPr>
            <w:r>
              <w:rPr>
                <w:rFonts w:ascii="Courier New" w:eastAsia="Courier New" w:hAnsi="Courier New" w:cs="Courier New"/>
                <w:color w:val="D4D4D4"/>
                <w:sz w:val="18"/>
                <w:szCs w:val="18"/>
                <w:lang w:val="es-ES"/>
              </w:rPr>
              <w:t>-- Funciona en cualquier BD soportada por Hibernate</w:t>
            </w:r>
          </w:p>
        </w:tc>
      </w:tr>
      <w:tr w:rsidR="00F727C6" w:rsidRPr="00820332" w14:paraId="5F9D70FB" w14:textId="77777777">
        <w:tc>
          <w:tcPr>
            <w:tcW w:w="9026" w:type="dxa"/>
            <w:tcBorders>
              <w:top w:val="none" w:sz="0" w:space="0" w:color="FFFFFF"/>
              <w:left w:val="none" w:sz="0" w:space="0" w:color="FFFFFF"/>
              <w:bottom w:val="none" w:sz="0" w:space="0" w:color="FFFFFF"/>
              <w:right w:val="none" w:sz="0" w:space="0" w:color="FFFFFF"/>
            </w:tcBorders>
            <w:shd w:val="clear" w:color="auto" w:fill="1E1E1E"/>
            <w:tcMar>
              <w:top w:w="40" w:type="dxa"/>
              <w:left w:w="200" w:type="dxa"/>
              <w:bottom w:w="40" w:type="dxa"/>
              <w:right w:w="180" w:type="dxa"/>
            </w:tcMar>
          </w:tcPr>
          <w:p w14:paraId="1D87037C" w14:textId="77777777" w:rsidR="00F727C6" w:rsidRPr="001F7765" w:rsidRDefault="00000000">
            <w:pPr>
              <w:spacing w:before="20" w:after="20"/>
              <w:rPr>
                <w:lang w:val="es-ES"/>
              </w:rPr>
            </w:pPr>
            <w:r>
              <w:rPr>
                <w:rFonts w:ascii="Courier New" w:eastAsia="Courier New" w:hAnsi="Courier New" w:cs="Courier New"/>
                <w:color w:val="D4D4D4"/>
                <w:sz w:val="18"/>
                <w:szCs w:val="18"/>
                <w:lang w:val="es-ES"/>
              </w:rPr>
              <w:t>-- Validado contra el schema JPA antes de ejecutar</w:t>
            </w:r>
          </w:p>
        </w:tc>
      </w:tr>
    </w:tbl>
    <w:p w14:paraId="36042B38" w14:textId="33D867A5" w:rsidR="001648BC" w:rsidRDefault="00000000">
      <w:pPr>
        <w:spacing w:before="40" w:after="160"/>
        <w:jc w:val="center"/>
        <w:rPr>
          <w:i/>
          <w:iCs/>
          <w:color w:val="595959"/>
          <w:sz w:val="20"/>
          <w:szCs w:val="20"/>
        </w:rPr>
      </w:pPr>
      <w:r>
        <w:rPr>
          <w:i/>
          <w:iCs/>
          <w:color w:val="595959"/>
          <w:sz w:val="20"/>
          <w:szCs w:val="20"/>
        </w:rPr>
        <w:t>Código 11 — HQL generado por Hibernate Assistant (type-safe, validado, portable)</w:t>
      </w:r>
    </w:p>
    <w:p w14:paraId="58FADB9C" w14:textId="77777777" w:rsidR="00F727C6" w:rsidRPr="001F7765" w:rsidRDefault="00F727C6">
      <w:pPr>
        <w:spacing w:before="8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1951AA" w14:paraId="4E4F2052" w14:textId="77777777">
        <w:tc>
          <w:tcPr>
            <w:tcW w:w="2200" w:type="dxa"/>
            <w:shd w:val="clear" w:color="auto" w:fill="2E75B6"/>
            <w:tcMar>
              <w:top w:w="100" w:type="dxa"/>
              <w:left w:w="160" w:type="dxa"/>
              <w:bottom w:w="100" w:type="dxa"/>
              <w:right w:w="160" w:type="dxa"/>
            </w:tcMar>
          </w:tcPr>
          <w:p w14:paraId="2AC7C877" w14:textId="77777777" w:rsidR="00F727C6" w:rsidRDefault="00000000">
            <w:r>
              <w:rPr>
                <w:b/>
                <w:bCs/>
                <w:color w:val="FFFFFF"/>
                <w:sz w:val="20"/>
                <w:szCs w:val="20"/>
              </w:rPr>
              <w:t>Aspecto</w:t>
            </w:r>
          </w:p>
        </w:tc>
        <w:tc>
          <w:tcPr>
            <w:tcW w:w="3413" w:type="dxa"/>
            <w:shd w:val="clear" w:color="auto" w:fill="2E75B6"/>
            <w:tcMar>
              <w:top w:w="100" w:type="dxa"/>
              <w:left w:w="160" w:type="dxa"/>
              <w:bottom w:w="100" w:type="dxa"/>
              <w:right w:w="160" w:type="dxa"/>
            </w:tcMar>
          </w:tcPr>
          <w:p w14:paraId="4D623A12" w14:textId="77777777" w:rsidR="00F727C6" w:rsidRPr="001F7765" w:rsidRDefault="00000000">
            <w:pPr>
              <w:rPr>
                <w:lang w:val="es-ES"/>
              </w:rPr>
            </w:pPr>
            <w:r>
              <w:rPr>
                <w:b/>
                <w:bCs/>
                <w:color w:val="FFFFFF"/>
                <w:sz w:val="20"/>
                <w:szCs w:val="20"/>
                <w:lang w:val="es-ES"/>
              </w:rPr>
              <w:t>SQL generado por el LLM</w:t>
            </w:r>
          </w:p>
        </w:tc>
        <w:tc>
          <w:tcPr>
            <w:tcW w:w="3413" w:type="dxa"/>
            <w:shd w:val="clear" w:color="auto" w:fill="2E75B6"/>
            <w:tcMar>
              <w:top w:w="100" w:type="dxa"/>
              <w:left w:w="160" w:type="dxa"/>
              <w:bottom w:w="100" w:type="dxa"/>
              <w:right w:w="160" w:type="dxa"/>
            </w:tcMar>
          </w:tcPr>
          <w:p w14:paraId="4C5AB142" w14:textId="77777777" w:rsidR="00F727C6" w:rsidRDefault="00000000">
            <w:r>
              <w:rPr>
                <w:b/>
                <w:bCs/>
                <w:color w:val="FFFFFF"/>
                <w:sz w:val="20"/>
                <w:szCs w:val="20"/>
              </w:rPr>
              <w:t>HQL vía Hibernate Assistant</w:t>
            </w:r>
          </w:p>
        </w:tc>
      </w:tr>
      <w:tr w:rsidR="001951AA" w14:paraId="2527AD4E" w14:textId="77777777">
        <w:tc>
          <w:tcPr>
            <w:tcW w:w="2200" w:type="dxa"/>
            <w:shd w:val="clear" w:color="auto" w:fill="FFFFFF"/>
            <w:tcMar>
              <w:top w:w="80" w:type="dxa"/>
              <w:left w:w="160" w:type="dxa"/>
              <w:bottom w:w="80" w:type="dxa"/>
              <w:right w:w="160" w:type="dxa"/>
            </w:tcMar>
          </w:tcPr>
          <w:p w14:paraId="4C97C07B" w14:textId="77777777" w:rsidR="00F727C6" w:rsidRDefault="00000000">
            <w:r>
              <w:rPr>
                <w:b/>
                <w:bCs/>
                <w:sz w:val="20"/>
                <w:szCs w:val="20"/>
              </w:rPr>
              <w:t>Validación</w:t>
            </w:r>
          </w:p>
        </w:tc>
        <w:tc>
          <w:tcPr>
            <w:tcW w:w="3413" w:type="dxa"/>
            <w:shd w:val="clear" w:color="auto" w:fill="FFFFFF"/>
            <w:tcMar>
              <w:top w:w="80" w:type="dxa"/>
              <w:left w:w="160" w:type="dxa"/>
              <w:bottom w:w="80" w:type="dxa"/>
              <w:right w:w="160" w:type="dxa"/>
            </w:tcMar>
          </w:tcPr>
          <w:p w14:paraId="74C00E97" w14:textId="77777777" w:rsidR="00F727C6" w:rsidRPr="001F7765" w:rsidRDefault="00000000">
            <w:pPr>
              <w:rPr>
                <w:lang w:val="es-ES"/>
              </w:rPr>
            </w:pPr>
            <w:r>
              <w:rPr>
                <w:sz w:val="20"/>
                <w:szCs w:val="20"/>
                <w:lang w:val="es-ES"/>
              </w:rPr>
              <w:t>Ninguna — solo falla en runtime</w:t>
            </w:r>
          </w:p>
        </w:tc>
        <w:tc>
          <w:tcPr>
            <w:tcW w:w="3413" w:type="dxa"/>
            <w:shd w:val="clear" w:color="auto" w:fill="FFFFFF"/>
            <w:tcMar>
              <w:top w:w="80" w:type="dxa"/>
              <w:left w:w="160" w:type="dxa"/>
              <w:bottom w:w="80" w:type="dxa"/>
              <w:right w:w="160" w:type="dxa"/>
            </w:tcMar>
          </w:tcPr>
          <w:p w14:paraId="06FCA3E1" w14:textId="77777777" w:rsidR="00F727C6" w:rsidRDefault="00000000">
            <w:r>
              <w:rPr>
                <w:sz w:val="20"/>
                <w:szCs w:val="20"/>
              </w:rPr>
              <w:t>Validado contra entidades JPA antes de ejecutar</w:t>
            </w:r>
          </w:p>
        </w:tc>
      </w:tr>
      <w:tr w:rsidR="001951AA" w:rsidRPr="00820332" w14:paraId="47534115" w14:textId="77777777">
        <w:tc>
          <w:tcPr>
            <w:tcW w:w="2200" w:type="dxa"/>
            <w:shd w:val="clear" w:color="auto" w:fill="F2F2F2"/>
            <w:tcMar>
              <w:top w:w="80" w:type="dxa"/>
              <w:left w:w="160" w:type="dxa"/>
              <w:bottom w:w="80" w:type="dxa"/>
              <w:right w:w="160" w:type="dxa"/>
            </w:tcMar>
          </w:tcPr>
          <w:p w14:paraId="7E305682" w14:textId="77777777" w:rsidR="00F727C6" w:rsidRDefault="00000000">
            <w:r>
              <w:rPr>
                <w:b/>
                <w:bCs/>
                <w:sz w:val="20"/>
                <w:szCs w:val="20"/>
              </w:rPr>
              <w:t>Type safety</w:t>
            </w:r>
          </w:p>
        </w:tc>
        <w:tc>
          <w:tcPr>
            <w:tcW w:w="3413" w:type="dxa"/>
            <w:shd w:val="clear" w:color="auto" w:fill="F2F2F2"/>
            <w:tcMar>
              <w:top w:w="80" w:type="dxa"/>
              <w:left w:w="160" w:type="dxa"/>
              <w:bottom w:w="80" w:type="dxa"/>
              <w:right w:w="160" w:type="dxa"/>
            </w:tcMar>
          </w:tcPr>
          <w:p w14:paraId="1F73BCE1" w14:textId="77777777" w:rsidR="00F727C6" w:rsidRPr="001F7765" w:rsidRDefault="00000000">
            <w:pPr>
              <w:rPr>
                <w:lang w:val="es-ES"/>
              </w:rPr>
            </w:pPr>
            <w:r>
              <w:rPr>
                <w:sz w:val="20"/>
                <w:szCs w:val="20"/>
                <w:lang w:val="es-ES"/>
              </w:rPr>
              <w:t>No — el LLM no conoce los tipos</w:t>
            </w:r>
          </w:p>
        </w:tc>
        <w:tc>
          <w:tcPr>
            <w:tcW w:w="3413" w:type="dxa"/>
            <w:shd w:val="clear" w:color="auto" w:fill="F2F2F2"/>
            <w:tcMar>
              <w:top w:w="80" w:type="dxa"/>
              <w:left w:w="160" w:type="dxa"/>
              <w:bottom w:w="80" w:type="dxa"/>
              <w:right w:w="160" w:type="dxa"/>
            </w:tcMar>
          </w:tcPr>
          <w:p w14:paraId="3621BCC2" w14:textId="77777777" w:rsidR="00F727C6" w:rsidRPr="001F7765" w:rsidRDefault="00000000">
            <w:pPr>
              <w:rPr>
                <w:lang w:val="es-ES"/>
              </w:rPr>
            </w:pPr>
            <w:r>
              <w:rPr>
                <w:sz w:val="20"/>
                <w:szCs w:val="20"/>
                <w:lang w:val="es-ES"/>
              </w:rPr>
              <w:t>Sí — Hibernate conoce los tipos de cada campo</w:t>
            </w:r>
          </w:p>
        </w:tc>
      </w:tr>
      <w:tr w:rsidR="001951AA" w:rsidRPr="00820332" w14:paraId="29104E00" w14:textId="77777777">
        <w:tc>
          <w:tcPr>
            <w:tcW w:w="2200" w:type="dxa"/>
            <w:shd w:val="clear" w:color="auto" w:fill="FFFFFF"/>
            <w:tcMar>
              <w:top w:w="80" w:type="dxa"/>
              <w:left w:w="160" w:type="dxa"/>
              <w:bottom w:w="80" w:type="dxa"/>
              <w:right w:w="160" w:type="dxa"/>
            </w:tcMar>
          </w:tcPr>
          <w:p w14:paraId="5FF49DF7" w14:textId="77777777" w:rsidR="00F727C6" w:rsidRDefault="00000000">
            <w:r>
              <w:rPr>
                <w:b/>
                <w:bCs/>
                <w:sz w:val="20"/>
                <w:szCs w:val="20"/>
              </w:rPr>
              <w:t>Portabilidad</w:t>
            </w:r>
          </w:p>
        </w:tc>
        <w:tc>
          <w:tcPr>
            <w:tcW w:w="3413" w:type="dxa"/>
            <w:shd w:val="clear" w:color="auto" w:fill="FFFFFF"/>
            <w:tcMar>
              <w:top w:w="80" w:type="dxa"/>
              <w:left w:w="160" w:type="dxa"/>
              <w:bottom w:w="80" w:type="dxa"/>
              <w:right w:w="160" w:type="dxa"/>
            </w:tcMar>
          </w:tcPr>
          <w:p w14:paraId="465CF6AE" w14:textId="77777777" w:rsidR="00F727C6" w:rsidRDefault="00000000">
            <w:r>
              <w:rPr>
                <w:sz w:val="20"/>
                <w:szCs w:val="20"/>
              </w:rPr>
              <w:t>Depende del dialecto (PostgreSQL vs H2 vs Oracle)</w:t>
            </w:r>
          </w:p>
        </w:tc>
        <w:tc>
          <w:tcPr>
            <w:tcW w:w="3413" w:type="dxa"/>
            <w:shd w:val="clear" w:color="auto" w:fill="FFFFFF"/>
            <w:tcMar>
              <w:top w:w="80" w:type="dxa"/>
              <w:left w:w="160" w:type="dxa"/>
              <w:bottom w:w="80" w:type="dxa"/>
              <w:right w:w="160" w:type="dxa"/>
            </w:tcMar>
          </w:tcPr>
          <w:p w14:paraId="777044E7" w14:textId="77777777" w:rsidR="00F727C6" w:rsidRPr="001F7765" w:rsidRDefault="00000000">
            <w:pPr>
              <w:rPr>
                <w:lang w:val="es-ES"/>
              </w:rPr>
            </w:pPr>
            <w:r>
              <w:rPr>
                <w:sz w:val="20"/>
                <w:szCs w:val="20"/>
                <w:lang w:val="es-ES"/>
              </w:rPr>
              <w:t>Portable — Hibernate traduce al dialecto correcto</w:t>
            </w:r>
          </w:p>
        </w:tc>
      </w:tr>
      <w:tr w:rsidR="001951AA" w:rsidRPr="00302A56" w14:paraId="06838DB7" w14:textId="77777777">
        <w:tc>
          <w:tcPr>
            <w:tcW w:w="2200" w:type="dxa"/>
            <w:shd w:val="clear" w:color="auto" w:fill="F2F2F2"/>
            <w:tcMar>
              <w:top w:w="80" w:type="dxa"/>
              <w:left w:w="160" w:type="dxa"/>
              <w:bottom w:w="80" w:type="dxa"/>
              <w:right w:w="160" w:type="dxa"/>
            </w:tcMar>
          </w:tcPr>
          <w:p w14:paraId="718D280B" w14:textId="77777777" w:rsidR="00F727C6" w:rsidRDefault="00000000">
            <w:r>
              <w:rPr>
                <w:b/>
                <w:bCs/>
                <w:sz w:val="20"/>
                <w:szCs w:val="20"/>
              </w:rPr>
              <w:t>Relaciones</w:t>
            </w:r>
          </w:p>
        </w:tc>
        <w:tc>
          <w:tcPr>
            <w:tcW w:w="3413" w:type="dxa"/>
            <w:shd w:val="clear" w:color="auto" w:fill="F2F2F2"/>
            <w:tcMar>
              <w:top w:w="80" w:type="dxa"/>
              <w:left w:w="160" w:type="dxa"/>
              <w:bottom w:w="80" w:type="dxa"/>
              <w:right w:w="160" w:type="dxa"/>
            </w:tcMar>
          </w:tcPr>
          <w:p w14:paraId="4F462A3A" w14:textId="77777777" w:rsidR="00F727C6" w:rsidRPr="001F7765" w:rsidRDefault="00000000">
            <w:pPr>
              <w:rPr>
                <w:lang w:val="es-ES"/>
              </w:rPr>
            </w:pPr>
            <w:r>
              <w:rPr>
                <w:sz w:val="20"/>
                <w:szCs w:val="20"/>
                <w:lang w:val="es-ES"/>
              </w:rPr>
              <w:t>Tiene que conocer los JOINs y las claves foráneas</w:t>
            </w:r>
          </w:p>
        </w:tc>
        <w:tc>
          <w:tcPr>
            <w:tcW w:w="3413" w:type="dxa"/>
            <w:shd w:val="clear" w:color="auto" w:fill="F2F2F2"/>
            <w:tcMar>
              <w:top w:w="80" w:type="dxa"/>
              <w:left w:w="160" w:type="dxa"/>
              <w:bottom w:w="80" w:type="dxa"/>
              <w:right w:w="160" w:type="dxa"/>
            </w:tcMar>
          </w:tcPr>
          <w:p w14:paraId="51CED30D" w14:textId="77777777" w:rsidR="00F727C6" w:rsidRPr="0030752E" w:rsidRDefault="00000000">
            <w:pPr>
              <w:rPr>
                <w:lang w:val="en-US"/>
              </w:rPr>
            </w:pPr>
            <w:r>
              <w:rPr>
                <w:sz w:val="20"/>
                <w:szCs w:val="20"/>
                <w:lang w:val="en-US"/>
              </w:rPr>
              <w:t>Usa path expressions: p.category.name</w:t>
            </w:r>
          </w:p>
        </w:tc>
      </w:tr>
      <w:tr w:rsidR="001951AA" w14:paraId="186A330B" w14:textId="77777777">
        <w:tc>
          <w:tcPr>
            <w:tcW w:w="2200" w:type="dxa"/>
            <w:shd w:val="clear" w:color="auto" w:fill="FFFFFF"/>
            <w:tcMar>
              <w:top w:w="80" w:type="dxa"/>
              <w:left w:w="160" w:type="dxa"/>
              <w:bottom w:w="80" w:type="dxa"/>
              <w:right w:w="160" w:type="dxa"/>
            </w:tcMar>
          </w:tcPr>
          <w:p w14:paraId="7FE05FD9" w14:textId="77777777" w:rsidR="00F727C6" w:rsidRDefault="00000000">
            <w:r>
              <w:rPr>
                <w:b/>
                <w:bCs/>
                <w:sz w:val="20"/>
                <w:szCs w:val="20"/>
              </w:rPr>
              <w:t>Seguridad</w:t>
            </w:r>
          </w:p>
        </w:tc>
        <w:tc>
          <w:tcPr>
            <w:tcW w:w="3413" w:type="dxa"/>
            <w:shd w:val="clear" w:color="auto" w:fill="FFFFFF"/>
            <w:tcMar>
              <w:top w:w="80" w:type="dxa"/>
              <w:left w:w="160" w:type="dxa"/>
              <w:bottom w:w="80" w:type="dxa"/>
              <w:right w:w="160" w:type="dxa"/>
            </w:tcMar>
          </w:tcPr>
          <w:p w14:paraId="5DC9F4C7" w14:textId="77777777" w:rsidR="00F727C6" w:rsidRPr="001F7765" w:rsidRDefault="00000000">
            <w:pPr>
              <w:rPr>
                <w:lang w:val="es-ES"/>
              </w:rPr>
            </w:pPr>
            <w:r>
              <w:rPr>
                <w:sz w:val="20"/>
                <w:szCs w:val="20"/>
                <w:lang w:val="es-ES"/>
              </w:rPr>
              <w:t>Riesgo de injection, queries peligrosas</w:t>
            </w:r>
          </w:p>
        </w:tc>
        <w:tc>
          <w:tcPr>
            <w:tcW w:w="3413" w:type="dxa"/>
            <w:shd w:val="clear" w:color="auto" w:fill="FFFFFF"/>
            <w:tcMar>
              <w:top w:w="80" w:type="dxa"/>
              <w:left w:w="160" w:type="dxa"/>
              <w:bottom w:w="80" w:type="dxa"/>
              <w:right w:w="160" w:type="dxa"/>
            </w:tcMar>
          </w:tcPr>
          <w:p w14:paraId="27C0542E" w14:textId="77777777" w:rsidR="00F727C6" w:rsidRDefault="00000000">
            <w:r>
              <w:rPr>
                <w:sz w:val="20"/>
                <w:szCs w:val="20"/>
              </w:rPr>
              <w:t>Restringido por el modelo de dominio JPA</w:t>
            </w:r>
          </w:p>
        </w:tc>
      </w:tr>
      <w:tr w:rsidR="001951AA" w:rsidRPr="00820332" w14:paraId="43ED396E" w14:textId="77777777">
        <w:tc>
          <w:tcPr>
            <w:tcW w:w="2200" w:type="dxa"/>
            <w:shd w:val="clear" w:color="auto" w:fill="F2F2F2"/>
            <w:tcMar>
              <w:top w:w="80" w:type="dxa"/>
              <w:left w:w="160" w:type="dxa"/>
              <w:bottom w:w="80" w:type="dxa"/>
              <w:right w:w="160" w:type="dxa"/>
            </w:tcMar>
          </w:tcPr>
          <w:p w14:paraId="3D34E7AA" w14:textId="77777777" w:rsidR="00F727C6" w:rsidRDefault="00000000">
            <w:r>
              <w:rPr>
                <w:b/>
                <w:bCs/>
                <w:sz w:val="20"/>
                <w:szCs w:val="20"/>
              </w:rPr>
              <w:t>Errores</w:t>
            </w:r>
          </w:p>
        </w:tc>
        <w:tc>
          <w:tcPr>
            <w:tcW w:w="3413" w:type="dxa"/>
            <w:shd w:val="clear" w:color="auto" w:fill="F2F2F2"/>
            <w:tcMar>
              <w:top w:w="80" w:type="dxa"/>
              <w:left w:w="160" w:type="dxa"/>
              <w:bottom w:w="80" w:type="dxa"/>
              <w:right w:w="160" w:type="dxa"/>
            </w:tcMar>
          </w:tcPr>
          <w:p w14:paraId="31A84737" w14:textId="77777777" w:rsidR="00F727C6" w:rsidRPr="001F7765" w:rsidRDefault="00000000">
            <w:pPr>
              <w:rPr>
                <w:lang w:val="es-ES"/>
              </w:rPr>
            </w:pPr>
            <w:r>
              <w:rPr>
                <w:sz w:val="20"/>
                <w:szCs w:val="20"/>
                <w:lang w:val="es-ES"/>
              </w:rPr>
              <w:t>Mensaje de error de BD (confuso)</w:t>
            </w:r>
          </w:p>
        </w:tc>
        <w:tc>
          <w:tcPr>
            <w:tcW w:w="3413" w:type="dxa"/>
            <w:shd w:val="clear" w:color="auto" w:fill="F2F2F2"/>
            <w:tcMar>
              <w:top w:w="80" w:type="dxa"/>
              <w:left w:w="160" w:type="dxa"/>
              <w:bottom w:w="80" w:type="dxa"/>
              <w:right w:w="160" w:type="dxa"/>
            </w:tcMar>
          </w:tcPr>
          <w:p w14:paraId="1FC0D662" w14:textId="77777777" w:rsidR="00F727C6" w:rsidRPr="001F7765" w:rsidRDefault="00000000">
            <w:pPr>
              <w:rPr>
                <w:lang w:val="es-ES"/>
              </w:rPr>
            </w:pPr>
            <w:r>
              <w:rPr>
                <w:sz w:val="20"/>
                <w:szCs w:val="20"/>
                <w:lang w:val="es-ES"/>
              </w:rPr>
              <w:t>Error HQL con contexto útil (fail-early)</w:t>
            </w:r>
          </w:p>
        </w:tc>
      </w:tr>
    </w:tbl>
    <w:p w14:paraId="7EC103E7" w14:textId="77777777" w:rsidR="001648BC" w:rsidRPr="001951AA" w:rsidRDefault="00000000">
      <w:pPr>
        <w:spacing w:before="40" w:after="160"/>
        <w:jc w:val="center"/>
        <w:rPr>
          <w:i/>
          <w:iCs/>
          <w:color w:val="595959"/>
          <w:sz w:val="20"/>
          <w:szCs w:val="20"/>
          <w:lang w:val="es-ES"/>
        </w:rPr>
      </w:pPr>
      <w:r>
        <w:rPr>
          <w:i/>
          <w:iCs/>
          <w:color w:val="595959"/>
          <w:sz w:val="20"/>
          <w:szCs w:val="20"/>
          <w:lang w:val="es-ES"/>
        </w:rPr>
        <w:t>Tabla 6 — HQL vía Hibernate Assistant vs SQL generado por el LLM: comparación técnica</w:t>
      </w:r>
    </w:p>
    <w:p w14:paraId="4DBFB80B" w14:textId="77777777" w:rsidR="00F727C6" w:rsidRPr="001F7765" w:rsidRDefault="00000000">
      <w:pPr>
        <w:pStyle w:val="Ttulo3"/>
        <w:rPr>
          <w:lang w:val="es-ES"/>
        </w:rPr>
      </w:pPr>
      <w:bookmarkStart w:id="19" w:name="_Toc230766387"/>
      <w:r>
        <w:rPr>
          <w:lang w:val="es-ES"/>
        </w:rPr>
        <w:t>RAG con Datos Reales</w:t>
      </w:r>
      <w:bookmarkEnd w:id="19"/>
    </w:p>
    <w:p w14:paraId="4F0452E4" w14:textId="77777777" w:rsidR="00F727C6" w:rsidRPr="001F7765" w:rsidRDefault="001F7765">
      <w:pPr>
        <w:spacing w:before="80"/>
        <w:rPr>
          <w:lang w:val="es-ES"/>
        </w:rPr>
      </w:pPr>
      <w:r>
        <w:rPr>
          <w:noProof/>
        </w:rPr>
        <mc:AlternateContent>
          <mc:Choice Requires="wps">
            <w:drawing>
              <wp:anchor distT="0" distB="0" distL="114300" distR="114300" simplePos="0" relativeHeight="251725824" behindDoc="0" locked="0" layoutInCell="1" allowOverlap="1" wp14:anchorId="44625287" wp14:editId="0B04CCC1">
                <wp:simplePos x="0" y="0"/>
                <wp:positionH relativeFrom="column">
                  <wp:posOffset>0</wp:posOffset>
                </wp:positionH>
                <wp:positionV relativeFrom="paragraph">
                  <wp:posOffset>-635</wp:posOffset>
                </wp:positionV>
                <wp:extent cx="6149340" cy="0"/>
                <wp:effectExtent l="0" t="0" r="10160" b="12700"/>
                <wp:wrapNone/>
                <wp:docPr id="1540438581"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3DAD94D7" id="Conexão Reta 3"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r>
        <w:rPr>
          <w:noProof/>
          <w:lang w:val="es-ES"/>
        </w:rPr>
        <w:t xml:space="preserve">Los LLMs son entrenados con datos hasta una fecha de corte determinada y no conocen la realidad actual de nuestra aplicación. Si le preguntamos al modelo sobre los pedidos en curso, los </w:t>
        <w:lastRenderedPageBreak/>
        <w:t>usuarios registrados o el stock disponible, simplemente no tiene esa información — y sin contexto, puede inventar respuestas plausibles pero incorrectas, fenómeno conocido como alucinación.</w:t>
      </w:r>
    </w:p>
    <w:p w14:paraId="73ECC6F2" w14:textId="77777777" w:rsidR="001648BC" w:rsidRPr="00072ED1" w:rsidRDefault="00000000">
      <w:pPr>
        <w:spacing w:before="80"/>
        <w:rPr>
          <w:lang w:val="es-ES"/>
        </w:rPr>
      </w:pPr>
      <w:r>
        <w:rPr>
          <w:lang w:val="es-ES"/>
        </w:rPr>
        <w:t>RAG (Retrieval Augmented Generation) resuelve este problema proporcionando al LLM información relevante antes de que responda. En el enfoque clásico, los documentos se convierten en embeddings — representaciones vectoriales de su significado semántico — y se indexan en una base de datos vectorial. Cuando el usuario hace una pregunta, esta se convierte igualmente en un embedding y los documentos semánticamente más cercanos se recuperan y envían al LLM como contexto adicional.</w:t>
      </w:r>
    </w:p>
    <w:p w14:paraId="5D99351D" w14:textId="4A8188F2" w:rsidR="00F727C6" w:rsidRPr="001F7765" w:rsidRDefault="007808A3">
      <w:pPr>
        <w:spacing w:before="80"/>
        <w:rPr>
          <w:lang w:val="es-ES"/>
        </w:rPr>
      </w:pPr>
      <w:r>
        <w:rPr>
          <w:lang w:val="es-ES"/>
        </w:rPr>
        <w:t>En Hibernate Assistant, el enfoque es más directo y adecuado para datos estructurados: el LLM genera una query HQL a partir de la pregunta del usuario, Hibernate la ejecuta en la base de datos real y los resultados se devuelven al modelo como contexto. No se necesitan embeddings, bases de datos vectoriales ni pre-indexación. El modelo trabaja con datos reales, y hace una consulta en el momento atual, y las respuestas son previsiveis y verificables — una ventaja clara para sistemas con esquema relacional bien definido. HibernateAssistantLC4J.executeQuery() es exactamente esta implementación: genera la HQL, la ejecuta vía SelectionQuery, y pasa el JSON resultante al LLM como único contexto adicional — sin pipeline de embeddings de por medio.</w:t>
      </w:r>
    </w:p>
    <w:p w14:paraId="59977579" w14:textId="77777777" w:rsidR="007808A3" w:rsidRPr="001F7765" w:rsidRDefault="007808A3">
      <w:pPr>
        <w:spacing w:before="8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1951AA" w14:paraId="09FCAE69" w14:textId="77777777">
        <w:tc>
          <w:tcPr>
            <w:tcW w:w="2200" w:type="dxa"/>
            <w:shd w:val="clear" w:color="auto" w:fill="2E75B6"/>
            <w:tcMar>
              <w:top w:w="100" w:type="dxa"/>
              <w:left w:w="160" w:type="dxa"/>
              <w:bottom w:w="100" w:type="dxa"/>
              <w:right w:w="160" w:type="dxa"/>
            </w:tcMar>
          </w:tcPr>
          <w:p w14:paraId="228277EE" w14:textId="77777777" w:rsidR="00F727C6" w:rsidRPr="001F7765" w:rsidRDefault="00F727C6">
            <w:pPr>
              <w:rPr>
                <w:lang w:val="es-ES"/>
              </w:rPr>
            </w:pPr>
          </w:p>
        </w:tc>
        <w:tc>
          <w:tcPr>
            <w:tcW w:w="3413" w:type="dxa"/>
            <w:shd w:val="clear" w:color="auto" w:fill="2E75B6"/>
            <w:tcMar>
              <w:top w:w="100" w:type="dxa"/>
              <w:left w:w="160" w:type="dxa"/>
              <w:bottom w:w="100" w:type="dxa"/>
              <w:right w:w="160" w:type="dxa"/>
            </w:tcMar>
          </w:tcPr>
          <w:p w14:paraId="023F9831" w14:textId="77777777" w:rsidR="00F727C6" w:rsidRDefault="00000000">
            <w:r>
              <w:rPr>
                <w:b/>
                <w:bCs/>
                <w:color w:val="FFFFFF"/>
                <w:sz w:val="20"/>
                <w:szCs w:val="20"/>
              </w:rPr>
              <w:t>RAG Clásico (Vector DB)</w:t>
            </w:r>
          </w:p>
        </w:tc>
        <w:tc>
          <w:tcPr>
            <w:tcW w:w="3413" w:type="dxa"/>
            <w:shd w:val="clear" w:color="auto" w:fill="2E75B6"/>
            <w:tcMar>
              <w:top w:w="100" w:type="dxa"/>
              <w:left w:w="160" w:type="dxa"/>
              <w:bottom w:w="100" w:type="dxa"/>
              <w:right w:w="160" w:type="dxa"/>
            </w:tcMar>
          </w:tcPr>
          <w:p w14:paraId="5CBE4227" w14:textId="77777777" w:rsidR="00F727C6" w:rsidRDefault="00000000">
            <w:r>
              <w:rPr>
                <w:b/>
                <w:bCs/>
                <w:color w:val="FFFFFF"/>
                <w:sz w:val="20"/>
                <w:szCs w:val="20"/>
              </w:rPr>
              <w:t>RAG vía Hibernate Assistant</w:t>
            </w:r>
          </w:p>
        </w:tc>
      </w:tr>
      <w:tr w:rsidR="001951AA" w:rsidRPr="00820332" w14:paraId="6AB0A463" w14:textId="77777777">
        <w:tc>
          <w:tcPr>
            <w:tcW w:w="2200" w:type="dxa"/>
            <w:shd w:val="clear" w:color="auto" w:fill="FFFFFF"/>
            <w:tcMar>
              <w:top w:w="80" w:type="dxa"/>
              <w:left w:w="160" w:type="dxa"/>
              <w:bottom w:w="80" w:type="dxa"/>
              <w:right w:w="160" w:type="dxa"/>
            </w:tcMar>
          </w:tcPr>
          <w:p w14:paraId="3DBBAD43" w14:textId="77777777" w:rsidR="00F727C6" w:rsidRDefault="00000000">
            <w:r>
              <w:rPr>
                <w:b/>
                <w:bCs/>
                <w:sz w:val="20"/>
                <w:szCs w:val="20"/>
              </w:rPr>
              <w:t>Fuente de los datos</w:t>
            </w:r>
          </w:p>
        </w:tc>
        <w:tc>
          <w:tcPr>
            <w:tcW w:w="3413" w:type="dxa"/>
            <w:shd w:val="clear" w:color="auto" w:fill="FFFFFF"/>
            <w:tcMar>
              <w:top w:w="80" w:type="dxa"/>
              <w:left w:w="160" w:type="dxa"/>
              <w:bottom w:w="80" w:type="dxa"/>
              <w:right w:w="160" w:type="dxa"/>
            </w:tcMar>
          </w:tcPr>
          <w:p w14:paraId="63F2C93E" w14:textId="77777777" w:rsidR="00F727C6" w:rsidRPr="001F7765" w:rsidRDefault="00000000">
            <w:pPr>
              <w:rPr>
                <w:lang w:val="es-ES"/>
              </w:rPr>
            </w:pPr>
            <w:r>
              <w:rPr>
                <w:sz w:val="20"/>
                <w:szCs w:val="20"/>
                <w:lang w:val="es-ES"/>
              </w:rPr>
              <w:t>Embeddings precalculados en vector DB</w:t>
            </w:r>
          </w:p>
        </w:tc>
        <w:tc>
          <w:tcPr>
            <w:tcW w:w="3413" w:type="dxa"/>
            <w:shd w:val="clear" w:color="auto" w:fill="FFFFFF"/>
            <w:tcMar>
              <w:top w:w="80" w:type="dxa"/>
              <w:left w:w="160" w:type="dxa"/>
              <w:bottom w:w="80" w:type="dxa"/>
              <w:right w:w="160" w:type="dxa"/>
            </w:tcMar>
          </w:tcPr>
          <w:p w14:paraId="741F2A8F" w14:textId="77777777" w:rsidR="00F727C6" w:rsidRPr="001F7765" w:rsidRDefault="00000000">
            <w:pPr>
              <w:rPr>
                <w:lang w:val="es-ES"/>
              </w:rPr>
            </w:pPr>
            <w:r>
              <w:rPr>
                <w:sz w:val="20"/>
                <w:szCs w:val="20"/>
                <w:lang w:val="es-ES"/>
              </w:rPr>
              <w:t>BD relacional directa vía Hibernate</w:t>
            </w:r>
          </w:p>
        </w:tc>
      </w:tr>
      <w:tr w:rsidR="001951AA" w:rsidRPr="00820332" w14:paraId="012FBA9C" w14:textId="77777777">
        <w:tc>
          <w:tcPr>
            <w:tcW w:w="2200" w:type="dxa"/>
            <w:shd w:val="clear" w:color="auto" w:fill="F2F2F2"/>
            <w:tcMar>
              <w:top w:w="80" w:type="dxa"/>
              <w:left w:w="160" w:type="dxa"/>
              <w:bottom w:w="80" w:type="dxa"/>
              <w:right w:w="160" w:type="dxa"/>
            </w:tcMar>
          </w:tcPr>
          <w:p w14:paraId="159F4E26" w14:textId="77777777" w:rsidR="00F727C6" w:rsidRDefault="00000000">
            <w:r>
              <w:rPr>
                <w:b/>
                <w:bCs/>
                <w:sz w:val="20"/>
                <w:szCs w:val="20"/>
              </w:rPr>
              <w:t>Actualización</w:t>
            </w:r>
          </w:p>
        </w:tc>
        <w:tc>
          <w:tcPr>
            <w:tcW w:w="3413" w:type="dxa"/>
            <w:shd w:val="clear" w:color="auto" w:fill="F2F2F2"/>
            <w:tcMar>
              <w:top w:w="80" w:type="dxa"/>
              <w:left w:w="160" w:type="dxa"/>
              <w:bottom w:w="80" w:type="dxa"/>
              <w:right w:w="160" w:type="dxa"/>
            </w:tcMar>
          </w:tcPr>
          <w:p w14:paraId="1B85B5AA" w14:textId="77777777" w:rsidR="00F727C6" w:rsidRDefault="00000000">
            <w:r>
              <w:rPr>
                <w:sz w:val="20"/>
                <w:szCs w:val="20"/>
              </w:rPr>
              <w:t>Requiere reindexación periódica</w:t>
            </w:r>
          </w:p>
        </w:tc>
        <w:tc>
          <w:tcPr>
            <w:tcW w:w="3413" w:type="dxa"/>
            <w:shd w:val="clear" w:color="auto" w:fill="F2F2F2"/>
            <w:tcMar>
              <w:top w:w="80" w:type="dxa"/>
              <w:left w:w="160" w:type="dxa"/>
              <w:bottom w:w="80" w:type="dxa"/>
              <w:right w:w="160" w:type="dxa"/>
            </w:tcMar>
          </w:tcPr>
          <w:p w14:paraId="7396F486" w14:textId="04FEBD04" w:rsidR="00F976F5" w:rsidRPr="00AD605F" w:rsidRDefault="00F976F5">
            <w:pPr>
              <w:rPr>
                <w:lang w:val="es-ES_tradnl"/>
              </w:rPr>
            </w:pPr>
            <w:r>
              <w:rPr>
                <w:sz w:val="20"/>
                <w:szCs w:val="20"/>
                <w:lang w:val="es-ES_tradnl"/>
              </w:rPr>
              <w:t>Consulta BBDD en el momento atual</w:t>
            </w:r>
          </w:p>
        </w:tc>
      </w:tr>
      <w:tr w:rsidR="001951AA" w:rsidRPr="00820332" w14:paraId="2319C2E1" w14:textId="77777777">
        <w:tc>
          <w:tcPr>
            <w:tcW w:w="2200" w:type="dxa"/>
            <w:shd w:val="clear" w:color="auto" w:fill="FFFFFF"/>
            <w:tcMar>
              <w:top w:w="80" w:type="dxa"/>
              <w:left w:w="160" w:type="dxa"/>
              <w:bottom w:w="80" w:type="dxa"/>
              <w:right w:w="160" w:type="dxa"/>
            </w:tcMar>
          </w:tcPr>
          <w:p w14:paraId="1F16A4CD" w14:textId="77777777" w:rsidR="00F727C6" w:rsidRDefault="00000000">
            <w:r>
              <w:rPr>
                <w:b/>
                <w:bCs/>
                <w:sz w:val="20"/>
                <w:szCs w:val="20"/>
              </w:rPr>
              <w:t>Precisión</w:t>
            </w:r>
          </w:p>
        </w:tc>
        <w:tc>
          <w:tcPr>
            <w:tcW w:w="3413" w:type="dxa"/>
            <w:shd w:val="clear" w:color="auto" w:fill="FFFFFF"/>
            <w:tcMar>
              <w:top w:w="80" w:type="dxa"/>
              <w:left w:w="160" w:type="dxa"/>
              <w:bottom w:w="80" w:type="dxa"/>
              <w:right w:w="160" w:type="dxa"/>
            </w:tcMar>
          </w:tcPr>
          <w:p w14:paraId="42BD13CE" w14:textId="77777777" w:rsidR="00F727C6" w:rsidRDefault="00000000">
            <w:r>
              <w:rPr>
                <w:sz w:val="20"/>
                <w:szCs w:val="20"/>
              </w:rPr>
              <w:t>Aproximada (similaridad semántica)</w:t>
            </w:r>
          </w:p>
        </w:tc>
        <w:tc>
          <w:tcPr>
            <w:tcW w:w="3413" w:type="dxa"/>
            <w:shd w:val="clear" w:color="auto" w:fill="FFFFFF"/>
            <w:tcMar>
              <w:top w:w="80" w:type="dxa"/>
              <w:left w:w="160" w:type="dxa"/>
              <w:bottom w:w="80" w:type="dxa"/>
              <w:right w:w="160" w:type="dxa"/>
            </w:tcMar>
          </w:tcPr>
          <w:p w14:paraId="6AADA82D" w14:textId="36F51D5B" w:rsidR="00F976F5" w:rsidRPr="00AD605F" w:rsidRDefault="00F976F5">
            <w:pPr>
              <w:rPr>
                <w:highlight w:val="yellow"/>
                <w:lang w:val="es-ES_tradnl"/>
              </w:rPr>
            </w:pPr>
            <w:r>
              <w:rPr>
                <w:lang w:val="es-ES_tradnl"/>
              </w:rPr>
              <w:t>Aun con una Query validada, puede no representar la intención del usuario y ofrecer datos incorretos o sin sentido.</w:t>
            </w:r>
          </w:p>
        </w:tc>
      </w:tr>
      <w:tr w:rsidR="001951AA" w:rsidRPr="00820332" w14:paraId="3298E9BB" w14:textId="77777777">
        <w:tc>
          <w:tcPr>
            <w:tcW w:w="2200" w:type="dxa"/>
            <w:shd w:val="clear" w:color="auto" w:fill="F2F2F2"/>
            <w:tcMar>
              <w:top w:w="80" w:type="dxa"/>
              <w:left w:w="160" w:type="dxa"/>
              <w:bottom w:w="80" w:type="dxa"/>
              <w:right w:w="160" w:type="dxa"/>
            </w:tcMar>
          </w:tcPr>
          <w:p w14:paraId="2E56073C" w14:textId="77777777" w:rsidR="00F727C6" w:rsidRDefault="00000000">
            <w:r>
              <w:rPr>
                <w:b/>
                <w:bCs/>
                <w:sz w:val="20"/>
                <w:szCs w:val="20"/>
              </w:rPr>
              <w:t>Estructura</w:t>
            </w:r>
          </w:p>
        </w:tc>
        <w:tc>
          <w:tcPr>
            <w:tcW w:w="3413" w:type="dxa"/>
            <w:shd w:val="clear" w:color="auto" w:fill="F2F2F2"/>
            <w:tcMar>
              <w:top w:w="80" w:type="dxa"/>
              <w:left w:w="160" w:type="dxa"/>
              <w:bottom w:w="80" w:type="dxa"/>
              <w:right w:w="160" w:type="dxa"/>
            </w:tcMar>
          </w:tcPr>
          <w:p w14:paraId="356045F0" w14:textId="77777777" w:rsidR="00F727C6" w:rsidRDefault="00000000">
            <w:r>
              <w:rPr>
                <w:sz w:val="20"/>
                <w:szCs w:val="20"/>
              </w:rPr>
              <w:t>Datos no estructurados / texto</w:t>
            </w:r>
          </w:p>
        </w:tc>
        <w:tc>
          <w:tcPr>
            <w:tcW w:w="3413" w:type="dxa"/>
            <w:shd w:val="clear" w:color="auto" w:fill="F2F2F2"/>
            <w:tcMar>
              <w:top w:w="80" w:type="dxa"/>
              <w:left w:w="160" w:type="dxa"/>
              <w:bottom w:w="80" w:type="dxa"/>
              <w:right w:w="160" w:type="dxa"/>
            </w:tcMar>
          </w:tcPr>
          <w:p w14:paraId="4967EA6B" w14:textId="77777777" w:rsidR="00F727C6" w:rsidRPr="001F7765" w:rsidRDefault="00000000">
            <w:pPr>
              <w:rPr>
                <w:lang w:val="es-ES"/>
              </w:rPr>
            </w:pPr>
            <w:r>
              <w:rPr>
                <w:sz w:val="20"/>
                <w:szCs w:val="20"/>
                <w:lang w:val="es-ES"/>
              </w:rPr>
              <w:t>Datos estructurados con schema JPA</w:t>
            </w:r>
          </w:p>
        </w:tc>
      </w:tr>
      <w:tr w:rsidR="001951AA" w:rsidRPr="00820332" w14:paraId="31049F15" w14:textId="77777777">
        <w:tc>
          <w:tcPr>
            <w:tcW w:w="2200" w:type="dxa"/>
            <w:shd w:val="clear" w:color="auto" w:fill="FFFFFF"/>
            <w:tcMar>
              <w:top w:w="80" w:type="dxa"/>
              <w:left w:w="160" w:type="dxa"/>
              <w:bottom w:w="80" w:type="dxa"/>
              <w:right w:w="160" w:type="dxa"/>
            </w:tcMar>
          </w:tcPr>
          <w:p w14:paraId="2F4B8320" w14:textId="77777777" w:rsidR="00F727C6" w:rsidRDefault="00000000">
            <w:r>
              <w:rPr>
                <w:b/>
                <w:bCs/>
                <w:sz w:val="20"/>
                <w:szCs w:val="20"/>
              </w:rPr>
              <w:t>Complejidad</w:t>
            </w:r>
          </w:p>
        </w:tc>
        <w:tc>
          <w:tcPr>
            <w:tcW w:w="3413" w:type="dxa"/>
            <w:shd w:val="clear" w:color="auto" w:fill="FFFFFF"/>
            <w:tcMar>
              <w:top w:w="80" w:type="dxa"/>
              <w:left w:w="160" w:type="dxa"/>
              <w:bottom w:w="80" w:type="dxa"/>
              <w:right w:w="160" w:type="dxa"/>
            </w:tcMar>
          </w:tcPr>
          <w:p w14:paraId="7EF23471" w14:textId="77777777" w:rsidR="00F727C6" w:rsidRPr="001F7765" w:rsidRDefault="00000000">
            <w:pPr>
              <w:rPr>
                <w:lang w:val="es-ES"/>
              </w:rPr>
            </w:pPr>
            <w:r>
              <w:rPr>
                <w:sz w:val="20"/>
                <w:szCs w:val="20"/>
                <w:lang w:val="es-ES"/>
              </w:rPr>
              <w:t>Vector DB + pipeline de embeddings + reindexación</w:t>
            </w:r>
          </w:p>
        </w:tc>
        <w:tc>
          <w:tcPr>
            <w:tcW w:w="3413" w:type="dxa"/>
            <w:shd w:val="clear" w:color="auto" w:fill="FFFFFF"/>
            <w:tcMar>
              <w:top w:w="80" w:type="dxa"/>
              <w:left w:w="160" w:type="dxa"/>
              <w:bottom w:w="80" w:type="dxa"/>
              <w:right w:w="160" w:type="dxa"/>
            </w:tcMar>
          </w:tcPr>
          <w:p w14:paraId="2CD2E0BE" w14:textId="77777777" w:rsidR="00F727C6" w:rsidRPr="001F7765" w:rsidRDefault="00000000">
            <w:pPr>
              <w:rPr>
                <w:lang w:val="es-ES"/>
              </w:rPr>
            </w:pPr>
            <w:r>
              <w:rPr>
                <w:sz w:val="20"/>
                <w:szCs w:val="20"/>
                <w:lang w:val="es-ES"/>
              </w:rPr>
              <w:t>Hibernate ORM (ya existente en la aplicación)</w:t>
            </w:r>
          </w:p>
        </w:tc>
      </w:tr>
      <w:tr w:rsidR="001951AA" w14:paraId="356326B6" w14:textId="77777777">
        <w:tc>
          <w:tcPr>
            <w:tcW w:w="2200" w:type="dxa"/>
            <w:shd w:val="clear" w:color="auto" w:fill="F2F2F2"/>
            <w:tcMar>
              <w:top w:w="80" w:type="dxa"/>
              <w:left w:w="160" w:type="dxa"/>
              <w:bottom w:w="80" w:type="dxa"/>
              <w:right w:w="160" w:type="dxa"/>
            </w:tcMar>
          </w:tcPr>
          <w:p w14:paraId="1957BC1A" w14:textId="77777777" w:rsidR="00F727C6" w:rsidRDefault="00000000">
            <w:r>
              <w:rPr>
                <w:b/>
                <w:bCs/>
                <w:sz w:val="20"/>
                <w:szCs w:val="20"/>
              </w:rPr>
              <w:t>Tipo de datos ideal</w:t>
            </w:r>
          </w:p>
        </w:tc>
        <w:tc>
          <w:tcPr>
            <w:tcW w:w="3413" w:type="dxa"/>
            <w:shd w:val="clear" w:color="auto" w:fill="F2F2F2"/>
            <w:tcMar>
              <w:top w:w="80" w:type="dxa"/>
              <w:left w:w="160" w:type="dxa"/>
              <w:bottom w:w="80" w:type="dxa"/>
              <w:right w:w="160" w:type="dxa"/>
            </w:tcMar>
          </w:tcPr>
          <w:p w14:paraId="55D7F242" w14:textId="77777777" w:rsidR="00F727C6" w:rsidRPr="001F7765" w:rsidRDefault="00000000">
            <w:pPr>
              <w:rPr>
                <w:lang w:val="es-ES"/>
              </w:rPr>
            </w:pPr>
            <w:r>
              <w:rPr>
                <w:sz w:val="20"/>
                <w:szCs w:val="20"/>
                <w:lang w:val="es-ES"/>
              </w:rPr>
              <w:t>Documentos, PDFs, artículos, texto libre</w:t>
            </w:r>
          </w:p>
        </w:tc>
        <w:tc>
          <w:tcPr>
            <w:tcW w:w="3413" w:type="dxa"/>
            <w:shd w:val="clear" w:color="auto" w:fill="F2F2F2"/>
            <w:tcMar>
              <w:top w:w="80" w:type="dxa"/>
              <w:left w:w="160" w:type="dxa"/>
              <w:bottom w:w="80" w:type="dxa"/>
              <w:right w:w="160" w:type="dxa"/>
            </w:tcMar>
          </w:tcPr>
          <w:p w14:paraId="5875AC63" w14:textId="77777777" w:rsidR="00F727C6" w:rsidRDefault="00000000">
            <w:r>
              <w:rPr>
                <w:sz w:val="20"/>
                <w:szCs w:val="20"/>
              </w:rPr>
              <w:t>Entidades, pedidos, inventario, datos tabulares</w:t>
            </w:r>
          </w:p>
        </w:tc>
      </w:tr>
    </w:tbl>
    <w:p w14:paraId="37D0D84E" w14:textId="77777777" w:rsidR="001648BC" w:rsidRPr="00072ED1" w:rsidRDefault="00000000">
      <w:pPr>
        <w:spacing w:before="40" w:after="160"/>
        <w:jc w:val="center"/>
        <w:rPr>
          <w:i/>
          <w:iCs/>
          <w:color w:val="595959"/>
          <w:sz w:val="20"/>
          <w:szCs w:val="20"/>
          <w:lang w:val="es-ES"/>
        </w:rPr>
      </w:pPr>
      <w:r>
        <w:rPr>
          <w:i/>
          <w:iCs/>
          <w:color w:val="595959"/>
          <w:sz w:val="20"/>
          <w:szCs w:val="20"/>
          <w:lang w:val="es-ES"/>
        </w:rPr>
        <w:t>Tabla 7 — RAG clásico (Vector DB) vs RAG directo vía Hibernate</w:t>
      </w:r>
    </w:p>
    <w:p w14:paraId="29AF9AB2" w14:textId="77777777" w:rsidR="005E441C" w:rsidRPr="007E7F23" w:rsidRDefault="005E441C" w:rsidP="005E441C">
      <w:pPr>
        <w:pStyle w:val="Ttulo3"/>
        <w:rPr>
          <w:lang w:val="es-ES"/>
        </w:rPr>
      </w:pPr>
      <w:bookmarkStart w:id="20" w:name="_Toc230766388"/>
      <w:r>
        <w:rPr>
          <w:lang w:val="es-ES"/>
        </w:rPr>
        <w:t>Seguridad y Control de Acceso</w:t>
      </w:r>
      <w:bookmarkEnd w:id="20"/>
    </w:p>
    <w:p w14:paraId="0B000001" w14:textId="0B000002" w:rsidR="00F727C6" w:rsidRDefault="00000000">
      <w:pPr>
        <w:spacing w:before="80" w:after="80" w:line="276" w:lineRule="auto"/>
        <w:rPr>
          <w:lang w:val="es-ES"/>
        </w:rPr>
      </w:pPr>
      <w:r>
        <w:rPr>
          <w:lang w:val="es-ES"/>
        </w:rPr>
        <w:t>Una de las ventajas prácticas más relevantes de Hibernate Assistant frente a soluciones genéricas de acceso a bases de datos por IA es el control granular sobre lo que el LLM puede ver — incluso si las entidades están completamente mapeadas en la aplicación. A diferencia de la primera iteración (que validaba el HQL ya generado contra una whitelist escrita a mano), aquí el control se aplica antes de la generación, al nivel del propio metamodelo: si una entidad o un campo no aparece en el prompt, el modelo no puede nombrarlo — ni por accidente ni a propósito.</w:t>
      </w:r>
    </w:p>
    <w:p w14:paraId="0B000003" w14:textId="0B000004" w:rsidR="00F727C6" w:rsidRDefault="00000000">
      <w:pPr>
        <w:rPr>
          <w:b/>
          <w:bCs/>
          <w:lang w:val="es-ES"/>
        </w:rPr>
      </w:pPr>
      <w:r>
        <w:rPr>
          <w:b/>
          <w:bCs/>
          <w:lang w:val="es-ES"/>
        </w:rPr>
        <w:t>Capa 1 — ocultar del prompt</w:t>
      </w:r>
    </w:p>
    <w:p w14:paraId="0B000005" w14:textId="0B000006" w:rsidR="00F727C6" w:rsidRDefault="00000000">
      <w:pPr>
        <w:spacing w:before="80" w:after="80" w:line="276" w:lineRule="auto"/>
        <w:rPr>
          <w:lang w:val="es-ES"/>
        </w:rPr>
      </w:pPr>
      <w:r>
        <w:rPr>
          <w:lang w:val="es-ES"/>
        </w:rPr>
        <w:t>FilteringMetamodelSerializer envuelve al serializer oficial (MetamodelJsonSerializerImpl): genera el JSON completo del metamodelo y, antes de que se convierta en el system prompt, elimina las entidades enteras que están en hiddenTypes y, dentro de cada tipo restante, los atributos individuales que están en hiddenFields. Esto ocurre una sola vez, en el constructor de HibernateAssistantLC4J — el LLM nunca llega a ver esos nombres en ningún momento de la conversación.</w:t>
      </w:r>
    </w:p>
    <w:p w14:paraId="0B000007" w14:textId="0B00000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@Override</w:t>
      </w:r>
    </w:p>
    <w:p w14:paraId="0B000009" w14:textId="0B00000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public String toString(Metamodel metamodel) {</w:t>
      </w:r>
    </w:p>
    <w:p w14:paraId="0B00000B" w14:textId="0B00000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JsonNode root = MAPPER.readTree(delegate.toString(metamodel));</w:t>
      </w:r>
    </w:p>
    <w:p w14:paraId="0B00000D" w14:textId="0B00000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for (String group : TYPE_GROUPS) {  // entities, mappedSuperclasses, embeddables</w:t>
      </w:r>
    </w:p>
    <w:p w14:paraId="0B00000F" w14:textId="0B000010"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if (root.path(group).isArray()) {</w:t>
      </w:r>
    </w:p>
    <w:p w14:paraId="0B000011" w14:textId="0B000012"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((ObjectNode) root).set(group, filterTypes((ArrayNode) root.get(group)));</w:t>
      </w:r>
    </w:p>
    <w:p w14:paraId="0B000013" w14:textId="0B000014"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B000015" w14:textId="0B00001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B000017" w14:textId="0B00001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return MAPPER.writeValueAsString(root);</w:t>
      </w:r>
    </w:p>
    <w:p w14:paraId="0B000019" w14:textId="0B00001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w:t>
      </w:r>
    </w:p>
    <w:p w14:paraId="0B00001B" w14:textId="0B00001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B00001D" w14:textId="0B00001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private ArrayNode filterTypes(ArrayNode types) {</w:t>
      </w:r>
    </w:p>
    <w:p w14:paraId="0B00001F" w14:textId="0B000020"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ArrayNode kept = MAPPER.createArrayNode();</w:t>
      </w:r>
    </w:p>
    <w:p w14:paraId="0B000021" w14:textId="0B000022"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for (JsonNode type : types) {</w:t>
      </w:r>
    </w:p>
    <w:p w14:paraId="0B000023" w14:textId="0B000024"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String name = type.path("name").asString();</w:t>
      </w:r>
    </w:p>
    <w:p w14:paraId="0B000025" w14:textId="0B00002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if (hiddenTypes.contains(name)) continue;  // entidad entera oculta</w:t>
      </w:r>
    </w:p>
    <w:p w14:paraId="0B000027" w14:textId="0B00002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Set&lt;String&gt; hidden = hiddenFields.get(name);</w:t>
      </w:r>
    </w:p>
    <w:p w14:paraId="0B000029" w14:textId="0B00002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if (hidden != null &amp;&amp; type instanceof ObjectNode objType) {</w:t>
      </w:r>
    </w:p>
    <w:p w14:paraId="0B00002B" w14:textId="0B00002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ArrayNode keptAttrs = MAPPER.createArrayNode();</w:t>
      </w:r>
    </w:p>
    <w:p w14:paraId="0B00002D" w14:textId="0B00002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for (JsonNode attr : type.get("attributes")) {</w:t>
      </w:r>
    </w:p>
    <w:p w14:paraId="0B00002F" w14:textId="0B000030"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if (!hidden.contains(attr.path("name").asString())) keptAttrs.add(attr);</w:t>
      </w:r>
    </w:p>
    <w:p w14:paraId="0B000031" w14:textId="0B000032"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B000033" w14:textId="0B000034"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objType.set("attributes", keptAttrs);</w:t>
      </w:r>
    </w:p>
    <w:p w14:paraId="0B000035" w14:textId="0B00003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B000037" w14:textId="0B00003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kept.add(type);</w:t>
      </w:r>
    </w:p>
    <w:p w14:paraId="0B000039" w14:textId="0B00003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B00003B" w14:textId="0B00003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return kept;</w:t>
      </w:r>
    </w:p>
    <w:p w14:paraId="0B00003D" w14:textId="0B00003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w:t>
      </w:r>
    </w:p>
    <w:p w14:paraId="0B00003F" w14:textId="0B000040" w:rsidR="001648BC" w:rsidRDefault="00000000">
      <w:pPr>
        <w:spacing w:before="40" w:after="160"/>
        <w:jc w:val="center"/>
        <w:rPr>
          <w:i/>
          <w:iCs/>
          <w:color w:val="595959"/>
          <w:sz w:val="20"/>
          <w:szCs w:val="20"/>
          <w:lang w:val="en-US"/>
        </w:rPr>
      </w:pPr>
      <w:r>
        <w:rPr>
          <w:i/>
          <w:iCs/>
          <w:color w:val="595959"/>
          <w:sz w:val="20"/>
          <w:szCs w:val="20"/>
          <w:lang w:val="en-US"/>
        </w:rPr>
        <w:t>Código D — FilteringMetamodelSerializer.java — filterTypes(): oculta entidades y campos del prompt</w:t>
      </w:r>
    </w:p>
    <w:p w14:paraId="0B000041" w14:textId="0B000042" w:rsidR="00F727C6" w:rsidRDefault="00000000">
      <w:pPr>
        <w:rPr>
          <w:b/>
          <w:bCs/>
          <w:lang w:val="es-ES"/>
        </w:rPr>
      </w:pPr>
      <w:r>
        <w:rPr>
          <w:b/>
          <w:bCs/>
          <w:lang w:val="es-ES"/>
        </w:rPr>
        <w:t>Capa 2 — ocultar del resultado</w:t>
      </w:r>
    </w:p>
    <w:p w14:paraId="0B000043" w14:textId="0B000044" w:rsidR="00F727C6" w:rsidRDefault="00000000">
      <w:pPr>
        <w:spacing w:before="80" w:after="80" w:line="276" w:lineRule="auto"/>
        <w:rPr>
          <w:lang w:val="es-ES"/>
        </w:rPr>
      </w:pPr>
      <w:r>
        <w:rPr>
          <w:lang w:val="es-ES"/>
        </w:rPr>
        <w:t>Ocultar del prompt no basta: una pregunta perfectamente legítima como “lista los productos” genera SELECT p FROM Product p, que devuelve la entidad completa — y ResultsJsonSerializerImpl, el serializer oficial de resultados, serializa todas las columnas mapeadas, incluida costPrice, sin saber nada de lo que se ocultó en el prompt. FilteringResultsSerializer envuelve también ese serializer oficial y recorre recursivamente el JSON de resultado, eliminando los mismos campos ocultos a cualquier profundidad — esto se ejecuta en cada query, no solo una vez.</w:t>
      </w:r>
    </w:p>
    <w:p w14:paraId="0B000045" w14:textId="0B00004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@Override</w:t>
      </w:r>
    </w:p>
    <w:p w14:paraId="0B000047" w14:textId="0B00004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public &lt;T&gt; String toString(List&lt;? extends T&gt; results, SelectionQuery&lt;T&gt; query) {</w:t>
      </w:r>
    </w:p>
    <w:p w14:paraId="0B000049" w14:textId="0B00004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String json = delegate.toString(results, query);</w:t>
      </w:r>
    </w:p>
    <w:p w14:paraId="0B00004B" w14:textId="0B00004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if (hiddenFields.isEmpty()) return json;</w:t>
      </w:r>
    </w:p>
    <w:p w14:paraId="0B00004D" w14:textId="0B00004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JsonNode root = MAPPER.readTree(json);</w:t>
      </w:r>
    </w:p>
    <w:p w14:paraId="0B00004F" w14:textId="0B000050"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strip(root);</w:t>
      </w:r>
    </w:p>
    <w:p w14:paraId="0B000051" w14:textId="0B000052"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return MAPPER.writeValueAsString(root);</w:t>
      </w:r>
    </w:p>
    <w:p w14:paraId="0B000053" w14:textId="0B000054"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w:t>
      </w:r>
    </w:p>
    <w:p w14:paraId="0B000055" w14:textId="0B00005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B000057" w14:textId="0B00005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private void strip(JsonNode node) {</w:t>
      </w:r>
    </w:p>
    <w:p w14:paraId="0B000059" w14:textId="0B00005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if (node instanceof ObjectNode object) {</w:t>
      </w:r>
    </w:p>
    <w:p w14:paraId="0B00005B" w14:textId="0B00005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object.remove(hiddenFields);</w:t>
      </w:r>
    </w:p>
    <w:p w14:paraId="0B00005D" w14:textId="0B00005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B00005F" w14:textId="0B000060"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for (JsonNode child : node.values()) strip(child);</w:t>
      </w:r>
    </w:p>
    <w:p w14:paraId="0B000061" w14:textId="0B000062"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w:t>
      </w:r>
    </w:p>
    <w:p w14:paraId="0B000063" w14:textId="0B000064" w:rsidR="001648BC" w:rsidRDefault="00000000">
      <w:pPr>
        <w:spacing w:before="40" w:after="160"/>
        <w:jc w:val="center"/>
        <w:rPr>
          <w:i/>
          <w:iCs/>
          <w:color w:val="595959"/>
          <w:sz w:val="20"/>
          <w:szCs w:val="20"/>
          <w:lang w:val="en-US"/>
        </w:rPr>
      </w:pPr>
      <w:r>
        <w:rPr>
          <w:i/>
          <w:iCs/>
          <w:color w:val="595959"/>
          <w:sz w:val="20"/>
          <w:szCs w:val="20"/>
          <w:lang w:val="en-US"/>
        </w:rPr>
        <w:t>Código E — FilteringResultsSerializer.java — strip(): oculta campos del resultado, recursivamente</w:t>
      </w:r>
    </w:p>
    <w:p w14:paraId="0B000065" w14:textId="0B000066" w:rsidR="00F727C6" w:rsidRDefault="00000000">
      <w:pPr>
        <w:rPr>
          <w:b/>
          <w:bCs/>
          <w:lang w:val="es-ES"/>
        </w:rPr>
      </w:pPr>
      <w:r>
        <w:rPr>
          <w:b/>
          <w:bCs/>
          <w:lang w:val="es-ES"/>
        </w:rPr>
        <w:t>Configuración única</w:t>
      </w:r>
    </w:p>
    <w:p w14:paraId="0B000067" w14:textId="0B000068" w:rsidR="00F727C6" w:rsidRDefault="00000000">
      <w:pPr>
        <w:spacing w:before="80" w:after="80" w:line="276" w:lineRule="auto"/>
        <w:rPr>
          <w:lang w:val="es-ES"/>
        </w:rPr>
      </w:pPr>
      <w:r>
        <w:rPr>
          <w:lang w:val="es-ES"/>
        </w:rPr>
        <w:t>Las dos capas se alimentan del mismo origen — HIDDEN_ENTITIES y HIDDEN_FIELDS en AssistantConfig — así que ocultar un campo o una tabla nueva es cambiar un único Set/Map, no tocar dos sistemas de validación distintos.</w:t>
      </w:r>
    </w:p>
    <w:p w14:paraId="0B000069" w14:textId="0B00006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Product.costPrice: dato de margen sensible, mapeado pero nunca mostrado al LLM</w:t>
      </w:r>
    </w:p>
    <w:p w14:paraId="0B00006B" w14:textId="0B00006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AuditLog: tabla interna que el asistente no debe alcanzar</w:t>
      </w:r>
    </w:p>
    <w:p w14:paraId="0B00006D" w14:textId="0B00006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private static final Set&lt;String&gt; HIDDEN_ENTITIES = Set.of("AuditLog");</w:t>
      </w:r>
    </w:p>
    <w:p w14:paraId="0B00006F" w14:textId="0B000070"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private static final Map&lt;String, Set&lt;String&gt;&gt; HIDDEN_FIELDS =</w:t>
      </w:r>
    </w:p>
    <w:p w14:paraId="0B000071" w14:textId="0B000072"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Map.of("Product", Set.of("costPrice"));</w:t>
      </w:r>
    </w:p>
    <w:p w14:paraId="0B000073" w14:textId="0B000074"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B000075" w14:textId="0B00007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@Bean</w:t>
      </w:r>
    </w:p>
    <w:p w14:paraId="0B000077" w14:textId="0B00007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MetamodelSerializer metamodelSerializer() {</w:t>
      </w:r>
    </w:p>
    <w:p w14:paraId="0B000079" w14:textId="0B00007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return new FilteringMetamodelSerializer(HIDDEN_ENTITIES, HIDDEN_FIELDS);</w:t>
      </w:r>
    </w:p>
    <w:p w14:paraId="0B00007B" w14:textId="0B00007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w:t>
      </w:r>
    </w:p>
    <w:p w14:paraId="0B00007D" w14:textId="0B00007E" w:rsidR="001648BC" w:rsidRDefault="00000000">
      <w:pPr>
        <w:spacing w:before="40" w:after="160"/>
        <w:jc w:val="center"/>
        <w:rPr>
          <w:i/>
          <w:iCs/>
          <w:color w:val="595959"/>
          <w:sz w:val="20"/>
          <w:szCs w:val="20"/>
          <w:lang w:val="en-US"/>
        </w:rPr>
      </w:pPr>
      <w:r>
        <w:rPr>
          <w:i/>
          <w:iCs/>
          <w:color w:val="595959"/>
          <w:sz w:val="20"/>
          <w:szCs w:val="20"/>
          <w:lang w:val="en-US"/>
        </w:rPr>
        <w:t>Código F — AssistantConfig.java — fuente única que alimenta ambas capas</w:t>
      </w:r>
    </w:p>
    <w:p w14:paraId="0B00007F" w14:textId="0B000080" w:rsidR="00F727C6" w:rsidRDefault="00000000">
      <w:pPr>
        <w:spacing w:before="80" w:after="80" w:line="276" w:lineRule="auto"/>
        <w:rPr>
          <w:lang w:val="es-ES"/>
        </w:rPr>
      </w:pPr>
      <w:r>
        <w:rPr>
          <w:lang w:val="es-ES"/>
        </w:rPr>
        <w:t>Protección contra escritura: ya no es una comprobación de texto. session.createSelectionQuery(hql, type) es la API de Hibernate pensada explícitamente para SELECT — un UPDATE, DELETE o INSERT generado por el modelo falla al crear la query, antes de que exista ninguna oportunidad de ejecutarla. No hay un if (hql.startsWith(“SELECT”)) escrito a mano que pueda tener un caso límite olvidado.</w:t>
      </w:r>
    </w:p>
    <w:p w14:paraId="0B000081" w14:textId="0B000082" w:rsidR="00F727C6" w:rsidRDefault="00000000">
      <w:pPr>
        <w:spacing w:before="80" w:after="80" w:line="276" w:lineRule="auto"/>
        <w:rPr>
          <w:lang w:val="es-ES"/>
        </w:rPr>
      </w:pPr>
      <w:r>
        <w:rPr>
          <w:lang w:val="es-ES"/>
        </w:rPr>
        <w:t>En una demo, ocultar entidades/campos en el metamodelo y en el resultado, y dejar que la propia API de Hibernate rechace la escritura, son suficientes para explicar el patrón. Nota: en producción, esto debería complementarse con un usuario de base de datos estrictamente read-only, permisos mínimos, timeout de queries, límite de coste/filas y auditoría de la HQL generada.</w:t>
      </w:r>
    </w:p>
    <w:p w14:paraId="0B000083" w14:textId="0B000084" w:rsidR="00F727C6" w:rsidRDefault="00000000">
      <w:pPr>
        <w:spacing w:before="80" w:after="80" w:line="276" w:lineRule="auto"/>
        <w:rPr>
          <w:lang w:val="es-ES"/>
        </w:rPr>
      </w:pPr>
      <w:r>
        <w:rPr>
          <w:lang w:val="es-ES"/>
        </w:rPr>
        <w:t>Comparado con un MCP PostgreSQL, que expone directamente la conexión a la base de datos — todas las tablas, todas las columnas, y potencialmente operaciones de escritura — Hibernate Assistant invierte este modelo de una forma más fuerte que la primera iteración: el LLM no solo “no puede acceder” a lo que no está permitido, es que nunca llega a saber que existe.</w:t>
      </w:r>
    </w:p>
    <w:p w14:paraId="68B221F5" w14:textId="77777777" w:rsidR="00F727C6" w:rsidRPr="001F7765" w:rsidRDefault="00000000">
      <w:pPr>
        <w:pStyle w:val="Ttulo3"/>
        <w:rPr>
          <w:lang w:val="es-ES"/>
        </w:rPr>
      </w:pPr>
      <w:bookmarkStart w:id="21" w:name="_Toc230766391"/>
      <w:r>
        <w:rPr>
          <w:lang w:val="es-ES"/>
        </w:rPr>
        <w:lastRenderedPageBreak/>
        <w:t>Preguntas de Demostración</w:t>
      </w:r>
      <w:bookmarkEnd w:id="21"/>
    </w:p>
    <w:p w14:paraId="0C000001" w14:textId="0C000002" w:rsidR="00F727C6" w:rsidRDefault="00000000">
      <w:pPr>
        <w:spacing w:before="80" w:after="80" w:line="276" w:lineRule="auto"/>
        <w:rPr>
          <w:lang w:val="es-ES"/>
        </w:rPr>
      </w:pPr>
      <w:r>
        <w:rPr>
          <w:lang w:val="es-ES"/>
        </w:rPr>
        <w:t>Un conjunto de preguntas probadas y relevantes para la demostración en vivo. Todas pasan por el LLM (qwen2.5-coder:7b) para la generación de HQL: el modelo genera la query a partir del prompt construido desde el metamodelo ya filtrado, Hibernate la valida y ejecuta vía SelectionQuery, y el LLM formatea la respuesta final en lenguaje natural. Las últimas preguntas prueban las dos capas de ocultación (metamodelo y resultado) y los endpoints de depuración.</w:t>
      </w:r>
    </w:p>
    <w:p w14:paraId="0C000003" w14:textId="0C000004" w:rsidR="00F727C6" w:rsidRDefault="00000000">
      <w:pPr>
        <w:spacing w:before="80" w:after="80" w:line="276" w:lineRule="auto"/>
        <w:rPr>
          <w:lang w:val="es-ES"/>
        </w:rPr>
      </w:pPr>
      <w:r>
        <w:rPr>
          <w:lang w:val="es-ES"/>
        </w:rPr>
        <w:t>Datos de ejemplo (data.sql): 5 categorías — Electronics, Clothing, Books, Sports, Home &amp; Kitchen — y 6 proveedores en distintos países: Apple Inc. (EE. UU.), Sony (Japón), Samsung (Corea del Sur), Logitech International (Suiza), EuroDistribution Srl (Italia) y Global Books &amp; Goods (Alemania).</w:t>
      </w:r>
    </w:p>
    <w:p w14:paraId="0C000005" w14:textId="0C00000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Contagem simple — el LLM genera: SELECT COUNT(p) FROM Product p</w:t>
      </w:r>
    </w:p>
    <w:p w14:paraId="0C000007" w14:textId="0C00000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curl "http://localhost:8080/assistant/ask?q=How+many+products+do+we+have?"</w:t>
      </w:r>
    </w:p>
    <w:p w14:paraId="0C000009" w14:textId="0C00000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C00000B" w14:textId="0C00000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Top N</w:t>
      </w:r>
    </w:p>
    <w:p w14:paraId="0C00000D" w14:textId="0C00000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curl "http://localhost:8080/assistant/ask?q=What+are+the+top+5+most+expensive+products?"</w:t>
      </w:r>
    </w:p>
    <w:p w14:paraId="0C00000F" w14:textId="0C000010"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C000011" w14:textId="0C000012"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Relación + embeddable (Supplier.address.country)</w:t>
      </w:r>
    </w:p>
    <w:p w14:paraId="0C000013" w14:textId="0C000014"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curl "http://localhost:8080/assistant/ask?q=Which+products+are+supplied+by+companies+in+Switzerland?"</w:t>
      </w:r>
    </w:p>
    <w:p w14:paraId="0C000015" w14:textId="0C00001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C000017" w14:textId="0C00001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Agregación — GROUP BY</w:t>
      </w:r>
    </w:p>
    <w:p w14:paraId="0C000019" w14:textId="0C00001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curl "http://localhost:8080/assistant/ask?q=What+is+the+average+price+per+category?"</w:t>
      </w:r>
    </w:p>
    <w:p w14:paraId="0C00001B" w14:textId="0C00001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C00001D" w14:textId="0C00001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Ver la HQL generada + JSON crudo (debug)</w:t>
      </w:r>
    </w:p>
    <w:p w14:paraId="0C00001F" w14:textId="0C000020"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curl "http://localhost:8080/assistant/hql?q=What+are+the+top+5+most+expensive+products?"</w:t>
      </w:r>
    </w:p>
    <w:p w14:paraId="0C000021" w14:textId="0C000022"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C000023" w14:textId="0C000024"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Ver exactamente lo que el LLM conoce del modelo (tras el filtrado)</w:t>
      </w:r>
    </w:p>
    <w:p w14:paraId="0C000025" w14:textId="0C00002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curl "http://localhost:8080/assistant/metamodel"</w:t>
      </w:r>
    </w:p>
    <w:p w14:paraId="0C000027" w14:textId="0C00002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C000029" w14:textId="0C00002A"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Campo oculto — el modelo no sabe que costPrice existe</w:t>
      </w:r>
    </w:p>
    <w:p w14:paraId="0C00002B" w14:textId="0C00002C"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curl "http://localhost:8080/assistant/ask?q=What+is+the+cost+price+of+each+product?"</w:t>
      </w:r>
    </w:p>
    <w:p w14:paraId="0C00002D" w14:textId="0C00002E"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C00002F" w14:textId="0C000030"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Entidad oculta — AuditLog nunca aparece en el prompt</w:t>
      </w:r>
    </w:p>
    <w:p w14:paraId="0C000031" w14:textId="0C000032"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curl "http://localhost:8080/assistant/ask?q=Show+me+the+audit+log+of+changes"</w:t>
      </w:r>
    </w:p>
    <w:p w14:paraId="0C000033" w14:textId="0C000034"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xml:space="preserve"> </w:t>
      </w:r>
    </w:p>
    <w:p w14:paraId="0C000035" w14:textId="0C000036"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 SELECT de entidad completa — prueba la capa 2 (no filtra costPrice igualmente)</w:t>
      </w:r>
    </w:p>
    <w:p w14:paraId="0C000037" w14:textId="0C000038" w:rsidR="00185135" w:rsidRDefault="00185135" w:rsidP="00185135">
      <w:pPr>
        <w:pStyle w:val="HTMLpr-formatado"/>
        <w:shd w:val="clear" w:color="auto" w:fill="1E1F22"/>
        <w:rPr>
          <w:color w:val="FFFFFF" w:themeColor="background1"/>
          <w:sz w:val="18"/>
          <w:szCs w:val="18"/>
          <w:lang w:val="en-US"/>
        </w:rPr>
      </w:pPr>
      <w:r>
        <w:rPr>
          <w:color w:val="FFFFFF" w:themeColor="background1"/>
          <w:sz w:val="18"/>
          <w:szCs w:val="18"/>
          <w:lang w:val="en-US"/>
        </w:rPr>
        <w:t>curl "http://localhost:8080/assistant/ask?q=List+all+products+with+full+details"</w:t>
      </w:r>
    </w:p>
    <w:p w14:paraId="0C000039" w14:textId="0C00003A" w:rsidR="001648BC" w:rsidRDefault="00000000">
      <w:pPr>
        <w:spacing w:before="40" w:after="160"/>
        <w:jc w:val="center"/>
        <w:rPr>
          <w:i/>
          <w:iCs/>
          <w:color w:val="595959"/>
          <w:sz w:val="20"/>
          <w:szCs w:val="20"/>
          <w:lang w:val="en-US"/>
        </w:rPr>
      </w:pPr>
      <w:r>
        <w:rPr>
          <w:i/>
          <w:iCs/>
          <w:color w:val="595959"/>
          <w:sz w:val="20"/>
          <w:szCs w:val="20"/>
          <w:lang w:val="en-US"/>
        </w:rPr>
        <w:t>Ejemplos de queries para la demo (curl) — hibernate-assistant-demo</w:t>
      </w:r>
    </w:p>
    <w:p w14:paraId="0C00003B" w14:textId="0C00003C" w:rsidR="00F727C6" w:rsidRDefault="00000000">
      <w:pPr>
        <w:spacing w:before="80" w:after="80" w:line="276" w:lineRule="auto"/>
        <w:rPr>
          <w:lang w:val="es-ES"/>
        </w:rPr>
      </w:pPr>
      <w:r>
        <w:rPr>
          <w:lang w:val="es-ES"/>
        </w:rPr>
        <w:t>A diferencia de la primera iteración, ya no hay un mensaje de error que nombre el campo exacto (“ERROR: Field 'costPrice' from entity 'Product' is not accessible...”). AssistantController devuelve algo como “No pude responder eso con los datos disponibles” — porque el modelo ni siquiera sabe nombrar costPrice o AuditLog para intentarlo. Es un fallo silencioso por diseño, no un rechazo explícito; para la demo conviene mostrar primero /assistant/metamodel, para que el público vea exactamente el hueco en lo que el modelo conoce antes de hacer la pregunta que lo confirma.</w:t>
      </w:r>
    </w:p>
    <w:p w14:paraId="76C1C6A9" w14:textId="77777777" w:rsidR="00F727C6" w:rsidRDefault="00000000">
      <w:pPr>
        <w:pStyle w:val="Ttulo3"/>
      </w:pPr>
      <w:bookmarkStart w:id="22" w:name="_Toc230766392"/>
      <w:r>
        <w:t>Puntos Clave</w:t>
      </w:r>
      <w:bookmarkEnd w:id="22"/>
    </w:p>
    <w:p w14:paraId="0D000001" w14:textId="0D000002" w:rsidR="00F727C6" w:rsidRDefault="00000000">
      <w:pPr>
        <w:pStyle w:val="PargrafodaLista"/>
        <w:numPr>
          <w:ilvl w:val="0"/>
          <w:numId w:val="3"/>
        </w:numPr>
        <w:spacing w:before="60" w:after="60"/>
        <w:rPr>
          <w:lang w:val="es-ES"/>
        </w:rPr>
      </w:pPr>
      <w:r>
        <w:rPr>
          <w:b/>
          <w:bCs/>
          <w:lang w:val="es-ES"/>
        </w:rPr>
        <w:t>HibernateAssistant (SPI oficial de Hibernate ORM 7.4.1):</w:t>
      </w:r>
      <w:r>
        <w:rPr>
          <w:lang w:val="es-ES"/>
        </w:rPr>
        <w:t xml:space="preserve"> HibernateAssistantLC4J implementa la interfaz oficial, en lugar de reimplementar la validación a mano con una clase de servicio ad hoc.</w:t>
      </w:r>
    </w:p>
    <w:p w14:paraId="0D000003" w14:textId="0D000004" w:rsidR="00F727C6" w:rsidRDefault="00000000">
      <w:pPr>
        <w:pStyle w:val="PargrafodaLista"/>
        <w:numPr>
          <w:ilvl w:val="0"/>
          <w:numId w:val="3"/>
        </w:numPr>
        <w:spacing w:before="60" w:after="60"/>
        <w:rPr>
          <w:lang w:val="es-ES"/>
        </w:rPr>
      </w:pPr>
      <w:r>
        <w:rPr>
          <w:b/>
          <w:bCs/>
          <w:lang w:val="es-ES"/>
        </w:rPr>
        <w:t>Prompt generado del metamodelo:</w:t>
      </w:r>
      <w:r>
        <w:rPr>
          <w:lang w:val="es-ES"/>
        </w:rPr>
        <w:t xml:space="preserve"> MetamodelJsonSerializerImpl convierte el metamodelo JPA en el system prompt automáticamente — cero esquema escrito a mano, siempre sincronizado con el mapeo real.</w:t>
      </w:r>
    </w:p>
    <w:p w14:paraId="0D000005" w14:textId="0D000006" w:rsidR="00F727C6" w:rsidRDefault="00000000">
      <w:pPr>
        <w:pStyle w:val="PargrafodaLista"/>
        <w:numPr>
          <w:ilvl w:val="0"/>
          <w:numId w:val="3"/>
        </w:numPr>
        <w:spacing w:before="60" w:after="60"/>
        <w:rPr>
          <w:lang w:val="es-ES"/>
        </w:rPr>
      </w:pPr>
      <w:r>
        <w:rPr>
          <w:b/>
          <w:bCs/>
          <w:lang w:val="es-ES"/>
        </w:rPr>
        <w:t>Seguridad en dos capas independientes:</w:t>
      </w:r>
      <w:r>
        <w:rPr>
          <w:lang w:val="es-ES"/>
        </w:rPr>
        <w:t xml:space="preserve"> FilteringMetamodelSerializer oculta del prompt (el LLM nunca llega a nombrar lo que no ve) y FilteringResultsSerializer oculta del resultado — necesaria porque un SELECT p de entidad completa devolvería igualmente el campo sensible.</w:t>
      </w:r>
    </w:p>
    <w:p w14:paraId="0D000007" w14:textId="0D000008" w:rsidR="00F727C6" w:rsidRDefault="00000000">
      <w:pPr>
        <w:pStyle w:val="PargrafodaLista"/>
        <w:numPr>
          <w:ilvl w:val="0"/>
          <w:numId w:val="3"/>
        </w:numPr>
        <w:spacing w:before="60" w:after="60"/>
        <w:rPr>
          <w:lang w:val="es-ES"/>
        </w:rPr>
      </w:pPr>
      <w:r>
        <w:rPr>
          <w:b/>
          <w:bCs/>
          <w:lang w:val="es-ES"/>
        </w:rPr>
        <w:t>Sin guarda de escritura por regex:</w:t>
      </w:r>
      <w:r>
        <w:rPr>
          <w:lang w:val="es-ES"/>
        </w:rPr>
        <w:t xml:space="preserve"> session.createSelectionQuery(hql, type) solo acepta SELECT; un UPDATE/DELETE/INSERT falla al crear la query, no al ejecutarla.</w:t>
      </w:r>
    </w:p>
    <w:p w14:paraId="0D000009" w14:textId="0D00000A" w:rsidR="00F727C6" w:rsidRDefault="00000000">
      <w:pPr>
        <w:pStyle w:val="PargrafodaLista"/>
        <w:numPr>
          <w:ilvl w:val="0"/>
          <w:numId w:val="3"/>
        </w:numPr>
        <w:spacing w:before="60" w:after="60"/>
        <w:rPr>
          <w:lang w:val="es-ES"/>
        </w:rPr>
      </w:pPr>
      <w:r>
        <w:rPr>
          <w:b/>
          <w:bCs/>
          <w:lang w:val="es-ES"/>
        </w:rPr>
        <w:t>Auto-corrección:</w:t>
      </w:r>
      <w:r>
        <w:rPr>
          <w:lang w:val="es-ES"/>
        </w:rPr>
        <w:t xml:space="preserve"> si Hibernate rechaza la HQL generada, el error vuelve al modelo dentro de la misma conversación — hasta 2 intentos — en lugar de fallar directamente al usuario.</w:t>
      </w:r>
    </w:p>
    <w:p w14:paraId="0D00000B" w14:textId="0D00000C" w:rsidR="00F727C6" w:rsidRDefault="00000000">
      <w:pPr>
        <w:pStyle w:val="PargrafodaLista"/>
        <w:numPr>
          <w:ilvl w:val="0"/>
          <w:numId w:val="3"/>
        </w:numPr>
        <w:spacing w:before="60" w:after="60"/>
        <w:rPr>
          <w:lang w:val="es-ES"/>
        </w:rPr>
      </w:pPr>
      <w:r>
        <w:rPr>
          <w:b/>
          <w:bCs/>
          <w:lang w:val="es-ES"/>
        </w:rPr>
        <w:t>ChatMemory acotado por request:</w:t>
      </w:r>
      <w:r>
        <w:rPr>
          <w:lang w:val="es-ES"/>
        </w:rPr>
        <w:t xml:space="preserve"> MessageWindowChatMemory (20 mensajes) habilita preguntas de seguimiento; AssistantController llama a clear() en cada petición REST para mantener cada llamada independiente desde fuera.</w:t>
      </w:r>
    </w:p>
    <w:p w14:paraId="0D00000D" w14:textId="0D00000E" w:rsidR="00F727C6" w:rsidRDefault="00000000">
      <w:pPr>
        <w:pStyle w:val="PargrafodaLista"/>
        <w:numPr>
          <w:ilvl w:val="0"/>
          <w:numId w:val="3"/>
        </w:numPr>
        <w:spacing w:before="60" w:after="60"/>
        <w:rPr>
          <w:lang w:val="es-ES"/>
        </w:rPr>
      </w:pPr>
      <w:r>
        <w:rPr>
          <w:b/>
          <w:bCs/>
          <w:lang w:val="es-ES"/>
        </w:rPr>
        <w:t>Evolución clara:</w:t>
      </w:r>
      <w:r>
        <w:rPr>
          <w:lang w:val="es-ES"/>
        </w:rPr>
        <w:t xml:space="preserve"> 2 demos antiguos (LangChain4j/Spring AI, validación manual) -&gt; 1 demo que usa la librería oficial del propio Hibernate; el patrón es el mismo, la implementación deja de ser responsabilidad nuestra.</w:t>
      </w:r>
    </w:p>
    <w:p w14:paraId="3C1C9E55" w14:textId="77777777" w:rsidR="00F727C6" w:rsidRPr="001F7765" w:rsidRDefault="00000000">
      <w:pPr>
        <w:pStyle w:val="Ttulo3"/>
        <w:rPr>
          <w:lang w:val="en-US"/>
        </w:rPr>
      </w:pPr>
      <w:bookmarkStart w:id="23" w:name="_Toc230766393"/>
      <w:r>
        <w:rPr>
          <w:lang w:val="en-US"/>
        </w:rPr>
        <w:t>Enlaces y Recursos</w:t>
      </w:r>
      <w:bookmarkEnd w:id="23"/>
    </w:p>
    <w:p w14:paraId="30F3087C" w14:textId="77777777" w:rsidR="001F7765" w:rsidRPr="001F7765" w:rsidRDefault="001F7765" w:rsidP="001F7765">
      <w:pPr>
        <w:spacing w:before="60" w:after="60"/>
        <w:rPr>
          <w:lang w:val="en-US"/>
        </w:rPr>
      </w:pPr>
      <w:r>
        <w:rPr>
          <w:b/>
          <w:bCs/>
          <w:color w:val="2E75B6"/>
          <w:lang w:val="en-US"/>
        </w:rPr>
        <w:t xml:space="preserve">→  </w:t>
      </w:r>
      <w:r>
        <w:rPr>
          <w:noProof/>
        </w:rPr>
        <mc:AlternateContent>
          <mc:Choice Requires="wps">
            <w:drawing>
              <wp:anchor distT="0" distB="0" distL="114300" distR="114300" simplePos="0" relativeHeight="251736064" behindDoc="0" locked="0" layoutInCell="1" allowOverlap="1" wp14:anchorId="1D440E0E" wp14:editId="56DBF7EA">
                <wp:simplePos x="0" y="0"/>
                <wp:positionH relativeFrom="column">
                  <wp:posOffset>0</wp:posOffset>
                </wp:positionH>
                <wp:positionV relativeFrom="paragraph">
                  <wp:posOffset>-635</wp:posOffset>
                </wp:positionV>
                <wp:extent cx="6149340" cy="0"/>
                <wp:effectExtent l="0" t="0" r="10160" b="12700"/>
                <wp:wrapNone/>
                <wp:docPr id="2120932859" name="Conexão Reta 3"/>
                <wp:cNvGraphicFramePr/>
                <a:graphic xmlns:a="http://schemas.openxmlformats.org/drawingml/2006/main">
                  <a:graphicData uri="http://schemas.microsoft.com/office/word/2010/wordprocessingShape">
                    <wps:wsp>
                      <wps:cNvCnPr/>
                      <wps:spPr>
                        <a:xfrm>
                          <a:off x="0" y="0"/>
                          <a:ext cx="61493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ns11="http://schemas.microsoft.com/office/drawing/2010/main" xmlns:ns5="http://schemas.openxmlformats.org/drawingml/2006/main" xmlns:ns9="http://schemas.openxmlformats.org/drawingml/2006/picture">
            <w:pict>
              <v:line w14:anchorId="3DBDCB33" id="Conexão Reta 3"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0,-.05pt" to="484.2pt,-.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2PQonAEAAJQDAAAOAAAAZHJzL2Uyb0RvYy54bWysU01P3DAQvVfqf7B8Z5MAQm202T2A4FK1 qMAPMM54Y8n2WLbZZP99x97dLGorIRAXxx/z3sx7M1muJ2vYFkLU6DreLGrOwEnstdt0/Onx9uwb ZzEJ1wuDDjq+g8jXq69flqNv4RwHND0ERiQutqPv+JCSb6sqygGsiAv04OhRYbAi0TFsqj6Ikdit qc7r+qoaMfQ+oIQY6fZm/8hXhV8pkOmXUhESMx2n2lJZQ1mf81qtlqLdBOEHLQ9liA9UYYV2lHSm uhFJsJeg/6GyWgaMqNJCoq1QKS2haCA1Tf2XmodBeChayJzoZ5vi59HKn9trdx/IhtHHNvr7kFVM Ktj8pfrYVMzazWbBlJiky6vm8vvFJXkqj2/VCehDTHeAluVNx412WYdoxfZHTJSMQo8hdDilLru0 M5CDjfsNiumekjUFXaYCrk1gW0H9FFKCS03uIfGV6AxT2pgZWL8NPMRnKJSJeQ94RpTM6NIMttph +F/2NB1LVvv4owN73dmCZ+x3pSnFGmp9UXgY0zxbr88FfvqZVn8AAAD//wMAUEsDBBQABgAIAAAA IQCasyRQ4AAAAAkBAAAPAAAAZHJzL2Rvd25yZXYueG1sTI9Ba8JAEIXvhf6HZQq96UYpYmM2IpZS KxSpFfS4ZqdJ2uxs2F1N/Pcde2kvA4/He/O+bN7bRpzRh9qRgtEwAYFUOFNTqWD38TyYgghRk9GN I1RwwQDz/PYm06lxHb3jeRtLwSUUUq2girFNpQxFhVaHoWuR2Pt03urI0pfSeN1xuW3kOEkm0uqa +EOlW1xWWHxvT1bBm1+tlov15Ys2B9vtx+v95rV/Uer+rn+a8VnMQETs418Crgy8H3IednQnMkE0 CpgmKhiMQLD5OJk+gDj+apln8j9B/gMAAP//AwBQSwECLQAUAAYACAAAACEAtoM4kv4AAADhAQAA EwAAAAAAAAAAAAAAAAAAAAAAW0NvbnRlbnRfVHlwZXNdLnhtbFBLAQItABQABgAIAAAAIQA4/SH/ 1gAAAJQBAAALAAAAAAAAAAAAAAAAAC8BAABfcmVscy8ucmVsc1BLAQItABQABgAIAAAAIQCZ2PQo nAEAAJQDAAAOAAAAAAAAAAAAAAAAAC4CAABkcnMvZTJvRG9jLnhtbFBLAQItABQABgAIAAAAIQCa syRQ4AAAAAkBAAAPAAAAAAAAAAAAAAAAAPYDAABkcnMvZG93bnJldi54bWxQSwUGAAAAAAQABADz AAAAAwUAAAAA " strokecolor="#156082 [3204]" strokeweight=".5pt">
                <v:stroke joinstyle="miter"/>
              </v:line>
            </w:pict>
          </mc:Fallback>
        </mc:AlternateContent>
      </w:r>
      <w:hyperlink r:id="rId22" w:history="1">
        <w:r>
          <w:rPr>
            <w:rStyle w:val="Hiperligao"/>
            <w:color w:val="2E75B6"/>
            <w:lang w:val="en-US"/>
          </w:rPr>
          <w:t>GitHub: mbellade/demos — Hibernate Assistant</w:t>
        </w:r>
      </w:hyperlink>
    </w:p>
    <w:p w14:paraId="76993C35" w14:textId="77777777" w:rsidR="001F7765" w:rsidRPr="0030752E" w:rsidRDefault="001F7765" w:rsidP="001F7765">
      <w:pPr>
        <w:spacing w:before="60" w:after="60"/>
        <w:rPr>
          <w:lang w:val="en-US"/>
        </w:rPr>
      </w:pPr>
      <w:r>
        <w:rPr>
          <w:b/>
          <w:bCs/>
          <w:color w:val="2E75B6"/>
          <w:lang w:val="en-US"/>
        </w:rPr>
        <w:t xml:space="preserve">→  </w:t>
      </w:r>
      <w:hyperlink r:id="rId23" w:history="1">
        <w:r>
          <w:rPr>
            <w:rStyle w:val="Hiperligao"/>
            <w:color w:val="2E75B6"/>
            <w:lang w:val="en-US"/>
          </w:rPr>
          <w:t>LangChain4j — Spring Boot Integration</w:t>
        </w:r>
      </w:hyperlink>
    </w:p>
    <w:p w14:paraId="6FA7C22D" w14:textId="77777777" w:rsidR="001F7765" w:rsidRPr="0030752E" w:rsidRDefault="001F7765" w:rsidP="001F7765">
      <w:pPr>
        <w:spacing w:before="60" w:after="60"/>
        <w:rPr>
          <w:lang w:val="en-US"/>
        </w:rPr>
      </w:pPr>
      <w:r>
        <w:rPr>
          <w:b/>
          <w:bCs/>
          <w:color w:val="2E75B6"/>
          <w:lang w:val="en-US"/>
        </w:rPr>
        <w:t xml:space="preserve">→  </w:t>
      </w:r>
      <w:hyperlink r:id="rId24" w:history="1">
        <w:r>
          <w:rPr>
            <w:rStyle w:val="Hiperligao"/>
            <w:color w:val="2E75B6"/>
            <w:lang w:val="en-US"/>
          </w:rPr>
          <w:t>LangChain4j — AiServices</w:t>
        </w:r>
      </w:hyperlink>
    </w:p>
    <w:p w14:paraId="11D11B08" w14:textId="77777777" w:rsidR="001F7765" w:rsidRPr="0030752E" w:rsidRDefault="001F7765" w:rsidP="001F7765">
      <w:pPr>
        <w:spacing w:before="60" w:after="60"/>
        <w:rPr>
          <w:lang w:val="en-US"/>
        </w:rPr>
      </w:pPr>
      <w:r>
        <w:rPr>
          <w:b/>
          <w:bCs/>
          <w:color w:val="2E75B6"/>
          <w:lang w:val="en-US"/>
        </w:rPr>
        <w:t xml:space="preserve">→  </w:t>
      </w:r>
      <w:hyperlink r:id="rId25" w:history="1">
        <w:r>
          <w:rPr>
            <w:rStyle w:val="Hiperligao"/>
            <w:color w:val="2E75B6"/>
            <w:lang w:val="en-US"/>
          </w:rPr>
          <w:t>Spring AI — Reference Documentation</w:t>
        </w:r>
      </w:hyperlink>
    </w:p>
    <w:p w14:paraId="1E06BDED" w14:textId="77777777" w:rsidR="001F7765" w:rsidRPr="0030752E" w:rsidRDefault="001F7765" w:rsidP="001F7765">
      <w:pPr>
        <w:spacing w:before="60" w:after="60"/>
        <w:rPr>
          <w:lang w:val="en-US"/>
        </w:rPr>
      </w:pPr>
      <w:r>
        <w:rPr>
          <w:b/>
          <w:bCs/>
          <w:color w:val="2E75B6"/>
          <w:lang w:val="en-US"/>
        </w:rPr>
        <w:t xml:space="preserve">→  </w:t>
      </w:r>
      <w:hyperlink r:id="rId26" w:history="1">
        <w:r>
          <w:rPr>
            <w:rStyle w:val="Hiperligao"/>
            <w:color w:val="2E75B6"/>
            <w:lang w:val="en-US"/>
          </w:rPr>
          <w:t>Spring AI — ChatClient API</w:t>
        </w:r>
      </w:hyperlink>
    </w:p>
    <w:p w14:paraId="03B0F389" w14:textId="77777777" w:rsidR="001F7765" w:rsidRPr="007201F7" w:rsidRDefault="001F7765" w:rsidP="001F7765">
      <w:pPr>
        <w:spacing w:before="60" w:after="60"/>
        <w:rPr>
          <w:lang w:val="en-US"/>
        </w:rPr>
      </w:pPr>
      <w:r>
        <w:rPr>
          <w:b/>
          <w:bCs/>
          <w:color w:val="2E75B6"/>
          <w:lang w:val="en-US"/>
        </w:rPr>
        <w:t xml:space="preserve">→  </w:t>
      </w:r>
      <w:hyperlink r:id="rId27" w:history="1">
        <w:r>
          <w:rPr>
            <w:rStyle w:val="Hiperligao"/>
            <w:color w:val="2E75B6"/>
            <w:lang w:val="en-US"/>
          </w:rPr>
          <w:t>MCP Java SDK (Anthropic)</w:t>
        </w:r>
      </w:hyperlink>
    </w:p>
    <w:p w14:paraId="367B785B" w14:textId="77777777" w:rsidR="001F7765" w:rsidRPr="0030752E" w:rsidRDefault="001F7765" w:rsidP="001F7765">
      <w:pPr>
        <w:spacing w:before="60" w:after="60"/>
        <w:rPr>
          <w:lang w:val="en-US"/>
        </w:rPr>
      </w:pPr>
      <w:r>
        <w:rPr>
          <w:b/>
          <w:bCs/>
          <w:color w:val="2E75B6"/>
          <w:lang w:val="en-US"/>
        </w:rPr>
        <w:t xml:space="preserve">→  </w:t>
      </w:r>
      <w:hyperlink r:id="rId28" w:history="1">
        <w:r>
          <w:rPr>
            <w:rStyle w:val="Hiperligao"/>
            <w:color w:val="2E75B6"/>
            <w:lang w:val="en-US"/>
          </w:rPr>
          <w:t>Artigo JAVAPRO — Talk to Your Data</w:t>
        </w:r>
      </w:hyperlink>
    </w:p>
    <w:p w14:paraId="39C50DA1" w14:textId="77777777" w:rsidR="001F7765" w:rsidRPr="00B12F67" w:rsidRDefault="001F7765" w:rsidP="001F7765">
      <w:pPr>
        <w:spacing w:before="60" w:after="60"/>
        <w:rPr>
          <w:lang w:val="es-ES"/>
        </w:rPr>
      </w:pPr>
      <w:r>
        <w:rPr>
          <w:b/>
          <w:bCs/>
          <w:color w:val="2E75B6"/>
          <w:lang w:val="es-ES"/>
        </w:rPr>
        <w:t xml:space="preserve">→  </w:t>
      </w:r>
      <w:hyperlink r:id="rId29" w:history="1">
        <w:r>
          <w:rPr>
            <w:rStyle w:val="Hiperligao"/>
            <w:color w:val="2E75B6"/>
            <w:lang w:val="es-ES"/>
          </w:rPr>
          <w:t>Hibernate ORM 7.4 — módulo hibernate-assistant</w:t>
        </w:r>
      </w:hyperlink>
    </w:p>
    <w:p w14:paraId="57A8B9C5" w14:textId="091613FD" w:rsidR="00745D50" w:rsidRPr="00B12F67" w:rsidRDefault="00745D50">
      <w:pPr>
        <w:rPr>
          <w:lang w:val="es-ES"/>
        </w:rPr>
      </w:pPr>
      <w:r>
        <w:rPr>
          <w:lang w:val="es-ES"/>
        </w:rPr>
        <w:br w:type="page"/>
      </w:r>
    </w:p>
    <w:p w14:paraId="20EA1B5B" w14:textId="77777777" w:rsidR="00745D50" w:rsidRPr="00EE34B3" w:rsidRDefault="00745D50" w:rsidP="00CF7C81">
      <w:pPr>
        <w:pStyle w:val="Ttulo2"/>
        <w:rPr>
          <w:lang w:val="es-ES"/>
        </w:rPr>
      </w:pPr>
      <w:bookmarkStart w:id="24" w:name="_Toc230766394"/>
      <w:r>
        <w:rPr>
          <w:lang w:val="es-ES"/>
        </w:rPr>
        <w:lastRenderedPageBreak/>
        <w:t>Conclusión</w:t>
      </w:r>
      <w:bookmarkEnd w:id="24"/>
    </w:p>
    <w:p w14:paraId="50283CB0" w14:textId="2E7C9C5E" w:rsidR="00745D50" w:rsidRPr="00EE34B3" w:rsidRDefault="00F95100" w:rsidP="00745D50">
      <w:pPr>
        <w:spacing w:before="80"/>
        <w:rPr>
          <w:lang w:val="es-ES"/>
        </w:rPr>
      </w:pPr>
      <w:r>
        <w:rPr>
          <w:lang w:val="es-ES"/>
        </w:rPr>
        <w:t xml:space="preserve">Demostramos que es posible integrar inteligencia artificial en aplicaciones Java existentes de forma segura y controlada, sin necesidad de infraestructura adicional. Gracias al modelo de entidades de Hibernate como capa de seguridad natural, LLM accede únicamente a la información que el desarrollador decide exponer, ni más ni menos. </w:t>
      </w:r>
      <w:r>
        <w:rPr>
          <w:highlight w:val="yellow"/>
          <w:lang w:val="es-ES"/>
        </w:rPr>
        <w:t>Los datos son reales y en tiempo real, las respuestas son deterministas y no se requieren incrustaciones, bases de datos vectoriales ni sistemas de indexación.</w:t>
      </w:r>
      <w:r>
        <w:rPr>
          <w:lang w:val="es-ES"/>
        </w:rPr>
        <w:t xml:space="preserve"> </w:t>
      </w:r>
      <w:r>
        <w:rPr>
          <w:highlight w:val="red"/>
          <w:lang w:val="es-ES"/>
        </w:rPr>
        <w:t xml:space="preserve">Cambiar por -&gt; </w:t>
      </w:r>
      <w:r>
        <w:rPr>
          <w:highlight w:val="red"/>
          <w:lang w:val="es-ES_tradnl"/>
        </w:rPr>
        <w:t>Los datos consultados son reales y actuales porque salen de la base de datos en el momento de la petición. Para este caso de datos estructurados no hacen falta embeddings ni una base de datos vectorial, aunque sigue siendo necesario validar la query generada y asumir que el modelo puede equivocarse interpretando la pregunta</w:t>
      </w:r>
      <w:r>
        <w:rPr>
          <w:lang w:val="es-ES_tradnl"/>
        </w:rPr>
        <w:t>.</w:t>
      </w:r>
    </w:p>
    <w:p w14:paraId="15EC2F95" w14:textId="5926A2E6" w:rsidR="00745D50" w:rsidRPr="00745D50" w:rsidRDefault="00745D50" w:rsidP="00F95100">
      <w:pPr>
        <w:spacing w:before="80"/>
        <w:rPr>
          <w:lang w:val="es-ES"/>
        </w:rPr>
      </w:pPr>
      <w:r>
        <w:rPr>
          <w:lang w:val="es-ES"/>
        </w:rPr>
        <w:t>Este enfoque es especialmente relevante para equipos de backend Java que ya usan Hibernate o Spring Data y quieren añadir IA sin exponer la base de datos completa; para arquitectos preocupados por la privacidad y el cumplimiento normativo (RGPD, control de acceso); para liderazgo técnico y producto que necesita garantizar que la IA interna use solo los datos correctos; y para cualquier developer que necesite IA sobre datos estructurados relacionales con garantías de seguridad explícitas verificables en código.</w:t>
      </w:r>
    </w:p>
    <w:sectPr w:rsidR="00745D50" w:rsidRPr="00745D50">
      <w:headerReference w:type="default" r:id="rId30"/>
      <w:footerReference w:type="default" r:id="rId3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16E72F" w14:textId="77777777" w:rsidR="00922871" w:rsidRDefault="00922871">
      <w:r>
        <w:separator/>
      </w:r>
    </w:p>
  </w:endnote>
  <w:endnote w:type="continuationSeparator" w:id="0">
    <w:p w14:paraId="1EDCB74F" w14:textId="77777777" w:rsidR="00922871" w:rsidRDefault="00922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badi MT Condensed Light">
    <w:panose1 w:val="020B0306030101010103"/>
    <w:charset w:val="4D"/>
    <w:family w:val="swiss"/>
    <w:pitch w:val="variable"/>
    <w:sig w:usb0="00000003" w:usb1="00000000" w:usb2="00000000" w:usb3="00000000" w:csb0="00000001" w:csb1="00000000"/>
  </w:font>
  <w:font w:name="ADLaM Display">
    <w:panose1 w:val="02010000000000000000"/>
    <w:charset w:val="4D"/>
    <w:family w:val="auto"/>
    <w:pitch w:val="variable"/>
    <w:sig w:usb0="8000206F" w:usb1="4200004A"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BEDFB1" w14:textId="77777777" w:rsidR="00F727C6" w:rsidRDefault="00000000">
    <w:pPr>
      <w:pBdr>
        <w:top w:val="single" w:sz="4" w:space="4" w:color="CCCCCC"/>
      </w:pBdr>
      <w:jc w:val="right"/>
    </w:pPr>
    <w:r>
      <w:rPr>
        <w:color w:val="888888"/>
        <w:sz w:val="18"/>
        <w:szCs w:val="18"/>
      </w:rPr>
      <w:t xml:space="preserve">Pág. </w:t>
    </w:r>
    <w:r>
      <w:rPr>
        <w:color w:val="888888"/>
        <w:sz w:val="18"/>
        <w:szCs w:val="18"/>
      </w:rPr>
      <w:fldChar w:fldCharType="begin"/>
    </w:r>
    <w:r>
      <w:rPr>
        <w:color w:val="888888"/>
        <w:sz w:val="18"/>
        <w:szCs w:val="18"/>
      </w:rPr>
      <w:instrText>PAGE</w:instrText>
    </w:r>
    <w:r>
      <w:rPr>
        <w:color w:val="888888"/>
        <w:sz w:val="18"/>
        <w:szCs w:val="18"/>
      </w:rPr>
      <w:fldChar w:fldCharType="separate"/>
    </w:r>
    <w:r w:rsidR="0030752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4C6F57" w14:textId="77777777" w:rsidR="00922871" w:rsidRDefault="00922871">
      <w:r>
        <w:separator/>
      </w:r>
    </w:p>
  </w:footnote>
  <w:footnote w:type="continuationSeparator" w:id="0">
    <w:p w14:paraId="51CE7DD8" w14:textId="77777777" w:rsidR="00922871" w:rsidRDefault="00922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A7D915" w14:textId="77777777" w:rsidR="00F727C6" w:rsidRDefault="00000000">
    <w:pPr>
      <w:pBdr>
        <w:bottom w:val="single" w:sz="6" w:space="4" w:color="2E75B6"/>
      </w:pBdr>
    </w:pPr>
    <w:r>
      <w:rPr>
        <w:color w:val="888888"/>
        <w:sz w:val="18"/>
        <w:szCs w:val="18"/>
      </w:rPr>
      <w:t xml:space="preserve">JCON 2026 — Documento de </w:t>
    </w:r>
    <w:proofErr w:type="spellStart"/>
    <w:r>
      <w:rPr>
        <w:color w:val="888888"/>
        <w:sz w:val="18"/>
        <w:szCs w:val="18"/>
      </w:rPr>
      <w:t>Apoyo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F1694"/>
    <w:multiLevelType w:val="hybridMultilevel"/>
    <w:tmpl w:val="267A8628"/>
    <w:lvl w:ilvl="0" w:tplc="03867CF6">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11E66C7"/>
    <w:multiLevelType w:val="hybridMultilevel"/>
    <w:tmpl w:val="68B8CB76"/>
    <w:lvl w:ilvl="0" w:tplc="EA74F616">
      <w:start w:val="1"/>
      <w:numFmt w:val="bullet"/>
      <w:lvlText w:val="•"/>
      <w:lvlJc w:val="left"/>
      <w:pPr>
        <w:ind w:left="720" w:hanging="360"/>
      </w:pPr>
    </w:lvl>
    <w:lvl w:ilvl="1" w:tplc="5C2438C4">
      <w:numFmt w:val="decimal"/>
      <w:lvlText w:val=""/>
      <w:lvlJc w:val="left"/>
    </w:lvl>
    <w:lvl w:ilvl="2" w:tplc="31E44EBC">
      <w:numFmt w:val="decimal"/>
      <w:lvlText w:val=""/>
      <w:lvlJc w:val="left"/>
    </w:lvl>
    <w:lvl w:ilvl="3" w:tplc="174AF686">
      <w:numFmt w:val="decimal"/>
      <w:lvlText w:val=""/>
      <w:lvlJc w:val="left"/>
    </w:lvl>
    <w:lvl w:ilvl="4" w:tplc="1E4EE28A">
      <w:numFmt w:val="decimal"/>
      <w:lvlText w:val=""/>
      <w:lvlJc w:val="left"/>
    </w:lvl>
    <w:lvl w:ilvl="5" w:tplc="65446104">
      <w:numFmt w:val="decimal"/>
      <w:lvlText w:val=""/>
      <w:lvlJc w:val="left"/>
    </w:lvl>
    <w:lvl w:ilvl="6" w:tplc="3F8C33B2">
      <w:numFmt w:val="decimal"/>
      <w:lvlText w:val=""/>
      <w:lvlJc w:val="left"/>
    </w:lvl>
    <w:lvl w:ilvl="7" w:tplc="794CF02A">
      <w:numFmt w:val="decimal"/>
      <w:lvlText w:val=""/>
      <w:lvlJc w:val="left"/>
    </w:lvl>
    <w:lvl w:ilvl="8" w:tplc="38E8656A">
      <w:numFmt w:val="decimal"/>
      <w:lvlText w:val=""/>
      <w:lvlJc w:val="left"/>
    </w:lvl>
  </w:abstractNum>
  <w:abstractNum w:abstractNumId="2" w15:restartNumberingAfterBreak="0">
    <w:nsid w:val="1ADA5FE2"/>
    <w:multiLevelType w:val="hybridMultilevel"/>
    <w:tmpl w:val="4C888390"/>
    <w:lvl w:ilvl="0" w:tplc="0816000F">
      <w:start w:val="1"/>
      <w:numFmt w:val="decimal"/>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3" w15:restartNumberingAfterBreak="0">
    <w:nsid w:val="20535032"/>
    <w:multiLevelType w:val="hybridMultilevel"/>
    <w:tmpl w:val="9092A3B0"/>
    <w:lvl w:ilvl="0" w:tplc="1E482548">
      <w:start w:val="1"/>
      <w:numFmt w:val="decimal"/>
      <w:lvlText w:val="%1."/>
      <w:lvlJc w:val="left"/>
      <w:pPr>
        <w:ind w:left="720" w:hanging="360"/>
      </w:pPr>
    </w:lvl>
    <w:lvl w:ilvl="1" w:tplc="A68E1CFA">
      <w:numFmt w:val="decimal"/>
      <w:lvlText w:val=""/>
      <w:lvlJc w:val="left"/>
    </w:lvl>
    <w:lvl w:ilvl="2" w:tplc="1F6E4544">
      <w:numFmt w:val="decimal"/>
      <w:lvlText w:val=""/>
      <w:lvlJc w:val="left"/>
    </w:lvl>
    <w:lvl w:ilvl="3" w:tplc="90CE9D20">
      <w:numFmt w:val="decimal"/>
      <w:lvlText w:val=""/>
      <w:lvlJc w:val="left"/>
    </w:lvl>
    <w:lvl w:ilvl="4" w:tplc="80C6B656">
      <w:numFmt w:val="decimal"/>
      <w:lvlText w:val=""/>
      <w:lvlJc w:val="left"/>
    </w:lvl>
    <w:lvl w:ilvl="5" w:tplc="880EF6FC">
      <w:numFmt w:val="decimal"/>
      <w:lvlText w:val=""/>
      <w:lvlJc w:val="left"/>
    </w:lvl>
    <w:lvl w:ilvl="6" w:tplc="E15ABF60">
      <w:numFmt w:val="decimal"/>
      <w:lvlText w:val=""/>
      <w:lvlJc w:val="left"/>
    </w:lvl>
    <w:lvl w:ilvl="7" w:tplc="4CDAA7E8">
      <w:numFmt w:val="decimal"/>
      <w:lvlText w:val=""/>
      <w:lvlJc w:val="left"/>
    </w:lvl>
    <w:lvl w:ilvl="8" w:tplc="10D88A50">
      <w:numFmt w:val="decimal"/>
      <w:lvlText w:val=""/>
      <w:lvlJc w:val="left"/>
    </w:lvl>
  </w:abstractNum>
  <w:abstractNum w:abstractNumId="4" w15:restartNumberingAfterBreak="0">
    <w:nsid w:val="215579B9"/>
    <w:multiLevelType w:val="hybridMultilevel"/>
    <w:tmpl w:val="E16C6A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BDA5E27"/>
    <w:multiLevelType w:val="hybridMultilevel"/>
    <w:tmpl w:val="854A078C"/>
    <w:lvl w:ilvl="0" w:tplc="03867CF6">
      <w:start w:val="1"/>
      <w:numFmt w:val="bullet"/>
      <w:lvlText w:val="•"/>
      <w:lvlJc w:val="left"/>
      <w:pPr>
        <w:ind w:left="720" w:hanging="360"/>
      </w:pPr>
    </w:lvl>
    <w:lvl w:ilvl="1" w:tplc="468A8B7A">
      <w:numFmt w:val="decimal"/>
      <w:lvlText w:val=""/>
      <w:lvlJc w:val="left"/>
    </w:lvl>
    <w:lvl w:ilvl="2" w:tplc="50D8CA6E">
      <w:numFmt w:val="decimal"/>
      <w:lvlText w:val=""/>
      <w:lvlJc w:val="left"/>
    </w:lvl>
    <w:lvl w:ilvl="3" w:tplc="53FA172E">
      <w:numFmt w:val="decimal"/>
      <w:lvlText w:val=""/>
      <w:lvlJc w:val="left"/>
    </w:lvl>
    <w:lvl w:ilvl="4" w:tplc="ADFAC97A">
      <w:numFmt w:val="decimal"/>
      <w:lvlText w:val=""/>
      <w:lvlJc w:val="left"/>
    </w:lvl>
    <w:lvl w:ilvl="5" w:tplc="02FCD526">
      <w:numFmt w:val="decimal"/>
      <w:lvlText w:val=""/>
      <w:lvlJc w:val="left"/>
    </w:lvl>
    <w:lvl w:ilvl="6" w:tplc="AD38DFDC">
      <w:numFmt w:val="decimal"/>
      <w:lvlText w:val=""/>
      <w:lvlJc w:val="left"/>
    </w:lvl>
    <w:lvl w:ilvl="7" w:tplc="B29698D4">
      <w:numFmt w:val="decimal"/>
      <w:lvlText w:val=""/>
      <w:lvlJc w:val="left"/>
    </w:lvl>
    <w:lvl w:ilvl="8" w:tplc="67661CA4">
      <w:numFmt w:val="decimal"/>
      <w:lvlText w:val=""/>
      <w:lvlJc w:val="left"/>
    </w:lvl>
  </w:abstractNum>
  <w:abstractNum w:abstractNumId="6" w15:restartNumberingAfterBreak="0">
    <w:nsid w:val="5AD032C8"/>
    <w:multiLevelType w:val="hybridMultilevel"/>
    <w:tmpl w:val="A2D685EE"/>
    <w:lvl w:ilvl="0" w:tplc="A3C8D468">
      <w:start w:val="1"/>
      <w:numFmt w:val="bullet"/>
      <w:lvlText w:val="●"/>
      <w:lvlJc w:val="left"/>
      <w:pPr>
        <w:ind w:left="720" w:hanging="360"/>
      </w:pPr>
    </w:lvl>
    <w:lvl w:ilvl="1" w:tplc="3550BBD8">
      <w:start w:val="1"/>
      <w:numFmt w:val="bullet"/>
      <w:lvlText w:val="○"/>
      <w:lvlJc w:val="left"/>
      <w:pPr>
        <w:ind w:left="1440" w:hanging="360"/>
      </w:pPr>
    </w:lvl>
    <w:lvl w:ilvl="2" w:tplc="EF345ECE">
      <w:start w:val="1"/>
      <w:numFmt w:val="bullet"/>
      <w:lvlText w:val="■"/>
      <w:lvlJc w:val="left"/>
      <w:pPr>
        <w:ind w:left="2160" w:hanging="360"/>
      </w:pPr>
    </w:lvl>
    <w:lvl w:ilvl="3" w:tplc="9732FCC8">
      <w:start w:val="1"/>
      <w:numFmt w:val="bullet"/>
      <w:lvlText w:val="●"/>
      <w:lvlJc w:val="left"/>
      <w:pPr>
        <w:ind w:left="2880" w:hanging="360"/>
      </w:pPr>
    </w:lvl>
    <w:lvl w:ilvl="4" w:tplc="23E68110">
      <w:start w:val="1"/>
      <w:numFmt w:val="bullet"/>
      <w:lvlText w:val="○"/>
      <w:lvlJc w:val="left"/>
      <w:pPr>
        <w:ind w:left="3600" w:hanging="360"/>
      </w:pPr>
    </w:lvl>
    <w:lvl w:ilvl="5" w:tplc="B4AE10FE">
      <w:start w:val="1"/>
      <w:numFmt w:val="bullet"/>
      <w:lvlText w:val="■"/>
      <w:lvlJc w:val="left"/>
      <w:pPr>
        <w:ind w:left="4320" w:hanging="360"/>
      </w:pPr>
    </w:lvl>
    <w:lvl w:ilvl="6" w:tplc="59FC7E08">
      <w:start w:val="1"/>
      <w:numFmt w:val="bullet"/>
      <w:lvlText w:val="●"/>
      <w:lvlJc w:val="left"/>
      <w:pPr>
        <w:ind w:left="5040" w:hanging="360"/>
      </w:pPr>
    </w:lvl>
    <w:lvl w:ilvl="7" w:tplc="74B25DBA">
      <w:start w:val="1"/>
      <w:numFmt w:val="bullet"/>
      <w:lvlText w:val="●"/>
      <w:lvlJc w:val="left"/>
      <w:pPr>
        <w:ind w:left="5760" w:hanging="360"/>
      </w:pPr>
    </w:lvl>
    <w:lvl w:ilvl="8" w:tplc="10CCB94C">
      <w:start w:val="1"/>
      <w:numFmt w:val="bullet"/>
      <w:lvlText w:val="●"/>
      <w:lvlJc w:val="left"/>
      <w:pPr>
        <w:ind w:left="6480" w:hanging="360"/>
      </w:pPr>
    </w:lvl>
  </w:abstractNum>
  <w:abstractNum w:abstractNumId="7" w15:restartNumberingAfterBreak="0">
    <w:nsid w:val="5F493FF6"/>
    <w:multiLevelType w:val="hybridMultilevel"/>
    <w:tmpl w:val="1068E7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64136F40"/>
    <w:multiLevelType w:val="hybridMultilevel"/>
    <w:tmpl w:val="87147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69BD39BE"/>
    <w:multiLevelType w:val="hybridMultilevel"/>
    <w:tmpl w:val="D69CB8B2"/>
    <w:lvl w:ilvl="0" w:tplc="0508670C">
      <w:start w:val="1"/>
      <w:numFmt w:val="bullet"/>
      <w:lvlText w:val="•"/>
      <w:lvlJc w:val="left"/>
      <w:pPr>
        <w:ind w:left="600" w:hanging="300"/>
      </w:pPr>
    </w:lvl>
    <w:lvl w:ilvl="1" w:tplc="96BE88E2">
      <w:start w:val="1"/>
      <w:numFmt w:val="bullet"/>
      <w:lvlText w:val="◦"/>
      <w:lvlJc w:val="left"/>
      <w:pPr>
        <w:ind w:left="960" w:hanging="300"/>
      </w:pPr>
    </w:lvl>
    <w:lvl w:ilvl="2" w:tplc="EDAED500">
      <w:numFmt w:val="decimal"/>
      <w:lvlText w:val=""/>
      <w:lvlJc w:val="left"/>
    </w:lvl>
    <w:lvl w:ilvl="3" w:tplc="232CC65C">
      <w:numFmt w:val="decimal"/>
      <w:lvlText w:val=""/>
      <w:lvlJc w:val="left"/>
    </w:lvl>
    <w:lvl w:ilvl="4" w:tplc="4F4A4104">
      <w:numFmt w:val="decimal"/>
      <w:lvlText w:val=""/>
      <w:lvlJc w:val="left"/>
    </w:lvl>
    <w:lvl w:ilvl="5" w:tplc="8326BBDA">
      <w:numFmt w:val="decimal"/>
      <w:lvlText w:val=""/>
      <w:lvlJc w:val="left"/>
    </w:lvl>
    <w:lvl w:ilvl="6" w:tplc="4FE6A400">
      <w:numFmt w:val="decimal"/>
      <w:lvlText w:val=""/>
      <w:lvlJc w:val="left"/>
    </w:lvl>
    <w:lvl w:ilvl="7" w:tplc="23945F8E">
      <w:numFmt w:val="decimal"/>
      <w:lvlText w:val=""/>
      <w:lvlJc w:val="left"/>
    </w:lvl>
    <w:lvl w:ilvl="8" w:tplc="39B657E6">
      <w:numFmt w:val="decimal"/>
      <w:lvlText w:val=""/>
      <w:lvlJc w:val="left"/>
    </w:lvl>
  </w:abstractNum>
  <w:num w:numId="1" w16cid:durableId="105736206">
    <w:abstractNumId w:val="6"/>
    <w:lvlOverride w:ilvl="0">
      <w:startOverride w:val="1"/>
    </w:lvlOverride>
  </w:num>
  <w:num w:numId="2" w16cid:durableId="1850291029">
    <w:abstractNumId w:val="3"/>
    <w:lvlOverride w:ilvl="0">
      <w:startOverride w:val="1"/>
    </w:lvlOverride>
  </w:num>
  <w:num w:numId="3" w16cid:durableId="2635564">
    <w:abstractNumId w:val="5"/>
    <w:lvlOverride w:ilvl="0">
      <w:startOverride w:val="1"/>
    </w:lvlOverride>
  </w:num>
  <w:num w:numId="4" w16cid:durableId="276956614">
    <w:abstractNumId w:val="2"/>
  </w:num>
  <w:num w:numId="5" w16cid:durableId="1239442854">
    <w:abstractNumId w:val="8"/>
  </w:num>
  <w:num w:numId="6" w16cid:durableId="259223069">
    <w:abstractNumId w:val="4"/>
  </w:num>
  <w:num w:numId="7" w16cid:durableId="494688049">
    <w:abstractNumId w:val="5"/>
  </w:num>
  <w:num w:numId="8" w16cid:durableId="1576669625">
    <w:abstractNumId w:val="0"/>
  </w:num>
  <w:num w:numId="9" w16cid:durableId="1881361338">
    <w:abstractNumId w:val="9"/>
    <w:lvlOverride w:ilvl="0">
      <w:startOverride w:val="1"/>
    </w:lvlOverride>
  </w:num>
  <w:num w:numId="10" w16cid:durableId="457458190">
    <w:abstractNumId w:val="7"/>
  </w:num>
  <w:num w:numId="11" w16cid:durableId="190722901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7C6"/>
    <w:rsid w:val="00003F55"/>
    <w:rsid w:val="000275DB"/>
    <w:rsid w:val="00030BC4"/>
    <w:rsid w:val="00045ED8"/>
    <w:rsid w:val="00057F11"/>
    <w:rsid w:val="00063566"/>
    <w:rsid w:val="00072ED1"/>
    <w:rsid w:val="0008654A"/>
    <w:rsid w:val="00096B00"/>
    <w:rsid w:val="000A0AFA"/>
    <w:rsid w:val="000B240F"/>
    <w:rsid w:val="000D4343"/>
    <w:rsid w:val="000E5FA2"/>
    <w:rsid w:val="000F7985"/>
    <w:rsid w:val="00102027"/>
    <w:rsid w:val="00126B59"/>
    <w:rsid w:val="00126C68"/>
    <w:rsid w:val="001648BC"/>
    <w:rsid w:val="001753AF"/>
    <w:rsid w:val="00183A3F"/>
    <w:rsid w:val="00185135"/>
    <w:rsid w:val="00194B28"/>
    <w:rsid w:val="001951AA"/>
    <w:rsid w:val="001C7C67"/>
    <w:rsid w:val="001F7765"/>
    <w:rsid w:val="00200243"/>
    <w:rsid w:val="00206249"/>
    <w:rsid w:val="00212365"/>
    <w:rsid w:val="0022091A"/>
    <w:rsid w:val="00220EDF"/>
    <w:rsid w:val="00250358"/>
    <w:rsid w:val="0025284F"/>
    <w:rsid w:val="00260574"/>
    <w:rsid w:val="002A3C3D"/>
    <w:rsid w:val="002B1955"/>
    <w:rsid w:val="002D1094"/>
    <w:rsid w:val="002E0E1D"/>
    <w:rsid w:val="002F7C07"/>
    <w:rsid w:val="00302A56"/>
    <w:rsid w:val="00305382"/>
    <w:rsid w:val="0030752E"/>
    <w:rsid w:val="003242B4"/>
    <w:rsid w:val="00331945"/>
    <w:rsid w:val="003473E3"/>
    <w:rsid w:val="003C1203"/>
    <w:rsid w:val="00406F30"/>
    <w:rsid w:val="00431F38"/>
    <w:rsid w:val="0046001F"/>
    <w:rsid w:val="00474E09"/>
    <w:rsid w:val="00475FDA"/>
    <w:rsid w:val="004A5A1A"/>
    <w:rsid w:val="004A6D54"/>
    <w:rsid w:val="004E7B18"/>
    <w:rsid w:val="004F3B27"/>
    <w:rsid w:val="004F7425"/>
    <w:rsid w:val="00525845"/>
    <w:rsid w:val="005339A2"/>
    <w:rsid w:val="00553249"/>
    <w:rsid w:val="00556C85"/>
    <w:rsid w:val="005D0C8E"/>
    <w:rsid w:val="005D5D27"/>
    <w:rsid w:val="005E2966"/>
    <w:rsid w:val="005E441C"/>
    <w:rsid w:val="006063B7"/>
    <w:rsid w:val="00620274"/>
    <w:rsid w:val="006370CE"/>
    <w:rsid w:val="006411D0"/>
    <w:rsid w:val="00644F2E"/>
    <w:rsid w:val="00651068"/>
    <w:rsid w:val="00657297"/>
    <w:rsid w:val="00670441"/>
    <w:rsid w:val="006806C2"/>
    <w:rsid w:val="0068520E"/>
    <w:rsid w:val="00687289"/>
    <w:rsid w:val="006A05EE"/>
    <w:rsid w:val="006C1DE1"/>
    <w:rsid w:val="006C6C16"/>
    <w:rsid w:val="0071669D"/>
    <w:rsid w:val="007166E0"/>
    <w:rsid w:val="007201F7"/>
    <w:rsid w:val="00737D2A"/>
    <w:rsid w:val="00745D50"/>
    <w:rsid w:val="00750ED3"/>
    <w:rsid w:val="00771006"/>
    <w:rsid w:val="007808A3"/>
    <w:rsid w:val="007A651B"/>
    <w:rsid w:val="007B49C5"/>
    <w:rsid w:val="007F6E3B"/>
    <w:rsid w:val="00800476"/>
    <w:rsid w:val="00802843"/>
    <w:rsid w:val="00802D97"/>
    <w:rsid w:val="00805481"/>
    <w:rsid w:val="00820332"/>
    <w:rsid w:val="008511AD"/>
    <w:rsid w:val="00867706"/>
    <w:rsid w:val="00890512"/>
    <w:rsid w:val="00891EB2"/>
    <w:rsid w:val="00895C09"/>
    <w:rsid w:val="0089779B"/>
    <w:rsid w:val="008A7C58"/>
    <w:rsid w:val="008B4A5B"/>
    <w:rsid w:val="008C63AC"/>
    <w:rsid w:val="008C696B"/>
    <w:rsid w:val="008D43D7"/>
    <w:rsid w:val="00902D55"/>
    <w:rsid w:val="009108E2"/>
    <w:rsid w:val="00922871"/>
    <w:rsid w:val="00926E49"/>
    <w:rsid w:val="0093513B"/>
    <w:rsid w:val="00964159"/>
    <w:rsid w:val="009711FE"/>
    <w:rsid w:val="009726EA"/>
    <w:rsid w:val="00973572"/>
    <w:rsid w:val="00976D7C"/>
    <w:rsid w:val="00977D68"/>
    <w:rsid w:val="00990CED"/>
    <w:rsid w:val="009A218F"/>
    <w:rsid w:val="009C6801"/>
    <w:rsid w:val="009D201C"/>
    <w:rsid w:val="009D437E"/>
    <w:rsid w:val="009D77AF"/>
    <w:rsid w:val="009E5CD4"/>
    <w:rsid w:val="00A3196C"/>
    <w:rsid w:val="00A367C8"/>
    <w:rsid w:val="00A40547"/>
    <w:rsid w:val="00A83923"/>
    <w:rsid w:val="00A94686"/>
    <w:rsid w:val="00AC1130"/>
    <w:rsid w:val="00AD10E8"/>
    <w:rsid w:val="00AD4AC9"/>
    <w:rsid w:val="00AD605F"/>
    <w:rsid w:val="00AF786D"/>
    <w:rsid w:val="00B12F67"/>
    <w:rsid w:val="00B1488E"/>
    <w:rsid w:val="00B31C43"/>
    <w:rsid w:val="00B44809"/>
    <w:rsid w:val="00B630E3"/>
    <w:rsid w:val="00B907A7"/>
    <w:rsid w:val="00C100BE"/>
    <w:rsid w:val="00C27CD7"/>
    <w:rsid w:val="00C474A1"/>
    <w:rsid w:val="00C60709"/>
    <w:rsid w:val="00C674E5"/>
    <w:rsid w:val="00C95BDA"/>
    <w:rsid w:val="00CA4823"/>
    <w:rsid w:val="00CA49A3"/>
    <w:rsid w:val="00CB1DB5"/>
    <w:rsid w:val="00CB2CF4"/>
    <w:rsid w:val="00CE7471"/>
    <w:rsid w:val="00CF7C81"/>
    <w:rsid w:val="00D13A24"/>
    <w:rsid w:val="00D2599B"/>
    <w:rsid w:val="00D3399B"/>
    <w:rsid w:val="00D35833"/>
    <w:rsid w:val="00D35B58"/>
    <w:rsid w:val="00D67BD8"/>
    <w:rsid w:val="00D9462E"/>
    <w:rsid w:val="00D95859"/>
    <w:rsid w:val="00DA18EA"/>
    <w:rsid w:val="00DA5A95"/>
    <w:rsid w:val="00DF2008"/>
    <w:rsid w:val="00E226D4"/>
    <w:rsid w:val="00E247C5"/>
    <w:rsid w:val="00E345D8"/>
    <w:rsid w:val="00E41E65"/>
    <w:rsid w:val="00E429C3"/>
    <w:rsid w:val="00E52E9C"/>
    <w:rsid w:val="00E55D64"/>
    <w:rsid w:val="00E80CC1"/>
    <w:rsid w:val="00EC3C34"/>
    <w:rsid w:val="00F06756"/>
    <w:rsid w:val="00F24A1C"/>
    <w:rsid w:val="00F26DD7"/>
    <w:rsid w:val="00F304C0"/>
    <w:rsid w:val="00F33061"/>
    <w:rsid w:val="00F4032F"/>
    <w:rsid w:val="00F4569F"/>
    <w:rsid w:val="00F5068A"/>
    <w:rsid w:val="00F53A0B"/>
    <w:rsid w:val="00F727C6"/>
    <w:rsid w:val="00F95100"/>
    <w:rsid w:val="00F976F5"/>
    <w:rsid w:val="00FA39F9"/>
    <w:rsid w:val="00FA76D4"/>
    <w:rsid w:val="00FD1FFF"/>
    <w:rsid w:val="00FD4463"/>
    <w:rsid w:val="00FF69D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AEC8"/>
  <w15:docId w15:val="{B2C4172F-FF96-5E4A-A416-DB40CD53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00"/>
      <w:outlineLvl w:val="0"/>
    </w:pPr>
    <w:rPr>
      <w:b/>
      <w:bCs/>
      <w:color w:val="1F3864"/>
      <w:sz w:val="40"/>
      <w:szCs w:val="40"/>
    </w:rPr>
  </w:style>
  <w:style w:type="paragraph" w:styleId="Ttulo2">
    <w:name w:val="heading 2"/>
    <w:uiPriority w:val="9"/>
    <w:unhideWhenUsed/>
    <w:qFormat/>
    <w:pPr>
      <w:spacing w:before="360" w:after="160"/>
      <w:outlineLvl w:val="1"/>
    </w:pPr>
    <w:rPr>
      <w:b/>
      <w:bCs/>
      <w:color w:val="2E75B6"/>
      <w:sz w:val="28"/>
      <w:szCs w:val="28"/>
    </w:rPr>
  </w:style>
  <w:style w:type="paragraph" w:styleId="Ttulo3">
    <w:name w:val="heading 3"/>
    <w:uiPriority w:val="9"/>
    <w:unhideWhenUsed/>
    <w:qFormat/>
    <w:pPr>
      <w:spacing w:before="240" w:after="100"/>
      <w:outlineLvl w:val="2"/>
    </w:pPr>
    <w:rPr>
      <w:b/>
      <w:bCs/>
      <w:color w:val="1F38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2">
    <w:name w:val="toc 2"/>
    <w:basedOn w:val="Normal"/>
    <w:next w:val="Normal"/>
    <w:autoRedefine/>
    <w:uiPriority w:val="39"/>
    <w:unhideWhenUsed/>
    <w:rsid w:val="0030752E"/>
    <w:pPr>
      <w:spacing w:after="100"/>
      <w:ind w:left="220"/>
    </w:pPr>
  </w:style>
  <w:style w:type="paragraph" w:styleId="ndice3">
    <w:name w:val="toc 3"/>
    <w:basedOn w:val="Normal"/>
    <w:next w:val="Normal"/>
    <w:autoRedefine/>
    <w:uiPriority w:val="39"/>
    <w:unhideWhenUsed/>
    <w:rsid w:val="0030752E"/>
    <w:pPr>
      <w:spacing w:after="100"/>
      <w:ind w:left="440"/>
    </w:pPr>
  </w:style>
  <w:style w:type="character" w:styleId="Hiperligaovisitada">
    <w:name w:val="FollowedHyperlink"/>
    <w:basedOn w:val="Tipodeletrapredefinidodopargrafo"/>
    <w:uiPriority w:val="99"/>
    <w:semiHidden/>
    <w:unhideWhenUsed/>
    <w:rsid w:val="004A6D54"/>
    <w:rPr>
      <w:color w:val="96607D" w:themeColor="followedHyperlink"/>
      <w:u w:val="single"/>
    </w:rPr>
  </w:style>
  <w:style w:type="character" w:styleId="CdigoHTML">
    <w:name w:val="HTML Code"/>
    <w:basedOn w:val="Tipodeletrapredefinidodopargrafo"/>
    <w:uiPriority w:val="99"/>
    <w:semiHidden/>
    <w:unhideWhenUsed/>
    <w:rsid w:val="0025284F"/>
    <w:rPr>
      <w:rFonts w:ascii="Courier New" w:eastAsia="Times New Roman" w:hAnsi="Courier New" w:cs="Courier New"/>
      <w:sz w:val="20"/>
      <w:szCs w:val="20"/>
    </w:rPr>
  </w:style>
  <w:style w:type="character" w:styleId="MenoNoResolvida">
    <w:name w:val="Unresolved Mention"/>
    <w:basedOn w:val="Tipodeletrapredefinidodopargrafo"/>
    <w:uiPriority w:val="99"/>
    <w:semiHidden/>
    <w:unhideWhenUsed/>
    <w:rsid w:val="00670441"/>
    <w:rPr>
      <w:color w:val="605E5C"/>
      <w:shd w:val="clear" w:color="auto" w:fill="E1DFDD"/>
    </w:rPr>
  </w:style>
  <w:style w:type="paragraph" w:styleId="HTMLpr-formatado">
    <w:name w:val="HTML Preformatted"/>
    <w:basedOn w:val="Normal"/>
    <w:link w:val="HTMLpr-formatadoCarter"/>
    <w:uiPriority w:val="99"/>
    <w:unhideWhenUsed/>
    <w:rsid w:val="00406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formatadoCarter">
    <w:name w:val="HTML pré-formatado Caráter"/>
    <w:basedOn w:val="Tipodeletrapredefinidodopargrafo"/>
    <w:link w:val="HTMLpr-formatado"/>
    <w:uiPriority w:val="99"/>
    <w:rsid w:val="00406F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69120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13" Type="http://schemas.openxmlformats.org/officeDocument/2006/relationships/hyperlink" Target="https://podman-desktop.io/docs/ai-lab" TargetMode="External"/><Relationship Id="rId18" Type="http://schemas.openxmlformats.org/officeDocument/2006/relationships/hyperlink" Target="https://www.canirun.ai/" TargetMode="External"/><Relationship Id="rId26" Type="http://schemas.openxmlformats.org/officeDocument/2006/relationships/hyperlink" Target="https://docs.spring.io/spring-ai/reference/api/chatclient.html"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www.nomic.ai/gpt4all" TargetMode="External"/><Relationship Id="rId17" Type="http://schemas.openxmlformats.org/officeDocument/2006/relationships/hyperlink" Target="https://speakerdeck.com/kdubois/jcon-local-development-in-the-ai-era" TargetMode="External"/><Relationship Id="rId25" Type="http://schemas.openxmlformats.org/officeDocument/2006/relationships/hyperlink" Target="https://docs.spring.io/spring-ai/reference/"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darkreading.com/cyber-risk/open-source-ai-models-pose-risks-of-malicious-code-vulnerabilities" TargetMode="External"/><Relationship Id="rId20" Type="http://schemas.openxmlformats.org/officeDocument/2006/relationships/hyperlink" Target="https://sudipta-deb.in/2026/03/llmfit-stop-guessing-which-ai-models-will-run-on-your-machine.html" TargetMode="External"/><Relationship Id="rId29" Type="http://schemas.openxmlformats.org/officeDocument/2006/relationships/hyperlink" Target="https://hibernate.org/or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n.ai/" TargetMode="External"/><Relationship Id="rId24" Type="http://schemas.openxmlformats.org/officeDocument/2006/relationships/hyperlink" Target="https://docs.langchain4j.dev/tutorials/ai-service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ibm-granite/granite-4.0-language-models" TargetMode="External"/><Relationship Id="rId23" Type="http://schemas.openxmlformats.org/officeDocument/2006/relationships/hyperlink" Target="https://docs.langchain4j.dev/tutorials/spring-boot-integration/" TargetMode="External"/><Relationship Id="rId28" Type="http://schemas.openxmlformats.org/officeDocument/2006/relationships/hyperlink" Target="https://javapro.io/2026/04/03/talk-to-your-data-natural-language-data-access-in-java/" TargetMode="External"/><Relationship Id="rId10" Type="http://schemas.openxmlformats.org/officeDocument/2006/relationships/hyperlink" Target="https://lmstudio.ai/" TargetMode="External"/><Relationship Id="rId19" Type="http://schemas.openxmlformats.org/officeDocument/2006/relationships/hyperlink" Target="https://github.com/moiSentineL/llmfit"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llama.com/" TargetMode="External"/><Relationship Id="rId14" Type="http://schemas.openxmlformats.org/officeDocument/2006/relationships/hyperlink" Target="https://ramalama.ai/" TargetMode="External"/><Relationship Id="rId22" Type="http://schemas.openxmlformats.org/officeDocument/2006/relationships/hyperlink" Target="https://github.com/mbellade/demos/tree/main/quarkus/hibernate-assistant" TargetMode="External"/><Relationship Id="rId27" Type="http://schemas.openxmlformats.org/officeDocument/2006/relationships/hyperlink" Target="https://github.com/modelcontextprotocol/java-sdk"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858CA-46A8-B64D-B3BB-764F4A0BE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21</Pages>
  <Words>7708</Words>
  <Characters>41626</Characters>
  <Application>Microsoft Office Word</Application>
  <DocSecurity>0</DocSecurity>
  <Lines>346</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Bruno Viveiros Ferreira</cp:lastModifiedBy>
  <cp:revision>78</cp:revision>
  <dcterms:created xsi:type="dcterms:W3CDTF">2026-05-18T13:16:00Z</dcterms:created>
  <dcterms:modified xsi:type="dcterms:W3CDTF">2026-06-19T11:53:00Z</dcterms:modified>
</cp:coreProperties>
</file>