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768A87D" w14:textId="082D9E88" w:rsidR="003D7C29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56096" w:history="1">
            <w:r w:rsidR="003D7C29" w:rsidRPr="005A01A9">
              <w:rPr>
                <w:rStyle w:val="Hiperligao"/>
                <w:noProof/>
                <w:lang w:val="en-US"/>
              </w:rPr>
              <w:t>Local Development in the AI Era</w:t>
            </w:r>
            <w:r w:rsidR="003D7C29">
              <w:rPr>
                <w:noProof/>
              </w:rPr>
              <w:tab/>
            </w:r>
            <w:r w:rsidR="003D7C29">
              <w:rPr>
                <w:noProof/>
              </w:rPr>
              <w:fldChar w:fldCharType="begin"/>
            </w:r>
            <w:r w:rsidR="003D7C29">
              <w:rPr>
                <w:noProof/>
              </w:rPr>
              <w:instrText xml:space="preserve"> PAGEREF _Toc230356096 \h </w:instrText>
            </w:r>
            <w:r w:rsidR="003D7C29">
              <w:rPr>
                <w:noProof/>
              </w:rPr>
            </w:r>
            <w:r w:rsidR="003D7C29">
              <w:rPr>
                <w:noProof/>
              </w:rPr>
              <w:fldChar w:fldCharType="separate"/>
            </w:r>
            <w:r w:rsidR="003D7C29">
              <w:rPr>
                <w:noProof/>
              </w:rPr>
              <w:t>2</w:t>
            </w:r>
            <w:r w:rsidR="003D7C29">
              <w:rPr>
                <w:noProof/>
              </w:rPr>
              <w:fldChar w:fldCharType="end"/>
            </w:r>
          </w:hyperlink>
        </w:p>
        <w:p w14:paraId="1514A3C5" w14:textId="412082DC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7" w:history="1">
            <w:r w:rsidRPr="005A01A9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DB86AB" w14:textId="23DD359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8" w:history="1">
            <w:r w:rsidRPr="005A01A9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CA409D" w14:textId="56B78492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9" w:history="1">
            <w:r w:rsidRPr="005A01A9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1D8F7E" w14:textId="67D3467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0" w:history="1">
            <w:r w:rsidRPr="005A01A9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16A10D" w14:textId="41A1C2D8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1" w:history="1">
            <w:r w:rsidRPr="005A01A9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2D461D" w14:textId="0331CE8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2" w:history="1">
            <w:r w:rsidRPr="005A01A9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7B0F0" w14:textId="49FE24D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3" w:history="1">
            <w:r w:rsidRPr="005A01A9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7B97F7" w14:textId="34690186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4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81C216" w14:textId="1C2FEB1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5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FFA5C0" w14:textId="5F249CFF" w:rsidR="003D7C29" w:rsidRDefault="003D7C29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6" w:history="1">
            <w:r w:rsidRPr="005A01A9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695D7" w14:textId="0EAEB0C0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7" w:history="1">
            <w:r w:rsidRPr="005A01A9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2EF97A" w14:textId="218586C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8" w:history="1">
            <w:r w:rsidRPr="005A01A9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2582C8" w14:textId="52CD7F0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9" w:history="1">
            <w:r w:rsidRPr="005A01A9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16F4BE" w14:textId="4C7FA17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0" w:history="1">
            <w:r w:rsidRPr="005A01A9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B7FECF" w14:textId="0C7A5BD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1" w:history="1">
            <w:r w:rsidRPr="005A01A9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B70EA3" w14:textId="6065CF8E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2" w:history="1">
            <w:r w:rsidRPr="005A01A9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7B948FA" w14:textId="0DB7782A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3" w:history="1">
            <w:r w:rsidRPr="005A01A9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31566C" w14:textId="28AC60F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4" w:history="1">
            <w:r w:rsidRPr="005A01A9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CD182C" w14:textId="5D1121D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5" w:history="1">
            <w:r w:rsidRPr="005A01A9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250688" w14:textId="4E63DE5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6" w:history="1">
            <w:r w:rsidRPr="005A01A9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78723D" w14:textId="30EA248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7" w:history="1">
            <w:r w:rsidRPr="005A01A9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3580A" w14:textId="7370EAE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8" w:history="1">
            <w:r w:rsidRPr="005A01A9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155538" w14:textId="1DC9EF9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9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0731A2B" w14:textId="40155FE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0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BF8869" w14:textId="033B6D5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1" w:history="1">
            <w:r w:rsidRPr="005A01A9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00E1051B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56096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356097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56098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56099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56100"/>
      <w:r>
        <w:lastRenderedPageBreak/>
        <w:t>Vantagens e Desvantagens do Desenvolvimento Local com LLMs</w:t>
      </w:r>
      <w:bookmarkEnd w:id="5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528D7BBF" w14:textId="77777777" w:rsidR="00F727C6" w:rsidRDefault="00000000">
      <w:pPr>
        <w:pStyle w:val="Ttulo3"/>
      </w:pPr>
      <w:bookmarkStart w:id="6" w:name="_Toc230356101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56102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7A43CE71" w14:textId="77777777" w:rsidR="00F727C6" w:rsidRDefault="00000000">
      <w:pPr>
        <w:pStyle w:val="Ttulo3"/>
      </w:pPr>
      <w:bookmarkStart w:id="8" w:name="_Toc230356103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56104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56105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r w:rsidR="00F727C6">
          <w:rPr>
            <w:rStyle w:val="Hiperligao"/>
            <w:color w:val="2E75B6"/>
            <w:lang w:val="en-US"/>
          </w:rPr>
          <w:t>Podman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r w:rsidR="00F727C6">
          <w:rPr>
            <w:rStyle w:val="Hiperligao"/>
            <w:color w:val="2E75B6"/>
            <w:lang w:val="en-US"/>
          </w:rPr>
          <w:t>Ramalama</w:t>
        </w:r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r w:rsidR="00B827B9" w:rsidRPr="00154CA5">
          <w:rPr>
            <w:rStyle w:val="Hiperligao"/>
          </w:rPr>
          <w:t>llmfit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r w:rsidR="00CD17B6">
          <w:rPr>
            <w:rStyle w:val="Hiperligao"/>
            <w:lang w:val="en-US"/>
          </w:rPr>
          <w:t>llmfit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56106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414C8CE8" w14:textId="77777777" w:rsidR="00F727C6" w:rsidRDefault="00000000">
      <w:pPr>
        <w:pStyle w:val="Ttulo3"/>
      </w:pPr>
      <w:bookmarkStart w:id="12" w:name="_Toc230356107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5AC40ACF" w14:textId="77777777" w:rsidR="00F727C6" w:rsidRDefault="00000000">
      <w:pPr>
        <w:pStyle w:val="Ttulo3"/>
      </w:pPr>
      <w:bookmarkStart w:id="13" w:name="_Toc230356108"/>
      <w:r>
        <w:t>Hibernate Assistant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Arquitetura — DatabaseAssistant como Orquestrador</w:t>
      </w:r>
    </w:p>
    <w:p w14:paraId="6EB88A86" w14:textId="672CC43E" w:rsidR="00F727C6" w:rsidRDefault="0049783E" w:rsidP="009A218F">
      <w:pPr>
        <w:spacing w:before="80" w:after="80" w:line="276" w:lineRule="auto"/>
      </w:pPr>
      <w:r w:rsidRPr="0049783E">
        <w:rPr>
          <w:color w:val="000000" w:themeColor="text1"/>
        </w:rPr>
        <w:t xml:space="preserve">O DatabaseAssistant é um @Service Spring que orquestra o fluxo completo e delega as duas operações de LLM a serviços dedicados: um serviço gera HQL a partir da pergunta e outro transforma os resultados numa resposta em linguagem natural. Na demo LangChain4j estes </w:t>
      </w:r>
      <w:r w:rsidRPr="0049783E">
        <w:rPr>
          <w:color w:val="000000" w:themeColor="text1"/>
        </w:rPr>
        <w:lastRenderedPageBreak/>
        <w:t>papéis aparecem como HqlGenerator e AnswerFormatter com @AiService; na demo Spring AI cumprem a mesma função com @Service e ChatClient. O fluxo é determinístico e controlado pelo Java — o LLM nunca decide quando executar queries. O diagrama seguinte ilustra este fluxo de forma visual</w:t>
      </w:r>
      <w:r w:rsidR="00000000">
        <w:t>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374C63C8" w14:textId="4E7F0D0F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</w:t>
      </w:r>
      <w:r w:rsidR="00DC6A36" w:rsidRPr="00DC6A36">
        <w:rPr>
          <w:color w:val="000000" w:themeColor="text1"/>
        </w:rPr>
        <w:t>o HibernateQueryTool delega a validação ao HqlAccessValidator, que verifica entidades permitidas, campos expostos e queries apenas de leitura. Depois executa a HQL via JPA e devolve os resultados. O LLM nunca toca na base de dados — é o Java que executa a query</w:t>
      </w:r>
      <w:r>
        <w:t>.</w:t>
      </w:r>
    </w:p>
    <w:p w14:paraId="089CC29B" w14:textId="42F4A34D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</w:p>
    <w:p w14:paraId="0358AC34" w14:textId="7EF7A164" w:rsidR="000A2DBC" w:rsidRDefault="0072125E" w:rsidP="000A2DBC">
      <w:pPr>
        <w:spacing w:before="40" w:after="40"/>
      </w:pPr>
      <w:r w:rsidRPr="0072125E">
        <w:rPr>
          <w:color w:val="000000" w:themeColor="text1"/>
        </w:rPr>
        <w:t>O código seguinte concretiza estes passos em Java. O DatabaseAssistant serve de orquestrador: chama os serviços de LLM para gerar HQL e formatar a resposta, e invoca diretamente o HibernateQueryTool para executar o HQL — sem deixar que o LLM decida a sequência ou o momento de execução</w:t>
      </w:r>
      <w:r w:rsidR="000A2DBC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5CB40B3F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serviço de LLM — gera HQL</w:t>
            </w:r>
          </w:p>
        </w:tc>
      </w:tr>
      <w:tr w:rsidR="00F727C6" w:rsidRPr="00DC6A36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1260523C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serviço de LLM — formata resposta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resposta</w:t>
            </w:r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final HibernateQueryTool queryTool;   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DC6A36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DC6A36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4EAC37B0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gera HQL via serviço de LLM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    return localModelUnavailableMessage(); // Ollama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DC6A36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queryTool.executeHqlQuery(plan.hql(), plan.maxResults());</w:t>
            </w:r>
          </w:p>
        </w:tc>
      </w:tr>
      <w:tr w:rsidR="00F727C6" w:rsidRPr="00DC6A36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CE357E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5083D2F5" w:rsidR="00F727C6" w:rsidRPr="00CE357E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formatAnswer(question, plan.hql(), result); </w:t>
            </w:r>
            <w:r w:rsidR="00CE357E" w:rsidRPr="007172A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formata via serviço de LLM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DC6A36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DC6A36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QueryPlan(                           // QueryPlan: apenas hql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sanitizeHql(hqlGenerator.generateHql(question)),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DC6A36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5B263C51" w14:textId="77777777" w:rsidR="001348E8" w:rsidRPr="00305382" w:rsidRDefault="001348E8" w:rsidP="001348E8">
      <w:pPr>
        <w:rPr>
          <w:b/>
          <w:bCs/>
        </w:rPr>
      </w:pPr>
      <w:r>
        <w:rPr>
          <w:b/>
          <w:bCs/>
        </w:rPr>
        <w:t>Serviços de LLM — gerar HQL e formatar resposta</w:t>
      </w:r>
    </w:p>
    <w:p w14:paraId="0BF1AFD2" w14:textId="723310BB" w:rsidR="00F727C6" w:rsidRDefault="001348E8" w:rsidP="001348E8">
      <w:pPr>
        <w:spacing w:before="80" w:after="80" w:line="276" w:lineRule="auto"/>
      </w:pPr>
      <w:r>
        <w:t>H</w:t>
      </w:r>
      <w:r>
        <w:t>á um componente que recebe a pergunta do utilizador e devolve HQL, e outro que recebe a pergunta, a HQL executada e o resultado da base de dados para produzir uma resposta final. Em LangChain4j isto é escrito como interfaces @AiService; em Spring AI a mesma ideia aparece como classes @Service que usam ChatClient. A API muda, mas a responsabilidade de cada classe é a mesma.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E357E" w14:paraId="6F0FFF9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B0E49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HqlGenerator — método comum aos dois projetos</w:t>
            </w:r>
          </w:p>
        </w:tc>
      </w:tr>
      <w:tr w:rsidR="00CE357E" w:rsidRPr="00AD1F11" w14:paraId="13461D9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CDA52A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  <w:lang w:val="es-ES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String generateHql(String question);</w:t>
            </w:r>
          </w:p>
        </w:tc>
      </w:tr>
      <w:tr w:rsidR="00CE357E" w14:paraId="4354B89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EA01D3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CE357E" w14:paraId="4DE4890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39865E" w14:textId="6151279F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hAnsi="Courier New" w:cs="Courier New"/>
                <w:color w:val="FFFFFF" w:themeColor="background1"/>
              </w:rPr>
              <w:t>// Responsabilidade comum</w:t>
            </w:r>
            <w:r w:rsidRPr="00CE357E">
              <w:rPr>
                <w:color w:val="FFFFFF" w:themeColor="background1"/>
              </w:rPr>
              <w:t>:</w:t>
            </w:r>
          </w:p>
        </w:tc>
      </w:tr>
      <w:tr w:rsidR="00CE357E" w14:paraId="7AB7902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68E8CB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em linguagem natural;</w:t>
            </w:r>
          </w:p>
        </w:tc>
      </w:tr>
      <w:tr w:rsidR="00CE357E" w:rsidRPr="00AD1F11" w14:paraId="69BE85E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2140C4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aplica as regras de geração HQL;</w:t>
            </w:r>
          </w:p>
        </w:tc>
      </w:tr>
      <w:tr w:rsidR="00CE357E" w14:paraId="1945BA9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24D680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- devolve apenas uma query HQL read-only.</w:t>
            </w:r>
          </w:p>
        </w:tc>
      </w:tr>
      <w:tr w:rsidR="00CE357E" w:rsidRPr="00AD1F11" w14:paraId="3DC5915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137D95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CE357E" w14:paraId="62D427C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65E377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LangChain4j implementa este método com @AiService.</w:t>
            </w:r>
          </w:p>
        </w:tc>
      </w:tr>
      <w:tr w:rsidR="00CE357E" w14:paraId="38433E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076F3E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Spring AI implementa este método com @Service + ChatClient.</w:t>
            </w:r>
          </w:p>
        </w:tc>
      </w:tr>
    </w:tbl>
    <w:p w14:paraId="2F1C1B90" w14:textId="75348405" w:rsidR="00D614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</w:t>
      </w:r>
      <w:r w:rsidR="00D614B9">
        <w:rPr>
          <w:i/>
          <w:iCs/>
          <w:color w:val="595959"/>
          <w:sz w:val="20"/>
          <w:szCs w:val="20"/>
        </w:rPr>
        <w:t xml:space="preserve"> método para gerar HQL</w:t>
      </w:r>
    </w:p>
    <w:p w14:paraId="7AB9BAAF" w14:textId="77777777" w:rsidR="00D614B9" w:rsidRDefault="00D614B9">
      <w:pPr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614B9" w14:paraId="7BAAD2A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E66B30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lastRenderedPageBreak/>
              <w:t>// AnswerFormatter — método comum aos dois projetos</w:t>
            </w:r>
          </w:p>
        </w:tc>
      </w:tr>
      <w:tr w:rsidR="00D614B9" w:rsidRPr="00D614B9" w14:paraId="1B519E2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610033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formatAnswer(String question, String hql, String result);</w:t>
            </w:r>
          </w:p>
        </w:tc>
      </w:tr>
      <w:tr w:rsidR="00D614B9" w:rsidRPr="00D614B9" w14:paraId="35DD8C5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2C76FD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D614B9" w14:paraId="7CD8FF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CF96A" w14:textId="27C3356C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hAnsi="Courier New" w:cs="Courier New"/>
                <w:color w:val="FFFFFF" w:themeColor="background1"/>
              </w:rPr>
              <w:t>// Responsabilidade comum</w:t>
            </w:r>
            <w:r w:rsidRPr="00CE357E">
              <w:rPr>
                <w:color w:val="FFFFFF" w:themeColor="background1"/>
              </w:rPr>
              <w:t>:</w:t>
            </w:r>
          </w:p>
        </w:tc>
      </w:tr>
      <w:tr w:rsidR="00D614B9" w14:paraId="76A90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DDCA5C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original;</w:t>
            </w:r>
          </w:p>
        </w:tc>
      </w:tr>
      <w:tr w:rsidR="00D614B9" w:rsidRPr="00AD1F11" w14:paraId="097527D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94F483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- recebe a HQL executada;</w:t>
            </w:r>
          </w:p>
        </w:tc>
      </w:tr>
      <w:tr w:rsidR="00D614B9" w14:paraId="12DEC40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858225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o resultado real da base de dados;</w:t>
            </w:r>
          </w:p>
        </w:tc>
      </w:tr>
      <w:tr w:rsidR="00D614B9" w:rsidRPr="00AD1F11" w14:paraId="53B952B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11DF8A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devolve uma resposta curta em linguagem natural.</w:t>
            </w:r>
          </w:p>
        </w:tc>
      </w:tr>
      <w:tr w:rsidR="00D614B9" w:rsidRPr="00AD1F11" w14:paraId="1A52DB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A68542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D614B9" w:rsidRPr="00AD1F11" w14:paraId="638124D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B322F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LangChain4j implementa este método com @AiService.</w:t>
            </w:r>
          </w:p>
        </w:tc>
      </w:tr>
      <w:tr w:rsidR="00D614B9" w14:paraId="2759369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7032C9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Spring AI implementa este método com @Service + ChatClient.</w:t>
            </w:r>
          </w:p>
        </w:tc>
      </w:tr>
    </w:tbl>
    <w:p w14:paraId="659C38BC" w14:textId="7C2178FA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3 — AnswerFormatter.java — </w:t>
      </w:r>
      <w:r w:rsidR="00D614B9">
        <w:rPr>
          <w:i/>
          <w:iCs/>
          <w:color w:val="595959"/>
          <w:sz w:val="20"/>
          <w:szCs w:val="20"/>
        </w:rPr>
        <w:t>método para formatar resposta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A41D0" w:rsidRPr="00AD1F11" w14:paraId="551D2D75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A9F8779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hAnsi="Courier New"/>
                <w:color w:val="000000" w:themeColor="text1"/>
                <w:sz w:val="18"/>
              </w:rPr>
              <w:t>1. Pedido HTTP</w:t>
            </w:r>
          </w:p>
        </w:tc>
      </w:tr>
      <w:tr w:rsidR="00EA41D0" w14:paraId="6BC7CE7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B65CF1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GET /assistant/ask?q=...</w:t>
            </w:r>
          </w:p>
        </w:tc>
      </w:tr>
      <w:tr w:rsidR="00EA41D0" w14:paraId="09C159E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B49D01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AssistantController chama DatabaseAssistant.chat(question)</w:t>
            </w:r>
          </w:p>
        </w:tc>
      </w:tr>
      <w:tr w:rsidR="00EA41D0" w14:paraId="75AD4E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9A3A2E7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:rsidRPr="00AD1F11" w14:paraId="74302EF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4AAB6B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2. Geração de HQL</w:t>
            </w:r>
          </w:p>
        </w:tc>
      </w:tr>
      <w:tr w:rsidR="00EA41D0" w:rsidRPr="00AD1F11" w14:paraId="093B591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786CB8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hqlGenerator.generateHql(question)</w:t>
            </w:r>
          </w:p>
        </w:tc>
      </w:tr>
      <w:tr w:rsidR="00EA41D0" w14:paraId="681F14C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4D630E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o LLM recebe as regras de geração HQL e o modelo de entidades Java</w:t>
            </w:r>
          </w:p>
        </w:tc>
      </w:tr>
      <w:tr w:rsidR="00EA41D0" w:rsidRPr="00EA41D0" w14:paraId="7E3F567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B6D616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-&gt; devolve uma query HQL read-only</w:t>
            </w:r>
          </w:p>
        </w:tc>
      </w:tr>
      <w:tr w:rsidR="00EA41D0" w:rsidRPr="00A67AF0" w14:paraId="29A82EE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E59C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-&gt; sanitizeHql() remove markdown, ';' e espaços extra</w:t>
            </w:r>
          </w:p>
        </w:tc>
      </w:tr>
      <w:tr w:rsidR="00EA41D0" w:rsidRPr="00A67AF0" w14:paraId="54ECD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1CEE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QueryPlan(hql, maxResults)</w:t>
            </w:r>
          </w:p>
        </w:tc>
      </w:tr>
      <w:tr w:rsidR="00EA41D0" w:rsidRPr="00A67AF0" w14:paraId="4630894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C1755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14:paraId="331E34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F0FFB0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3. Execução da query</w:t>
            </w:r>
          </w:p>
        </w:tc>
      </w:tr>
      <w:tr w:rsidR="00EA41D0" w14:paraId="05AD1BC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8C76CFE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queryTool.executeHqlQuery(hql, maxResults)</w:t>
            </w:r>
          </w:p>
        </w:tc>
      </w:tr>
      <w:tr w:rsidR="00EA41D0" w:rsidRPr="00AD1F11" w14:paraId="2E98CDB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D0F4A0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HqlAccessValidator valida entidades, campos e read-only</w:t>
            </w:r>
          </w:p>
        </w:tc>
      </w:tr>
      <w:tr w:rsidR="00EA41D0" w14:paraId="6471FE7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719663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EntityManager executa a query</w:t>
            </w:r>
          </w:p>
        </w:tc>
      </w:tr>
      <w:tr w:rsidR="00EA41D0" w:rsidRPr="00A67AF0" w14:paraId="7894BBC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43B78C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HqlResultFormatter converte o resultado para texto estruturado</w:t>
            </w:r>
          </w:p>
        </w:tc>
      </w:tr>
      <w:tr w:rsidR="00EA41D0" w:rsidRPr="00A67AF0" w14:paraId="3919549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CF40965" w14:textId="77777777" w:rsidR="00EA41D0" w:rsidRPr="00EA41D0" w:rsidRDefault="00EA41D0" w:rsidP="00E64A18">
            <w:pPr>
              <w:spacing w:before="30" w:after="30"/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</w:pPr>
          </w:p>
        </w:tc>
      </w:tr>
      <w:tr w:rsidR="00EA41D0" w14:paraId="466258C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BCDEF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>4. Resposta final</w:t>
            </w:r>
          </w:p>
        </w:tc>
      </w:tr>
      <w:tr w:rsidR="00EA41D0" w:rsidRPr="00EA41D0" w14:paraId="333286A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5F3C0A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answerFormatter.formatAnswer(question, hql, result)</w:t>
            </w:r>
          </w:p>
        </w:tc>
      </w:tr>
      <w:tr w:rsidR="00EA41D0" w:rsidRPr="00AD1F11" w14:paraId="172DD8A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64B98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-&gt; o LLM usa apenas os dados reais devolvidos pela BD</w:t>
            </w:r>
          </w:p>
        </w:tc>
      </w:tr>
      <w:tr w:rsidR="00EA41D0" w:rsidRPr="00A67AF0" w14:paraId="5DBB688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4DDD82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devolve uma resposta curta em linguagem natural</w:t>
            </w:r>
          </w:p>
        </w:tc>
      </w:tr>
      <w:tr w:rsidR="00EA41D0" w14:paraId="6AC15FA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9A5DAA2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em caso de erro, o sistema devolve o resultado bruto</w:t>
            </w:r>
          </w:p>
        </w:tc>
      </w:tr>
    </w:tbl>
    <w:p w14:paraId="4FF37150" w14:textId="3A0BB9C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prompt detalhado para gerar o HQL. Como o output de um LLM nunca é 100% previsível, o </w:t>
      </w:r>
      <w:r>
        <w:lastRenderedPageBreak/>
        <w:t>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DC6A36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DC6A36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DC6A36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DC6A36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DC6A36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hql.substring(0, semicolon);</w:t>
            </w:r>
          </w:p>
        </w:tc>
      </w:tr>
      <w:tr w:rsidR="00F727C6" w:rsidRPr="00DC6A36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hql.trim();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sanitizeHql(): normaliza o output do LLM (remove markdown fences)</w:t>
      </w:r>
    </w:p>
    <w:p w14:paraId="6CA305A3" w14:textId="08874754" w:rsidR="00F727C6" w:rsidRPr="002F7C07" w:rsidRDefault="000C2079" w:rsidP="002F7C07">
      <w:pPr>
        <w:rPr>
          <w:b/>
          <w:bCs/>
        </w:rPr>
      </w:pPr>
      <w:r>
        <w:rPr>
          <w:b/>
          <w:bCs/>
        </w:rPr>
        <w:t>HqlResultFormatter</w:t>
      </w:r>
    </w:p>
    <w:p w14:paraId="451C3773" w14:textId="7CC65077" w:rsidR="00F727C6" w:rsidRDefault="000C2079" w:rsidP="002F7C07">
      <w:pPr>
        <w:spacing w:before="80" w:after="80" w:line="276" w:lineRule="auto"/>
      </w:pPr>
      <w:r w:rsidRPr="000C2079">
        <w:rPr>
          <w:color w:val="000000" w:themeColor="text1"/>
        </w:rPr>
        <w:t>O HqlResultFormatter recebe a lista de objetos devolvida pelo EntityManager e converte-a numa String que o LLM (ou o utilizador) consegue ler. O formatResult() usa pattern matching para produzir uma representação estruturada e consistente independentemente do tipo devolvido pela query</w:t>
      </w:r>
      <w:r w:rsidR="00000000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DC6A36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DC6A36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3711578B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DC6A36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231569A3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if (result instanceof Product product) {</w:t>
            </w:r>
          </w:p>
        </w:tc>
      </w:tr>
      <w:tr w:rsidR="00F727C6" w:rsidRPr="00DC6A36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product.getCategory()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? null : product.getCategory().getName();</w:t>
            </w:r>
          </w:p>
        </w:tc>
      </w:tr>
      <w:tr w:rsidR="00F727C6" w:rsidRPr="00DC6A36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DC6A36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.formatted(product.getName(), product.getPrice(),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product.getStock(), cat);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2E16EDB0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DC6A36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6CA2DC48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if (result instanceof Category category) {</w:t>
            </w:r>
          </w:p>
        </w:tc>
      </w:tr>
      <w:tr w:rsidR="00F727C6" w:rsidRPr="00DC6A36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"Category{name='%s'}".formatted(category.getName());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3A8D0AB3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DC6A36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BB9B20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if (result instanceof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Queries de agregação: SELECT p.category.name, AVG(p.price)</w:t>
            </w:r>
          </w:p>
        </w:tc>
      </w:tr>
      <w:tr w:rsidR="00F727C6" w:rsidRPr="00DC6A36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.collect(Collectors.joining("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36F3FAD7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38E0F2E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</w:t>
      </w:r>
      <w:r w:rsidR="007458B5">
        <w:rPr>
          <w:i/>
          <w:iCs/>
          <w:color w:val="595959"/>
          <w:sz w:val="20"/>
          <w:szCs w:val="20"/>
        </w:rPr>
        <w:t>HqlResultFormatter</w:t>
      </w:r>
      <w:r>
        <w:rPr>
          <w:i/>
          <w:iCs/>
          <w:color w:val="595959"/>
          <w:sz w:val="20"/>
          <w:szCs w:val="20"/>
        </w:rPr>
        <w:t>.java — formatResult() com pattern matching Java 21</w:t>
      </w:r>
    </w:p>
    <w:p w14:paraId="2831F2E7" w14:textId="65247CDC" w:rsidR="000E148C" w:rsidRDefault="000E148C" w:rsidP="000E148C">
      <w:pPr>
        <w:pStyle w:val="Ttulo3"/>
      </w:pPr>
      <w:bookmarkStart w:id="14" w:name="_Toc230356109"/>
      <w:r>
        <w:lastRenderedPageBreak/>
        <w:t>Pipeline Fixa vs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O assistente usa uma pipeline fixa — o Java orquestra explicitamente os três passos. A alternativa seria uma abordagem agêntica com @Tool, onde o LLM decidiria autonomamente quando executar a query. Essa abordagem exige que o modelo seja fiável a seguir o protocolo de function calling,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>@Tool agêntico</w:t>
            </w:r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r>
              <w:rPr>
                <w:sz w:val="20"/>
                <w:szCs w:val="20"/>
              </w:rPr>
              <w:t>HqlGenerator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>Java chama directamente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r>
              <w:rPr>
                <w:sz w:val="20"/>
                <w:szCs w:val="20"/>
              </w:rPr>
              <w:t>AnswerFormatter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5 — Pipeline fixa vs Agente</w:t>
      </w:r>
    </w:p>
    <w:p w14:paraId="42EAAE00" w14:textId="1D7CE65F" w:rsidR="000E148C" w:rsidRDefault="007458B5" w:rsidP="000E148C">
      <w:r w:rsidRPr="007458B5">
        <w:rPr>
          <w:color w:val="000000" w:themeColor="text1"/>
        </w:rPr>
        <w:t>Os serviços HqlGenerator e AnswerFormatter representam as duas chamadas ao LLM: primeiro gerar HQL, depois transformar o resultado numa resposta natural. Em LangChain4j são interfaces @AiService; em Spring AI são classes @Service com ChatClient. O HibernateQueryTool, pelo contrário, é código Java/Spring normal: valida o HQL, executa a query via EntityManager do JPA e devolve os resultados. O DatabaseAssistant orquestra tudo e mantém a decisão de execução fora do LLM</w:t>
      </w:r>
      <w:r w:rsidR="000E148C">
        <w:t>.</w:t>
      </w:r>
    </w:p>
    <w:p w14:paraId="2D2A1383" w14:textId="51F090E1" w:rsidR="00F727C6" w:rsidRDefault="00000000">
      <w:pPr>
        <w:pStyle w:val="Ttulo3"/>
      </w:pPr>
      <w:bookmarkStart w:id="15" w:name="_Toc230356110"/>
      <w:r>
        <w:t>LangChain4j</w:t>
      </w:r>
      <w:bookmarkEnd w:id="15"/>
    </w:p>
    <w:p w14:paraId="423B63DA" w14:textId="53662FC6" w:rsidR="00F727C6" w:rsidRDefault="00CB1DB5">
      <w:pPr>
        <w:spacing w:before="80" w:after="80" w:line="276" w:lineRule="auto"/>
      </w:pPr>
      <w:r w:rsidRPr="004B41C0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 w:rsidR="004B41C0" w:rsidRPr="004B41C0">
        <w:rPr>
          <w:noProof/>
          <w:color w:val="000000" w:themeColor="text1"/>
        </w:rPr>
        <w:t>O LangChain4j tem dois papéis neste projeto: (1) implementar os serviços HqlGenerator e AnswerFormatter como @AiService, encapsulando prompts e chamadas ao LLM; (2) configurar e injetar o ollamaChatModel usado por esses serviços</w:t>
      </w:r>
      <w:r>
        <w:t>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242EF74A" w:rsidR="00F727C6" w:rsidRPr="00A06A92" w:rsidRDefault="00A06A92">
      <w:pPr>
        <w:pStyle w:val="PargrafodaLista"/>
        <w:numPr>
          <w:ilvl w:val="0"/>
          <w:numId w:val="3"/>
        </w:numPr>
        <w:spacing w:before="60" w:after="60"/>
        <w:rPr>
          <w:color w:val="000000" w:themeColor="text1"/>
        </w:rPr>
      </w:pPr>
      <w:r w:rsidRPr="00A06A92">
        <w:rPr>
          <w:color w:val="000000" w:themeColor="text1"/>
        </w:rPr>
        <w:t>Serviços de LLM: HqlGenerator e AnswerFormatter são Spring beans. No LangChain4j, o framework gera o proxy em runtime, constrói o prompt combinando @SystemMessage + @UserMessage + @V, chama o Ollama e devolve a resposta</w:t>
      </w:r>
      <w:r w:rsidR="00000000" w:rsidRPr="00A06A92">
        <w:rPr>
          <w:color w:val="000000" w:themeColor="text1"/>
        </w:rPr>
        <w:t>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fazer function calling — o Java chama queryTool.executeHqlQuery() diretamente; o LLM nunca decide quando executar a query.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6" w:name="_Toc230356111"/>
      <w:r>
        <w:lastRenderedPageBreak/>
        <w:t>LangChain4j vs Spring AI — Mesma Arquitetura, APIs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496A0620" w14:textId="77777777" w:rsidR="00F727C6" w:rsidRDefault="00000000">
      <w:pPr>
        <w:pStyle w:val="Ttulo3"/>
      </w:pPr>
      <w:bookmarkStart w:id="17" w:name="_Toc230356112"/>
      <w:r>
        <w:t>Spring AI</w:t>
      </w:r>
      <w:bookmarkEnd w:id="17"/>
    </w:p>
    <w:p w14:paraId="0379DA70" w14:textId="288A84C0" w:rsidR="00F727C6" w:rsidRDefault="00E41E65" w:rsidP="009A218F">
      <w:pPr>
        <w:spacing w:before="80" w:after="80" w:line="276" w:lineRule="auto"/>
        <w:rPr>
          <w:noProof/>
          <w:color w:val="000000" w:themeColor="text1"/>
        </w:rPr>
      </w:pPr>
      <w:r w:rsidRPr="0025725D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25725D" w:rsidRPr="0025725D">
        <w:rPr>
          <w:noProof/>
          <w:color w:val="000000" w:themeColor="text1"/>
        </w:rPr>
        <w:t>No projeto Spring AI, o essencial é a mesma separação de responsabilidades: o DatabaseAssistant continua a orquestrar, o HqlGenerator gera HQL com ChatClient, o HibernateQueryTool executa via Hibernate, e o AnswerFormatter formata a resposta final. A diferença face ao LangChain4j está apenas na forma de chamar o LLM: aqui são classes @Service com ChatClient</w:t>
      </w:r>
      <w:r w:rsidR="0025725D" w:rsidRPr="0025725D">
        <w:rPr>
          <w:noProof/>
          <w:color w:val="000000" w:themeColor="text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5725D" w14:paraId="5E41F6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0601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DatabaseAssistant.java — orquestrador Spring AI</w:t>
            </w:r>
          </w:p>
        </w:tc>
      </w:tr>
      <w:tr w:rsidR="0025725D" w14:paraId="3415AD7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A961B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private final HqlGenerator hqlGenerator;</w:t>
            </w:r>
          </w:p>
        </w:tc>
      </w:tr>
      <w:tr w:rsidR="0025725D" w14:paraId="09A2AE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ACE38F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final AnswerFormatter answerFormatter;</w:t>
            </w:r>
          </w:p>
        </w:tc>
      </w:tr>
      <w:tr w:rsidR="0025725D" w14:paraId="13AA7B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05B98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final HibernateQueryTool queryTool;</w:t>
            </w:r>
          </w:p>
        </w:tc>
      </w:tr>
      <w:tr w:rsidR="0025725D" w14:paraId="74FC426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1D8F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25725D" w14:paraId="28D8A7F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8D6E99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public String chat(String question) {</w:t>
            </w:r>
          </w:p>
        </w:tc>
      </w:tr>
      <w:tr w:rsidR="0025725D" w14:paraId="28C3B5F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B18EE5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QueryPlan plan = buildQueryPlan(question);</w:t>
            </w:r>
          </w:p>
        </w:tc>
      </w:tr>
      <w:tr w:rsidR="0025725D" w:rsidRPr="005C1928" w14:paraId="494CCC56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7B4B7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String result = queryTool.executeHqlQuery(plan.hql(), plan.maxResults());</w:t>
            </w:r>
          </w:p>
        </w:tc>
      </w:tr>
      <w:tr w:rsidR="0025725D" w:rsidRPr="0025725D" w14:paraId="3AD57B7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47E2D3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answerFormatter.formatAnswer(question, plan.hql(), result);</w:t>
            </w:r>
          </w:p>
        </w:tc>
      </w:tr>
      <w:tr w:rsidR="0025725D" w14:paraId="383C9B5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EF4526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  <w:tr w:rsidR="0025725D" w14:paraId="027F534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2159D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25725D" w14:paraId="5B48472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AADF6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QueryPlan buildQueryPlan(String question) {</w:t>
            </w:r>
          </w:p>
        </w:tc>
      </w:tr>
      <w:tr w:rsidR="0025725D" w:rsidRPr="0025725D" w14:paraId="1DCF1A0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DDCB59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new QueryPlan(sanitizeHql(hqlGenerator.generateHql(question)), 50);</w:t>
            </w:r>
          </w:p>
        </w:tc>
      </w:tr>
      <w:tr w:rsidR="0025725D" w14:paraId="370D4BC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672C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52E35C7B" w14:textId="7DBB0D6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 w:rsidR="00973D0E" w:rsidRPr="00C47474">
        <w:rPr>
          <w:i/>
          <w:iCs/>
          <w:color w:val="595959"/>
          <w:sz w:val="20"/>
          <w:szCs w:val="20"/>
        </w:rPr>
        <w:t>6</w:t>
      </w:r>
      <w:r w:rsidRPr="00C47474">
        <w:rPr>
          <w:i/>
          <w:iCs/>
          <w:color w:val="595959"/>
          <w:sz w:val="20"/>
          <w:szCs w:val="20"/>
        </w:rPr>
        <w:t xml:space="preserve"> — DatabaseAssistant.java (Spring AI) — </w:t>
      </w:r>
      <w:r w:rsidR="00C47474" w:rsidRPr="00C47474">
        <w:rPr>
          <w:i/>
          <w:iCs/>
          <w:color w:val="595959"/>
          <w:sz w:val="20"/>
          <w:szCs w:val="20"/>
        </w:rPr>
        <w:t>or</w:t>
      </w:r>
      <w:r w:rsidR="00C47474">
        <w:rPr>
          <w:i/>
          <w:iCs/>
          <w:color w:val="595959"/>
          <w:sz w:val="20"/>
          <w:szCs w:val="20"/>
        </w:rPr>
        <w:t>questrador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0627A5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B8AF3D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HqlGenerator.java — gera HQL com Spring AI ChatClient</w:t>
            </w:r>
          </w:p>
        </w:tc>
      </w:tr>
      <w:tr w:rsidR="00782369" w:rsidRPr="00782369" w14:paraId="4C7C7E3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FD7BA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public String generateHql(String question) {</w:t>
            </w:r>
          </w:p>
        </w:tc>
      </w:tr>
      <w:tr w:rsidR="00782369" w14:paraId="363CACB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03F78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chatClient.prompt()</w:t>
            </w:r>
          </w:p>
        </w:tc>
      </w:tr>
      <w:tr w:rsidR="00782369" w14:paraId="0B779B1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BA05A6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.system(""" regras HQL + entidades Java """)</w:t>
            </w:r>
          </w:p>
        </w:tc>
      </w:tr>
      <w:tr w:rsidR="00782369" w14:paraId="629C38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6209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.user(question)</w:t>
            </w:r>
          </w:p>
        </w:tc>
      </w:tr>
      <w:tr w:rsidR="00782369" w:rsidRPr="00CB2002" w14:paraId="08DBFC8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359684" w14:textId="7940ADB2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.call()</w:t>
            </w:r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.content();</w:t>
            </w:r>
          </w:p>
        </w:tc>
      </w:tr>
      <w:tr w:rsidR="00782369" w14:paraId="21C8B1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39E31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6D56F81" w14:textId="37B1D2E2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7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HqlGeneraor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r>
        <w:rPr>
          <w:i/>
          <w:iCs/>
          <w:color w:val="595959"/>
          <w:sz w:val="20"/>
          <w:szCs w:val="20"/>
        </w:rPr>
        <w:t>ChatClient para gerar HQL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5077474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708A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AnswerFormatter.java — formata resposta com Spring AI ChatClient</w:t>
            </w:r>
          </w:p>
        </w:tc>
      </w:tr>
      <w:tr w:rsidR="00782369" w:rsidRPr="00782369" w14:paraId="240E2EE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F640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public String formatAnswer(String question, String hql, String result) {</w:t>
            </w:r>
          </w:p>
        </w:tc>
      </w:tr>
      <w:tr w:rsidR="00782369" w14:paraId="7D2A70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294434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chatClient.prompt()</w:t>
            </w:r>
          </w:p>
        </w:tc>
      </w:tr>
      <w:tr w:rsidR="00782369" w14:paraId="7C79285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2166F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.system(""" usar apenas o resultado real da BD """)</w:t>
            </w:r>
          </w:p>
        </w:tc>
      </w:tr>
      <w:tr w:rsidR="00782369" w:rsidRPr="00782369" w14:paraId="77C2263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E6EE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.user(""" question + hql + result """.formatted(question, hql, result))</w:t>
            </w:r>
          </w:p>
        </w:tc>
      </w:tr>
      <w:tr w:rsidR="00782369" w:rsidRPr="00CB2002" w14:paraId="61A8530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417EB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.call()</w:t>
            </w:r>
          </w:p>
        </w:tc>
      </w:tr>
      <w:tr w:rsidR="00782369" w14:paraId="4082166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8543AE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.content();</w:t>
            </w:r>
          </w:p>
        </w:tc>
      </w:tr>
      <w:tr w:rsidR="00782369" w14:paraId="598AACA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A2E727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FCF4FD4" w14:textId="14411734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8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AnswerFormatter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r>
        <w:rPr>
          <w:i/>
          <w:iCs/>
          <w:color w:val="595959"/>
          <w:sz w:val="20"/>
          <w:szCs w:val="20"/>
        </w:rPr>
        <w:t xml:space="preserve">ChatClient para </w:t>
      </w:r>
      <w:r>
        <w:rPr>
          <w:i/>
          <w:iCs/>
          <w:color w:val="595959"/>
          <w:sz w:val="20"/>
          <w:szCs w:val="20"/>
        </w:rPr>
        <w:t>formatar</w:t>
      </w:r>
      <w:r>
        <w:rPr>
          <w:i/>
          <w:iCs/>
          <w:color w:val="595959"/>
          <w:sz w:val="20"/>
          <w:szCs w:val="20"/>
        </w:rPr>
        <w:t xml:space="preserve"> </w:t>
      </w:r>
      <w:r>
        <w:rPr>
          <w:i/>
          <w:iCs/>
          <w:color w:val="595959"/>
          <w:sz w:val="20"/>
          <w:szCs w:val="20"/>
        </w:rPr>
        <w:t>resposta</w:t>
      </w:r>
    </w:p>
    <w:p w14:paraId="30F8C3AF" w14:textId="77777777" w:rsidR="00F727C6" w:rsidRDefault="00000000" w:rsidP="00E41E65">
      <w:pPr>
        <w:spacing w:before="80" w:after="80" w:line="276" w:lineRule="auto"/>
      </w:pPr>
      <w:r>
        <w:lastRenderedPageBreak/>
        <w:t>A configuração é análoga mas com prefixo diferente no application.properties: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348E8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1348E8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1348E8" w:rsidRDefault="00000000">
            <w:pPr>
              <w:spacing w:before="20" w:after="20"/>
              <w:rPr>
                <w:lang w:val="en-US"/>
              </w:rPr>
            </w:pPr>
            <w:r w:rsidRPr="001348E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spring.ai.ollama.base-url=http://localhost:11434</w:t>
            </w:r>
          </w:p>
        </w:tc>
      </w:tr>
      <w:tr w:rsidR="00F727C6" w:rsidRPr="001348E8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1348E8" w:rsidRDefault="00000000">
            <w:pPr>
              <w:spacing w:before="20" w:after="20"/>
              <w:rPr>
                <w:lang w:val="en-US"/>
              </w:rPr>
            </w:pPr>
            <w:r w:rsidRPr="001348E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spring.ai.ollama.chat.options.model=qwen2.5:3b</w:t>
            </w:r>
          </w:p>
        </w:tc>
      </w:tr>
      <w:tr w:rsidR="00F727C6" w:rsidRPr="001348E8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spring.ai.ollama.chat.options.temperature=0.0</w:t>
            </w:r>
          </w:p>
        </w:tc>
      </w:tr>
      <w:tr w:rsidR="00F727C6" w:rsidRPr="001348E8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(demo-hibernate-ai)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1348E8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1348E8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langchain4j.ollama.chat-model.temperature=0.0</w:t>
            </w:r>
          </w:p>
        </w:tc>
      </w:tr>
    </w:tbl>
    <w:p w14:paraId="5B4AD4EB" w14:textId="7DF6363A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782369">
        <w:rPr>
          <w:i/>
          <w:iCs/>
          <w:color w:val="595959"/>
          <w:sz w:val="20"/>
          <w:szCs w:val="20"/>
          <w:lang w:val="en-US"/>
        </w:rPr>
        <w:t>9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application.properties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17F05B3C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>@Service com .system() + .user() + .call().content()</w:t>
            </w:r>
          </w:p>
        </w:tc>
      </w:tr>
      <w:tr w:rsidR="008C2D83" w:rsidRPr="001348E8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>Spring bean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1BB6B972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>@Service class injectável</w:t>
            </w:r>
          </w:p>
        </w:tc>
      </w:tr>
      <w:tr w:rsidR="008C2D83" w:rsidRPr="00782369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390446DC" w:rsidR="00F727C6" w:rsidRPr="00782369" w:rsidRDefault="00782369">
            <w:r w:rsidRPr="00782369">
              <w:rPr>
                <w:color w:val="000000" w:themeColor="text1"/>
                <w:sz w:val="20"/>
                <w:szCs w:val="20"/>
              </w:rPr>
              <w:t>Mock do @Service (Mockito trivial — idêntico ao LangChain4j)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1BFB4E83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>Chamada direta do Java; delega validação ao HqlAccessValidator e formatação ao HqlResultFormatter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68E4D2E4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>@Transactional(readOnly=true) activo; delega validação ao HqlAccessValidator e formatação ao HqlResultFormatter</w:t>
            </w:r>
          </w:p>
        </w:tc>
      </w:tr>
      <w:tr w:rsidR="008C2D83" w:rsidRPr="001348E8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2236001B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>Integração nativa Spring; separação de classes idêntica ao LangChain4j;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vs Spring AI ChatClient: comparação de API</w:t>
      </w:r>
    </w:p>
    <w:p w14:paraId="472713CC" w14:textId="77777777" w:rsidR="00F727C6" w:rsidRDefault="00000000">
      <w:pPr>
        <w:pStyle w:val="Ttulo3"/>
      </w:pPr>
      <w:bookmarkStart w:id="18" w:name="_Toc230356113"/>
      <w:r>
        <w:t>HQL vs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1348E8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 products p</w:t>
            </w:r>
          </w:p>
        </w:tc>
      </w:tr>
      <w:tr w:rsidR="00F727C6" w:rsidRPr="001348E8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1348E8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WHERE p.price &lt; 50 AND c.name = 'Sports'</w:t>
            </w:r>
          </w:p>
        </w:tc>
      </w:tr>
      <w:tr w:rsidR="00F727C6" w:rsidRPr="001348E8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63F20413" w14:textId="31108EB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10</w:t>
      </w:r>
      <w:r>
        <w:rPr>
          <w:i/>
          <w:iCs/>
          <w:color w:val="595959"/>
          <w:sz w:val="20"/>
          <w:szCs w:val="20"/>
        </w:rPr>
        <w:t xml:space="preserve"> — SQL gerado pelo LLM (frágil, dialect-specific,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1348E8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WHERE p.price &lt; 50</w:t>
            </w:r>
          </w:p>
        </w:tc>
      </w:tr>
      <w:tr w:rsidR="00F727C6" w:rsidRPr="001348E8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1348E8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p.category.name é uma path expression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315F767E" w14:textId="6C461B1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11</w:t>
      </w:r>
      <w:r>
        <w:rPr>
          <w:i/>
          <w:iCs/>
          <w:color w:val="595959"/>
          <w:sz w:val="20"/>
          <w:szCs w:val="20"/>
        </w:rPr>
        <w:t xml:space="preserve"> — HQL gerado pelo Hibernate Assistant (type-safe,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1348E8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Hibernate Assistant vs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56114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LLMs são treinados com dados até uma determinada data e não conhecem a realidade atual da nossa aplicação. Se perguntarmos ao modelo sobre as encomendas em aberto, os utilizadores </w:t>
      </w:r>
      <w:r>
        <w:lastRenderedPageBreak/>
        <w:t>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(Vector DB) vs RAG direto via Hibernate</w:t>
      </w:r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56115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>Uma das vantagens práticas mais relevantes do Hibernate Assistant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Spring/Hibernate.</w:t>
      </w:r>
    </w:p>
    <w:p w14:paraId="6D5F16D7" w14:textId="77777777" w:rsidR="00536B6D" w:rsidRPr="00536B6D" w:rsidRDefault="00536B6D" w:rsidP="00536B6D">
      <w:pPr>
        <w:spacing w:before="80"/>
        <w:rPr>
          <w:color w:val="000000" w:themeColor="text1"/>
        </w:rPr>
      </w:pPr>
      <w:r w:rsidRPr="00536B6D">
        <w:rPr>
          <w:color w:val="000000" w:themeColor="text1"/>
        </w:rPr>
        <w:t>Whitelist de entidades: o HqlAccessValidator mantém um Set&lt;String&gt; com os nomes das entidades que o LLM está autorizado a consultar. Antes de qualquer query chegar ao Hibernate, o método validateEntityWhitelist() analisa o HQL gerado pelo modelo e rejeita qualquer referência a entidades fora da lista — mesmo que essas entidades tenham @Entity válido na aplicação. Basta remover Product da lista para que o LLM deixe imediatamente de conseguir consultá-la, sem tocar no modelo de domínio.</w:t>
      </w:r>
    </w:p>
    <w:p w14:paraId="73FC309C" w14:textId="77777777" w:rsidR="00536B6D" w:rsidRPr="00536B6D" w:rsidRDefault="00536B6D" w:rsidP="00536B6D">
      <w:pPr>
        <w:spacing w:before="80"/>
        <w:rPr>
          <w:color w:val="000000" w:themeColor="text1"/>
        </w:rPr>
      </w:pPr>
      <w:r w:rsidRPr="00536B6D">
        <w:rPr>
          <w:color w:val="000000" w:themeColor="text1"/>
        </w:rPr>
        <w:t>Whitelist de campos: para campos individuais dentro de entidades permitidas, o HqlAccessValidator mantém um ALLOWED_FIELDS_BY_ENTITY com os campos expostos ao assistente. O método validateFieldWhitelist() resolve aliases como p -&gt; Product e valida referências alias.campo, por exemplo p.price ou p.size. Campos mapeados mas não expostos, como costPrice e supplierCode, e campos inexistentes ou alucinados, como size ou color, são rejeitados antes de o Hibernate tentar executar a query.</w:t>
      </w:r>
    </w:p>
    <w:p w14:paraId="3EC95BC8" w14:textId="77777777" w:rsidR="00536B6D" w:rsidRPr="00536B6D" w:rsidRDefault="00536B6D" w:rsidP="00536B6D">
      <w:pPr>
        <w:spacing w:before="80"/>
        <w:rPr>
          <w:color w:val="000000" w:themeColor="text1"/>
        </w:rPr>
      </w:pPr>
      <w:r w:rsidRPr="00536B6D">
        <w:rPr>
          <w:color w:val="000000" w:themeColor="text1"/>
        </w:rPr>
        <w:t>Proteção de escrita — duas camadas: o HqlAccessValidator rejeita qualquer query que não comece por SELECT ou FROM (camada de texto). Em ambos os projetos, o HibernateQueryTool usa @Transactional(readOnly = true), adicionando uma segunda barreira a nível do motor de transações — mesmo que a validação de texto falhe, o Hibernate não deve aceitar alterações de dados.</w:t>
      </w:r>
    </w:p>
    <w:p w14:paraId="5D521AA4" w14:textId="05523BB6" w:rsidR="004F26A7" w:rsidRDefault="00BD138C" w:rsidP="00536B6D">
      <w:pPr>
        <w:spacing w:before="80"/>
      </w:pPr>
      <w:r>
        <w:lastRenderedPageBreak/>
        <w:t>Comparado com um MCP PostgreSQL, que expõe diretamente a ligação à base de dados — todas as tabelas, todas as colunas, e potencialmente operações de escrita — o Hibernate Assistant inverte este modelo: o LLM só consegue aceder ao que está explicitamente permitido no whitelist, independentemente do que existe no schema.</w:t>
      </w:r>
    </w:p>
    <w:p w14:paraId="700CC7FF" w14:textId="77777777" w:rsidR="00536B6D" w:rsidRDefault="004F26A7" w:rsidP="00536B6D">
      <w:pPr>
        <w:spacing w:before="80"/>
      </w:pPr>
      <w:r w:rsidRPr="00536B6D">
        <w:rPr>
          <w:lang w:val="en-US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36B6D" w:rsidRPr="004F26A7" w14:paraId="20A7BF6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6182BD" w14:textId="77777777" w:rsidR="00536B6D" w:rsidRPr="00536B6D" w:rsidRDefault="00536B6D" w:rsidP="00E64A18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Entity whitelist: only these entities can be queried by the AI -----</w:t>
            </w:r>
          </w:p>
          <w:p w14:paraId="78E165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private static final Set&lt;String&gt; ALLOWED_ENTITIES = Set.of("Product", "Category");</w:t>
            </w:r>
          </w:p>
          <w:p w14:paraId="79F8103D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C93E920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Field whitelist: only these fields are exposed to the assistant -----</w:t>
            </w:r>
          </w:p>
          <w:p w14:paraId="116338E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private static final Map&lt;String, Set&lt;String&gt;&gt; ALLOWED_FIELDS_BY_ENTITY = Map.of(</w:t>
            </w:r>
          </w:p>
          <w:p w14:paraId="268BE7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"Product", Set.of("id", "name", "price", "stock", "category"),</w:t>
            </w:r>
          </w:p>
          <w:p w14:paraId="603014E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"Category", Set.of("id", "name", "products")</w:t>
            </w:r>
          </w:p>
          <w:p w14:paraId="2F9E587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68B51E8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760211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public String validate(String hqlQuery) {</w:t>
            </w:r>
          </w:p>
          <w:p w14:paraId="0DE159B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entityError = validateEntityWhitelist(hqlQuery);</w:t>
            </w:r>
          </w:p>
          <w:p w14:paraId="193BF2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(entityError != null) return entityError;</w:t>
            </w:r>
          </w:p>
          <w:p w14:paraId="2BC5F49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644471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fieldError = validateFieldWhitelist(hqlQuery);</w:t>
            </w:r>
          </w:p>
          <w:p w14:paraId="30C46F36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(fieldError != null) return fieldError;</w:t>
            </w:r>
          </w:p>
          <w:p w14:paraId="7AEB274E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A4FE07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return validateReadOnlyQuery(hqlQuery);</w:t>
            </w:r>
          </w:p>
          <w:p w14:paraId="5563C658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}</w:t>
            </w:r>
          </w:p>
          <w:p w14:paraId="6FBCFAE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FF16C9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private String validateFieldWhitelist(String hqlQuery) {</w:t>
            </w:r>
          </w:p>
          <w:p w14:paraId="2BDEE6F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Map&lt;String, String&gt; aliases = new HashMap&lt;&gt;();</w:t>
            </w:r>
          </w:p>
          <w:p w14:paraId="215082D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ALLOWED_ENTITIES.forEach(entity -&gt; aliases.put(entity, entity));</w:t>
            </w:r>
          </w:p>
          <w:p w14:paraId="28B7CFB7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EA86B0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aliasMatcher = ENTITY_ALIAS_PATTERN.matcher(hqlQuery);</w:t>
            </w:r>
          </w:p>
          <w:p w14:paraId="0E1E09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(aliasMatcher.find()) {</w:t>
            </w:r>
          </w:p>
          <w:p w14:paraId="3152572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aliases.put(aliasMatcher.group(2), aliasMatcher.group(1));</w:t>
            </w:r>
          </w:p>
          <w:p w14:paraId="3EE5D37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}</w:t>
            </w:r>
          </w:p>
          <w:p w14:paraId="11EEA9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BDC92C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fieldMatcher = FIELD_REFERENCE_PATTERN.matcher(hqlQuery);</w:t>
            </w:r>
          </w:p>
          <w:p w14:paraId="27F823C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(fieldMatcher.find()) {</w:t>
            </w:r>
          </w:p>
          <w:p w14:paraId="75806AD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alias = fieldMatcher.group(1);</w:t>
            </w:r>
          </w:p>
          <w:p w14:paraId="5A8ECD9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field = fieldMatcher.group(2);</w:t>
            </w:r>
          </w:p>
          <w:p w14:paraId="3372B2E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entity = aliases.get(alias);</w:t>
            </w:r>
          </w:p>
          <w:p w14:paraId="52467B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Set&lt;String&gt; allowedFields = ALLOWED_FIELDS_BY_ENTITY.get(entity);</w:t>
            </w:r>
          </w:p>
          <w:p w14:paraId="74F4E69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723F93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if (entity != null &amp;&amp; !allowedFields.contains(field)) {</w:t>
            </w:r>
          </w:p>
          <w:p w14:paraId="0C0BD6B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return "ERROR: Field '" + field + "' from entity '" + entity</w:t>
            </w:r>
          </w:p>
          <w:p w14:paraId="3D38421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  + "' is not accessible via this assistant.";</w:t>
            </w:r>
          </w:p>
          <w:p w14:paraId="324CDEAD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</w:t>
            </w: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  <w:p w14:paraId="4A0756A8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 xml:space="preserve">    }</w:t>
            </w:r>
          </w:p>
          <w:p w14:paraId="169453A2" w14:textId="77777777" w:rsidR="00536B6D" w:rsidRPr="00B34F69" w:rsidRDefault="00536B6D" w:rsidP="00E64A18">
            <w:pPr>
              <w:rPr>
                <w:color w:val="FFFFFF" w:themeColor="background1"/>
              </w:rPr>
            </w:pPr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 xml:space="preserve">    return null;</w:t>
            </w:r>
          </w:p>
          <w:p w14:paraId="53593735" w14:textId="77777777" w:rsidR="00536B6D" w:rsidRDefault="00536B6D" w:rsidP="00E64A18"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</w:tc>
      </w:tr>
    </w:tbl>
    <w:p w14:paraId="301D3570" w14:textId="623231A7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t>Código 1</w:t>
      </w:r>
      <w:r w:rsidR="00536B6D">
        <w:rPr>
          <w:i/>
          <w:iCs/>
          <w:color w:val="595959"/>
          <w:sz w:val="20"/>
          <w:szCs w:val="20"/>
          <w:lang w:val="en-US"/>
        </w:rPr>
        <w:t>2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</w:t>
      </w:r>
      <w:r w:rsidR="00B34F69">
        <w:rPr>
          <w:i/>
          <w:iCs/>
          <w:color w:val="595959"/>
          <w:sz w:val="20"/>
          <w:szCs w:val="20"/>
          <w:lang w:val="en-US"/>
        </w:rPr>
        <w:t>white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r w:rsidR="00B34F69">
        <w:rPr>
          <w:i/>
          <w:iCs/>
          <w:color w:val="595959"/>
          <w:sz w:val="20"/>
          <w:szCs w:val="20"/>
          <w:lang w:val="en-US"/>
        </w:rPr>
        <w:t>HqlAcessValidator</w:t>
      </w:r>
    </w:p>
    <w:p w14:paraId="4B11EA8D" w14:textId="610100FB" w:rsidR="00F727C6" w:rsidRDefault="00000000">
      <w:pPr>
        <w:pStyle w:val="Ttulo3"/>
      </w:pPr>
      <w:bookmarkStart w:id="22" w:name="_Toc230356116"/>
      <w:r>
        <w:t>MCP — Model Context Protocol</w:t>
      </w:r>
      <w:bookmarkEnd w:id="22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&lt;dependency&gt;</w:t>
            </w:r>
          </w:p>
        </w:tc>
      </w:tr>
      <w:tr w:rsidR="00F727C6" w:rsidRPr="001348E8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1348E8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&lt;artifactId&gt;mcp-spring-webmvc&lt;/artifactId&gt;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&lt;version&gt;${mcp.version}&lt;/version&gt;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"mcpServers": {</w:t>
            </w:r>
          </w:p>
        </w:tc>
      </w:tr>
      <w:tr w:rsidR="00F727C6" w:rsidRPr="001348E8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'query_product_database' fica disponível.</w:t>
            </w:r>
          </w:p>
        </w:tc>
      </w:tr>
    </w:tbl>
    <w:p w14:paraId="6F84C023" w14:textId="78625D88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892D54">
        <w:rPr>
          <w:i/>
          <w:iCs/>
          <w:color w:val="595959"/>
          <w:sz w:val="20"/>
          <w:szCs w:val="20"/>
        </w:rPr>
        <w:t>3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(demo-hibernate-ai)</w:t>
      </w:r>
    </w:p>
    <w:p w14:paraId="52CBE12B" w14:textId="77777777" w:rsidR="00F727C6" w:rsidRDefault="00000000">
      <w:pPr>
        <w:pStyle w:val="Ttulo3"/>
      </w:pPr>
      <w:bookmarkStart w:id="23" w:name="_Toc230356117"/>
      <w:r>
        <w:t>Arquitetura MCP — Quando Activado</w:t>
      </w:r>
      <w:bookmarkEnd w:id="23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173972C6" w14:textId="4CD0AFE6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como tool — o agente não precisa de saber que existe Hibernate, HQL, ou uma base de dados H2 por baixo. A segurança é mantida: o HibernateQueryTool continua a validar cada query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56118"/>
      <w:r>
        <w:t>Perguntas de Demonstração</w:t>
      </w:r>
      <w:bookmarkEnd w:id="24"/>
    </w:p>
    <w:p w14:paraId="55A96DB1" w14:textId="201CD984" w:rsidR="00F727C6" w:rsidRDefault="007201F7">
      <w:pPr>
        <w:spacing w:before="80" w:after="80" w:line="276" w:lineRule="auto"/>
      </w:pPr>
      <w:r w:rsidRPr="0006365A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06365A" w:rsidRPr="0006365A">
        <w:rPr>
          <w:color w:val="000000" w:themeColor="text1"/>
        </w:rPr>
        <w:t>Conjunto de perguntas testadas e impactantes para a demo ao vivo. Todas as perguntas passam pelo LLM para geração de HQL — o qwen2.5:3b gera a query, o HqlAccessValidator valida entidades, campos e modo read-only, o HibernateQueryTool executa, e o LLM formata a resposta em linguagem natural. A última pergunta testa a protecção contra writes implementada na camada de validação</w:t>
      </w:r>
      <w:r>
        <w:t>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1348E8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1348E8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1348E8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1348E8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Top N — LLM gera: SELECT p FROM Product p ORDER BY p.price DESC</w:t>
            </w:r>
          </w:p>
        </w:tc>
      </w:tr>
      <w:tr w:rsidR="00F727C6" w:rsidRPr="001348E8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1348E8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Filtro por categoria — LLM gera HQL com p.category.name</w:t>
            </w:r>
          </w:p>
        </w:tc>
      </w:tr>
      <w:tr w:rsidR="00F727C6" w:rsidRPr="001348E8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1348E8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1348E8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Agregação — LLM gera: SELECT p.category.name, AVG(p.price) ... GROUP BY</w:t>
            </w:r>
          </w:p>
        </w:tc>
      </w:tr>
      <w:tr w:rsidR="00F727C6" w:rsidRPr="001348E8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1348E8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Stock baixo — LLM gera HQL com filtro p.stock</w:t>
            </w:r>
          </w:p>
        </w:tc>
      </w:tr>
      <w:tr w:rsidR="00F727C6" w:rsidRPr="001348E8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1348E8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1348E8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1348E8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1348E8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1348E8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Exemplos de queries para a demo ao vivo (curl)</w:t>
      </w:r>
    </w:p>
    <w:p w14:paraId="08BB95E6" w14:textId="77777777" w:rsidR="00F727C6" w:rsidRDefault="00000000">
      <w:pPr>
        <w:pStyle w:val="Ttulo3"/>
      </w:pPr>
      <w:bookmarkStart w:id="25" w:name="_Toc230356119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5A1682B7" w14:textId="5DDFB714" w:rsidR="00F727C6" w:rsidRDefault="00C03192">
      <w:pPr>
        <w:pStyle w:val="PargrafodaLista"/>
        <w:numPr>
          <w:ilvl w:val="0"/>
          <w:numId w:val="3"/>
        </w:numPr>
        <w:spacing w:before="60" w:after="60"/>
      </w:pPr>
      <w:r w:rsidRPr="00C03192">
        <w:rPr>
          <w:b/>
          <w:color w:val="000000" w:themeColor="text1"/>
        </w:rPr>
        <w:t xml:space="preserve">Protecção de escrita no HqlAccessValidator: </w:t>
      </w:r>
      <w:r w:rsidRPr="00C03192">
        <w:rPr>
          <w:bCs/>
          <w:color w:val="000000" w:themeColor="text1"/>
        </w:rPr>
        <w:t>valida que a query começa por SELECT ou FROM — bloqueia UPDATE/DELETE/INSERT/DROP/ALTER/TRUNCATE antes da execução</w:t>
      </w:r>
      <w:r w:rsidR="00000000">
        <w:t>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4EBB4DCF" w14:textId="509A3209" w:rsidR="00F727C6" w:rsidRDefault="008F4C28">
      <w:pPr>
        <w:pStyle w:val="PargrafodaLista"/>
        <w:numPr>
          <w:ilvl w:val="0"/>
          <w:numId w:val="3"/>
        </w:numPr>
        <w:spacing w:before="60" w:after="60"/>
      </w:pPr>
      <w:r w:rsidRPr="008F4C28">
        <w:rPr>
          <w:b/>
          <w:color w:val="000000" w:themeColor="text1"/>
        </w:rPr>
        <w:t xml:space="preserve">HqlResultFormatter + Java 21: </w:t>
      </w:r>
      <w:r w:rsidRPr="008F4C28">
        <w:rPr>
          <w:bCs/>
          <w:color w:val="000000" w:themeColor="text1"/>
        </w:rPr>
        <w:t>pattern matching (Product | Category | Object[]) para saída estruturada e consistente independente do tipo de resultado</w:t>
      </w:r>
      <w:r w:rsidR="00000000">
        <w:t>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4EEC4F21" w14:textId="48A18A1E" w:rsidR="00B22236" w:rsidRDefault="00A57B66" w:rsidP="00B22236">
      <w:pPr>
        <w:pStyle w:val="PargrafodaLista"/>
        <w:numPr>
          <w:ilvl w:val="0"/>
          <w:numId w:val="3"/>
        </w:numPr>
      </w:pPr>
      <w:r w:rsidRPr="00A57B66">
        <w:rPr>
          <w:b/>
          <w:color w:val="000000" w:themeColor="text1"/>
        </w:rPr>
        <w:t xml:space="preserve">Controlo de acesso: </w:t>
      </w:r>
      <w:r w:rsidRPr="00A57B66">
        <w:rPr>
          <w:bCs/>
          <w:color w:val="000000" w:themeColor="text1"/>
        </w:rPr>
        <w:t>whitelist de entidades e whitelist de campos no HqlAccessValidator — o LLM só pode aceder ao que está explicitamente permitido</w:t>
      </w:r>
      <w:r w:rsidR="00B22236">
        <w:t>.</w:t>
      </w:r>
    </w:p>
    <w:p w14:paraId="23AD6AF0" w14:textId="72B37FCB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lastRenderedPageBreak/>
        <w:t>Vantagem sobre MCP PostgreSQL:</w:t>
      </w:r>
      <w:r>
        <w:t xml:space="preserve"> o Hibernate Assistant expõe apenas o que está modelado em Java — menos superfície de ataque, mais privacidade, integração natural com Spring.</w:t>
      </w:r>
    </w:p>
    <w:p w14:paraId="27DA51E3" w14:textId="77777777" w:rsidR="00F727C6" w:rsidRDefault="00000000">
      <w:pPr>
        <w:pStyle w:val="Ttulo3"/>
      </w:pPr>
      <w:bookmarkStart w:id="26" w:name="_Toc230356120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>LangChain4j — AiServices</w:t>
        </w:r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>Spring AI — ChatClient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r w:rsidR="00F727C6">
          <w:rPr>
            <w:rStyle w:val="Hiperligao"/>
            <w:color w:val="2E75B6"/>
            <w:lang w:val="en-US"/>
          </w:rPr>
          <w:t>Artigo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r w:rsidR="00F727C6" w:rsidRPr="000E148C">
          <w:rPr>
            <w:rStyle w:val="Hiperligao"/>
            <w:color w:val="2E75B6"/>
          </w:rPr>
          <w:t>Hibernate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56121"/>
      <w:r>
        <w:lastRenderedPageBreak/>
        <w:t>Conclusão</w:t>
      </w:r>
      <w:bookmarkEnd w:id="27"/>
      <w:bookmarkEnd w:id="28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>O Hibernate Assistant demonstra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>Face a soluções como um MCP PostgreSQL — que expõe toda a base de dados ao modelo — o Hibernate Assistant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32D70" w14:textId="77777777" w:rsidR="00143B02" w:rsidRDefault="00143B02">
      <w:r>
        <w:separator/>
      </w:r>
    </w:p>
  </w:endnote>
  <w:endnote w:type="continuationSeparator" w:id="0">
    <w:p w14:paraId="0B1AADF0" w14:textId="77777777" w:rsidR="00143B02" w:rsidRDefault="00143B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786D0" w14:textId="77777777" w:rsidR="00143B02" w:rsidRDefault="00143B02">
      <w:r>
        <w:separator/>
      </w:r>
    </w:p>
  </w:footnote>
  <w:footnote w:type="continuationSeparator" w:id="0">
    <w:p w14:paraId="4D5C653A" w14:textId="77777777" w:rsidR="00143B02" w:rsidRDefault="00143B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6365A"/>
    <w:rsid w:val="000864EC"/>
    <w:rsid w:val="000A2DBC"/>
    <w:rsid w:val="000C2079"/>
    <w:rsid w:val="000D4343"/>
    <w:rsid w:val="000E148C"/>
    <w:rsid w:val="000E797C"/>
    <w:rsid w:val="00102027"/>
    <w:rsid w:val="00126B59"/>
    <w:rsid w:val="001348E8"/>
    <w:rsid w:val="00143B02"/>
    <w:rsid w:val="001442BA"/>
    <w:rsid w:val="00154CA5"/>
    <w:rsid w:val="001753AF"/>
    <w:rsid w:val="00183A3F"/>
    <w:rsid w:val="001C7C67"/>
    <w:rsid w:val="00200243"/>
    <w:rsid w:val="00200C2B"/>
    <w:rsid w:val="00203942"/>
    <w:rsid w:val="00204664"/>
    <w:rsid w:val="00212365"/>
    <w:rsid w:val="0025284F"/>
    <w:rsid w:val="0025725D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3D7C29"/>
    <w:rsid w:val="00411823"/>
    <w:rsid w:val="0046001F"/>
    <w:rsid w:val="00474E09"/>
    <w:rsid w:val="00490E41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82D98"/>
    <w:rsid w:val="00587ADB"/>
    <w:rsid w:val="005B3CE3"/>
    <w:rsid w:val="005D7BCB"/>
    <w:rsid w:val="005F67B4"/>
    <w:rsid w:val="00605EF4"/>
    <w:rsid w:val="006141C5"/>
    <w:rsid w:val="00620274"/>
    <w:rsid w:val="006370CE"/>
    <w:rsid w:val="00644F2E"/>
    <w:rsid w:val="00657297"/>
    <w:rsid w:val="00667F97"/>
    <w:rsid w:val="00670441"/>
    <w:rsid w:val="006B216B"/>
    <w:rsid w:val="006C1DE1"/>
    <w:rsid w:val="0071669D"/>
    <w:rsid w:val="007166E0"/>
    <w:rsid w:val="007172AB"/>
    <w:rsid w:val="007201F7"/>
    <w:rsid w:val="0072125E"/>
    <w:rsid w:val="007321F0"/>
    <w:rsid w:val="007458B5"/>
    <w:rsid w:val="00771006"/>
    <w:rsid w:val="007808A3"/>
    <w:rsid w:val="00782369"/>
    <w:rsid w:val="007954A9"/>
    <w:rsid w:val="007A651B"/>
    <w:rsid w:val="007F6E3B"/>
    <w:rsid w:val="00800734"/>
    <w:rsid w:val="00802D97"/>
    <w:rsid w:val="00891EB2"/>
    <w:rsid w:val="00892D54"/>
    <w:rsid w:val="00895C09"/>
    <w:rsid w:val="008B500B"/>
    <w:rsid w:val="008C2563"/>
    <w:rsid w:val="008C2D83"/>
    <w:rsid w:val="008C4097"/>
    <w:rsid w:val="008C63AC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90CED"/>
    <w:rsid w:val="009A218F"/>
    <w:rsid w:val="009A6EBB"/>
    <w:rsid w:val="009E5A08"/>
    <w:rsid w:val="009E5CD4"/>
    <w:rsid w:val="00A06A92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786D"/>
    <w:rsid w:val="00B22236"/>
    <w:rsid w:val="00B34F69"/>
    <w:rsid w:val="00B747BC"/>
    <w:rsid w:val="00B827B9"/>
    <w:rsid w:val="00B907A7"/>
    <w:rsid w:val="00B93DDC"/>
    <w:rsid w:val="00BD138C"/>
    <w:rsid w:val="00C03192"/>
    <w:rsid w:val="00C100BE"/>
    <w:rsid w:val="00C3108A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A5215"/>
    <w:rsid w:val="00DC6A36"/>
    <w:rsid w:val="00E345D8"/>
    <w:rsid w:val="00E41E65"/>
    <w:rsid w:val="00E52E9C"/>
    <w:rsid w:val="00E55D64"/>
    <w:rsid w:val="00EA41D0"/>
    <w:rsid w:val="00EC3C34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22</Pages>
  <Words>7634</Words>
  <Characters>41227</Characters>
  <Application>Microsoft Office Word</Application>
  <DocSecurity>0</DocSecurity>
  <Lines>343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62</cp:revision>
  <dcterms:created xsi:type="dcterms:W3CDTF">2026-05-18T13:16:00Z</dcterms:created>
  <dcterms:modified xsi:type="dcterms:W3CDTF">2026-05-25T15:34:00Z</dcterms:modified>
</cp:coreProperties>
</file>