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4991F6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28714C1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1D808092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65D12AB1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5C8523D3" w14:textId="14C562FD" w:rsidR="0049377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4850554" w:history="1">
            <w:r w:rsidR="00493772" w:rsidRPr="00C3352C">
              <w:rPr>
                <w:rStyle w:val="Hiperligao"/>
                <w:noProof/>
                <w:lang w:val="en-US"/>
              </w:rPr>
              <w:t>Local Development in the AI Era</w:t>
            </w:r>
            <w:r w:rsidR="00493772">
              <w:rPr>
                <w:noProof/>
              </w:rPr>
              <w:tab/>
            </w:r>
            <w:r w:rsidR="00493772">
              <w:rPr>
                <w:noProof/>
              </w:rPr>
              <w:fldChar w:fldCharType="begin"/>
            </w:r>
            <w:r w:rsidR="00493772">
              <w:rPr>
                <w:noProof/>
              </w:rPr>
              <w:instrText xml:space="preserve"> PAGEREF _Toc234850554 \h </w:instrText>
            </w:r>
            <w:r w:rsidR="00493772">
              <w:rPr>
                <w:noProof/>
              </w:rPr>
            </w:r>
            <w:r w:rsidR="00493772">
              <w:rPr>
                <w:noProof/>
              </w:rPr>
              <w:fldChar w:fldCharType="separate"/>
            </w:r>
            <w:r w:rsidR="00493772">
              <w:rPr>
                <w:noProof/>
              </w:rPr>
              <w:t>2</w:t>
            </w:r>
            <w:r w:rsidR="00493772">
              <w:rPr>
                <w:noProof/>
              </w:rPr>
              <w:fldChar w:fldCharType="end"/>
            </w:r>
          </w:hyperlink>
        </w:p>
        <w:p w14:paraId="7ABC315C" w14:textId="2A50D266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5" w:history="1">
            <w:r w:rsidRPr="00C3352C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0BEA337" w14:textId="337F640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6" w:history="1">
            <w:r w:rsidRPr="00C3352C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C883425" w14:textId="2448BBF7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7" w:history="1">
            <w:r w:rsidRPr="00C3352C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454E01" w14:textId="13387CC1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8" w:history="1">
            <w:r w:rsidRPr="00C3352C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CE38AF" w14:textId="7714C244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9" w:history="1">
            <w:r w:rsidRPr="00C3352C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614D85" w14:textId="704E858C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0" w:history="1">
            <w:r w:rsidRPr="00C3352C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E7A6C8" w14:textId="6269D498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1" w:history="1">
            <w:r w:rsidRPr="00C3352C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F61ABB" w14:textId="53AD202E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2" w:history="1">
            <w:r w:rsidRPr="00C3352C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6C23C5" w14:textId="453ADFE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3" w:history="1">
            <w:r w:rsidRPr="00C3352C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A4FA02" w14:textId="6964B37C" w:rsidR="00493772" w:rsidRDefault="0049377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4" w:history="1">
            <w:r w:rsidRPr="00C3352C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17F679" w14:textId="4A6C5A5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5" w:history="1">
            <w:r w:rsidRPr="00C3352C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5727F8" w14:textId="72DB2055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6" w:history="1">
            <w:r w:rsidRPr="00C3352C">
              <w:rPr>
                <w:rStyle w:val="Hiperligao"/>
                <w:noProof/>
              </w:rPr>
              <w:t>A Primeira Abordagem (V1) — e os Seus Limites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A52EC9" w14:textId="1732A243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7" w:history="1">
            <w:r w:rsidRPr="00C3352C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0098C0" w14:textId="4AA6C9C7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8" w:history="1">
            <w:r w:rsidRPr="00C3352C">
              <w:rPr>
                <w:rStyle w:val="Hiperligao"/>
                <w:noProof/>
              </w:rPr>
              <w:t>Arquitetura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7F105BE" w14:textId="03AFEB55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9" w:history="1">
            <w:r w:rsidRPr="00C3352C">
              <w:rPr>
                <w:rStyle w:val="Hiperligao"/>
                <w:noProof/>
              </w:rPr>
              <w:t>Implementação — o Essencial em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4763DEF" w14:textId="53C1F14D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0" w:history="1">
            <w:r w:rsidRPr="00C3352C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32FA06" w14:textId="5291315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1" w:history="1">
            <w:r w:rsidRPr="00C3352C">
              <w:rPr>
                <w:rStyle w:val="Hiperligao"/>
                <w:noProof/>
              </w:rPr>
              <w:t>As Duas Implementações — LangChain4j e 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AEB049" w14:textId="0FD4692D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2" w:history="1">
            <w:r w:rsidRPr="00C3352C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ADE751" w14:textId="6D95488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3" w:history="1">
            <w:r w:rsidRPr="00C3352C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38FDF92" w14:textId="09188102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4" w:history="1">
            <w:r w:rsidRPr="00C3352C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80D960" w14:textId="575644E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5" w:history="1">
            <w:r w:rsidRPr="00C3352C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72022F2" w14:textId="19D8BEA2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6" w:history="1">
            <w:r w:rsidRPr="00C3352C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E98D69" w14:textId="07173CAE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7" w:history="1">
            <w:r w:rsidRPr="00C3352C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8E2B369" w14:textId="38A0BF4A" w:rsidR="00493772" w:rsidRDefault="0049377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8" w:history="1">
            <w:r w:rsidRPr="00C3352C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680FAAC" w14:textId="3C099AD0" w:rsidR="00F727C6" w:rsidRDefault="00000000">
          <w:r>
            <w:fldChar w:fldCharType="end"/>
          </w:r>
        </w:p>
      </w:sdtContent>
    </w:sdt>
    <w:p w14:paraId="5D1D7EAF" w14:textId="77777777" w:rsidR="00F727C6" w:rsidRDefault="00000000">
      <w:r>
        <w:br w:type="page"/>
      </w:r>
    </w:p>
    <w:p w14:paraId="4F91F67C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4850554"/>
      <w:r>
        <w:rPr>
          <w:lang w:val="en-US"/>
        </w:rPr>
        <w:lastRenderedPageBreak/>
        <w:t>Local Development in the AI Era</w:t>
      </w:r>
      <w:bookmarkEnd w:id="0"/>
    </w:p>
    <w:p w14:paraId="2DA9D701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67AA00A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7FE8D957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22E6DF69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0E157BEA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693F7F6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4850555"/>
    <w:p w14:paraId="44073928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642889D9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023D2D44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4850556"/>
    <w:p w14:paraId="7FFE3E9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57B47CED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42297EE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4CF6C9A6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32A2BBB3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287875FF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8078610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43AEEAF4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30538BEF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1091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05843BC2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3CF533FB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25D7E7FF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66EBE3DF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0291D1BC" w14:textId="77777777" w:rsidR="00A83923" w:rsidRDefault="00A83923" w:rsidP="00A83923">
      <w:pPr>
        <w:pStyle w:val="Ttulo3"/>
      </w:pPr>
      <w:bookmarkStart w:id="4" w:name="_Toc234850557"/>
      <w:r>
        <w:t>Quantização — Porque é que um Modelo de 7B Cabe numa Laptop</w:t>
      </w:r>
      <w:bookmarkEnd w:id="3"/>
      <w:bookmarkEnd w:id="4"/>
    </w:p>
    <w:p w14:paraId="2F27C61B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lang w:val="en-US"/>
        </w:rPr>
        <w:t>“Most models for local usage are quantized” — Kevin Dubois.</w:t>
      </w:r>
    </w:p>
    <w:p w14:paraId="23E7C51E" w14:textId="77777777" w:rsidR="000D4343" w:rsidRPr="00154CA5" w:rsidRDefault="000D4343" w:rsidP="000D4343">
      <w:pPr>
        <w:autoSpaceDE w:val="0"/>
        <w:autoSpaceDN w:val="0"/>
        <w:adjustRightInd w:val="0"/>
      </w:pPr>
      <w:r>
        <w:t>Um modelo de 7B parâmetros em float32 pode ocupar cerca de 28 GB de RAM. A quantização reduz a precisão dos pesos (por exemplo para int8 ou int4), diminuindo o tamanho do modelo em 4 a 8 vezes.</w:t>
      </w:r>
    </w:p>
    <w:p w14:paraId="0D81C912" w14:textId="77777777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>
        <w:t>Isso permite correr modelos localmente em laptops comuns, muitas vezes com pouca perda de qualidade.</w:t>
      </w:r>
    </w:p>
    <w:p w14:paraId="470B81B8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749084D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7C42F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20DBE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A0601D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9431D8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66885766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0743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069688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C99641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613F5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598E5D7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8DC32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8402D0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CAB05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E9C745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36C4EEC6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A5397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9A2E6B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F3B4CF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6C3F4B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16022C81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08E331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00B0A8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85FF6B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A44BF2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26E80E13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72089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BFB7F8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018EF7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68CE6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2F70C36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1405DBE1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3FD111D1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52A558EA" w14:textId="77777777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2C50E89E" w14:textId="77777777" w:rsidR="00CD17B6" w:rsidRDefault="00CD17B6">
      <w:r>
        <w:br w:type="page"/>
      </w:r>
    </w:p>
    <w:p w14:paraId="36F8C68C" w14:textId="77777777" w:rsidR="00F727C6" w:rsidRDefault="00000000">
      <w:pPr>
        <w:pStyle w:val="Ttulo3"/>
      </w:pPr>
      <w:bookmarkStart w:id="5" w:name="_Toc234850558"/>
      <w:r>
        <w:lastRenderedPageBreak/>
        <w:t>Vantagens e Desvantagens do Desenvolvimento Local com LLMs</w:t>
      </w:r>
      <w:bookmarkEnd w:id="5"/>
    </w:p>
    <w:p w14:paraId="00E5B7D7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5A157F32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CA517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A3984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07D18783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BD8772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01D191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2218F367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486C4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EC8C4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1893FA7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3E74FC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1AB4BA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0ACD83D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FD9314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006844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5542BFC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F06656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92EAB4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CC4EF17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2A153A78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55F45B46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B70E3D7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04E16535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33D6879C" w14:textId="77777777" w:rsidR="00F727C6" w:rsidRDefault="00000000">
      <w:pPr>
        <w:pStyle w:val="Ttulo3"/>
      </w:pPr>
      <w:bookmarkStart w:id="6" w:name="_Toc234850559"/>
      <w:r>
        <w:t>Ferramentas do Ecossistema Local</w:t>
      </w:r>
      <w:bookmarkEnd w:id="6"/>
    </w:p>
    <w:p w14:paraId="481D2F42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2AACAA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0D2DFE35" w14:textId="77777777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387DE2F0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5077E70E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22E7E412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3525542A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741AAFFD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3EDE69D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58FD471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29D5E3BF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0D8ED10F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3AF6E88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2D43E9E6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2170E862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038FCA8D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3E5A399F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26615DA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0052C828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02D55D02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E5DCB3A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7F4A4C7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606389E7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65AE50B0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6B5A4DBF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0265821D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B3D5167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4A689F1B" w14:textId="77777777" w:rsidR="00F727C6" w:rsidRDefault="00000000">
      <w:pPr>
        <w:pStyle w:val="Ttulo3"/>
      </w:pPr>
      <w:bookmarkStart w:id="7" w:name="_Toc234850560"/>
      <w:r>
        <w:lastRenderedPageBreak/>
        <w:t>Escolher o Modelo Certo</w:t>
      </w:r>
      <w:bookmarkEnd w:id="7"/>
    </w:p>
    <w:p w14:paraId="2AACB29B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3E4CACC4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E8CA77C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1501F01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0663F34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4379A81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2D3343E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22C0562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47B4CA5D" w14:textId="77777777" w:rsidR="00F727C6" w:rsidRDefault="00000000">
      <w:pPr>
        <w:pStyle w:val="Ttulo3"/>
      </w:pPr>
      <w:bookmarkStart w:id="8" w:name="_Toc234850561"/>
      <w:r>
        <w:t>Segurança em Modelos Open-Source</w:t>
      </w:r>
      <w:bookmarkEnd w:id="8"/>
    </w:p>
    <w:p w14:paraId="7DC42939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696E6EEF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4CA2B0F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186D0F3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2AEE608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15F97B20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0A3C7A86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EF545EE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428883FE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4D351296" w14:textId="77777777" w:rsidR="00F727C6" w:rsidRDefault="00000000">
      <w:pPr>
        <w:pStyle w:val="Ttulo3"/>
      </w:pPr>
      <w:bookmarkStart w:id="9" w:name="_Toc234850562"/>
      <w:r>
        <w:t>Pontos-Chave</w:t>
      </w:r>
      <w:bookmarkEnd w:id="9"/>
    </w:p>
    <w:p w14:paraId="0816EF45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72E5D752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768259E6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01BFC92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3595066F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1249051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2B22EDDF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2C1428C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760C44E6" w14:textId="77777777" w:rsidR="00F727C6" w:rsidRDefault="00000000">
      <w:pPr>
        <w:pStyle w:val="Ttulo3"/>
      </w:pPr>
      <w:bookmarkStart w:id="10" w:name="_Toc234850563"/>
      <w:r>
        <w:lastRenderedPageBreak/>
        <w:t>Ligações e Recursos</w:t>
      </w:r>
      <w:bookmarkEnd w:id="10"/>
    </w:p>
    <w:p w14:paraId="4FBC10EF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7CE2718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1629ED36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617DE7B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362E382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262E36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5EC79C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6C09900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 xml:space="preserve">Dark Reading: </w:t>
        </w:r>
        <w:proofErr w:type="gramStart"/>
        <w:r w:rsidR="00F727C6">
          <w:rPr>
            <w:rStyle w:val="Hiperligao"/>
            <w:color w:val="2E75B6"/>
            <w:lang w:val="en-US"/>
          </w:rPr>
          <w:t>Open Source</w:t>
        </w:r>
        <w:proofErr w:type="gramEnd"/>
        <w:r w:rsidR="00F727C6">
          <w:rPr>
            <w:rStyle w:val="Hiperligao"/>
            <w:color w:val="2E75B6"/>
            <w:lang w:val="en-US"/>
          </w:rPr>
          <w:t xml:space="preserve"> AI Models Security Risks</w:t>
        </w:r>
      </w:hyperlink>
    </w:p>
    <w:p w14:paraId="45E64ABC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ECDD601" w14:textId="77777777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2997B7AF" w14:textId="77777777" w:rsidR="00B827B9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hyperlink r:id="rId19" w:history="1">
        <w:r w:rsidR="00B827B9">
          <w:rPr>
            <w:rStyle w:val="Hiperligao"/>
          </w:rPr>
          <w:t>llmfit — Recomendação de modelos por hardware</w:t>
        </w:r>
      </w:hyperlink>
    </w:p>
    <w:p w14:paraId="3C6E8DD0" w14:textId="7777777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78434B36" w14:textId="77777777" w:rsidR="00B827B9" w:rsidRPr="00A67AF0" w:rsidRDefault="00CD17B6" w:rsidP="00CD17B6">
      <w:pPr>
        <w:rPr>
          <w:lang w:val="en-US"/>
        </w:rPr>
      </w:pPr>
      <w:r>
        <w:rPr>
          <w:lang w:val="en-US"/>
        </w:rPr>
        <w:br w:type="page"/>
      </w:r>
    </w:p>
    <w:p w14:paraId="48A950FA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4850564"/>
      <w:r>
        <w:rPr>
          <w:lang w:val="en-US"/>
        </w:rPr>
        <w:lastRenderedPageBreak/>
        <w:t>Talk to Your Data</w:t>
      </w:r>
      <w:bookmarkEnd w:id="11"/>
    </w:p>
    <w:p w14:paraId="22945220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2F1F5E2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Hibernate ORM + Quarkus + LangChain4j para acesso a dados em linguagem natural</w:t>
      </w:r>
    </w:p>
    <w:p w14:paraId="616BF7C6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Aproveitar o conhecimento do modelo de domínio do Hibernate para contextualizar o LLM</w:t>
      </w:r>
    </w:p>
    <w:p w14:paraId="060D5F91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Permitir a utilizadores e agentes consultar dados em linguagem natural</w:t>
      </w:r>
    </w:p>
    <w:p w14:paraId="4A180216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Demo ao vivo — interagir com um modelo Hibernate existente em linguagem natural</w:t>
      </w:r>
    </w:p>
    <w:p w14:paraId="1614D99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RAG pattern simples e eficaz com Hibernate — a biblioteca oficial hibernate-assistant</w:t>
      </w:r>
    </w:p>
    <w:p w14:paraId="38ED2AC9" w14:textId="77777777" w:rsidR="006674E6" w:rsidRDefault="006674E6">
      <w:pPr>
        <w:spacing w:before="40"/>
      </w:pPr>
    </w:p>
    <w:p w14:paraId="7D8F372F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de Marco Belladelli usou Quarkus + CDI. As duas primeiras demos (v1) adaptaram a ideia para Spring Boot reimplementando a validação à mão. Os projetos V2 — hibernate-assistant-demo (LangChain4j) e spring-ai-assistant-demo (Spring AI) — usam já a biblioteca oficial org.hibernate.orm:hibernate-assistant; só a “cola” com o LLM difere entre eles.</w:t>
      </w:r>
    </w:p>
    <w:p w14:paraId="7A4501ED" w14:textId="77777777" w:rsidR="00F727C6" w:rsidRDefault="00000000">
      <w:pPr>
        <w:pStyle w:val="Ttulo3"/>
      </w:pPr>
      <w:bookmarkStart w:id="12" w:name="_Toc234850565"/>
      <w:r>
        <w:t>O Problema</w:t>
      </w:r>
      <w:bookmarkEnd w:id="12"/>
    </w:p>
    <w:p w14:paraId="4467EB0A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61B0C7E8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4E0E67E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F1F0F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B6EE5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E2E7BC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DA9AAB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F76FC0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86FBE2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79CC90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1201BF0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083395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AFBEEF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3CAE90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08A50903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0B2F69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26B93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9D6128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3E576486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39B83781" w14:textId="77777777" w:rsidR="00C4490B" w:rsidRDefault="00000000">
      <w:pPr>
        <w:pStyle w:val="Ttulo3"/>
      </w:pPr>
      <w:bookmarkStart w:id="13" w:name="_Toc234850566"/>
      <w:r>
        <w:t>A Primeira Abordagem (V1) — e os Seus Limites</w:t>
      </w:r>
      <w:bookmarkEnd w:id="13"/>
    </w:p>
    <w:p w14:paraId="6B362CFF" w14:textId="77777777" w:rsidR="00C4490B" w:rsidRDefault="00000000">
      <w:pPr>
        <w:spacing w:before="80" w:after="80" w:line="276" w:lineRule="auto"/>
      </w:pPr>
      <w:r>
        <w:t>Antes de existir a biblioteca oficial, o padrão foi implementado à mão em duas demos: demo-hibernate-ai (em LangChain4j) e spring-ai-hibernate-demo (em Spring AI). A ideia já era a mesma — o LLM gera HQL, o Java executa — mas cada peça era construída e mantida por nós.</w:t>
      </w:r>
    </w:p>
    <w:p w14:paraId="18692A60" w14:textId="77777777" w:rsidR="00C4490B" w:rsidRDefault="00000000">
      <w:pPr>
        <w:spacing w:before="80" w:after="80" w:line="276" w:lineRule="auto"/>
      </w:pPr>
      <w:r>
        <w:t>Um DatabaseAssistant orquestrava dois serviços de LLM — o HqlGenerator (gerar a HQL) e o AnswerFormatter (redigir a resposta) — e um HqlQueryExecutor que executava a query. A validação era um HqlAccessValidator com listas brancas de entidades e campos, verificadas por expressões regulares sobre o texto da HQL. E o esquema que o LLM via era uma lista de entidades e campos copiada à mão para dentro do @SystemMessage.</w:t>
      </w:r>
    </w:p>
    <w:p w14:paraId="158B6265" w14:textId="77777777" w:rsidR="00C4490B" w:rsidRDefault="00000000">
      <w:pPr>
        <w:spacing w:before="80" w:after="80" w:line="276" w:lineRule="auto"/>
      </w:pPr>
      <w:r>
        <w:t>Funcionava — e continua a ser bom material didático — mas com custos que se acumulavam. A tabela resume o que muda da abordagem manual (V1) para a biblioteca oficial (V2):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C4490B" w14:paraId="6814619E" w14:textId="77777777">
        <w:tc>
          <w:tcPr>
            <w:tcW w:w="25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A750A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6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78CAE4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V1 (à mão)</w:t>
            </w:r>
          </w:p>
        </w:tc>
        <w:tc>
          <w:tcPr>
            <w:tcW w:w="326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C4087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V2 (biblioteca oficial)</w:t>
            </w:r>
          </w:p>
        </w:tc>
      </w:tr>
      <w:tr w:rsidR="00C4490B" w14:paraId="6B266DCE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1DDC9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Esquema no prompt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65DBC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lista escrita à mão, sincronizada manualmente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6B68E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gerado do metamodelo JPA, sempre atual</w:t>
            </w:r>
          </w:p>
        </w:tc>
      </w:tr>
      <w:tr w:rsidR="00C4490B" w14:paraId="4F621CFC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4F5A38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Validação da HQL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4DCDA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whitelist por regex (frágil a casos-limite)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D96E1D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createSelectionQuery — o parser do Hibernate</w:t>
            </w:r>
          </w:p>
        </w:tc>
      </w:tr>
      <w:tr w:rsidR="00C4490B" w14:paraId="3A361BFD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ED035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Esconder campos/tabelas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640DF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blacklist de texto, após a geração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366A8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escondido do metamodelo, antes da geração (2 camadas)</w:t>
            </w:r>
          </w:p>
        </w:tc>
      </w:tr>
      <w:tr w:rsidR="00C4490B" w14:paraId="51F0FDCF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C9466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HQL inválida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5DE93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erro devolvido ao utilizador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89F39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auto-correção — o erro volta ao LLM (2×)</w:t>
            </w:r>
          </w:p>
        </w:tc>
      </w:tr>
      <w:tr w:rsidR="00C4490B" w14:paraId="78AA5376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5DF91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Formatação de resultados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9E90B3" w14:textId="77777777" w:rsidR="00C4490B" w:rsidRPr="00493772" w:rsidRDefault="00000000">
            <w:pPr>
              <w:spacing w:before="20" w:after="20"/>
              <w:rPr>
                <w:sz w:val="20"/>
                <w:szCs w:val="20"/>
                <w:lang w:val="en-US"/>
              </w:rPr>
            </w:pPr>
            <w:r w:rsidRPr="00493772">
              <w:rPr>
                <w:sz w:val="20"/>
                <w:szCs w:val="20"/>
                <w:lang w:val="en-US"/>
              </w:rPr>
              <w:t xml:space="preserve">pattern matching à </w:t>
            </w:r>
            <w:proofErr w:type="spellStart"/>
            <w:r w:rsidRPr="00493772">
              <w:rPr>
                <w:sz w:val="20"/>
                <w:szCs w:val="20"/>
                <w:lang w:val="en-US"/>
              </w:rPr>
              <w:t>mão</w:t>
            </w:r>
            <w:proofErr w:type="spellEnd"/>
            <w:r w:rsidRPr="00493772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493772">
              <w:rPr>
                <w:sz w:val="20"/>
                <w:szCs w:val="20"/>
                <w:lang w:val="en-US"/>
              </w:rPr>
              <w:t>instanceof</w:t>
            </w:r>
            <w:proofErr w:type="spellEnd"/>
            <w:r w:rsidRPr="00493772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1E065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ResultsJsonSerializer</w:t>
            </w:r>
            <w:proofErr w:type="spellEnd"/>
            <w:r>
              <w:rPr>
                <w:sz w:val="20"/>
                <w:szCs w:val="20"/>
              </w:rPr>
              <w:t xml:space="preserve"> oficial</w:t>
            </w:r>
          </w:p>
        </w:tc>
      </w:tr>
    </w:tbl>
    <w:p w14:paraId="3950CEBA" w14:textId="77777777" w:rsidR="00C4490B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V1 (à mão) vs V2 (biblioteca oficial): as peças que deixámos de escrever</w:t>
      </w:r>
    </w:p>
    <w:p w14:paraId="6C178EF5" w14:textId="77777777" w:rsidR="00C4490B" w:rsidRDefault="00000000">
      <w:pPr>
        <w:spacing w:before="80" w:after="80" w:line="276" w:lineRule="auto"/>
      </w:pPr>
      <w:r>
        <w:t>É exatamente este trabalho manual — descrever o esquema, validar por texto, esconder campos e formatar resultados — que a biblioteca oficial elimina. O resto desta secção descreve a abordagem V2.</w:t>
      </w:r>
    </w:p>
    <w:p w14:paraId="5ED44197" w14:textId="77777777" w:rsidR="00383D90" w:rsidRDefault="00000000">
      <w:pPr>
        <w:pStyle w:val="Ttulo3"/>
      </w:pPr>
      <w:bookmarkStart w:id="14" w:name="_Toc234850567"/>
      <w:r>
        <w:t>Hibernate Assistant — Como Funciona Internamente</w:t>
      </w:r>
      <w:bookmarkEnd w:id="14"/>
    </w:p>
    <w:p w14:paraId="1E117FBD" w14:textId="08652C6A" w:rsidR="00B003B8" w:rsidRDefault="00000000" w:rsidP="00B003B8">
      <w:pPr>
        <w:spacing w:before="80" w:after="80" w:line="276" w:lineRule="auto"/>
        <w:rPr>
          <w:color w:val="333333"/>
          <w:sz w:val="20"/>
          <w:szCs w:val="20"/>
        </w:rPr>
      </w:pPr>
      <w:r>
        <w:t>O Hibernate já tem, por definição, todo o conhecimento do modelo de domínio da aplicação: as entidades, os campos, os tipos, as relações (@OneToMany, @ManyToOne, etc.). A biblioteca oficial hibernate-assistant expõe esse conhecimento ao LLM através de um prompt construído a partir do metamodelo JPA, forçando o modelo a gerar HQL com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B003B8" w14:paraId="430A48B2" w14:textId="77777777" w:rsidTr="005D6096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BA4241D" w14:textId="732FB5FA" w:rsidR="00B003B8" w:rsidRDefault="00B003B8" w:rsidP="00B003B8">
            <w:pPr>
              <w:pBdr>
                <w:left w:val="single" w:sz="8" w:space="6" w:color="2E75B6"/>
              </w:pBdr>
              <w:spacing w:before="80" w:after="80"/>
            </w:pPr>
            <w:r>
              <w:rPr>
                <w:i/>
                <w:iCs/>
                <w:color w:val="444444"/>
                <w:sz w:val="20"/>
                <w:szCs w:val="20"/>
                <w:lang w:val="es-ES_tradnl"/>
              </w:rPr>
              <w:t>Modelo: qwen2.5-coder:7b (</w:t>
            </w:r>
            <w:proofErr w:type="spellStart"/>
            <w:r>
              <w:rPr>
                <w:i/>
                <w:iCs/>
                <w:color w:val="444444"/>
                <w:sz w:val="20"/>
                <w:szCs w:val="20"/>
                <w:lang w:val="es-ES_tradnl"/>
              </w:rPr>
              <w:t>via</w:t>
            </w:r>
            <w:proofErr w:type="spellEnd"/>
            <w:r>
              <w:rPr>
                <w:i/>
                <w:iCs/>
                <w:color w:val="444444"/>
                <w:sz w:val="20"/>
                <w:szCs w:val="20"/>
                <w:lang w:val="es-ES_tradnl"/>
              </w:rPr>
              <w:t xml:space="preserve"> Ollama). </w:t>
            </w:r>
            <w:r>
              <w:rPr>
                <w:i/>
                <w:iCs/>
                <w:color w:val="444444"/>
                <w:sz w:val="20"/>
                <w:szCs w:val="20"/>
              </w:rPr>
              <w:t xml:space="preserve">Escolhido pela boa capacidade de gerar HQL correto à primeira (modelo orientado a código) e pelo suporte de saída estruturada JSON. Corre em ~4–5GB RAM em Q4. O Spring </w:t>
            </w:r>
            <w:proofErr w:type="spellStart"/>
            <w:r>
              <w:rPr>
                <w:i/>
                <w:iCs/>
                <w:color w:val="444444"/>
                <w:sz w:val="20"/>
                <w:szCs w:val="20"/>
              </w:rPr>
              <w:t>Boot</w:t>
            </w:r>
            <w:proofErr w:type="spellEnd"/>
            <w:r>
              <w:rPr>
                <w:i/>
                <w:iCs/>
                <w:color w:val="444444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i/>
                <w:iCs/>
                <w:color w:val="444444"/>
                <w:sz w:val="20"/>
                <w:szCs w:val="20"/>
              </w:rPr>
              <w:t>Maven</w:t>
            </w:r>
            <w:proofErr w:type="spellEnd"/>
            <w:r>
              <w:rPr>
                <w:i/>
                <w:iCs/>
                <w:color w:val="444444"/>
                <w:sz w:val="20"/>
                <w:szCs w:val="20"/>
              </w:rPr>
              <w:t xml:space="preserve">; o </w:t>
            </w:r>
            <w:proofErr w:type="spellStart"/>
            <w:r>
              <w:rPr>
                <w:i/>
                <w:iCs/>
                <w:color w:val="444444"/>
                <w:sz w:val="20"/>
                <w:szCs w:val="20"/>
              </w:rPr>
              <w:t>Ollama</w:t>
            </w:r>
            <w:proofErr w:type="spellEnd"/>
            <w:r>
              <w:rPr>
                <w:i/>
                <w:iCs/>
                <w:color w:val="444444"/>
                <w:sz w:val="20"/>
                <w:szCs w:val="20"/>
              </w:rPr>
              <w:t xml:space="preserve"> corre nativo ou em Docker na porta 11434.</w:t>
            </w:r>
          </w:p>
        </w:tc>
      </w:tr>
    </w:tbl>
    <w:p w14:paraId="2C1E9635" w14:textId="77777777" w:rsidR="00383D90" w:rsidRDefault="00000000">
      <w:pPr>
        <w:spacing w:before="80" w:after="80" w:line="276" w:lineRule="auto"/>
      </w:pPr>
      <w:r>
        <w:t xml:space="preserve">O </w:t>
      </w:r>
      <w:proofErr w:type="spellStart"/>
      <w:r>
        <w:t>Hibernate</w:t>
      </w:r>
      <w:proofErr w:type="spellEnd"/>
      <w:r>
        <w:t xml:space="preserve"> ORM 7.4.1 incorpora este padrão no próprio motor, através da interface </w:t>
      </w:r>
      <w:proofErr w:type="gramStart"/>
      <w:r>
        <w:t>org.hibernate</w:t>
      </w:r>
      <w:proofErr w:type="gramEnd"/>
      <w:r>
        <w:t>.</w:t>
      </w:r>
      <w:proofErr w:type="gramStart"/>
      <w:r>
        <w:t>tool.language</w:t>
      </w:r>
      <w:proofErr w:type="gramEnd"/>
      <w:r>
        <w:t>.HibernateAssistant e de dois serializers oficiais: MetamodelJsonSerializerImpl (metamodelo JPA → system prompt) e ResultsJsonSerializerImpl (resultados → JSON, consciente do mapeamento). Os dois projetos V2 implementam esta interface; a única coisa que escrevemos é a “cola” com o LLM e as duas camadas de ocultação.</w:t>
      </w:r>
    </w:p>
    <w:p w14:paraId="2C7543C6" w14:textId="77777777" w:rsidR="00383D90" w:rsidRDefault="00000000">
      <w:pPr>
        <w:pStyle w:val="Ttulo3"/>
      </w:pPr>
      <w:bookmarkStart w:id="15" w:name="_Toc234850568"/>
      <w:r>
        <w:t>Arquitetura</w:t>
      </w:r>
      <w:bookmarkEnd w:id="15"/>
    </w:p>
    <w:p w14:paraId="29B5D893" w14:textId="77777777" w:rsidR="00383D90" w:rsidRDefault="00000000">
      <w:pPr>
        <w:spacing w:before="80" w:after="80" w:line="276" w:lineRule="auto"/>
      </w:pPr>
      <w:r>
        <w:t>Vejamos como um pedido percorre o sistema, do REST à resposta em linguagem natural. O diagrama mostra o pipeline completo; os números correspondem aos passos descritos logo a seguir.</w:t>
      </w:r>
    </w:p>
    <w:p w14:paraId="40424A7B" w14:textId="7BBFBB67" w:rsidR="00383D90" w:rsidRDefault="00493772" w:rsidP="00D80E09">
      <w:pPr>
        <w:spacing w:before="120" w:after="40"/>
      </w:pPr>
      <w:r w:rsidRPr="00493772">
        <w:rPr>
          <w:noProof/>
        </w:rPr>
        <w:lastRenderedPageBreak/>
        <w:drawing>
          <wp:inline distT="0" distB="0" distL="0" distR="0" wp14:anchorId="058563A5" wp14:editId="48ADF096">
            <wp:extent cx="4903939" cy="2636669"/>
            <wp:effectExtent l="0" t="0" r="0" b="5080"/>
            <wp:docPr id="197965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552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1798" cy="268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E818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Figura 2 — Arquitetura V2: o percurso de um pedido. O núcleo (verde) é partilhado pelos dois gémeos; a “cola” com o LLM (azul) é o único ponto que difere entre LangChain4j e Spring AI.</w:t>
      </w:r>
    </w:p>
    <w:p w14:paraId="5991B1DD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Percurso de um pedido (ponta a ponta)</w:t>
      </w:r>
    </w:p>
    <w:p w14:paraId="4561609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1.  </w:t>
      </w:r>
      <w:r>
        <w:rPr>
          <w:b/>
          <w:bCs/>
        </w:rPr>
        <w:t xml:space="preserve">Pedido — </w:t>
      </w:r>
      <w:r>
        <w:t>o AssistantController recebe GET /assistant/ask, chama assistant.clear() (cada chamada arranca limpa) e abre uma StatelessSession do Hibernate numa transação read-only.</w:t>
      </w:r>
    </w:p>
    <w:p w14:paraId="43C49ED6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2.  </w:t>
      </w:r>
      <w:r>
        <w:rPr>
          <w:b/>
          <w:bCs/>
        </w:rPr>
        <w:t xml:space="preserve">Prompt do metamodelo — </w:t>
      </w:r>
      <w:r>
        <w:t>o system prompt é construído automaticamente a partir do metamodelo JPA pelo MetamodelJsonSerializer. O FilteringMetamodelSerializer (Camada 1) remove primeiro as entidades e campos ocultos — o LLM só é informado do que é permitido. Isto acontece uma única vez, no arranque.</w:t>
      </w:r>
    </w:p>
    <w:p w14:paraId="690E40D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3.  </w:t>
      </w:r>
      <w:r>
        <w:rPr>
          <w:b/>
          <w:bCs/>
        </w:rPr>
        <w:t xml:space="preserve">Geração de HQL — </w:t>
      </w:r>
      <w:r>
        <w:t>o LLM (Ollama) recebe o prompt e a pergunta e devolve uma query HQL SELECT, em JSON estruturado {"hql": "..."}. É aqui que entra a “cola”: LangChain4j ou Spring AI.</w:t>
      </w:r>
    </w:p>
    <w:p w14:paraId="62DB8FA3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4.  </w:t>
      </w:r>
      <w:r>
        <w:rPr>
          <w:b/>
          <w:bCs/>
        </w:rPr>
        <w:t xml:space="preserve">Validação + execução — </w:t>
      </w:r>
      <w:r>
        <w:t>a HQL é entregue a session.createSelectionQuery(hql), que a valida (aceita só SELECT) e a executa. É o único componente que toca na base de dados. Se o Hibernate rejeitar a HQL, o erro volta ao LLM, que gera uma versão corrigida — auto-correção, até 2 tentativas.</w:t>
      </w:r>
    </w:p>
    <w:p w14:paraId="1C225E3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5.  </w:t>
      </w:r>
      <w:r>
        <w:rPr>
          <w:b/>
          <w:bCs/>
        </w:rPr>
        <w:t xml:space="preserve">Serialização dos resultados — </w:t>
      </w:r>
      <w:r>
        <w:t>os resultados são convertidos em JSON pelo ResultsJsonSerializer (consciente do mapeamento). O FilteringResultsSerializer (Camada 2) remove os campos ocultos — necessário porque um SELECT p devolve a entidade inteira, com todas as colunas.</w:t>
      </w:r>
    </w:p>
    <w:p w14:paraId="6D865E4A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6.  </w:t>
      </w:r>
      <w:r>
        <w:rPr>
          <w:b/>
          <w:bCs/>
        </w:rPr>
        <w:t xml:space="preserve">Resposta — </w:t>
      </w:r>
      <w:r>
        <w:t>o JSON de dados reais volta ao LLM, que redige a resposta final em linguagem natural. O utilizador recebe texto, nunca uma tabela crua.</w:t>
      </w:r>
    </w:p>
    <w:p w14:paraId="56DC410E" w14:textId="77777777" w:rsidR="00383D90" w:rsidRDefault="00000000">
      <w:pPr>
        <w:spacing w:before="80" w:after="80" w:line="276" w:lineRule="auto"/>
      </w:pPr>
      <w:r>
        <w:t>O ponto central: o LLM nunca acede à base de dados, nem decide quando executar uma query. Só produz texto (a HQL e, depois, a resposta). Todo o controlo — abrir a sessão, validar, executar e aplicar as duas camadas de ocultação — é Java e Hibernate.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3826"/>
        <w:gridCol w:w="2300"/>
      </w:tblGrid>
      <w:tr w:rsidR="00383D90" w14:paraId="43C29E4A" w14:textId="77777777">
        <w:tc>
          <w:tcPr>
            <w:tcW w:w="29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89FCF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8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7AD59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23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237C7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Fornecido por</w:t>
            </w:r>
          </w:p>
        </w:tc>
      </w:tr>
      <w:tr w:rsidR="00383D90" w14:paraId="5A9A29EA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F644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7117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recebe o pedido REST, abre a sessão, orquestra os passos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61757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467AA4AA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6D08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HibernateAssistantLC4J / SpringAI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BA685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constrói o prompt, chama o LLM, faz a auto-correção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1AC44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 (a “cola”)</w:t>
            </w:r>
          </w:p>
        </w:tc>
      </w:tr>
      <w:tr w:rsidR="00383D90" w14:paraId="7DF04583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BE02D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4170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metamodelo JPA → system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565D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7FD28491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7A81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FilteringMetamodelSerializer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7D9EA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1 — esconde entidades/campos do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9FA6E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0B9CE50F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4A5A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createSelectionQuery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42F5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 (só SELECT) e executa a HQL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817F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 ORM</w:t>
            </w:r>
          </w:p>
        </w:tc>
      </w:tr>
      <w:tr w:rsidR="00383D90" w14:paraId="1B31DF53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C210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ResultsJsonSerializer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AF1CF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resultados → JSON (consciente do mapeamento)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B993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7721EAD8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12EC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FilteringResultsSerializer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D121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2 — esconde campos do resultado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AD45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19B3881B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525C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ChatMemory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370D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histórico da conversa (metamodelo + tentativas)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D6EE2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LangChain4j / Spring AI</w:t>
            </w:r>
          </w:p>
        </w:tc>
      </w:tr>
    </w:tbl>
    <w:p w14:paraId="17792989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Responsabilidades por componente. As peças “oficiais” vêm da biblioteca; as restantes são a nossa camada fina.</w:t>
      </w:r>
    </w:p>
    <w:p w14:paraId="1E3B2950" w14:textId="77777777" w:rsidR="00383D90" w:rsidRDefault="00000000">
      <w:pPr>
        <w:pStyle w:val="Ttulo3"/>
      </w:pPr>
      <w:bookmarkStart w:id="16" w:name="_Toc234850569"/>
      <w:r>
        <w:t>Implementação — o Essencial em Código</w:t>
      </w:r>
      <w:bookmarkEnd w:id="16"/>
    </w:p>
    <w:p w14:paraId="5EACB2E9" w14:textId="77777777" w:rsidR="00383D90" w:rsidRDefault="00000000">
      <w:pPr>
        <w:spacing w:before="80" w:after="80" w:line="276" w:lineRule="auto"/>
      </w:pPr>
      <w:r>
        <w:t>Três excertos concentram o que a nossa “cola” contribui. Os exemplos são da variante LangChain4j; a Spring AI é análoga (ver “As Duas Implementações”).</w:t>
      </w:r>
    </w:p>
    <w:p w14:paraId="22586E1C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1 · O prompt nasce do metamodelo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14:paraId="49F8C6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84FD5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HibernateAssistantLC4J(</w:t>
            </w:r>
          </w:p>
        </w:tc>
      </w:tr>
      <w:tr w:rsidR="00383D90" w14:paraId="4B5631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EEB30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ChatModel chatModel, Metamodel metamodel,</w:t>
            </w:r>
          </w:p>
        </w:tc>
      </w:tr>
      <w:tr w:rsidR="00383D90" w:rsidRPr="00B003B8" w14:paraId="2F3ED1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A5FF45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MetamodelSerializer metamodelSerializer, Set&lt;String&gt; hiddenResultFields) {</w:t>
            </w:r>
          </w:p>
        </w:tc>
      </w:tr>
      <w:tr w:rsidR="00383D90" w14:paraId="182C63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7FB20F7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this.chatModel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chatModel;</w:t>
            </w:r>
          </w:p>
        </w:tc>
      </w:tr>
      <w:tr w:rsidR="00383D90" w14:paraId="5D6792A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EE8D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this.chatMemory = MessageWindowChatMemory.withMaxMessages(20);</w:t>
            </w:r>
          </w:p>
        </w:tc>
      </w:tr>
      <w:tr w:rsidR="00383D90" w14:paraId="6526F5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7268AF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this.hiddenResultFields = hiddenResultFields;</w:t>
            </w:r>
          </w:p>
        </w:tc>
      </w:tr>
      <w:tr w:rsidR="00383D90" w14:paraId="77C1F5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9636D3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// o serializer decide que entidades/campos o modelo vê (Camada 1)</w:t>
            </w:r>
          </w:p>
        </w:tc>
      </w:tr>
      <w:tr w:rsidR="00383D90" w14:paraId="4B15A5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7CA3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this.metamodelJson = metamodelSerializer.toString(metamodel);</w:t>
            </w:r>
          </w:p>
        </w:tc>
      </w:tr>
      <w:tr w:rsidR="00383D90" w:rsidRPr="00B003B8" w14:paraId="6C0A74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8972EC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this.metamodelPrompt = SystemMessage.from(METAMODEL_PROMPT.formatted(metamodelJson));</w:t>
            </w:r>
          </w:p>
        </w:tc>
      </w:tr>
      <w:tr w:rsidR="00383D90" w14:paraId="1D8EEE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22E3ED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chatMemory.add(metamodelPrompt);</w:t>
            </w:r>
          </w:p>
        </w:tc>
      </w:tr>
      <w:tr w:rsidR="00383D90" w14:paraId="49A9E8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1A169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64C286C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A — o system prompt é construído do metamodelo, uma vez, no construtor</w:t>
      </w:r>
    </w:p>
    <w:p w14:paraId="02B7629F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2 · Validação e execução via SelectionQuery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B003B8" w14:paraId="07B507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F27C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executeQuery(String message, SharedSessionContract session) {</w:t>
            </w:r>
          </w:p>
        </w:tc>
      </w:tr>
      <w:tr w:rsidR="00383D90" w14:paraId="1D5943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F0C24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SelectionQuery&lt;?&gt; query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createAiQueryWithRetry(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message, session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valida + auto-corrige</w:t>
            </w:r>
          </w:p>
        </w:tc>
      </w:tr>
      <w:tr w:rsidR="00383D90" w14:paraId="76C171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882A0A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String json = executeQueryToJson(query, session);                    // Camada 2 aplicada aqui</w:t>
            </w:r>
          </w:p>
        </w:tc>
      </w:tr>
      <w:tr w:rsidR="00383D90" w14:paraId="1425BB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2F6AEB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chatMemory.add(UserMessage.from(</w:t>
            </w:r>
          </w:p>
        </w:tc>
      </w:tr>
      <w:tr w:rsidR="00383D90" w:rsidRPr="00B003B8" w14:paraId="72A4ED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68B9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"The query returned (JSON):\n" + json + "\nAnswer in plain natural language."));</w:t>
            </w:r>
          </w:p>
        </w:tc>
      </w:tr>
      <w:tr w:rsidR="00383D90" w:rsidRPr="00B003B8" w14:paraId="0C8818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4A616B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return chatModel.chat(ChatRequest.builder(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).messages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(chatMemory.messages()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383D90" w14:paraId="2BF447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1BA776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.aiMessage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83D90" w14:paraId="7865FA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67564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B395BAA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B — executeQuery(): a HQL é validada e executada pelo Hibernate; a resposta nasce dos dados reais</w:t>
      </w:r>
    </w:p>
    <w:p w14:paraId="627E71E1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3 · Auto-correção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B003B8" w14:paraId="67212D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E3BEF3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 (int attempt = 1; attempt &lt;= MAX_ATTEMPTS; attempt++) {   // MAX_ATTEMPTS = 2</w:t>
            </w:r>
          </w:p>
        </w:tc>
      </w:tr>
      <w:tr w:rsidR="00383D90" w:rsidRPr="00B003B8" w14:paraId="26464C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DE03D7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extractHql(generateHql(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message, null));</w:t>
            </w:r>
          </w:p>
        </w:tc>
      </w:tr>
      <w:tr w:rsidR="00383D90" w14:paraId="7CB35B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E1C0E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383D90" w14:paraId="05FFAA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CE076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return session.createSelectionQuery(hql, Object.class);   // rejeita tudo o que não é SELECT</w:t>
            </w:r>
          </w:p>
        </w:tc>
      </w:tr>
      <w:tr w:rsidR="00383D90" w14:paraId="72F61A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390809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 catch (RuntimeException e) {</w:t>
            </w:r>
          </w:p>
        </w:tc>
      </w:tr>
      <w:tr w:rsidR="00383D90" w14:paraId="65AA8B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585465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chatMemory.add(UserMessage.from(</w:t>
            </w:r>
          </w:p>
        </w:tc>
      </w:tr>
      <w:tr w:rsidR="00383D90" w:rsidRPr="00B003B8" w14:paraId="421E9C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A9E0B6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"The HQL was rejected by Hibernate:\n" + e.getMessage()</w:t>
            </w:r>
          </w:p>
        </w:tc>
      </w:tr>
      <w:tr w:rsidR="00383D90" w:rsidRPr="00B003B8" w14:paraId="7C756C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587B0D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+ "\nGenerate a corrected HQL SELECT for: " + message));</w:t>
            </w:r>
          </w:p>
        </w:tc>
      </w:tr>
      <w:tr w:rsidR="00383D90" w14:paraId="0E12AB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1EFA0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383D90" w14:paraId="6587D1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489BA4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67342AB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C — se o Hibernate rejeitar a HQL, o erro volta ao LLM (até 2 tentativas)</w:t>
      </w:r>
    </w:p>
    <w:p w14:paraId="2ED1595D" w14:textId="77777777" w:rsidR="00383D90" w:rsidRDefault="00000000">
      <w:pPr>
        <w:spacing w:before="80" w:after="80" w:line="276" w:lineRule="auto"/>
      </w:pPr>
      <w:r>
        <w:t>Saída estruturada: o assistente pede ao modelo um JSON {"hql": "..."} — via ResponseFormat (LangChain4j) ou OllamaChatOptions.outputSchema (Spring AI) — com extração por texto como fallback. Substitui o HqlSanitizer manual da primeira iteração.</w:t>
      </w:r>
    </w:p>
    <w:p w14:paraId="305E03F3" w14:textId="77777777" w:rsidR="006674E6" w:rsidRDefault="00000000">
      <w:pPr>
        <w:pStyle w:val="Ttulo3"/>
      </w:pPr>
      <w:bookmarkStart w:id="17" w:name="_Toc234850570"/>
      <w:r>
        <w:t>Pipeline Fixa vs Abordagem com Agentes</w:t>
      </w:r>
      <w:bookmarkEnd w:id="17"/>
    </w:p>
    <w:p w14:paraId="21CA5FD7" w14:textId="77777777" w:rsidR="006674E6" w:rsidRDefault="00000000">
      <w:pPr>
        <w:spacing w:before="80" w:after="80" w:line="276" w:lineRule="auto"/>
      </w:pPr>
      <w:r>
        <w:t>O assistente usa uma pipeline fixa — o Java orquestra explicitamente os passos. A alternativa seria uma abordagem com agentes (@Tool / function calling), em que o LLM decidiria de forma autónoma quando executar a query. Isso exige que o modelo seja fiável a seguir o protocolo de function calling, algo que modelos locais pequenos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3800"/>
        <w:gridCol w:w="3426"/>
      </w:tblGrid>
      <w:tr w:rsidR="006674E6" w14:paraId="0586C484" w14:textId="77777777">
        <w:tc>
          <w:tcPr>
            <w:tcW w:w="1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B776C" w14:textId="77777777" w:rsidR="006674E6" w:rsidRDefault="006674E6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3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14C8A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Pipeline fixa</w:t>
            </w:r>
          </w:p>
        </w:tc>
        <w:tc>
          <w:tcPr>
            <w:tcW w:w="34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22FF5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@Tool / agêntico</w:t>
            </w:r>
          </w:p>
        </w:tc>
      </w:tr>
      <w:tr w:rsidR="006674E6" w14:paraId="401AC6ED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DAEC2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 a HQL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601C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HibernateAssistant*.generateHql()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FC73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(decide sozinho)</w:t>
            </w:r>
          </w:p>
        </w:tc>
      </w:tr>
      <w:tr w:rsidR="006674E6" w14:paraId="2191BF67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E3741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AAB8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 chama diretamente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4327E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Framework chama ao receber o JSON do LLM</w:t>
            </w:r>
          </w:p>
        </w:tc>
      </w:tr>
      <w:tr w:rsidR="006674E6" w14:paraId="4188C08F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88BA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2C9E8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HibernateAssistant*.executeQuery()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8985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364FF2F6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Pipeline fixa vs Agente</w:t>
      </w:r>
    </w:p>
    <w:p w14:paraId="34288602" w14:textId="77777777" w:rsidR="006674E6" w:rsidRDefault="00000000">
      <w:pPr>
        <w:spacing w:before="80" w:after="80" w:line="276" w:lineRule="auto"/>
      </w:pPr>
      <w:r>
        <w:t>O HibernateAssistant* concentra os dois lados da conversa com o LLM (generateHql() e executeQuery()), mas quem decide quando os invocar continua a ser o Java: o AssistantController chama assistant.executeQuery(pergunta, session) dentro de uma StatelessSession com transação explícita. O LLM nunca chama session.createSelectionQuery() por si — só gera texto.</w:t>
      </w:r>
    </w:p>
    <w:p w14:paraId="11A9CEE0" w14:textId="77777777" w:rsidR="006674E6" w:rsidRDefault="00000000">
      <w:pPr>
        <w:pStyle w:val="Ttulo3"/>
      </w:pPr>
      <w:bookmarkStart w:id="18" w:name="_Toc234850571"/>
      <w:r>
        <w:t>As Duas Implementações — LangChain4j e Spring AI</w:t>
      </w:r>
      <w:bookmarkEnd w:id="18"/>
    </w:p>
    <w:p w14:paraId="3A721A2D" w14:textId="77777777" w:rsidR="006674E6" w:rsidRDefault="00000000">
      <w:pPr>
        <w:spacing w:before="80" w:after="80" w:line="276" w:lineRule="auto"/>
      </w:pPr>
      <w:r>
        <w:t>Os dois projetos V2 implementam exatamente a mesma arquitetura sobre a mesma biblioteca oficial: o metamodelo constrói o prompt, o LLM gera HQL, o Hibernate valida e executa, o LLM redige a resposta. A única diferença é a API de integração com o LLM. As entidades, o data.sql, os dois serializers de ocultação (FilteringMetamodelSerializer / FilteringResultsSerializer) e a suite de testes são partilhados, byte a byte — provando que essas camadas não dependem do framework de LLM.</w:t>
      </w:r>
    </w:p>
    <w:p w14:paraId="46631008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hibernate-assistant-demo (LangChain4j)</w:t>
      </w:r>
    </w:p>
    <w:p w14:paraId="616ADB05" w14:textId="77777777" w:rsidR="006674E6" w:rsidRDefault="00000000">
      <w:pPr>
        <w:spacing w:before="80" w:after="80" w:line="276" w:lineRule="auto"/>
      </w:pPr>
      <w:r>
        <w:t>A classe HibernateAssistantLC4J usa o ChatModel do LangChain4j de forma imperativa (chatModel.chat(ChatRequest...)), constrói o ChatModel à mão em AssistantConfig (sem o starter de Spring Boot, para não depender do timing de auto-configuração), e força a saída estruturada com o ResponseFormat de JSON-schema {"hql": "..."}. A memória é o MessageWindowChatMemory do LangChain4j.</w:t>
      </w:r>
    </w:p>
    <w:p w14:paraId="5B614008" w14:textId="77777777" w:rsidR="006674E6" w:rsidRPr="00B003B8" w:rsidRDefault="00000000">
      <w:pPr>
        <w:spacing w:before="120" w:after="40"/>
        <w:rPr>
          <w:b/>
          <w:bCs/>
          <w:lang w:val="en-US"/>
        </w:rPr>
      </w:pPr>
      <w:r w:rsidRPr="00B003B8">
        <w:rPr>
          <w:b/>
          <w:bCs/>
          <w:lang w:val="en-US"/>
        </w:rPr>
        <w:t>spring-ai-assistant-demo (Spring AI)</w:t>
      </w:r>
    </w:p>
    <w:p w14:paraId="3CE25E5B" w14:textId="77777777" w:rsidR="006674E6" w:rsidRDefault="00000000">
      <w:pPr>
        <w:spacing w:before="80" w:after="80" w:line="276" w:lineRule="auto"/>
      </w:pPr>
      <w:r>
        <w:lastRenderedPageBreak/>
        <w:t xml:space="preserve">A classe </w:t>
      </w:r>
      <w:proofErr w:type="spellStart"/>
      <w:r>
        <w:t>HibernateAssistantSpringAI</w:t>
      </w:r>
      <w:proofErr w:type="spellEnd"/>
      <w:r>
        <w:t xml:space="preserve"> faz o mesmo com os tipos do Spring AI: chatModel.call(Prompt) e </w:t>
      </w:r>
      <w:proofErr w:type="gramStart"/>
      <w:r>
        <w:t>response.getResult</w:t>
      </w:r>
      <w:proofErr w:type="gramEnd"/>
      <w:r>
        <w:t>(</w:t>
      </w:r>
      <w:proofErr w:type="gramStart"/>
      <w:r>
        <w:t>).getOutput</w:t>
      </w:r>
      <w:proofErr w:type="gramEnd"/>
      <w:r>
        <w:t>(</w:t>
      </w:r>
      <w:proofErr w:type="gramStart"/>
      <w:r>
        <w:t>).getText</w:t>
      </w:r>
      <w:proofErr w:type="gramEnd"/>
      <w:r>
        <w:t>(). O ChatModel é injetado — vem auto-configurado pelo starter spring-ai-starter-model-ollama a partir das propriedades spring.ai.ollama.*, ao contrário do irmão LangChain4j que o constrói à mão. A saída estruturada usa o outputSchema do Ollama, preservando o modelo e a temperatura configurados: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6E5006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4A8EA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/** Preserva os defaults do modelo e acrescenta o schema de HQL quando suportado. */</w:t>
            </w:r>
          </w:p>
        </w:tc>
      </w:tr>
      <w:tr w:rsidR="006674E6" w14:paraId="56FB83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0892F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ChatOptions hqlOptions() {</w:t>
            </w:r>
          </w:p>
        </w:tc>
      </w:tr>
      <w:tr w:rsidR="006674E6" w14:paraId="79D585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ED90B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ChatOptions configured = chatModel.getOptions();</w:t>
            </w:r>
          </w:p>
        </w:tc>
      </w:tr>
      <w:tr w:rsidR="006674E6" w:rsidRPr="00B003B8" w14:paraId="5C6CFA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F7736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(configured instanceof StructuredOutputChatOptions structured) {</w:t>
            </w:r>
          </w:p>
        </w:tc>
      </w:tr>
      <w:tr w:rsidR="006674E6" w:rsidRPr="00B003B8" w14:paraId="35ED86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CF2C9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structured.mutate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).outputSchema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(HQL_SCHEMA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</w:t>
            </w:r>
          </w:p>
        </w:tc>
      </w:tr>
      <w:tr w:rsidR="006674E6" w14:paraId="77C6B2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583A6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1141E8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373E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configured;   // degrada com graça se o provider não suportar saída estruturada</w:t>
            </w:r>
          </w:p>
        </w:tc>
      </w:tr>
      <w:tr w:rsidR="006674E6" w14:paraId="2B0E8B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7EFF2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7FD1BCD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— hqlOptions() (Spring AI): funde o schema com o modelo/temperatura configurados</w:t>
      </w:r>
    </w:p>
    <w:p w14:paraId="74206FFF" w14:textId="77777777" w:rsidR="006674E6" w:rsidRDefault="00000000">
      <w:pPr>
        <w:spacing w:before="80" w:after="80" w:line="276" w:lineRule="auto"/>
      </w:pPr>
      <w:r>
        <w:t>É o par direto do ResponseFormat de JSON-schema do LangChain4j. Um teste dedicado (ChatOptionsTest) verifica, sem Ollama a correr, que o Prompt gerado carrega o modelo “qwen2.5-coder:7b”, a temperatura 0.0 e o outputSchema com o campo "hql".</w:t>
      </w:r>
    </w:p>
    <w:p w14:paraId="1B757264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A mesma arquitetura, APIs diferentes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9"/>
        <w:gridCol w:w="3136"/>
        <w:gridCol w:w="3631"/>
      </w:tblGrid>
      <w:tr w:rsidR="006674E6" w14:paraId="097805BC" w14:textId="77777777">
        <w:tc>
          <w:tcPr>
            <w:tcW w:w="26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21743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309E7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LangChain4j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0FD555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Spring AI</w:t>
            </w:r>
          </w:p>
        </w:tc>
      </w:tr>
      <w:tr w:rsidR="006674E6" w14:paraId="0A6DE5EC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0A75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Chamada ao LLM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03DE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chatModel.chat(ChatRequest)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3681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chatModel.call(Prompt)</w:t>
            </w:r>
          </w:p>
        </w:tc>
      </w:tr>
      <w:tr w:rsidR="006674E6" w14:paraId="4E54AB56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49D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Memória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0161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(LangChain4j)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C981F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(por conversationId)</w:t>
            </w:r>
          </w:p>
        </w:tc>
      </w:tr>
      <w:tr w:rsidR="006674E6" w14:paraId="78C52BFD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DE66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Saída estruturada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D917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ResponseFormat JSON-schema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1EF4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OllamaChatOptions.outputSchema(...)</w:t>
            </w:r>
          </w:p>
        </w:tc>
      </w:tr>
      <w:tr w:rsidR="006674E6" w14:paraId="77275768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587C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6319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construído à mão em AssistantConfig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A0B7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injetado (auto-configuração do starter)</w:t>
            </w:r>
          </w:p>
        </w:tc>
      </w:tr>
      <w:tr w:rsidR="006674E6" w14:paraId="761EF752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115EF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Serializers, entidades, data.sql, testes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353E8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partilhados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6BC3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idênticos, copiados</w:t>
            </w:r>
          </w:p>
        </w:tc>
      </w:tr>
    </w:tbl>
    <w:p w14:paraId="1D02FC3A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LangChain4j vs Spring AI: mesma biblioteca oficial, só muda a integração com o LLM</w:t>
      </w:r>
    </w:p>
    <w:p w14:paraId="16930514" w14:textId="77777777" w:rsidR="00F727C6" w:rsidRDefault="00000000">
      <w:pPr>
        <w:pStyle w:val="Ttulo3"/>
      </w:pPr>
      <w:bookmarkStart w:id="19" w:name="_Toc234850572"/>
      <w:r>
        <w:t>HQL vs SQL — Porquê HQL?</w:t>
      </w:r>
      <w:bookmarkEnd w:id="19"/>
    </w:p>
    <w:p w14:paraId="21369919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469C1CD6" w14:textId="77777777" w:rsidR="00E41E65" w:rsidRDefault="00E41E65">
      <w:pPr>
        <w:spacing w:before="80" w:after="80" w:line="276" w:lineRule="auto"/>
      </w:pPr>
    </w:p>
    <w:p w14:paraId="6E0B25E4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3CB9881A" w14:textId="77777777" w:rsidR="00F727C6" w:rsidRPr="0030752E" w:rsidRDefault="00000000" w:rsidP="0025763F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34A7130E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3469B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92D01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B003B8" w14:paraId="45969AA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D0714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688DFC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B875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B003B8" w14:paraId="563AE2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2E889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B003B8" w14:paraId="1C4F0F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3793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B003B8" w14:paraId="68771C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0E87A9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0AC8A8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8AB77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0BB13D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BF98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6541CC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9C1E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285AB3D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10 — SQL gerado pelo LLM (frágil, dialect-specific, sem validação de tipos)</w:t>
      </w:r>
    </w:p>
    <w:p w14:paraId="3AB2BB2A" w14:textId="77777777" w:rsidR="00F727C6" w:rsidRDefault="00F727C6">
      <w:pPr>
        <w:spacing w:before="60"/>
      </w:pPr>
    </w:p>
    <w:p w14:paraId="75C31598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FD0F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2052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B003B8" w14:paraId="2DDE9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416C2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26D051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B326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B003B8" w14:paraId="01A274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DE0CE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B003B8" w14:paraId="339538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CF66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52563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9A6B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468A8F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780CA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099D95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B9A93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1ACEAD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C0B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05EDCE6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11 — HQL gerado pelo Hibernate Assistant (type-safe, validado, portável)</w:t>
      </w:r>
    </w:p>
    <w:p w14:paraId="0F147C8C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DCCC80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FAB7A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63CB91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85745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426E8699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239F7F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AA9FE1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C4654A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6BE73A2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2E76B2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8C5FB6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4082CF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1DD137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AF0426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EE3C4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B4DEBA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B003B8" w14:paraId="4144B5C6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3B9664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057223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F893A4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4EE4B122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FE3371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08269B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BDD6C2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6F56807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6C4B54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92B785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9759A2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648BC659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7 — HQL via Hibernate Assistant vs SQL gerado pelo LLM: comparação técnica</w:t>
      </w:r>
    </w:p>
    <w:p w14:paraId="6145321A" w14:textId="77777777" w:rsidR="00F727C6" w:rsidRDefault="00000000">
      <w:pPr>
        <w:pStyle w:val="Ttulo3"/>
      </w:pPr>
      <w:bookmarkStart w:id="20" w:name="_Toc234850573"/>
      <w:r>
        <w:t>RAG com Dados Reais</w:t>
      </w:r>
      <w:bookmarkEnd w:id="20"/>
    </w:p>
    <w:p w14:paraId="369FED42" w14:textId="77777777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305DC05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17A88866" w14:textId="77777777" w:rsidR="00F727C6" w:rsidRDefault="007808A3">
      <w:pPr>
        <w:spacing w:before="80"/>
      </w:pPr>
      <w:r>
        <w:t xml:space="preserve">No Hibernate Assistant, a abordagem é mais direta e adequada para dados estruturados: o LLM gera uma query HQL a partir da pergunta do utilizador, o Hibernate executa-a na base de dados </w:t>
      </w:r>
      <w:r>
        <w:lastRenderedPageBreak/>
        <w:t>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37856CC6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0DCAA452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AAB8DB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8263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34E88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48F47BB7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EA69F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AEA84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A3B21A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0A699713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B0760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6DD4C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463E9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1D7E7CB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56013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D38286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300B1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2606637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83B574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4DA5E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C9F69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B6C35A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2286E6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9E0802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A6287D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3C2F323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5407C4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BA9C7B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11EFF4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79A73CC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8 — RAG clássico (Vector DB) vs RAG direto via Hibernate</w:t>
      </w:r>
    </w:p>
    <w:p w14:paraId="1FD295DA" w14:textId="77777777" w:rsidR="006674E6" w:rsidRDefault="00000000">
      <w:pPr>
        <w:pStyle w:val="Ttulo3"/>
      </w:pPr>
      <w:bookmarkStart w:id="21" w:name="_Toc234850574"/>
      <w:r>
        <w:t>Segurança e Controlo de Acesso</w:t>
      </w:r>
      <w:bookmarkEnd w:id="21"/>
    </w:p>
    <w:p w14:paraId="6CCB88A9" w14:textId="77777777" w:rsidR="006674E6" w:rsidRDefault="00000000">
      <w:pPr>
        <w:spacing w:before="80" w:after="80" w:line="276" w:lineRule="auto"/>
      </w:pPr>
      <w:r>
        <w:t>Uma das vantagens práticas mais relevantes do Hibernate Assistant face a soluções genéricas de acesso a bases de dados por IA é o controlo granular sobre o que o LLM pode ver — mesmo que as entidades estejam totalmente mapeadas. Ao contrário da primeira iteração (que validava a HQL já gerada contra uma whitelist escrita à mão), aqui o controlo é aplicado antes da geração, ao nível do próprio metamodelo: se uma entidade ou um campo não aparece no prompt, o modelo não o consegue nomear — nem por acidente, nem de propósito.</w:t>
      </w:r>
    </w:p>
    <w:p w14:paraId="5746ABA3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1 — esconder do prompt</w:t>
      </w:r>
    </w:p>
    <w:p w14:paraId="4D3369CD" w14:textId="77777777" w:rsidR="006674E6" w:rsidRDefault="00000000">
      <w:pPr>
        <w:spacing w:before="80" w:after="80" w:line="276" w:lineRule="auto"/>
      </w:pPr>
      <w:r>
        <w:t>O FilteringMetamodelSerializer envolve o serializer oficial (MetamodelJsonSerializerImpl): gera o JSON completo do metamodelo e, antes de este se tornar o system prompt, remove as entidades inteiras que estão em hiddenTypes e, dentro de cada tipo restante, os atributos que estão em hiddenFields. Acontece uma única vez, no construtor — o LLM nunca chega a ver esses nomes.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9BAB2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6EB24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B003B8" w14:paraId="398452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5AD402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toString(Metamodel metamodel) {</w:t>
            </w:r>
          </w:p>
        </w:tc>
      </w:tr>
      <w:tr w:rsidR="006674E6" w:rsidRPr="00B003B8" w14:paraId="3016E7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60C94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(metamodel));</w:t>
            </w:r>
          </w:p>
        </w:tc>
      </w:tr>
      <w:tr w:rsidR="006674E6" w:rsidRPr="00B003B8" w14:paraId="487CA5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5A4B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for (String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TYPE_GROUPS)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 entities, mappedSuperclasses, embeddables</w:t>
            </w:r>
          </w:p>
        </w:tc>
      </w:tr>
      <w:tr w:rsidR="006674E6" w:rsidRPr="00B003B8" w14:paraId="12F1B2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769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root.path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).isArray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6674E6" w:rsidRPr="00B003B8" w14:paraId="4E9089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3892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((ObjectNode) 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).set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(group, filterTypes((ArrayNode) root.get(group)));</w:t>
            </w:r>
          </w:p>
        </w:tc>
      </w:tr>
      <w:tr w:rsidR="006674E6" w14:paraId="62DA4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0592B8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6AB19A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88CE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45379E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F6AF9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7D1D3E8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CBA8F4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filterTypes(): salta os tipos em hiddenTypes; remove os atributos em hiddenFields</w:t>
            </w:r>
          </w:p>
        </w:tc>
      </w:tr>
    </w:tbl>
    <w:p w14:paraId="65F5A3F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D — FilteringMetamodelSerializer: oculta entidades e campos do prompt</w:t>
      </w:r>
    </w:p>
    <w:p w14:paraId="1BA0AF39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2 — esconder do resultado</w:t>
      </w:r>
    </w:p>
    <w:p w14:paraId="7E6EEBC7" w14:textId="77777777" w:rsidR="006674E6" w:rsidRDefault="00000000">
      <w:pPr>
        <w:spacing w:before="80" w:after="80" w:line="276" w:lineRule="auto"/>
      </w:pPr>
      <w:r>
        <w:lastRenderedPageBreak/>
        <w:t>Esconder do prompt não chega: um SELECT p FROM Product p perfeitamente legítimo devolve a entidade inteira — e o ResultsJsonSerializerImpl oficial serializa todas as colunas mapeadas, incluindo a costPrice, sem saber nada do que foi ocultado no prompt. O FilteringResultsSerializer envolve também esse serializer e percorre recursivamente o JSON de resultado, removendo os mesmos campos ocultos a qualquer profundidade — isto corre em cada query, não só uma vez.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3FC55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583BD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B003B8" w14:paraId="33A81F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7216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&lt;T&gt; String toString(List&lt;? extends T&gt; results, SelectionQuery&lt;T&gt; query) {</w:t>
            </w:r>
          </w:p>
        </w:tc>
      </w:tr>
      <w:tr w:rsidR="006674E6" w:rsidRPr="00B003B8" w14:paraId="193D5F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C720AD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json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(results, query);</w:t>
            </w:r>
          </w:p>
        </w:tc>
      </w:tr>
      <w:tr w:rsidR="006674E6" w:rsidRPr="00B003B8" w14:paraId="191BEC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740CC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(hiddenFields.isEmpty()) return json;</w:t>
            </w:r>
          </w:p>
        </w:tc>
      </w:tr>
      <w:tr w:rsidR="006674E6" w:rsidRPr="00B003B8" w14:paraId="79B024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41C8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MAPPER.readTree(json);</w:t>
            </w:r>
          </w:p>
        </w:tc>
      </w:tr>
      <w:tr w:rsidR="006674E6" w14:paraId="156C7F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7E9D7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strip(root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// remove recursivamente os campos ocultos</w:t>
            </w:r>
          </w:p>
        </w:tc>
      </w:tr>
      <w:tr w:rsidR="006674E6" w14:paraId="6A7C29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6B03C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2CA25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54EA0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A47ABC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E — FilteringResultsSerializer: oculta campos do resultado, recursivamente</w:t>
      </w:r>
    </w:p>
    <w:p w14:paraId="5A968062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Configuração única</w:t>
      </w:r>
    </w:p>
    <w:p w14:paraId="5AC8102F" w14:textId="77777777" w:rsidR="006674E6" w:rsidRDefault="00000000">
      <w:pPr>
        <w:spacing w:before="80" w:after="80" w:line="276" w:lineRule="auto"/>
      </w:pPr>
      <w:r>
        <w:t>As duas camadas são alimentadas pela mesma origem — HIDDEN_ENTITIES e HIDDEN_FIELDS em AssistantConfig — por isso esconder um campo ou tabela nova é mudar um único Set/Map, não tocar em dois sistemas de validação distintos. É idêntico nos dois gémeos (LangChain4j e Spring AI).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0EC9D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21BA1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Product.costPrice: dado de margem sensível, mapeado mas nunca mostrado ao LLM</w:t>
            </w:r>
          </w:p>
        </w:tc>
      </w:tr>
      <w:tr w:rsidR="006674E6" w14:paraId="0C9C32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6CE50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AuditLog: tabela interna que o assistente não deve alcançar</w:t>
            </w:r>
          </w:p>
        </w:tc>
      </w:tr>
      <w:tr w:rsidR="006674E6" w:rsidRPr="00B003B8" w14:paraId="4A08522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3D3432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Set&lt;String&gt; HIDDEN_ENTITIES = Set.of("AuditLog");</w:t>
            </w:r>
          </w:p>
        </w:tc>
      </w:tr>
      <w:tr w:rsidR="006674E6" w:rsidRPr="00B003B8" w14:paraId="55C1D6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459DC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Map&lt;String, Set&lt;String&gt;&gt; HIDDEN_FIELDS =</w:t>
            </w:r>
          </w:p>
        </w:tc>
      </w:tr>
      <w:tr w:rsidR="006674E6" w:rsidRPr="00B003B8" w14:paraId="23CAB7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46EBA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Map.of("Product", Set.of("costPrice"));</w:t>
            </w:r>
          </w:p>
        </w:tc>
      </w:tr>
    </w:tbl>
    <w:p w14:paraId="32F79A3D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Código F — </w:t>
      </w:r>
      <w:proofErr w:type="spellStart"/>
      <w:r>
        <w:rPr>
          <w:i/>
          <w:iCs/>
          <w:color w:val="595959"/>
          <w:sz w:val="20"/>
          <w:szCs w:val="20"/>
        </w:rPr>
        <w:t>AssistantConfig</w:t>
      </w:r>
      <w:proofErr w:type="spellEnd"/>
      <w:r>
        <w:rPr>
          <w:i/>
          <w:iCs/>
          <w:color w:val="595959"/>
          <w:sz w:val="20"/>
          <w:szCs w:val="20"/>
        </w:rPr>
        <w:t>: fonte única que alimenta as duas camadas</w:t>
      </w:r>
    </w:p>
    <w:p w14:paraId="5FE4E210" w14:textId="77777777" w:rsidR="006674E6" w:rsidRDefault="00000000">
      <w:pPr>
        <w:spacing w:before="80" w:after="80" w:line="276" w:lineRule="auto"/>
      </w:pPr>
      <w:r>
        <w:t>Proteção contra escrita: já não é uma verificação de texto. O session.createSelectionQuery(hql, tipo) é a API do Hibernate pensada explicitamente para SELECT — um UPDATE, DELETE ou INSERT gerado pelo modelo falha ao criar a query, antes de haver qualquer oportunidade de a executar. Não há um if (hql.startsWith("SELECT")) escrito à mão que possa ter um caso-limite esquecido.</w:t>
      </w:r>
    </w:p>
    <w:p w14:paraId="6AC159B9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Em produção, isto deve ser complementado com um utilizador de base de dados estritamente read-only, permissões mínimas, timeout de queries, limite de custo/linhas e auditoria da HQL gerada.</w:t>
      </w:r>
    </w:p>
    <w:p w14:paraId="169C0D37" w14:textId="77777777" w:rsidR="006674E6" w:rsidRDefault="00000000">
      <w:pPr>
        <w:spacing w:before="80" w:after="80" w:line="276" w:lineRule="auto"/>
      </w:pPr>
      <w:r>
        <w:t>Comparado com um MCP de PostgreSQL, que expõe diretamente a ligação à base de dados — todas as tabelas, todas as colunas e potencialmente escrita — o Hibernate Assistant inverte este modelo de forma mais forte que a primeira iteração: o LLM não só “não pode aceder” ao que não é permitido, como nunca chega a saber que existe.</w:t>
      </w:r>
    </w:p>
    <w:p w14:paraId="7BB3A5E2" w14:textId="77777777" w:rsidR="006674E6" w:rsidRDefault="00000000">
      <w:pPr>
        <w:pStyle w:val="Ttulo3"/>
      </w:pPr>
      <w:bookmarkStart w:id="22" w:name="_Toc234850575"/>
      <w:r>
        <w:t>Perguntas de Demonstração</w:t>
      </w:r>
      <w:bookmarkEnd w:id="22"/>
    </w:p>
    <w:p w14:paraId="35EFC411" w14:textId="77777777" w:rsidR="006674E6" w:rsidRDefault="00000000">
      <w:pPr>
        <w:spacing w:before="80" w:after="80" w:line="276" w:lineRule="auto"/>
      </w:pPr>
      <w:r>
        <w:t>Um conjunto de perguntas testadas para a demonstração ao vivo. Todas passam pelo LLM (qwen2.5-coder:7b) para a geração de HQL: o modelo gera a query a partir do prompt construído do metamodelo já filtrado, o Hibernate valida e executa via SelectionQuery, e o LLM formata a resposta em linguagem natural. As últimas provam as duas camadas de ocultação e os endpoints de depuração. Os endpoints são idênticos nos dois gémeos (porta 8080).</w:t>
      </w:r>
    </w:p>
    <w:p w14:paraId="4A41887B" w14:textId="77777777" w:rsidR="006674E6" w:rsidRDefault="00000000">
      <w:pPr>
        <w:spacing w:before="80" w:after="80" w:line="276" w:lineRule="auto"/>
      </w:pPr>
      <w:r>
        <w:t xml:space="preserve">Dados de exemplo (data.sql): 5 categorias — Electronics, Clothing, Books, Sports, Home &amp; Kitchen — e 6 fornecedores em vários países: Apple Inc. (EUA), Sony (Japão), Samsung (Coreia </w:t>
      </w:r>
      <w:r>
        <w:lastRenderedPageBreak/>
        <w:t>do Sul), Logitech International (Suíça), EuroDistribution Srl (Itália), Global Books &amp; Goods (Alemanha).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674E6" w14:paraId="42AAA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1DBB6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Contagem simples</w:t>
            </w:r>
          </w:p>
        </w:tc>
      </w:tr>
      <w:tr w:rsidR="006674E6" w:rsidRPr="00B003B8" w14:paraId="3855CB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30E3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6674E6" w:rsidRPr="00B003B8" w14:paraId="6C7AAE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71529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:rsidRPr="00B003B8" w14:paraId="3DB9F4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84FBB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Relação + embeddable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Supplier.address.country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6674E6" w:rsidRPr="00B003B8" w14:paraId="102DE7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DC0163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"http://localhost:8080/assistant/ask?q=Which+products+are+supplied+by+companies+in+Switzerland?"</w:t>
            </w:r>
          </w:p>
        </w:tc>
      </w:tr>
      <w:tr w:rsidR="006674E6" w:rsidRPr="00B003B8" w14:paraId="028237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054DB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212BA2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A0856E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Agregação</w:t>
            </w:r>
          </w:p>
        </w:tc>
      </w:tr>
      <w:tr w:rsidR="006674E6" w:rsidRPr="00B003B8" w14:paraId="2C57D2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1575E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6674E6" w:rsidRPr="00B003B8" w14:paraId="590C66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3F577E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378916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B69BF0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a HQL gerada + JSON cru (debug)</w:t>
            </w:r>
          </w:p>
        </w:tc>
      </w:tr>
      <w:tr w:rsidR="006674E6" w:rsidRPr="00B003B8" w14:paraId="006E55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316EA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"http://localhost:8080/assistant/hql?q=What+are+the+top+5+most+expensive+products?"</w:t>
            </w:r>
          </w:p>
        </w:tc>
      </w:tr>
      <w:tr w:rsidR="006674E6" w:rsidRPr="00B003B8" w14:paraId="05BF6D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989FD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2C4DC1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DA99D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exatamente o que o LLM conhece do modelo (após o filtro)</w:t>
            </w:r>
          </w:p>
        </w:tc>
      </w:tr>
      <w:tr w:rsidR="006674E6" w:rsidRPr="00B003B8" w14:paraId="2DE8E7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03ABF7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"http://localhost:8080/assistant/metamodel"</w:t>
            </w:r>
          </w:p>
        </w:tc>
      </w:tr>
      <w:tr w:rsidR="006674E6" w:rsidRPr="00B003B8" w14:paraId="494979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0AD2E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697444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B3DEBA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Campo oculto — o modelo não sabe que costPrice existe</w:t>
            </w:r>
          </w:p>
        </w:tc>
      </w:tr>
      <w:tr w:rsidR="006674E6" w:rsidRPr="00B003B8" w14:paraId="47AFA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6F5F8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"http://localhost:8080/assistant/ask?q=What+is+the+cost+price+of+each+product?"</w:t>
            </w:r>
          </w:p>
        </w:tc>
      </w:tr>
      <w:tr w:rsidR="006674E6" w:rsidRPr="00B003B8" w14:paraId="2B89BE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EB077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32FFB1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30BF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Entidade oculta — AuditLog nunca aparece no prompt</w:t>
            </w:r>
          </w:p>
        </w:tc>
      </w:tr>
      <w:tr w:rsidR="006674E6" w:rsidRPr="00B003B8" w14:paraId="783C50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528EC8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"http://localhost:8080/assistant/ask?q=Show+me+the+audit+log+entries"</w:t>
            </w:r>
          </w:p>
        </w:tc>
      </w:tr>
    </w:tbl>
    <w:p w14:paraId="3CE6EB53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(curl) — idênticos em hibernate-assistant-demo e spring-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-assistant-demo</w:t>
      </w:r>
    </w:p>
    <w:p w14:paraId="01DE94C4" w14:textId="77777777" w:rsidR="006674E6" w:rsidRDefault="00000000">
      <w:pPr>
        <w:spacing w:before="80" w:after="80" w:line="276" w:lineRule="auto"/>
      </w:pPr>
      <w:r>
        <w:t>Ao contrário da primeira iteração, já não há uma mensagem de erro que nomeie o campo exato (“ERROR: Field 'costPrice'...”). O AssistantController devolve algo como “Não consegui responder com os dados disponíveis” — porque o modelo nem sequer sabe nomear costPrice ou AuditLog para tentar. É uma falha silenciosa por desenho, não uma rejeição explícita; para a demo convém mostrar primeiro /assistant/metamodel, para o público ver o buraco no que o modelo conhece.</w:t>
      </w:r>
    </w:p>
    <w:p w14:paraId="52FDCCDD" w14:textId="77777777" w:rsidR="006674E6" w:rsidRDefault="00000000">
      <w:pPr>
        <w:pStyle w:val="Ttulo3"/>
      </w:pPr>
      <w:bookmarkStart w:id="23" w:name="_Toc234850576"/>
      <w:r>
        <w:t>Pontos-Chave</w:t>
      </w:r>
      <w:bookmarkEnd w:id="23"/>
    </w:p>
    <w:p w14:paraId="6DA913D3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Biblioteca oficial:</w:t>
      </w:r>
      <w:r>
        <w:t xml:space="preserve"> os projetos V2 implementam a interface HibernateAssistant do Hibernate ORM 7.4.1, em vez de reimplementar a validação à mão.</w:t>
      </w:r>
    </w:p>
    <w:p w14:paraId="0A6A78D2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Prompt gerado do metamodelo:</w:t>
      </w:r>
      <w:r>
        <w:t xml:space="preserve"> o MetamodelJsonSerializerImpl converte o metamodelo JPA no system prompt automaticamente — zero esquema escrito à mão, sempre sincronizado com o mapeamento.</w:t>
      </w:r>
    </w:p>
    <w:p w14:paraId="31A9CACF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 em duas camadas:</w:t>
      </w:r>
      <w:r>
        <w:t xml:space="preserve"> FilteringMetamodelSerializer esconde do prompt e FilteringResultsSerializer esconde do resultado — a segunda é necessária porque um SELECT p de entidade completa devolveria à mesma o campo sensível.</w:t>
      </w:r>
    </w:p>
    <w:p w14:paraId="59D63BB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Sem guarda de escrita por regex:</w:t>
      </w:r>
      <w:r>
        <w:t xml:space="preserve"> o session.createSelectionQuery(hql, tipo) só aceita SELECT; um UPDATE/DELETE/INSERT falha ao criar a query.</w:t>
      </w:r>
    </w:p>
    <w:p w14:paraId="0ABDD77E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Auto-correção:</w:t>
      </w:r>
      <w:r>
        <w:t xml:space="preserve"> se o Hibernate rejeitar a HQL, o erro volta para o modelo — até 2 tentativas.</w:t>
      </w:r>
    </w:p>
    <w:p w14:paraId="3000A17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>Dois gémeos, uma biblioteca:</w:t>
      </w:r>
      <w:r>
        <w:t xml:space="preserve"> hibernate-assistant-demo (LangChain4j) e spring-ai-assistant-demo (Spring AI) só diferem na cola com o LLM; serializers, entidades, data.sql e testes são partilhados.</w:t>
      </w:r>
    </w:p>
    <w:p w14:paraId="23401267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Evolução clara:</w:t>
      </w:r>
      <w:r>
        <w:t xml:space="preserve"> 2 demos v1 (validação manual) → 2 demos v2 que usam a biblioteca oficial do próprio Hibernate; o padrão é o mesmo, a implementação deixa de ser responsabilidade nossa.</w:t>
      </w:r>
    </w:p>
    <w:p w14:paraId="6C0EB2A9" w14:textId="77777777" w:rsidR="006674E6" w:rsidRDefault="00000000">
      <w:pPr>
        <w:pStyle w:val="Ttulo3"/>
      </w:pPr>
      <w:bookmarkStart w:id="24" w:name="_Toc234850577"/>
      <w:r>
        <w:t>Ligações e Recursos</w:t>
      </w:r>
      <w:bookmarkEnd w:id="24"/>
    </w:p>
    <w:p w14:paraId="0AE8F4E9" w14:textId="77777777" w:rsidR="006674E6" w:rsidRPr="00B003B8" w:rsidRDefault="00000000">
      <w:pPr>
        <w:spacing w:before="60" w:after="60"/>
        <w:rPr>
          <w:lang w:val="en-US"/>
        </w:rPr>
      </w:pPr>
      <w:proofErr w:type="gramStart"/>
      <w:r w:rsidRPr="00B003B8">
        <w:rPr>
          <w:b/>
          <w:bCs/>
          <w:color w:val="2E75B6"/>
          <w:lang w:val="en-US"/>
        </w:rPr>
        <w:t xml:space="preserve">→  </w:t>
      </w:r>
      <w:r w:rsidRPr="00B003B8">
        <w:rPr>
          <w:color w:val="2E75B6"/>
          <w:lang w:val="en-US"/>
        </w:rPr>
        <w:t>Hibernate</w:t>
      </w:r>
      <w:proofErr w:type="gramEnd"/>
      <w:r w:rsidRPr="00B003B8">
        <w:rPr>
          <w:color w:val="2E75B6"/>
          <w:lang w:val="en-US"/>
        </w:rPr>
        <w:t xml:space="preserve"> ORM 7.4 — </w:t>
      </w:r>
      <w:proofErr w:type="spellStart"/>
      <w:r w:rsidRPr="00B003B8">
        <w:rPr>
          <w:color w:val="2E75B6"/>
          <w:lang w:val="en-US"/>
        </w:rPr>
        <w:t>módulo</w:t>
      </w:r>
      <w:proofErr w:type="spellEnd"/>
      <w:r w:rsidRPr="00B003B8">
        <w:rPr>
          <w:color w:val="2E75B6"/>
          <w:lang w:val="en-US"/>
        </w:rPr>
        <w:t xml:space="preserve"> hibernate-</w:t>
      </w:r>
      <w:proofErr w:type="gramStart"/>
      <w:r w:rsidRPr="00B003B8">
        <w:rPr>
          <w:color w:val="2E75B6"/>
          <w:lang w:val="en-US"/>
        </w:rPr>
        <w:t>assistant  (</w:t>
      </w:r>
      <w:proofErr w:type="gramEnd"/>
      <w:r w:rsidRPr="00B003B8">
        <w:rPr>
          <w:color w:val="2E75B6"/>
          <w:lang w:val="en-US"/>
        </w:rPr>
        <w:t>hibernate.org/</w:t>
      </w:r>
      <w:proofErr w:type="spellStart"/>
      <w:r w:rsidRPr="00B003B8">
        <w:rPr>
          <w:color w:val="2E75B6"/>
          <w:lang w:val="en-US"/>
        </w:rPr>
        <w:t>orm</w:t>
      </w:r>
      <w:proofErr w:type="spellEnd"/>
      <w:r w:rsidRPr="00B003B8">
        <w:rPr>
          <w:color w:val="2E75B6"/>
          <w:lang w:val="en-US"/>
        </w:rPr>
        <w:t>)</w:t>
      </w:r>
    </w:p>
    <w:p w14:paraId="26083755" w14:textId="77777777" w:rsidR="006674E6" w:rsidRDefault="00000000">
      <w:pPr>
        <w:spacing w:before="60" w:after="60"/>
      </w:pPr>
      <w:proofErr w:type="gramStart"/>
      <w:r>
        <w:rPr>
          <w:b/>
          <w:bCs/>
          <w:color w:val="2E75B6"/>
        </w:rPr>
        <w:t xml:space="preserve">→  </w:t>
      </w:r>
      <w:r>
        <w:rPr>
          <w:color w:val="2E75B6"/>
        </w:rPr>
        <w:t>Demo</w:t>
      </w:r>
      <w:proofErr w:type="gramEnd"/>
      <w:r>
        <w:rPr>
          <w:color w:val="2E75B6"/>
        </w:rPr>
        <w:t xml:space="preserve"> de referência (Quarkus) — github.com/mbellade/demos</w:t>
      </w:r>
    </w:p>
    <w:p w14:paraId="243F838F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LangChain4j — docs.langchain4j.dev</w:t>
      </w:r>
    </w:p>
    <w:p w14:paraId="33A6C9F6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Spring AI — docs.spring.io/spring-ai/reference</w:t>
      </w:r>
    </w:p>
    <w:p w14:paraId="209EA102" w14:textId="77777777" w:rsidR="00173DC5" w:rsidRDefault="00000000">
      <w:pPr>
        <w:spacing w:before="60" w:after="60"/>
        <w:rPr>
          <w:color w:val="2E75B6"/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Artigo JAVAPRO — Talk to Your Data (Marco Belladelli, JCON 2026)</w:t>
      </w:r>
    </w:p>
    <w:p w14:paraId="00939DE0" w14:textId="77777777" w:rsidR="00173DC5" w:rsidRDefault="00173DC5">
      <w:pPr>
        <w:rPr>
          <w:color w:val="2E75B6"/>
          <w:lang w:val="en-US"/>
        </w:rPr>
      </w:pPr>
      <w:r>
        <w:rPr>
          <w:color w:val="2E75B6"/>
          <w:lang w:val="en-US"/>
        </w:rPr>
        <w:br w:type="page"/>
      </w:r>
    </w:p>
    <w:p w14:paraId="3A1C4D2D" w14:textId="77777777" w:rsidR="00204664" w:rsidRDefault="00204664" w:rsidP="00600F06">
      <w:pPr>
        <w:pStyle w:val="Ttulo2"/>
      </w:pPr>
      <w:bookmarkStart w:id="25" w:name="_Toc230208856"/>
      <w:bookmarkStart w:id="26" w:name="_Toc234850578"/>
      <w:r>
        <w:lastRenderedPageBreak/>
        <w:t>Conclusão</w:t>
      </w:r>
      <w:bookmarkEnd w:id="25"/>
      <w:bookmarkEnd w:id="26"/>
    </w:p>
    <w:p w14:paraId="6AC99708" w14:textId="77777777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Demonstramos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52B3F17C" w14:textId="77777777" w:rsidR="00F727C6" w:rsidRPr="00204664" w:rsidRDefault="00204664" w:rsidP="00EC24A3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sectPr w:rsidR="00F727C6" w:rsidRPr="00204664">
      <w:headerReference w:type="default" r:id="rId22"/>
      <w:footerReference w:type="default" r:id="rId2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F2B80C" w14:textId="77777777" w:rsidR="00127C24" w:rsidRDefault="00127C24">
      <w:r>
        <w:separator/>
      </w:r>
    </w:p>
  </w:endnote>
  <w:endnote w:type="continuationSeparator" w:id="0">
    <w:p w14:paraId="140EC5EB" w14:textId="77777777" w:rsidR="00127C24" w:rsidRDefault="00127C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62D384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B6F547C" w14:textId="77777777" w:rsidR="00127C24" w:rsidRDefault="00127C24">
      <w:r>
        <w:separator/>
      </w:r>
    </w:p>
  </w:footnote>
  <w:footnote w:type="continuationSeparator" w:id="0">
    <w:p w14:paraId="2424A520" w14:textId="77777777" w:rsidR="00127C24" w:rsidRDefault="00127C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BEA473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14F09"/>
    <w:rsid w:val="00033A19"/>
    <w:rsid w:val="000445EC"/>
    <w:rsid w:val="00063566"/>
    <w:rsid w:val="0006365A"/>
    <w:rsid w:val="00071A6C"/>
    <w:rsid w:val="000864EC"/>
    <w:rsid w:val="000A2DBC"/>
    <w:rsid w:val="000C2079"/>
    <w:rsid w:val="000D4343"/>
    <w:rsid w:val="000E148C"/>
    <w:rsid w:val="000E797C"/>
    <w:rsid w:val="00102027"/>
    <w:rsid w:val="00126B59"/>
    <w:rsid w:val="00127C24"/>
    <w:rsid w:val="001348E8"/>
    <w:rsid w:val="00143B02"/>
    <w:rsid w:val="001442BA"/>
    <w:rsid w:val="001503B7"/>
    <w:rsid w:val="001543DC"/>
    <w:rsid w:val="00154CA5"/>
    <w:rsid w:val="00161A5E"/>
    <w:rsid w:val="00173DC5"/>
    <w:rsid w:val="001753AF"/>
    <w:rsid w:val="00183A3F"/>
    <w:rsid w:val="001971CD"/>
    <w:rsid w:val="001A2903"/>
    <w:rsid w:val="001A2A25"/>
    <w:rsid w:val="001C4FDA"/>
    <w:rsid w:val="001C7C67"/>
    <w:rsid w:val="001E3992"/>
    <w:rsid w:val="00200243"/>
    <w:rsid w:val="00200C2B"/>
    <w:rsid w:val="00203942"/>
    <w:rsid w:val="00204664"/>
    <w:rsid w:val="00212365"/>
    <w:rsid w:val="0025284F"/>
    <w:rsid w:val="0025725D"/>
    <w:rsid w:val="0025763F"/>
    <w:rsid w:val="002A5A82"/>
    <w:rsid w:val="002F3ADD"/>
    <w:rsid w:val="002F7C07"/>
    <w:rsid w:val="00305382"/>
    <w:rsid w:val="0030752E"/>
    <w:rsid w:val="003242B4"/>
    <w:rsid w:val="00331945"/>
    <w:rsid w:val="00346937"/>
    <w:rsid w:val="003473E3"/>
    <w:rsid w:val="00354168"/>
    <w:rsid w:val="00383D90"/>
    <w:rsid w:val="003D5312"/>
    <w:rsid w:val="003D7C29"/>
    <w:rsid w:val="00411823"/>
    <w:rsid w:val="0046001F"/>
    <w:rsid w:val="00474E09"/>
    <w:rsid w:val="00490E41"/>
    <w:rsid w:val="00493772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605A5"/>
    <w:rsid w:val="00582D98"/>
    <w:rsid w:val="00586234"/>
    <w:rsid w:val="00587ADB"/>
    <w:rsid w:val="005B3CE3"/>
    <w:rsid w:val="005B7061"/>
    <w:rsid w:val="005D7BCB"/>
    <w:rsid w:val="005F67B4"/>
    <w:rsid w:val="00600F06"/>
    <w:rsid w:val="00605EF4"/>
    <w:rsid w:val="006141C5"/>
    <w:rsid w:val="00620274"/>
    <w:rsid w:val="006370CE"/>
    <w:rsid w:val="006411D0"/>
    <w:rsid w:val="00644F2E"/>
    <w:rsid w:val="00657297"/>
    <w:rsid w:val="006674E6"/>
    <w:rsid w:val="00667F97"/>
    <w:rsid w:val="00670441"/>
    <w:rsid w:val="006806C2"/>
    <w:rsid w:val="006B0465"/>
    <w:rsid w:val="006B216B"/>
    <w:rsid w:val="006C1DE1"/>
    <w:rsid w:val="00706AF9"/>
    <w:rsid w:val="0071669D"/>
    <w:rsid w:val="007166E0"/>
    <w:rsid w:val="007172AB"/>
    <w:rsid w:val="007201F7"/>
    <w:rsid w:val="0072125E"/>
    <w:rsid w:val="007321F0"/>
    <w:rsid w:val="00737CB3"/>
    <w:rsid w:val="007458B5"/>
    <w:rsid w:val="00761CA0"/>
    <w:rsid w:val="007702CB"/>
    <w:rsid w:val="00771006"/>
    <w:rsid w:val="007808A3"/>
    <w:rsid w:val="00782369"/>
    <w:rsid w:val="007954A9"/>
    <w:rsid w:val="007A651B"/>
    <w:rsid w:val="007F6E3B"/>
    <w:rsid w:val="00800734"/>
    <w:rsid w:val="00802D97"/>
    <w:rsid w:val="0087395F"/>
    <w:rsid w:val="00891EB2"/>
    <w:rsid w:val="00892D54"/>
    <w:rsid w:val="00895C09"/>
    <w:rsid w:val="008B4A5B"/>
    <w:rsid w:val="008B500B"/>
    <w:rsid w:val="008C2563"/>
    <w:rsid w:val="008C2D83"/>
    <w:rsid w:val="008C3BC8"/>
    <w:rsid w:val="008C4097"/>
    <w:rsid w:val="008C63AC"/>
    <w:rsid w:val="008E2097"/>
    <w:rsid w:val="008F1A12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84C07"/>
    <w:rsid w:val="00990CED"/>
    <w:rsid w:val="009A218F"/>
    <w:rsid w:val="009A6EBB"/>
    <w:rsid w:val="009E5A08"/>
    <w:rsid w:val="009E5CD4"/>
    <w:rsid w:val="00A06A92"/>
    <w:rsid w:val="00A2149E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2C0A"/>
    <w:rsid w:val="00AF786D"/>
    <w:rsid w:val="00B003B8"/>
    <w:rsid w:val="00B22236"/>
    <w:rsid w:val="00B34F69"/>
    <w:rsid w:val="00B535F3"/>
    <w:rsid w:val="00B747BC"/>
    <w:rsid w:val="00B827B9"/>
    <w:rsid w:val="00B833C3"/>
    <w:rsid w:val="00B907A7"/>
    <w:rsid w:val="00B93DDC"/>
    <w:rsid w:val="00BD138C"/>
    <w:rsid w:val="00C03192"/>
    <w:rsid w:val="00C100BE"/>
    <w:rsid w:val="00C3108A"/>
    <w:rsid w:val="00C4490B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80E09"/>
    <w:rsid w:val="00DA5215"/>
    <w:rsid w:val="00DC6A36"/>
    <w:rsid w:val="00E04270"/>
    <w:rsid w:val="00E345D8"/>
    <w:rsid w:val="00E41E65"/>
    <w:rsid w:val="00E52E9C"/>
    <w:rsid w:val="00E54279"/>
    <w:rsid w:val="00E55D64"/>
    <w:rsid w:val="00E84D57"/>
    <w:rsid w:val="00E94906"/>
    <w:rsid w:val="00EA41D0"/>
    <w:rsid w:val="00EC24A3"/>
    <w:rsid w:val="00EC3C34"/>
    <w:rsid w:val="00EE14BF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290B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2C210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95F"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19</Pages>
  <Words>6718</Words>
  <Characters>36280</Characters>
  <Application>Microsoft Office Word</Application>
  <DocSecurity>0</DocSecurity>
  <Lines>302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93</cp:revision>
  <dcterms:created xsi:type="dcterms:W3CDTF">2026-05-18T13:16:00Z</dcterms:created>
  <dcterms:modified xsi:type="dcterms:W3CDTF">2026-07-13T15:49:00Z</dcterms:modified>
</cp:coreProperties>
</file>