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 xml:space="preserve">Sessões de </w:t>
      </w:r>
      <w:proofErr w:type="gramStart"/>
      <w:r>
        <w:rPr>
          <w:color w:val="888888"/>
          <w:sz w:val="20"/>
          <w:szCs w:val="20"/>
        </w:rPr>
        <w:t>Referência  ·</w:t>
      </w:r>
      <w:proofErr w:type="gramEnd"/>
      <w:r>
        <w:rPr>
          <w:color w:val="888888"/>
          <w:sz w:val="20"/>
          <w:szCs w:val="20"/>
        </w:rPr>
        <w:t xml:space="preserve">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4768A87D" w14:textId="082D9E88" w:rsidR="003D7C29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356096" w:history="1">
            <w:r w:rsidR="003D7C29" w:rsidRPr="005A01A9">
              <w:rPr>
                <w:rStyle w:val="Hiperligao"/>
                <w:noProof/>
                <w:lang w:val="en-US"/>
              </w:rPr>
              <w:t>Local Development in the AI Era</w:t>
            </w:r>
            <w:r w:rsidR="003D7C29">
              <w:rPr>
                <w:noProof/>
              </w:rPr>
              <w:tab/>
            </w:r>
            <w:r w:rsidR="003D7C29">
              <w:rPr>
                <w:noProof/>
              </w:rPr>
              <w:fldChar w:fldCharType="begin"/>
            </w:r>
            <w:r w:rsidR="003D7C29">
              <w:rPr>
                <w:noProof/>
              </w:rPr>
              <w:instrText xml:space="preserve"> PAGEREF _Toc230356096 \h </w:instrText>
            </w:r>
            <w:r w:rsidR="003D7C29">
              <w:rPr>
                <w:noProof/>
              </w:rPr>
            </w:r>
            <w:r w:rsidR="003D7C29">
              <w:rPr>
                <w:noProof/>
              </w:rPr>
              <w:fldChar w:fldCharType="separate"/>
            </w:r>
            <w:r w:rsidR="003D7C29">
              <w:rPr>
                <w:noProof/>
              </w:rPr>
              <w:t>2</w:t>
            </w:r>
            <w:r w:rsidR="003D7C29">
              <w:rPr>
                <w:noProof/>
              </w:rPr>
              <w:fldChar w:fldCharType="end"/>
            </w:r>
          </w:hyperlink>
        </w:p>
        <w:p w14:paraId="1514A3C5" w14:textId="412082DC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7" w:history="1">
            <w:r w:rsidRPr="005A01A9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3DB86AB" w14:textId="23DD359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8" w:history="1">
            <w:r w:rsidRPr="005A01A9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7CA409D" w14:textId="56B78492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9" w:history="1">
            <w:r w:rsidRPr="005A01A9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51D8F7E" w14:textId="67D3467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0" w:history="1">
            <w:r w:rsidRPr="005A01A9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16A10D" w14:textId="41A1C2D8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1" w:history="1">
            <w:r w:rsidRPr="005A01A9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2D461D" w14:textId="0331CE8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2" w:history="1">
            <w:r w:rsidRPr="005A01A9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7B0F0" w14:textId="49FE24D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3" w:history="1">
            <w:r w:rsidRPr="005A01A9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7B97F7" w14:textId="34690186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4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81C216" w14:textId="1C2FEB1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5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FFA5C0" w14:textId="5F249CFF" w:rsidR="003D7C29" w:rsidRDefault="003D7C29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6" w:history="1">
            <w:r w:rsidRPr="005A01A9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8695D7" w14:textId="0EAEB0C0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7" w:history="1">
            <w:r w:rsidRPr="005A01A9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2EF97A" w14:textId="218586C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8" w:history="1">
            <w:r w:rsidRPr="005A01A9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2582C8" w14:textId="52CD7F0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9" w:history="1">
            <w:r w:rsidRPr="005A01A9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16F4BE" w14:textId="4C7FA17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0" w:history="1">
            <w:r w:rsidRPr="005A01A9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B7FECF" w14:textId="0C7A5BD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1" w:history="1">
            <w:r w:rsidRPr="005A01A9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6B70EA3" w14:textId="6065CF8E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2" w:history="1">
            <w:r w:rsidRPr="005A01A9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7B948FA" w14:textId="0DB7782A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3" w:history="1">
            <w:r w:rsidRPr="005A01A9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31566C" w14:textId="28AC60F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4" w:history="1">
            <w:r w:rsidRPr="005A01A9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1CD182C" w14:textId="5D1121D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5" w:history="1">
            <w:r w:rsidRPr="005A01A9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250688" w14:textId="4E63DE5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6" w:history="1">
            <w:r w:rsidRPr="005A01A9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78723D" w14:textId="30EA248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7" w:history="1">
            <w:r w:rsidRPr="005A01A9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C3580A" w14:textId="7370EAE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8" w:history="1">
            <w:r w:rsidRPr="005A01A9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F155538" w14:textId="1DC9EF9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9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0731A2B" w14:textId="40155FE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0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ABF8869" w14:textId="033B6D5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1" w:history="1">
            <w:r w:rsidRPr="005A01A9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00E1051B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356096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 xml:space="preserve">Kevin </w:t>
      </w:r>
      <w:proofErr w:type="gramStart"/>
      <w:r>
        <w:rPr>
          <w:i/>
          <w:iCs/>
          <w:color w:val="555555"/>
          <w:sz w:val="20"/>
          <w:szCs w:val="20"/>
        </w:rPr>
        <w:t>Dubois  ·</w:t>
      </w:r>
      <w:proofErr w:type="gramEnd"/>
      <w:r>
        <w:rPr>
          <w:i/>
          <w:iCs/>
          <w:color w:val="555555"/>
          <w:sz w:val="20"/>
          <w:szCs w:val="20"/>
        </w:rPr>
        <w:t xml:space="preserve">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Avaliar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assistants</w:t>
      </w:r>
      <w:proofErr w:type="spellEnd"/>
      <w:r>
        <w:t xml:space="preserve">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Infundir </w:t>
      </w:r>
      <w:proofErr w:type="spellStart"/>
      <w:r>
        <w:t>Agentic</w:t>
      </w:r>
      <w:proofErr w:type="spellEnd"/>
      <w:r>
        <w:t xml:space="preserve"> AI no código local — </w:t>
      </w:r>
      <w:proofErr w:type="spellStart"/>
      <w:r>
        <w:t>agents</w:t>
      </w:r>
      <w:proofErr w:type="spellEnd"/>
      <w:r>
        <w:t xml:space="preserve">, AI </w:t>
      </w:r>
      <w:proofErr w:type="spellStart"/>
      <w:r>
        <w:t>client</w:t>
      </w:r>
      <w:proofErr w:type="spellEnd"/>
      <w:r>
        <w:t>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Comparar modelos de diferentes </w:t>
      </w:r>
      <w:proofErr w:type="spellStart"/>
      <w:r>
        <w:t>vendors</w:t>
      </w:r>
      <w:proofErr w:type="spellEnd"/>
      <w:r>
        <w:t xml:space="preserve"> e tamanhos — performance </w:t>
      </w:r>
      <w:proofErr w:type="spellStart"/>
      <w:r>
        <w:t>vs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Pros e </w:t>
      </w:r>
      <w:proofErr w:type="spellStart"/>
      <w:r>
        <w:t>cons</w:t>
      </w:r>
      <w:proofErr w:type="spellEnd"/>
      <w:r>
        <w:t xml:space="preserve">: modelos locais </w:t>
      </w:r>
      <w:proofErr w:type="spellStart"/>
      <w:r>
        <w:t>vs</w:t>
      </w:r>
      <w:proofErr w:type="spellEnd"/>
      <w:r>
        <w:t xml:space="preserve"> remotos (</w:t>
      </w:r>
      <w:proofErr w:type="spellStart"/>
      <w:r>
        <w:t>cloud</w:t>
      </w:r>
      <w:proofErr w:type="spellEnd"/>
      <w:r>
        <w:t>)</w:t>
      </w:r>
    </w:p>
    <w:bookmarkStart w:id="1" w:name="_Toc230356097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 xml:space="preserve">Durante anos, usar um LLM significava enviar dados para a </w:t>
      </w:r>
      <w:proofErr w:type="spellStart"/>
      <w:r>
        <w:t>cloud</w:t>
      </w:r>
      <w:proofErr w:type="spellEnd"/>
      <w:r>
        <w:t xml:space="preserve"> —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 xml:space="preserve">, Google. Isto cria três fricções relevantes: privacidade dos dados, custo por </w:t>
      </w:r>
      <w:proofErr w:type="spellStart"/>
      <w:r>
        <w:t>token</w:t>
      </w:r>
      <w:proofErr w:type="spellEnd"/>
      <w:r>
        <w:t>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356098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proofErr w:type="gramStart"/>
      <w:r>
        <w:t>Como Funciona</w:t>
      </w:r>
      <w:proofErr w:type="gramEnd"/>
      <w:r>
        <w:t xml:space="preserve"> o </w:t>
      </w:r>
      <w:proofErr w:type="spellStart"/>
      <w:r>
        <w:t>Ollama</w:t>
      </w:r>
      <w:proofErr w:type="spellEnd"/>
      <w:r>
        <w:t xml:space="preserve">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 xml:space="preserve">Kevin Dubois descreve o </w:t>
      </w:r>
      <w:proofErr w:type="spellStart"/>
      <w:r>
        <w:t>Ollama</w:t>
      </w:r>
      <w:proofErr w:type="spellEnd"/>
      <w:r>
        <w:t xml:space="preserve"> como uma "Docker-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" para modelos </w:t>
      </w:r>
      <w:proofErr w:type="spellStart"/>
      <w:r>
        <w:t>LLMs</w:t>
      </w:r>
      <w:proofErr w:type="spellEnd"/>
      <w:r>
        <w:t xml:space="preserve">: pull,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rm</w:t>
      </w:r>
      <w:proofErr w:type="spellEnd"/>
      <w:r>
        <w:t xml:space="preserve">. O </w:t>
      </w:r>
      <w:proofErr w:type="spellStart"/>
      <w:r>
        <w:t>Ollama</w:t>
      </w:r>
      <w:proofErr w:type="spellEnd"/>
      <w:r>
        <w:t xml:space="preserve"> é a ferramenta de referência para correr </w:t>
      </w:r>
      <w:proofErr w:type="spellStart"/>
      <w:r>
        <w:t>LLMs</w:t>
      </w:r>
      <w:proofErr w:type="spellEnd"/>
      <w:r>
        <w:t xml:space="preserve">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pull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qwen2.5:3</w:t>
      </w:r>
      <w:proofErr w:type="gramStart"/>
      <w:r>
        <w:rPr>
          <w:rFonts w:ascii="Abadi MT Condensed Light" w:hAnsi="Abadi MT Condensed Light" w:cs="ADLaM Display"/>
          <w:highlight w:val="lightGray"/>
          <w:lang w:val="es-ES"/>
        </w:rPr>
        <w:t xml:space="preserve">b  </w:t>
      </w:r>
      <w:r>
        <w:rPr>
          <w:highlight w:val="lightGray"/>
          <w:lang w:val="es-ES"/>
        </w:rPr>
        <w:t>→</w:t>
      </w:r>
      <w:proofErr w:type="gramEnd"/>
      <w:r>
        <w:rPr>
          <w:rFonts w:ascii="Abadi MT Condensed Light" w:hAnsi="Abadi MT Condensed Light" w:cs="ADLaM Display"/>
          <w:highlight w:val="lightGray"/>
          <w:lang w:val="es-ES"/>
        </w:rPr>
        <w:t xml:space="preserve"> 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 xml:space="preserve">O modelo é carregado em memória, e fica disponível via API REST em localhost:11434. A API é compatível com o formato </w:t>
      </w:r>
      <w:proofErr w:type="spellStart"/>
      <w:r>
        <w:t>OpenAI</w:t>
      </w:r>
      <w:proofErr w:type="spellEnd"/>
      <w:r>
        <w:t xml:space="preserve"> — qualquer SDK que suporte </w:t>
      </w:r>
      <w:proofErr w:type="spellStart"/>
      <w:r>
        <w:t>OpenAI</w:t>
      </w:r>
      <w:proofErr w:type="spellEnd"/>
      <w:r>
        <w:t xml:space="preserve"> pode ser redirecionado para </w:t>
      </w:r>
      <w:proofErr w:type="spellStart"/>
      <w:r>
        <w:t>Ollama</w:t>
      </w:r>
      <w:proofErr w:type="spellEnd"/>
      <w:r>
        <w:t xml:space="preserve"> sem alterações de código. O diagrama seguinte ilustra o fluxo completo — desde o pull do modelo no </w:t>
      </w:r>
      <w:proofErr w:type="spellStart"/>
      <w:r>
        <w:t>registry</w:t>
      </w:r>
      <w:proofErr w:type="spellEnd"/>
      <w:r>
        <w:t xml:space="preserve">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</w:t>
            </w:r>
            <w:proofErr w:type="spellStart"/>
            <w:r>
              <w:rPr>
                <w:b/>
                <w:bCs/>
                <w:color w:val="000000" w:themeColor="text1"/>
              </w:rPr>
              <w:t>style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, mas para </w:t>
            </w:r>
            <w:proofErr w:type="spellStart"/>
            <w:r>
              <w:rPr>
                <w:b/>
                <w:bCs/>
                <w:color w:val="000000" w:themeColor="text1"/>
              </w:rPr>
              <w:t>LLMs</w:t>
            </w:r>
            <w:proofErr w:type="spellEnd"/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 xml:space="preserve">Assim como o Docker abstrai a execução de containers,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abstrai a execução de modelos: pull, </w:t>
            </w:r>
            <w:proofErr w:type="spellStart"/>
            <w:r>
              <w:rPr>
                <w:color w:val="333333"/>
                <w:sz w:val="20"/>
                <w:szCs w:val="20"/>
              </w:rPr>
              <w:t>run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list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modelo é um artefacto </w:t>
            </w:r>
            <w:proofErr w:type="spellStart"/>
            <w:r>
              <w:rPr>
                <w:color w:val="333333"/>
                <w:sz w:val="20"/>
                <w:szCs w:val="20"/>
              </w:rPr>
              <w:t>versionado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portátil. A diferença está na execução: enquanto o Docker isola processos,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optimiza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acesso direto ao hardware (GPU, Metal, AVX) — por isso não se deve correr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1 — Arquitetura interna do </w:t>
      </w:r>
      <w:proofErr w:type="spellStart"/>
      <w:r>
        <w:rPr>
          <w:i/>
          <w:iCs/>
          <w:color w:val="595959"/>
          <w:sz w:val="20"/>
          <w:szCs w:val="20"/>
        </w:rPr>
        <w:t>Ollama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registry</w:t>
      </w:r>
      <w:proofErr w:type="spellEnd"/>
      <w:r>
        <w:rPr>
          <w:i/>
          <w:iCs/>
          <w:color w:val="595959"/>
          <w:sz w:val="20"/>
          <w:szCs w:val="20"/>
        </w:rPr>
        <w:t xml:space="preserve">, modelo </w:t>
      </w:r>
      <w:proofErr w:type="spellStart"/>
      <w:r>
        <w:rPr>
          <w:i/>
          <w:iCs/>
          <w:color w:val="595959"/>
          <w:sz w:val="20"/>
          <w:szCs w:val="20"/>
        </w:rPr>
        <w:t>quantizado</w:t>
      </w:r>
      <w:proofErr w:type="spellEnd"/>
      <w:r>
        <w:rPr>
          <w:i/>
          <w:iCs/>
          <w:color w:val="595959"/>
          <w:sz w:val="20"/>
          <w:szCs w:val="20"/>
        </w:rPr>
        <w:t>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</w:t>
      </w:r>
      <w:proofErr w:type="spellStart"/>
      <w:r>
        <w:t>ollama</w:t>
      </w:r>
      <w:proofErr w:type="spellEnd"/>
      <w:r>
        <w:t xml:space="preserve"> pull descarrega o modelo do </w:t>
      </w:r>
      <w:proofErr w:type="spellStart"/>
      <w:r>
        <w:t>registry</w:t>
      </w:r>
      <w:proofErr w:type="spellEnd"/>
      <w:r>
        <w:t xml:space="preserve"> (ollama.com/</w:t>
      </w:r>
      <w:proofErr w:type="spellStart"/>
      <w:r>
        <w:t>library</w:t>
      </w:r>
      <w:proofErr w:type="spellEnd"/>
      <w:r>
        <w:t xml:space="preserve">) como </w:t>
      </w:r>
      <w:proofErr w:type="gramStart"/>
      <w:r>
        <w:t>ficheiro .</w:t>
      </w:r>
      <w:proofErr w:type="spellStart"/>
      <w:r>
        <w:t>gguf</w:t>
      </w:r>
      <w:proofErr w:type="spellEnd"/>
      <w:proofErr w:type="gramEnd"/>
      <w:r>
        <w:t xml:space="preserve"> com pesos </w:t>
      </w:r>
      <w:proofErr w:type="spellStart"/>
      <w:r>
        <w:t>quantizados</w:t>
      </w:r>
      <w:proofErr w:type="spellEnd"/>
      <w:r>
        <w:t>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</w:t>
      </w:r>
      <w:proofErr w:type="spellStart"/>
      <w:r>
        <w:t>cloud</w:t>
      </w:r>
      <w:proofErr w:type="spellEnd"/>
      <w:r>
        <w:t>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</w:t>
      </w:r>
      <w:proofErr w:type="spellStart"/>
      <w:r>
        <w:t>Ollama</w:t>
      </w:r>
      <w:proofErr w:type="spellEnd"/>
      <w:r>
        <w:t xml:space="preserve"> expõe o resultado em localhost:11434 com um formato compatível com a API da </w:t>
      </w:r>
      <w:proofErr w:type="spellStart"/>
      <w:r>
        <w:t>OpenAI</w:t>
      </w:r>
      <w:proofErr w:type="spellEnd"/>
      <w:r>
        <w:t xml:space="preserve">. Qualquer aplicação — Java/Spring,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curl</w:t>
      </w:r>
      <w:proofErr w:type="spellEnd"/>
      <w:r>
        <w:t xml:space="preserve">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356099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 xml:space="preserve">O formato GGUF (GGML 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) — o </w:t>
      </w:r>
      <w:proofErr w:type="gramStart"/>
      <w:r>
        <w:t>ficheiro .</w:t>
      </w:r>
      <w:proofErr w:type="spellStart"/>
      <w:r>
        <w:t>gguf</w:t>
      </w:r>
      <w:proofErr w:type="spellEnd"/>
      <w:proofErr w:type="gramEnd"/>
      <w:r>
        <w:t xml:space="preserve"> é o formato padrão </w:t>
      </w:r>
      <w:proofErr w:type="spellStart"/>
      <w:r>
        <w:t>adoptado</w:t>
      </w:r>
      <w:proofErr w:type="spellEnd"/>
      <w:r>
        <w:t xml:space="preserve"> pelo llama.cpp para distribuir modelos </w:t>
      </w:r>
      <w:proofErr w:type="spellStart"/>
      <w:r>
        <w:t>quantizados</w:t>
      </w:r>
      <w:proofErr w:type="spellEnd"/>
      <w:r>
        <w:t xml:space="preserve">. É um ficheiro binário portátil que contém num único pacote os pesos do modelo, o </w:t>
      </w:r>
      <w:proofErr w:type="spellStart"/>
      <w:r>
        <w:t>tokenizador</w:t>
      </w:r>
      <w:proofErr w:type="spellEnd"/>
      <w:r>
        <w:t xml:space="preserve"> e os </w:t>
      </w:r>
      <w:proofErr w:type="spellStart"/>
      <w:r>
        <w:t>metadados</w:t>
      </w:r>
      <w:proofErr w:type="spellEnd"/>
      <w:r>
        <w:t xml:space="preserve"> de configuração (</w:t>
      </w:r>
      <w:proofErr w:type="spellStart"/>
      <w:r>
        <w:t>arquitectura</w:t>
      </w:r>
      <w:proofErr w:type="spellEnd"/>
      <w:r>
        <w:t xml:space="preserve">, contexto máximo, temperatura padrão). Não requer conversão nem instalação adicional: o </w:t>
      </w:r>
      <w:proofErr w:type="spellStart"/>
      <w:r>
        <w:t>Ollama</w:t>
      </w:r>
      <w:proofErr w:type="spellEnd"/>
      <w:r>
        <w:t xml:space="preserve"> descarrega </w:t>
      </w:r>
      <w:proofErr w:type="gramStart"/>
      <w:r>
        <w:t>o .</w:t>
      </w:r>
      <w:proofErr w:type="spellStart"/>
      <w:r>
        <w:t>gguf</w:t>
      </w:r>
      <w:proofErr w:type="spellEnd"/>
      <w:proofErr w:type="gramEnd"/>
      <w:r>
        <w:t xml:space="preserve"> e o llama.cpp carrega-o </w:t>
      </w:r>
      <w:proofErr w:type="spellStart"/>
      <w:r>
        <w:t>directamente</w:t>
      </w:r>
      <w:proofErr w:type="spellEnd"/>
      <w:r>
        <w:t xml:space="preserve"> em memória. Antes do GGUF existia o formato GGML; o GGUF surgiu em 2023 para resolver limitações de extensibilidade e é hoje o standard do ecossistema de </w:t>
      </w:r>
      <w:proofErr w:type="spellStart"/>
      <w:r>
        <w:t>LLMs</w:t>
      </w:r>
      <w:proofErr w:type="spellEnd"/>
      <w:r>
        <w:t xml:space="preserve">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 xml:space="preserve">Tamanho (7B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</w:t>
            </w:r>
            <w:proofErr w:type="spellStart"/>
            <w:r>
              <w:rPr>
                <w:sz w:val="20"/>
                <w:szCs w:val="20"/>
              </w:rPr>
              <w:t>sweet</w:t>
            </w:r>
            <w:proofErr w:type="spellEnd"/>
            <w:r>
              <w:rPr>
                <w:sz w:val="20"/>
                <w:szCs w:val="20"/>
              </w:rPr>
              <w:t xml:space="preserve">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</w:t>
      </w:r>
      <w:proofErr w:type="spellStart"/>
      <w:r>
        <w:t>sweet</w:t>
      </w:r>
      <w:proofErr w:type="spellEnd"/>
      <w:r>
        <w:t xml:space="preserve">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356100"/>
      <w:r>
        <w:lastRenderedPageBreak/>
        <w:t xml:space="preserve">Vantagens e Desvantagens do Desenvolvimento Local com </w:t>
      </w:r>
      <w:proofErr w:type="spellStart"/>
      <w:r>
        <w:t>LLMs</w:t>
      </w:r>
      <w:bookmarkEnd w:id="5"/>
      <w:proofErr w:type="spellEnd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Como qualquer escolha de arquitetura, o desenvolvimento local com </w:t>
      </w:r>
      <w:proofErr w:type="spellStart"/>
      <w:r>
        <w:t>LLMs</w:t>
      </w:r>
      <w:proofErr w:type="spellEnd"/>
      <w:r>
        <w:t xml:space="preserve"> tem vantagens concretas e limitações reais. Compreender ambos </w:t>
      </w:r>
      <w:proofErr w:type="gramStart"/>
      <w:r>
        <w:t>os lados é</w:t>
      </w:r>
      <w:proofErr w:type="gramEnd"/>
      <w:r>
        <w:t xml:space="preserve"> essencial para tomar decisões informadas sobre quando usar modelos locais </w:t>
      </w:r>
      <w:proofErr w:type="spellStart"/>
      <w:r>
        <w:t>vs</w:t>
      </w:r>
      <w:proofErr w:type="spellEnd"/>
      <w:r>
        <w:t xml:space="preserve"> </w:t>
      </w:r>
      <w:proofErr w:type="spellStart"/>
      <w:r>
        <w:t>cloud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Privacidade total: código,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 xml:space="preserve">Qualidade inferior em tarefas complexas: modelos locais pequenos (3B–7B) são menos capazes que GPT-4o ou Claude 3.5 em raciocínio </w:t>
            </w:r>
            <w:proofErr w:type="spellStart"/>
            <w:r>
              <w:rPr>
                <w:sz w:val="20"/>
                <w:szCs w:val="20"/>
              </w:rPr>
              <w:t>multi-step</w:t>
            </w:r>
            <w:proofErr w:type="spellEnd"/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Custo zero por </w:t>
            </w:r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  <w:r>
              <w:rPr>
                <w:b/>
                <w:bCs/>
                <w:sz w:val="20"/>
                <w:szCs w:val="20"/>
              </w:rPr>
              <w:t>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 xml:space="preserve">Requisitos de hardware: modelos grandes (30B+) precisam de 32–64 GB RAM; mesmo 7B precisam de 8 GB para correr sem </w:t>
            </w:r>
            <w:proofErr w:type="spellStart"/>
            <w:r>
              <w:rPr>
                <w:sz w:val="20"/>
                <w:szCs w:val="20"/>
              </w:rPr>
              <w:t>swap</w:t>
            </w:r>
            <w:proofErr w:type="spellEnd"/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Controlo total: versão do modelo fixada, </w:t>
            </w:r>
            <w:proofErr w:type="spellStart"/>
            <w:r>
              <w:rPr>
                <w:b/>
                <w:bCs/>
                <w:sz w:val="20"/>
                <w:szCs w:val="20"/>
              </w:rPr>
              <w:t>system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Reprodutibilidade: mesma versão do modelo em </w:t>
            </w:r>
            <w:proofErr w:type="spellStart"/>
            <w:r>
              <w:rPr>
                <w:b/>
                <w:bCs/>
                <w:sz w:val="20"/>
                <w:szCs w:val="20"/>
              </w:rPr>
              <w:t>dev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CI e produção — outputs determinísticos com </w:t>
            </w:r>
            <w:proofErr w:type="spellStart"/>
            <w:r>
              <w:rPr>
                <w:b/>
                <w:bCs/>
                <w:sz w:val="20"/>
                <w:szCs w:val="20"/>
              </w:rPr>
              <w:t>temperature</w:t>
            </w:r>
            <w:proofErr w:type="spellEnd"/>
            <w:r>
              <w:rPr>
                <w:b/>
                <w:bCs/>
                <w:sz w:val="20"/>
                <w:szCs w:val="20"/>
              </w:rPr>
              <w:t>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mais limitada: modelos locais têm janelas de contexto mais pequenas (4K–32K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128K+ nos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Conformidade regulatória: dados processados localmente facilitam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compliance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 xml:space="preserve">Custos de 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setup</w:t>
            </w:r>
            <w:proofErr w:type="spellEnd"/>
            <w:r>
              <w:rPr>
                <w:sz w:val="20"/>
                <w:szCs w:val="20"/>
              </w:rPr>
              <w:t xml:space="preserve"> inicial, gestão de modelos e </w:t>
            </w:r>
            <w:proofErr w:type="spellStart"/>
            <w:r>
              <w:rPr>
                <w:sz w:val="20"/>
                <w:szCs w:val="20"/>
              </w:rPr>
              <w:t>troubleshooting</w:t>
            </w:r>
            <w:proofErr w:type="spellEnd"/>
            <w:r>
              <w:rPr>
                <w:sz w:val="20"/>
                <w:szCs w:val="20"/>
              </w:rPr>
              <w:t xml:space="preserve">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2 — Vantagens e desvantagens do desenvolvimento local com </w:t>
      </w:r>
      <w:proofErr w:type="spellStart"/>
      <w:r>
        <w:rPr>
          <w:i/>
          <w:iCs/>
          <w:color w:val="595959"/>
          <w:sz w:val="20"/>
          <w:szCs w:val="20"/>
        </w:rPr>
        <w:t>LLMs</w:t>
      </w:r>
      <w:proofErr w:type="spellEnd"/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Quando escolher local </w:t>
            </w:r>
            <w:proofErr w:type="spellStart"/>
            <w:r>
              <w:rPr>
                <w:b/>
                <w:bCs/>
                <w:color w:val="000000" w:themeColor="text1"/>
              </w:rPr>
              <w:t>vs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cloud</w:t>
            </w:r>
            <w:proofErr w:type="spellEnd"/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 xml:space="preserve">Modelos locais são ideais para: tarefas repetitivas bem definidas (geração de HQL, classificação, extração), dados sensíveis que não podem sair da organização, e protótipos com custo zero. A </w:t>
            </w:r>
            <w:proofErr w:type="spellStart"/>
            <w:r>
              <w:rPr>
                <w:color w:val="333333"/>
                <w:sz w:val="20"/>
                <w:szCs w:val="20"/>
              </w:rPr>
              <w:t>cloud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3 — Guia de decisão: quando escolher modelos locais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cloud</w:t>
      </w:r>
      <w:proofErr w:type="spellEnd"/>
    </w:p>
    <w:p w14:paraId="528D7BBF" w14:textId="77777777" w:rsidR="00F727C6" w:rsidRDefault="00000000">
      <w:pPr>
        <w:pStyle w:val="Ttulo3"/>
      </w:pPr>
      <w:bookmarkStart w:id="6" w:name="_Toc230356101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Para além do </w:t>
      </w:r>
      <w:proofErr w:type="spellStart"/>
      <w:r>
        <w:t>Ollama</w:t>
      </w:r>
      <w:proofErr w:type="spellEnd"/>
      <w:r>
        <w:t xml:space="preserve">, o ecossistema de ferramentas para desenvolvimento local com </w:t>
      </w:r>
      <w:proofErr w:type="spellStart"/>
      <w:r>
        <w:t>LLMs</w:t>
      </w:r>
      <w:proofErr w:type="spellEnd"/>
      <w:r>
        <w:t xml:space="preserve">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Ollama</w:t>
      </w:r>
      <w:proofErr w:type="spellEnd"/>
      <w:r>
        <w:rPr>
          <w:b/>
          <w:bCs/>
        </w:rPr>
        <w:t xml:space="preserve">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 xml:space="preserve">O </w:t>
      </w:r>
      <w:proofErr w:type="spellStart"/>
      <w:r>
        <w:t>Ollama</w:t>
      </w:r>
      <w:proofErr w:type="spellEnd"/>
      <w:r>
        <w:t xml:space="preserve"> é a ferramenta de referência para desenvolvimento local com </w:t>
      </w:r>
      <w:proofErr w:type="spellStart"/>
      <w:r>
        <w:t>LLMs</w:t>
      </w:r>
      <w:proofErr w:type="spellEnd"/>
      <w:r>
        <w:t xml:space="preserve">. Funciona como Docker para modelos: </w:t>
      </w:r>
      <w:proofErr w:type="spellStart"/>
      <w:r>
        <w:t>ollama</w:t>
      </w:r>
      <w:proofErr w:type="spellEnd"/>
      <w:r>
        <w:t xml:space="preserve"> pull qwen2.5:3b descarrega o modelo,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integração em aplicações (Java, </w:t>
      </w:r>
      <w:proofErr w:type="spellStart"/>
      <w:r>
        <w:t>Python</w:t>
      </w:r>
      <w:proofErr w:type="spellEnd"/>
      <w:r>
        <w:t>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biblioteca de modelos vasta, Metal/CUDA automático, </w:t>
      </w:r>
      <w:proofErr w:type="spellStart"/>
      <w:r>
        <w:t>daemon</w:t>
      </w:r>
      <w:proofErr w:type="spellEnd"/>
      <w:r>
        <w:t xml:space="preserve">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 xml:space="preserve">LM </w:t>
      </w:r>
      <w:proofErr w:type="spellStart"/>
      <w:r>
        <w:rPr>
          <w:b/>
          <w:bCs/>
        </w:rPr>
        <w:t>Studio</w:t>
      </w:r>
      <w:proofErr w:type="spellEnd"/>
      <w:r>
        <w:rPr>
          <w:b/>
          <w:bCs/>
        </w:rPr>
        <w:t xml:space="preserve">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</w:t>
      </w:r>
      <w:proofErr w:type="spellStart"/>
      <w:r>
        <w:t>Studio</w:t>
      </w:r>
      <w:proofErr w:type="spellEnd"/>
      <w:r>
        <w:t xml:space="preserve"> é uma aplicação desktop com interface gráfica para descarregar, gerir e conversar com </w:t>
      </w:r>
      <w:proofErr w:type="spellStart"/>
      <w:r>
        <w:t>LLMs</w:t>
      </w:r>
      <w:proofErr w:type="spellEnd"/>
      <w:r>
        <w:t xml:space="preserve"> locais. Permite comparar modelos lado a lado, ver as estatísticas de </w:t>
      </w:r>
      <w:r>
        <w:lastRenderedPageBreak/>
        <w:t>performance em tempo real (</w:t>
      </w:r>
      <w:proofErr w:type="spellStart"/>
      <w:r>
        <w:t>tokens</w:t>
      </w:r>
      <w:proofErr w:type="spellEnd"/>
      <w:r>
        <w:t xml:space="preserve">/segundo, memória utilizada), e ajustar parâmetros como </w:t>
      </w:r>
      <w:proofErr w:type="spellStart"/>
      <w:r>
        <w:t>temperature</w:t>
      </w:r>
      <w:proofErr w:type="spellEnd"/>
      <w:r>
        <w:t xml:space="preserve"> 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 xml:space="preserve">Tal como o </w:t>
      </w:r>
      <w:proofErr w:type="spellStart"/>
      <w:r>
        <w:t>Ollama</w:t>
      </w:r>
      <w:proofErr w:type="spellEnd"/>
      <w:r>
        <w:t xml:space="preserve">, expõe uma API compatível com </w:t>
      </w:r>
      <w:proofErr w:type="spellStart"/>
      <w:r>
        <w:t>OpenAI</w:t>
      </w:r>
      <w:proofErr w:type="spellEnd"/>
      <w:r>
        <w:t xml:space="preserve"> — a aplicação pode ser usada como </w:t>
      </w:r>
      <w:proofErr w:type="spellStart"/>
      <w:r>
        <w:t>backend</w:t>
      </w:r>
      <w:proofErr w:type="spellEnd"/>
      <w:r>
        <w:t xml:space="preserve">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proofErr w:type="spellStart"/>
      <w:r>
        <w:rPr>
          <w:lang w:val="en-US"/>
        </w:rPr>
        <w:t>Destaques</w:t>
      </w:r>
      <w:proofErr w:type="spellEnd"/>
      <w:r>
        <w:rPr>
          <w:lang w:val="en-US"/>
        </w:rPr>
        <w:t xml:space="preserve">: interface simples, 100% offline, </w:t>
      </w:r>
      <w:proofErr w:type="gramStart"/>
      <w:r>
        <w:rPr>
          <w:lang w:val="en-US"/>
        </w:rPr>
        <w:t>open-source</w:t>
      </w:r>
      <w:proofErr w:type="gramEnd"/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GPT4All — Enterprise e Deployment </w:t>
      </w:r>
      <w:proofErr w:type="spellStart"/>
      <w:r>
        <w:rPr>
          <w:b/>
          <w:bCs/>
          <w:lang w:val="en-US"/>
        </w:rPr>
        <w:t>Simplificado</w:t>
      </w:r>
      <w:proofErr w:type="spellEnd"/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 xml:space="preserve">O GPT4All da </w:t>
      </w:r>
      <w:proofErr w:type="spellStart"/>
      <w:r>
        <w:t>Nomic</w:t>
      </w:r>
      <w:proofErr w:type="spellEnd"/>
      <w:r>
        <w:t xml:space="preserve"> AI foca-se em tornar os </w:t>
      </w:r>
      <w:proofErr w:type="spellStart"/>
      <w:r>
        <w:t>LLMs</w:t>
      </w:r>
      <w:proofErr w:type="spellEnd"/>
      <w:r>
        <w:t xml:space="preserve"> locais acessíveis a organizações. A instalação é simples, a documentação é clara, e suporta </w:t>
      </w:r>
      <w:proofErr w:type="spellStart"/>
      <w:r>
        <w:t>deployment</w:t>
      </w:r>
      <w:proofErr w:type="spellEnd"/>
      <w:r>
        <w:t xml:space="preserve"> em ambientes Windows corporativos sem linha de comandos. Inclui um modo de chat, integração com documentos locais, e uma API para </w:t>
      </w:r>
      <w:proofErr w:type="spellStart"/>
      <w:r>
        <w:t>developers</w:t>
      </w:r>
      <w:proofErr w:type="spellEnd"/>
      <w:r>
        <w:t>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organizações sem expertise técnica profunda, </w:t>
      </w:r>
      <w:proofErr w:type="spellStart"/>
      <w:r>
        <w:t>deployment</w:t>
      </w:r>
      <w:proofErr w:type="spellEnd"/>
      <w:r>
        <w:t xml:space="preserve">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interface familiar, suporte a documentos locais (RAG simples), fácil </w:t>
      </w:r>
      <w:proofErr w:type="spellStart"/>
      <w:r>
        <w:t>onboarding</w:t>
      </w:r>
      <w:proofErr w:type="spellEnd"/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Podman</w:t>
      </w:r>
      <w:proofErr w:type="spellEnd"/>
      <w:r>
        <w:rPr>
          <w:b/>
          <w:bCs/>
        </w:rPr>
        <w:t xml:space="preserve"> Desktop AI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 xml:space="preserve">O AI </w:t>
      </w:r>
      <w:proofErr w:type="spellStart"/>
      <w:r>
        <w:t>Lab</w:t>
      </w:r>
      <w:proofErr w:type="spellEnd"/>
      <w:r>
        <w:t xml:space="preserve"> é uma extensão do </w:t>
      </w:r>
      <w:proofErr w:type="spellStart"/>
      <w:r>
        <w:t>Podman</w:t>
      </w:r>
      <w:proofErr w:type="spellEnd"/>
      <w:r>
        <w:t xml:space="preserve"> Desktop que integra </w:t>
      </w:r>
      <w:proofErr w:type="spellStart"/>
      <w:r>
        <w:t>LLMs</w:t>
      </w:r>
      <w:proofErr w:type="spellEnd"/>
      <w:r>
        <w:t xml:space="preserve"> no workflow de containers. Em vez de instalar o </w:t>
      </w:r>
      <w:proofErr w:type="spellStart"/>
      <w:r>
        <w:t>Ollama</w:t>
      </w:r>
      <w:proofErr w:type="spellEnd"/>
      <w:r>
        <w:t xml:space="preserve">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 xml:space="preserve">É especialmente útil em contextos de CI/CD: permite testar código que usa IA em pipelines sem depender de serviços externos ou de configurações específicas da máquina do </w:t>
      </w:r>
      <w:proofErr w:type="spellStart"/>
      <w:r>
        <w:t>developer</w:t>
      </w:r>
      <w:proofErr w:type="spellEnd"/>
      <w:r>
        <w:t>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equipas que já usam containers, pipelines de CI/CD, ambientes </w:t>
      </w:r>
      <w:proofErr w:type="spellStart"/>
      <w:r>
        <w:t>multi-developer</w:t>
      </w:r>
      <w:proofErr w:type="spellEnd"/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isolamento de recursos, integração nativa com </w:t>
      </w:r>
      <w:proofErr w:type="spellStart"/>
      <w:r>
        <w:t>Podman</w:t>
      </w:r>
      <w:proofErr w:type="spellEnd"/>
      <w:r>
        <w:t>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IBM Granite 4.0 — </w:t>
      </w:r>
      <w:proofErr w:type="spellStart"/>
      <w:r>
        <w:rPr>
          <w:b/>
          <w:bCs/>
          <w:lang w:val="en-US"/>
        </w:rPr>
        <w:t>Modelos</w:t>
      </w:r>
      <w:proofErr w:type="spellEnd"/>
      <w:r>
        <w:rPr>
          <w:b/>
          <w:bCs/>
          <w:lang w:val="en-US"/>
        </w:rPr>
        <w:t xml:space="preserve">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 xml:space="preserve">Os modelos IBM Granite são </w:t>
      </w:r>
      <w:proofErr w:type="gramStart"/>
      <w:r>
        <w:t>open-source</w:t>
      </w:r>
      <w:proofErr w:type="gramEnd"/>
      <w:r>
        <w:t xml:space="preserve"> mas desenhados especificamente para </w:t>
      </w:r>
      <w:proofErr w:type="spellStart"/>
      <w:r>
        <w:t>enterprise</w:t>
      </w:r>
      <w:proofErr w:type="spellEnd"/>
      <w:r>
        <w:t xml:space="preserve">: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answering</w:t>
      </w:r>
      <w:proofErr w:type="spellEnd"/>
      <w:r>
        <w:t xml:space="preserve"> sobre documentos, e RAG. A IBM certifica-os para uso comercial com uma licença clara (Apache 2.0), o que resolve as preocupações legais habituais em </w:t>
      </w:r>
      <w:proofErr w:type="spellStart"/>
      <w:r>
        <w:t>procurement</w:t>
      </w:r>
      <w:proofErr w:type="spellEnd"/>
      <w:r>
        <w:t xml:space="preserve">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 xml:space="preserve">Destaques: licença Apache 2.0, </w:t>
      </w:r>
      <w:proofErr w:type="spellStart"/>
      <w:r>
        <w:t>optimizados</w:t>
      </w:r>
      <w:proofErr w:type="spellEnd"/>
      <w:r>
        <w:t xml:space="preserve">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356102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Complexidade da tarefa: classificação simples e extração </w:t>
      </w:r>
      <w:proofErr w:type="spellStart"/>
      <w:r>
        <w:t>vs</w:t>
      </w:r>
      <w:proofErr w:type="spellEnd"/>
      <w:r>
        <w:t xml:space="preserve"> raciocínio </w:t>
      </w:r>
      <w:proofErr w:type="spellStart"/>
      <w:r>
        <w:t>multi-step</w:t>
      </w:r>
      <w:proofErr w:type="spellEnd"/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Velocidade necessária: respostas em tempo real </w:t>
      </w:r>
      <w:proofErr w:type="spellStart"/>
      <w:r>
        <w:t>vs</w:t>
      </w:r>
      <w:proofErr w:type="spellEnd"/>
      <w:r>
        <w:t xml:space="preserve"> processamento </w:t>
      </w:r>
      <w:proofErr w:type="spellStart"/>
      <w:r>
        <w:t>batch</w:t>
      </w:r>
      <w:proofErr w:type="spellEnd"/>
      <w:r>
        <w:t xml:space="preserve">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Conhecimento de domínio: modelos de código (Granite, </w:t>
      </w:r>
      <w:proofErr w:type="spellStart"/>
      <w:r>
        <w:t>CodeLlama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Memória disponível: modelos maiores dão melhores </w:t>
      </w:r>
      <w:proofErr w:type="gramStart"/>
      <w:r>
        <w:t>respostas</w:t>
      </w:r>
      <w:proofErr w:type="gramEnd"/>
      <w:r>
        <w:t xml:space="preserve">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Capacidade de seguir instruções: para </w:t>
      </w:r>
      <w:proofErr w:type="spellStart"/>
      <w:r>
        <w:t>tool</w:t>
      </w:r>
      <w:proofErr w:type="spellEnd"/>
      <w:r>
        <w:t xml:space="preserve"> use, modelos </w:t>
      </w:r>
      <w:proofErr w:type="spellStart"/>
      <w:r>
        <w:t>instruction-tuned</w:t>
      </w:r>
      <w:proofErr w:type="spellEnd"/>
      <w:r>
        <w:t xml:space="preserve"> (qwen2.5, llama3.2) são essenciais</w:t>
      </w:r>
    </w:p>
    <w:p w14:paraId="7A43CE71" w14:textId="77777777" w:rsidR="00F727C6" w:rsidRDefault="00000000">
      <w:pPr>
        <w:pStyle w:val="Ttulo3"/>
      </w:pPr>
      <w:bookmarkStart w:id="8" w:name="_Toc230356103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</w:t>
      </w:r>
      <w:proofErr w:type="spellStart"/>
      <w:r>
        <w:t>closed</w:t>
      </w:r>
      <w:proofErr w:type="spellEnd"/>
      <w:r>
        <w:t xml:space="preserve">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 xml:space="preserve">Considerar o uso de modelos certificados para uso </w:t>
      </w:r>
      <w:proofErr w:type="spellStart"/>
      <w:r>
        <w:t>enterprise</w:t>
      </w:r>
      <w:proofErr w:type="spellEnd"/>
      <w:r>
        <w:t xml:space="preserve"> (IBM Granite, modelos Meta </w:t>
      </w:r>
      <w:proofErr w:type="spellStart"/>
      <w:r>
        <w:t>Llama</w:t>
      </w:r>
      <w:proofErr w:type="spellEnd"/>
      <w:r>
        <w:t xml:space="preserve">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 xml:space="preserve">Modelos descarregados de repositórios não verificados podem conter pesos manipulados (data </w:t>
            </w:r>
            <w:proofErr w:type="spellStart"/>
            <w:r>
              <w:rPr>
                <w:color w:val="333333"/>
                <w:sz w:val="20"/>
                <w:szCs w:val="20"/>
              </w:rPr>
              <w:t>poisoning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instruções escondidas no </w:t>
            </w:r>
            <w:proofErr w:type="spellStart"/>
            <w:r>
              <w:rPr>
                <w:color w:val="333333"/>
                <w:sz w:val="20"/>
                <w:szCs w:val="20"/>
              </w:rPr>
              <w:t>system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prompt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padrão, ou código de inferência modificado. Usar sempre fontes verificadas: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Library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oficial, </w:t>
            </w:r>
            <w:proofErr w:type="spellStart"/>
            <w:r>
              <w:rPr>
                <w:color w:val="333333"/>
                <w:sz w:val="20"/>
                <w:szCs w:val="20"/>
              </w:rPr>
              <w:t>HuggingFace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verificação de </w:t>
            </w:r>
            <w:proofErr w:type="spellStart"/>
            <w:r>
              <w:rPr>
                <w:color w:val="333333"/>
                <w:sz w:val="20"/>
                <w:szCs w:val="20"/>
              </w:rPr>
              <w:t>checksums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356104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</w:t>
      </w:r>
      <w:proofErr w:type="spellStart"/>
      <w:r>
        <w:t>token</w:t>
      </w:r>
      <w:proofErr w:type="spellEnd"/>
      <w:r>
        <w:t>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>
        <w:rPr>
          <w:b/>
          <w:bCs/>
          <w:lang w:val="en-US"/>
        </w:rPr>
        <w:t>Ollama</w:t>
      </w:r>
      <w:proofErr w:type="spellEnd"/>
      <w:r>
        <w:rPr>
          <w:b/>
          <w:bCs/>
          <w:lang w:val="en-US"/>
        </w:rPr>
        <w:t xml:space="preserve">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</w:t>
      </w:r>
      <w:proofErr w:type="spellStart"/>
      <w:r>
        <w:t>Studio</w:t>
      </w:r>
      <w:proofErr w:type="spellEnd"/>
      <w:r>
        <w:t xml:space="preserve">, Jan, GPT4All, </w:t>
      </w:r>
      <w:proofErr w:type="spellStart"/>
      <w:r>
        <w:t>Podman</w:t>
      </w:r>
      <w:proofErr w:type="spellEnd"/>
      <w:r>
        <w:t xml:space="preserve"> AI </w:t>
      </w:r>
      <w:proofErr w:type="spellStart"/>
      <w:r>
        <w:t>Lab</w:t>
      </w:r>
      <w:proofErr w:type="spellEnd"/>
      <w:r>
        <w:t>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llmfit</w:t>
      </w:r>
      <w:proofErr w:type="spellEnd"/>
      <w:r>
        <w:t xml:space="preserve"> — ferramenta open-source que analisa o hardware local (CPU, RAM, GPU) e recomenda os modelos mais adequados entre mais de 500 opções. Integra com </w:t>
      </w:r>
      <w:proofErr w:type="spellStart"/>
      <w:r>
        <w:t>Ollama</w:t>
      </w:r>
      <w:proofErr w:type="spellEnd"/>
      <w:r>
        <w:t xml:space="preserve">, llama.cpp e LM </w:t>
      </w:r>
      <w:proofErr w:type="spellStart"/>
      <w:r>
        <w:t>Studio</w:t>
      </w:r>
      <w:proofErr w:type="spellEnd"/>
      <w:r>
        <w:t xml:space="preserve">. </w:t>
      </w:r>
      <w:proofErr w:type="spellStart"/>
      <w:r>
        <w:t>Seleccionar</w:t>
      </w:r>
      <w:proofErr w:type="spellEnd"/>
      <w:r>
        <w:t xml:space="preserve">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356105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proofErr w:type="spellStart"/>
        <w:r w:rsidR="00F727C6">
          <w:rPr>
            <w:rStyle w:val="Hiperligao"/>
            <w:color w:val="2E75B6"/>
          </w:rPr>
          <w:t>Ollama</w:t>
        </w:r>
        <w:proofErr w:type="spellEnd"/>
        <w:r w:rsidR="00F727C6">
          <w:rPr>
            <w:rStyle w:val="Hiperligao"/>
            <w:color w:val="2E75B6"/>
          </w:rPr>
          <w:t xml:space="preserve"> — </w:t>
        </w:r>
        <w:proofErr w:type="spellStart"/>
        <w:r w:rsidR="00F727C6">
          <w:rPr>
            <w:rStyle w:val="Hiperligao"/>
            <w:color w:val="2E75B6"/>
          </w:rPr>
          <w:t>LLMs</w:t>
        </w:r>
        <w:proofErr w:type="spellEnd"/>
        <w:r w:rsidR="00F727C6">
          <w:rPr>
            <w:rStyle w:val="Hiperligao"/>
            <w:color w:val="2E75B6"/>
          </w:rPr>
          <w:t xml:space="preserve">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proofErr w:type="spellStart"/>
        <w:r w:rsidR="00B827B9" w:rsidRPr="00154CA5">
          <w:rPr>
            <w:rStyle w:val="Hiperligao"/>
          </w:rPr>
          <w:t>llmfit</w:t>
        </w:r>
        <w:proofErr w:type="spellEnd"/>
        <w:r w:rsidR="00B827B9" w:rsidRPr="00154CA5">
          <w:rPr>
            <w:rStyle w:val="Hiperligao"/>
          </w:rPr>
          <w:t xml:space="preserve">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356106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 xml:space="preserve">Marco </w:t>
      </w:r>
      <w:proofErr w:type="spellStart"/>
      <w:r>
        <w:rPr>
          <w:i/>
          <w:iCs/>
          <w:color w:val="555555"/>
          <w:sz w:val="20"/>
          <w:szCs w:val="20"/>
          <w:lang w:val="en-US"/>
        </w:rPr>
        <w:t>Belladelli</w:t>
      </w:r>
      <w:proofErr w:type="spellEnd"/>
      <w:r>
        <w:rPr>
          <w:i/>
          <w:iCs/>
          <w:color w:val="555555"/>
          <w:sz w:val="20"/>
          <w:szCs w:val="20"/>
          <w:lang w:val="en-US"/>
        </w:rPr>
        <w:t xml:space="preserve"> (IBM / Hibernate </w:t>
      </w:r>
      <w:proofErr w:type="gramStart"/>
      <w:r>
        <w:rPr>
          <w:i/>
          <w:iCs/>
          <w:color w:val="555555"/>
          <w:sz w:val="20"/>
          <w:szCs w:val="20"/>
          <w:lang w:val="en-US"/>
        </w:rPr>
        <w:t>ORM)  ·</w:t>
      </w:r>
      <w:proofErr w:type="gramEnd"/>
      <w:r>
        <w:rPr>
          <w:i/>
          <w:iCs/>
          <w:color w:val="555555"/>
          <w:sz w:val="20"/>
          <w:szCs w:val="20"/>
          <w:lang w:val="en-US"/>
        </w:rPr>
        <w:t xml:space="preserve">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proofErr w:type="spellStart"/>
      <w:r>
        <w:t>Hibernate</w:t>
      </w:r>
      <w:proofErr w:type="spellEnd"/>
      <w:r>
        <w:t xml:space="preserve"> ORM + </w:t>
      </w:r>
      <w:proofErr w:type="spellStart"/>
      <w:r>
        <w:t>Quarkus</w:t>
      </w:r>
      <w:proofErr w:type="spellEnd"/>
      <w:r>
        <w:t xml:space="preserve">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Aproveitar o conhecimento do modelo de domínio do </w:t>
      </w:r>
      <w:proofErr w:type="spellStart"/>
      <w:r>
        <w:t>Hibernate</w:t>
      </w:r>
      <w:proofErr w:type="spellEnd"/>
      <w:r>
        <w:t xml:space="preserve">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Demo ao vivo — interagir com um modelo </w:t>
      </w:r>
      <w:proofErr w:type="spellStart"/>
      <w:r>
        <w:t>Hibernate</w:t>
      </w:r>
      <w:proofErr w:type="spellEnd"/>
      <w:r>
        <w:t xml:space="preserve">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RAG </w:t>
      </w:r>
      <w:proofErr w:type="spellStart"/>
      <w:r>
        <w:t>pattern</w:t>
      </w:r>
      <w:proofErr w:type="spellEnd"/>
      <w:r>
        <w:t xml:space="preserve"> simples e eficaz com </w:t>
      </w:r>
      <w:proofErr w:type="spellStart"/>
      <w:r>
        <w:t>Hibernate</w:t>
      </w:r>
      <w:proofErr w:type="spellEnd"/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MCP Server — expor o assistente como </w:t>
      </w:r>
      <w:proofErr w:type="spellStart"/>
      <w:r>
        <w:t>tool</w:t>
      </w:r>
      <w:proofErr w:type="spellEnd"/>
      <w:r>
        <w:t xml:space="preserve">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 xml:space="preserve">Nota: a sessão original usou </w:t>
      </w:r>
      <w:proofErr w:type="spellStart"/>
      <w:r>
        <w:rPr>
          <w:i/>
          <w:iCs/>
          <w:color w:val="444444"/>
          <w:sz w:val="20"/>
          <w:szCs w:val="20"/>
        </w:rPr>
        <w:t>Quarkus</w:t>
      </w:r>
      <w:proofErr w:type="spellEnd"/>
      <w:r>
        <w:rPr>
          <w:i/>
          <w:iCs/>
          <w:color w:val="444444"/>
          <w:sz w:val="20"/>
          <w:szCs w:val="20"/>
        </w:rPr>
        <w:t xml:space="preserve">. A nossa demo adapta a mesma ideia para Spring </w:t>
      </w:r>
      <w:proofErr w:type="spellStart"/>
      <w:r>
        <w:rPr>
          <w:i/>
          <w:iCs/>
          <w:color w:val="444444"/>
          <w:sz w:val="20"/>
          <w:szCs w:val="20"/>
        </w:rPr>
        <w:t>Boot</w:t>
      </w:r>
      <w:proofErr w:type="spellEnd"/>
      <w:r>
        <w:rPr>
          <w:i/>
          <w:iCs/>
          <w:color w:val="444444"/>
          <w:sz w:val="20"/>
          <w:szCs w:val="20"/>
        </w:rPr>
        <w:t xml:space="preserve"> com LangChain4j e Spring AI.</w:t>
      </w:r>
    </w:p>
    <w:p w14:paraId="414C8CE8" w14:textId="77777777" w:rsidR="00F727C6" w:rsidRDefault="00000000">
      <w:pPr>
        <w:pStyle w:val="Ttulo3"/>
      </w:pPr>
      <w:bookmarkStart w:id="12" w:name="_Toc230356107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Aceder a dados numa aplicação tem quase sempre o mesmo problema: alguém tem de escrever a </w:t>
      </w:r>
      <w:proofErr w:type="spellStart"/>
      <w:r>
        <w:t>query</w:t>
      </w:r>
      <w:proofErr w:type="spellEnd"/>
      <w:r>
        <w:t xml:space="preserve">. Mesmo usando ORM, o programador precisa de conhecer a estrutura da base de dados, as relações entre entidades e a sintaxe da linguagem de </w:t>
      </w:r>
      <w:proofErr w:type="spellStart"/>
      <w:r>
        <w:t>queries</w:t>
      </w:r>
      <w:proofErr w:type="spellEnd"/>
      <w:r>
        <w:t>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 xml:space="preserve">O problema fica ainda maior quando queremos que pessoas sem conhecimentos técnicos façam perguntas diretamente aos dados, ou que agentes de IA consultem a base de dados sem escrever SQL.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resolve isso ao usar um LLM para gerar automaticamente </w:t>
      </w:r>
      <w:proofErr w:type="spellStart"/>
      <w:r>
        <w:t>queries</w:t>
      </w:r>
      <w:proofErr w:type="spellEnd"/>
      <w:r>
        <w:t xml:space="preserve"> HQL com base no modelo de domínio do </w:t>
      </w:r>
      <w:proofErr w:type="spellStart"/>
      <w:r>
        <w:t>Hibernate</w:t>
      </w:r>
      <w:proofErr w:type="spellEnd"/>
      <w:r>
        <w:t>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raw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 xml:space="preserve">Frágil, inseguro, </w:t>
            </w:r>
            <w:proofErr w:type="spellStart"/>
            <w:r>
              <w:rPr>
                <w:sz w:val="20"/>
                <w:szCs w:val="20"/>
              </w:rPr>
              <w:t>dialect-specific</w:t>
            </w:r>
            <w:proofErr w:type="spellEnd"/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Hardcoded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 xml:space="preserve">Programador escreve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Assistant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>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4 — Abordagens de acesso a dados com LLM: comparação de </w:t>
      </w:r>
      <w:proofErr w:type="spellStart"/>
      <w:r>
        <w:rPr>
          <w:i/>
          <w:iCs/>
          <w:color w:val="595959"/>
          <w:sz w:val="20"/>
          <w:szCs w:val="20"/>
        </w:rPr>
        <w:t>trade-offs</w:t>
      </w:r>
      <w:proofErr w:type="spellEnd"/>
    </w:p>
    <w:p w14:paraId="5AC40ACF" w14:textId="77777777" w:rsidR="00F727C6" w:rsidRDefault="00000000">
      <w:pPr>
        <w:pStyle w:val="Ttulo3"/>
      </w:pPr>
      <w:bookmarkStart w:id="13" w:name="_Toc230356108"/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</w:t>
      </w:r>
      <w:proofErr w:type="spellStart"/>
      <w:r>
        <w:t>Hibernate</w:t>
      </w:r>
      <w:proofErr w:type="spellEnd"/>
      <w:r>
        <w:t xml:space="preserve"> já tem, por definição, todo o conhecimento do modelo de domínio da aplicação: as entidades, os campos, os tipos, as relações (@OneToMany, @ManyToOne, etc.).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esse conhecimento ao LLM através de um </w:t>
      </w:r>
      <w:proofErr w:type="spellStart"/>
      <w:r>
        <w:t>prompt</w:t>
      </w:r>
      <w:proofErr w:type="spellEnd"/>
      <w:r>
        <w:t xml:space="preserve">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 xml:space="preserve">Modelo: qwen2.5:3b (via </w:t>
            </w:r>
            <w:proofErr w:type="spellStart"/>
            <w:r>
              <w:rPr>
                <w:b/>
                <w:bCs/>
                <w:color w:val="1F3864"/>
              </w:rPr>
              <w:t>Ollama</w:t>
            </w:r>
            <w:proofErr w:type="spellEnd"/>
            <w:r>
              <w:rPr>
                <w:b/>
                <w:bCs/>
                <w:color w:val="1F3864"/>
              </w:rPr>
              <w:t>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 xml:space="preserve">Usado pela melhor capacidade de seguir instruções estruturadas (HQL </w:t>
            </w:r>
            <w:proofErr w:type="spellStart"/>
            <w:r>
              <w:rPr>
                <w:color w:val="333333"/>
                <w:sz w:val="20"/>
                <w:szCs w:val="20"/>
              </w:rPr>
              <w:t>generation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e suporte multilingue. Corre em &lt;2GB RAM em Q4. Setup recomendado para a demo: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-d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&amp;&amp;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exec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 qwen2.5:3b. O Spring </w:t>
            </w:r>
            <w:proofErr w:type="spellStart"/>
            <w:r>
              <w:rPr>
                <w:color w:val="333333"/>
                <w:sz w:val="20"/>
                <w:szCs w:val="20"/>
              </w:rPr>
              <w:t>Boot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localmente com </w:t>
            </w:r>
            <w:proofErr w:type="spellStart"/>
            <w:r>
              <w:rPr>
                <w:color w:val="333333"/>
                <w:sz w:val="20"/>
                <w:szCs w:val="20"/>
              </w:rPr>
              <w:t>Maven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;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Arquitetura — </w:t>
      </w:r>
      <w:proofErr w:type="spellStart"/>
      <w:r>
        <w:rPr>
          <w:b/>
          <w:bCs/>
        </w:rPr>
        <w:t>DatabaseAssistant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como Orquestrador</w:t>
      </w:r>
      <w:proofErr w:type="gramEnd"/>
    </w:p>
    <w:p w14:paraId="6EB88A86" w14:textId="77777777" w:rsidR="00F727C6" w:rsidRDefault="00000000" w:rsidP="009A218F">
      <w:pPr>
        <w:spacing w:before="80" w:after="80" w:line="276" w:lineRule="auto"/>
      </w:pPr>
      <w:r>
        <w:t xml:space="preserve">O </w:t>
      </w:r>
      <w:proofErr w:type="spellStart"/>
      <w:r>
        <w:t>DatabaseAssistant</w:t>
      </w:r>
      <w:proofErr w:type="spellEnd"/>
      <w:r>
        <w:t xml:space="preserve"> é um @Service Spring que orquestra o fluxo </w:t>
      </w:r>
      <w:proofErr w:type="gramStart"/>
      <w:r>
        <w:t>completo</w:t>
      </w:r>
      <w:proofErr w:type="gramEnd"/>
      <w:r>
        <w:t xml:space="preserve"> mas delega as duas operações de LLM a dois @AiService: </w:t>
      </w:r>
      <w:proofErr w:type="spellStart"/>
      <w:r>
        <w:t>HqlGenerator</w:t>
      </w:r>
      <w:proofErr w:type="spellEnd"/>
      <w:r>
        <w:t xml:space="preserve"> (gera HQL) e </w:t>
      </w:r>
      <w:proofErr w:type="spellStart"/>
      <w:r>
        <w:t>AnswerFormatter</w:t>
      </w:r>
      <w:proofErr w:type="spellEnd"/>
      <w:r>
        <w:t xml:space="preserve"> (formata a </w:t>
      </w:r>
      <w:r>
        <w:lastRenderedPageBreak/>
        <w:t xml:space="preserve">resposta em linguagem natural). O fluxo é determinístico e controlado pelo Java — o LLM nunca decide quando executar </w:t>
      </w:r>
      <w:proofErr w:type="spellStart"/>
      <w:r>
        <w:t>queries</w:t>
      </w:r>
      <w:proofErr w:type="spellEnd"/>
      <w:r>
        <w:t>. O diagrama seguinte ilustra este fluxo de forma visual: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2 — Fluxo do </w:t>
      </w:r>
      <w:proofErr w:type="spellStart"/>
      <w:r>
        <w:rPr>
          <w:i/>
          <w:iCs/>
          <w:color w:val="595959"/>
          <w:sz w:val="20"/>
          <w:szCs w:val="20"/>
        </w:rPr>
        <w:t>DatabaseAssistant</w:t>
      </w:r>
      <w:proofErr w:type="spellEnd"/>
      <w:r>
        <w:rPr>
          <w:i/>
          <w:iCs/>
          <w:color w:val="595959"/>
          <w:sz w:val="20"/>
          <w:szCs w:val="20"/>
        </w:rPr>
        <w:t>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</w:t>
      </w:r>
      <w:proofErr w:type="spellStart"/>
      <w:r>
        <w:t>HqlGenerator</w:t>
      </w:r>
      <w:proofErr w:type="spellEnd"/>
      <w:r>
        <w:t xml:space="preserve"> envia a pergunta em linguagem natural ao LLM (via </w:t>
      </w:r>
      <w:proofErr w:type="spellStart"/>
      <w:r>
        <w:t>Ollama</w:t>
      </w:r>
      <w:proofErr w:type="spellEnd"/>
      <w:r>
        <w:t xml:space="preserve">) com um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que descreve o modelo de domínio </w:t>
      </w:r>
      <w:proofErr w:type="spellStart"/>
      <w:r>
        <w:t>Hibernate</w:t>
      </w:r>
      <w:proofErr w:type="spellEnd"/>
      <w:r>
        <w:t xml:space="preserve">. O LLM devolve uma </w:t>
      </w:r>
      <w:proofErr w:type="spellStart"/>
      <w:r>
        <w:t>query</w:t>
      </w:r>
      <w:proofErr w:type="spellEnd"/>
      <w:r>
        <w:t xml:space="preserve"> HQL válida.</w:t>
      </w:r>
    </w:p>
    <w:p w14:paraId="374C63C8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</w:t>
      </w:r>
      <w:proofErr w:type="spellStart"/>
      <w:r>
        <w:t>HibernateQueryTool</w:t>
      </w:r>
      <w:proofErr w:type="spellEnd"/>
      <w:r>
        <w:t xml:space="preserve"> valida a </w:t>
      </w:r>
      <w:proofErr w:type="spellStart"/>
      <w:r>
        <w:t>query</w:t>
      </w:r>
      <w:proofErr w:type="spellEnd"/>
      <w:r>
        <w:t xml:space="preserve"> (apenas </w:t>
      </w:r>
      <w:proofErr w:type="spellStart"/>
      <w:r>
        <w:t>SELECTs</w:t>
      </w:r>
      <w:proofErr w:type="spellEnd"/>
      <w:r>
        <w:t xml:space="preserve"> são permitidos), executa-a via JPA e devolve os resultados. O LLM nunca toca na base de dados — é o Java que executa a </w:t>
      </w:r>
      <w:proofErr w:type="spellStart"/>
      <w:r>
        <w:t>query</w:t>
      </w:r>
      <w:proofErr w:type="spellEnd"/>
      <w:r>
        <w:t>.</w:t>
      </w:r>
    </w:p>
    <w:p w14:paraId="089CC29B" w14:textId="16278021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</w:t>
      </w:r>
      <w:proofErr w:type="spellStart"/>
      <w:r>
        <w:t>AnswerFormatter</w:t>
      </w:r>
      <w:proofErr w:type="spellEnd"/>
      <w:r>
        <w:t xml:space="preserve"> envia os resultados ao LLM e pede-lhe que os transforme numa resposta em linguagem natural clara e concisa. O utilizador recebe texto, não uma tabela de dados brutos.</w:t>
      </w:r>
      <w:r w:rsidR="00512CFD" w:rsidRPr="00512CFD">
        <w:t xml:space="preserve"> </w:t>
      </w:r>
      <w:r w:rsidR="00512CFD">
        <w:t>Secção MCP</w:t>
      </w:r>
    </w:p>
    <w:p w14:paraId="0358AC34" w14:textId="7BD2E6BB" w:rsidR="000A2DBC" w:rsidRDefault="000A2DBC" w:rsidP="000A2DBC">
      <w:pPr>
        <w:spacing w:before="40" w:after="40"/>
      </w:pPr>
      <w:r>
        <w:t xml:space="preserve">O código seguinte concretiza cada um destes passos em Java. O </w:t>
      </w:r>
      <w:proofErr w:type="spellStart"/>
      <w:r>
        <w:t>DatabaseAssistant</w:t>
      </w:r>
      <w:proofErr w:type="spellEnd"/>
      <w:r>
        <w:t xml:space="preserve"> serve de orquestrador: chama os @AiService para as operações de linguagem natural e invoca diretamente o </w:t>
      </w:r>
      <w:proofErr w:type="spellStart"/>
      <w:r>
        <w:t>HibernateQueryTool</w:t>
      </w:r>
      <w:proofErr w:type="spellEnd"/>
      <w:r>
        <w:t xml:space="preserve"> para executar o HQL — sem deixar que o LLM decida a sequência ou o momento de execução.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@AiService — gera HQL</w:t>
            </w:r>
          </w:p>
        </w:tc>
      </w:tr>
      <w:tr w:rsidR="00F727C6" w:rsidRPr="003D7C29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// @AiService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resposta</w:t>
            </w:r>
            <w:proofErr w:type="spellEnd"/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3D7C29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3D7C29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(question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 @AiService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HQL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localModelUnavailableMessage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3D7C29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String result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:rsidRPr="003D7C29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3D7C29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question,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result); // @AiService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3D7C29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:rsidRPr="003D7C29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apenas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maxResults</w:t>
            </w:r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3D7C29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int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 xml:space="preserve"> · LangChain4j) — orquestrador do fluxo</w:t>
      </w:r>
    </w:p>
    <w:p w14:paraId="00C11FE8" w14:textId="7E1D6F6D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@AiService — </w:t>
      </w:r>
      <w:proofErr w:type="spellStart"/>
      <w:r>
        <w:rPr>
          <w:b/>
          <w:bCs/>
        </w:rPr>
        <w:t>HqlGenerator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AnswerFormatter</w:t>
      </w:r>
      <w:proofErr w:type="spellEnd"/>
    </w:p>
    <w:p w14:paraId="0BF1AFD2" w14:textId="77777777" w:rsidR="00F727C6" w:rsidRDefault="00000000" w:rsidP="00305382">
      <w:pPr>
        <w:spacing w:before="80" w:after="80" w:line="276" w:lineRule="auto"/>
      </w:pPr>
      <w:r>
        <w:t xml:space="preserve">Dois interfaces anotados com @AiService encapsulam as chamadas ao LLM. O LangChain4j trata automaticamente da construção do </w:t>
      </w:r>
      <w:proofErr w:type="spellStart"/>
      <w:r>
        <w:t>prompt</w:t>
      </w:r>
      <w:proofErr w:type="spellEnd"/>
      <w:r>
        <w:t xml:space="preserve">, da chamada ao modelo, e do </w:t>
      </w:r>
      <w:proofErr w:type="spellStart"/>
      <w:r>
        <w:t>parsing</w:t>
      </w:r>
      <w:proofErr w:type="spellEnd"/>
      <w:r>
        <w:t xml:space="preserve"> da resposta. O programador só define o contrato — o </w:t>
      </w:r>
      <w:proofErr w:type="spellStart"/>
      <w:r>
        <w:t>framework</w:t>
      </w:r>
      <w:proofErr w:type="spellEnd"/>
      <w:r>
        <w:t xml:space="preserve"> cuida da implementação em </w:t>
      </w:r>
      <w:proofErr w:type="spellStart"/>
      <w:r>
        <w:t>runtime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1710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2C908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— converte pergunta em linguagem natural em HQL</w:t>
            </w:r>
          </w:p>
        </w:tc>
      </w:tr>
      <w:tr w:rsidR="00F727C6" w:rsidRPr="003D7C29" w14:paraId="6390EF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E6EFF9" w14:textId="77777777" w:rsidR="00F727C6" w:rsidRPr="006B216B" w:rsidRDefault="00000000">
            <w:pPr>
              <w:spacing w:before="20" w:after="20"/>
              <w:rPr>
                <w:color w:val="FFFFFF" w:themeColor="background1"/>
                <w:lang w:val="es-E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@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AiService(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chatModel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ollamaChatModel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")</w:t>
            </w:r>
          </w:p>
        </w:tc>
      </w:tr>
      <w:tr w:rsidR="00F727C6" w14:paraId="663799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3B7656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public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interface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{</w:t>
            </w:r>
          </w:p>
        </w:tc>
      </w:tr>
      <w:tr w:rsidR="00F727C6" w14:paraId="5E4033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17485E" w14:textId="77777777" w:rsidR="00F727C6" w:rsidRPr="006B216B" w:rsidRDefault="00F727C6">
            <w:pPr>
              <w:spacing w:before="20" w:after="20"/>
              <w:rPr>
                <w:color w:val="FFFFFF" w:themeColor="background1"/>
              </w:rPr>
            </w:pPr>
          </w:p>
        </w:tc>
      </w:tr>
      <w:tr w:rsidR="00F727C6" w14:paraId="6E34C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5A7D7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@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SystemMessage(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"""</w:t>
            </w:r>
          </w:p>
        </w:tc>
      </w:tr>
      <w:tr w:rsidR="00F727C6" w:rsidRPr="003D7C29" w14:paraId="752B8B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22ED5" w14:textId="77777777" w:rsidR="00F727C6" w:rsidRPr="006B216B" w:rsidRDefault="00000000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480B34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8449AD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</w:t>
            </w: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Rules:</w:t>
            </w:r>
          </w:p>
        </w:tc>
      </w:tr>
      <w:tr w:rsidR="00F727C6" w:rsidRPr="003D7C29" w14:paraId="792C83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E1870" w14:textId="77777777" w:rsidR="00F727C6" w:rsidRPr="006B216B" w:rsidRDefault="00000000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3D7C29" w14:paraId="5180A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4669D9" w14:textId="77777777" w:rsidR="00F727C6" w:rsidRPr="006B216B" w:rsidRDefault="00000000">
            <w:pPr>
              <w:spacing w:before="20" w:after="20"/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  <w:p w14:paraId="3BC6B7A9" w14:textId="19229A4B" w:rsidR="006B216B" w:rsidRPr="006B216B" w:rsidRDefault="006B216B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Use Java field names: Product(id, name, price, stock, category,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), Category(id, name)</w:t>
            </w:r>
            <w:r w:rsidR="003D7C2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</w:t>
            </w:r>
          </w:p>
        </w:tc>
      </w:tr>
      <w:tr w:rsidR="00F1150A" w:rsidRPr="003D7C29" w14:paraId="5177F6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71185" w14:textId="0C9EBF5A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Product.costPrice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Product.supplierCode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exist, but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are restricted fields.</w:t>
            </w:r>
          </w:p>
        </w:tc>
      </w:tr>
      <w:tr w:rsidR="00F1150A" w:rsidRPr="003D7C29" w14:paraId="7EFAD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52992D" w14:textId="77777777" w:rsidR="00F1150A" w:rsidRPr="001442BA" w:rsidRDefault="00F1150A" w:rsidP="00F1150A">
            <w:pPr>
              <w:spacing w:before="20" w:after="20"/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1442B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If the user asks for cost price, margin, supplier code, or supplier codes, generate the HQL with the exact restricted field name. The execution layer will reject it.</w:t>
            </w:r>
          </w:p>
          <w:p w14:paraId="642BCA40" w14:textId="2E06FA21" w:rsidR="001442BA" w:rsidRPr="001442BA" w:rsidRDefault="001442B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1442B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1150A" w:rsidRPr="003D7C29" w14:paraId="1DE579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AC0916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HQL does not support LIMIT. For 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top-N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use ORDER BY only.</w:t>
            </w:r>
          </w:p>
        </w:tc>
      </w:tr>
      <w:tr w:rsidR="00F1150A" w:rsidRPr="003D7C29" w14:paraId="1E1ECD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6DE60A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p.category.name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</w:t>
            </w:r>
          </w:p>
        </w:tc>
      </w:tr>
      <w:tr w:rsidR="00F1150A" w14:paraId="1CEBB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C8EAFD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</w:t>
            </w: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""")</w:t>
            </w:r>
          </w:p>
        </w:tc>
      </w:tr>
      <w:tr w:rsidR="00F1150A" w14:paraId="48D06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9D36B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@UserMessage("{{question}}")</w:t>
            </w:r>
          </w:p>
        </w:tc>
      </w:tr>
      <w:tr w:rsidR="00F1150A" w:rsidRPr="003D7C29" w14:paraId="7DF97E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2F771D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generateHql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(@V("question") String question);</w:t>
            </w:r>
          </w:p>
        </w:tc>
      </w:tr>
      <w:tr w:rsidR="00F1150A" w14:paraId="6E618A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66D0B5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2F1C1B9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lastRenderedPageBreak/>
        <w:t>Código 2 — HqlGenerator.java — @AiService com regras HQL no @SystemMessage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32A0F0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394F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transforma resultado da BD em resposta em linguagem natural</w:t>
            </w:r>
          </w:p>
        </w:tc>
      </w:tr>
      <w:tr w:rsidR="00F727C6" w:rsidRPr="003D7C29" w14:paraId="76955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34AB1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AiService(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1D2705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C6F16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C8F1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0DBB0" w14:textId="77777777" w:rsidR="00F727C6" w:rsidRDefault="00F727C6">
            <w:pPr>
              <w:spacing w:before="20" w:after="20"/>
            </w:pPr>
          </w:p>
        </w:tc>
      </w:tr>
      <w:tr w:rsidR="00F727C6" w14:paraId="792B8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5C67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3D7C29" w14:paraId="4CB936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A096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203BD3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7E4C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3D7C29" w14:paraId="0AD64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3087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3D7C29" w14:paraId="5AE073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20D03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3D7C29" w14:paraId="1E160C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BF6F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3C986E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FC35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the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concise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</w:p>
        </w:tc>
      </w:tr>
      <w:tr w:rsidR="00F727C6" w14:paraId="00B8E0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E560A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1401D6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79F03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14:paraId="6BAEEC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8B4A5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4AC255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C32D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06C60E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51BC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7462B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227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3D7C29" w14:paraId="6018CD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36A1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question,</w:t>
            </w:r>
          </w:p>
        </w:tc>
      </w:tr>
      <w:tr w:rsidR="00F727C6" w14:paraId="01BE6A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8A61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hql,</w:t>
            </w:r>
          </w:p>
        </w:tc>
      </w:tr>
      <w:tr w:rsidR="00F727C6" w14:paraId="44D7D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195B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5F6FF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0BD0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59C38B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3 — AnswerFormatter.java — @AiService para formatação da resposta em linguagem natural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67AF0" w:rsidRPr="003D7C29" w14:paraId="1F6F7D9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28E7D73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ask?q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A67AF0" w14:paraId="5AE1D27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3106E2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DatabaseAssistant.chat(question)</w:t>
            </w:r>
          </w:p>
        </w:tc>
      </w:tr>
      <w:tr w:rsidR="00A67AF0" w14:paraId="3C407886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453C1D9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498A4383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05C8C97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</w:t>
            </w:r>
          </w:p>
        </w:tc>
      </w:tr>
      <w:tr w:rsidR="00A67AF0" w:rsidRPr="003D7C29" w14:paraId="17D824A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4CDD7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(question) ← @AiService</w:t>
            </w:r>
          </w:p>
        </w:tc>
      </w:tr>
      <w:tr w:rsidR="00A67AF0" w:rsidRPr="003D7C29" w14:paraId="118F558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A01C92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().user(question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).call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().content()</w:t>
            </w:r>
          </w:p>
        </w:tc>
      </w:tr>
      <w:tr w:rsidR="00A67AF0" w14:paraId="0E7FF817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2D207B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regras HQL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entidades Java</w:t>
            </w:r>
          </w:p>
        </w:tc>
      </w:tr>
      <w:tr w:rsidR="00A67AF0" w14:paraId="3C2DAE2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5D4BB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qwen2.5:3b gera HQL como texto puro</w:t>
            </w:r>
          </w:p>
        </w:tc>
      </w:tr>
      <w:tr w:rsidR="00A67AF0" w:rsidRPr="00A67AF0" w14:paraId="5B02CE4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F7DDFE3" w14:textId="333B336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sanitizeHql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elimina ```, trunca em ';',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trim</w:t>
            </w:r>
            <w:proofErr w:type="spellEnd"/>
          </w:p>
        </w:tc>
      </w:tr>
      <w:tr w:rsidR="00A67AF0" w:rsidRPr="00A67AF0" w14:paraId="20C2F8E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B01FDC" w14:textId="5F4A31F9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new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QueryPlan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50)   // apenas dois campos               </w:t>
            </w:r>
          </w:p>
        </w:tc>
      </w:tr>
      <w:tr w:rsidR="00A67AF0" w:rsidRPr="00A67AF0" w14:paraId="237EF1A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2D2FE9E" w14:textId="7777777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7D1CA17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09700E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                      </w:t>
            </w:r>
          </w:p>
        </w:tc>
      </w:tr>
      <w:tr w:rsidR="00A67AF0" w14:paraId="3632961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E6C923A" w14:textId="14B5F363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A67AF0" w:rsidRPr="003D7C29" w14:paraId="46B91B1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DB57E3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entityManager.createQuery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setMaxResults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(50).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getResultList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</w:t>
            </w:r>
          </w:p>
        </w:tc>
      </w:tr>
      <w:tr w:rsidR="00A67AF0" w14:paraId="0D3715D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6502F6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 por cada item: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[]  </w:t>
            </w:r>
          </w:p>
        </w:tc>
      </w:tr>
      <w:tr w:rsidR="00A67AF0" w:rsidRPr="00A67AF0" w14:paraId="4A19E57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4D1B38" w14:textId="7C4130F2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linhas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formatadas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:rsidRPr="00A67AF0" w14:paraId="334E5FB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851A4A" w14:textId="77777777" w:rsidR="00A67AF0" w:rsidRPr="00126C68" w:rsidRDefault="00A67AF0" w:rsidP="00A6552F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14:paraId="0749198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0BB2A0D" w14:textId="44F42CFD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lastRenderedPageBreak/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4. Resposta final:                                                   </w:t>
            </w:r>
          </w:p>
        </w:tc>
      </w:tr>
      <w:tr w:rsidR="00A67AF0" w:rsidRPr="003D7C29" w14:paraId="0F89AFF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A64291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answerFormatter.formatAnswer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(question,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, result)</w:t>
            </w:r>
          </w:p>
        </w:tc>
      </w:tr>
      <w:tr w:rsidR="00A67AF0" w:rsidRPr="003D7C29" w14:paraId="598FF62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30C20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).system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(...).user(...).call() </w:t>
            </w:r>
          </w:p>
        </w:tc>
      </w:tr>
      <w:tr w:rsidR="00A67AF0" w:rsidRPr="00A67AF0" w14:paraId="40700AD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2E258A9" w14:textId="59B4093B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667F97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usar apenas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datos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reais da BD,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mesmo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idioma </w:t>
            </w:r>
          </w:p>
        </w:tc>
      </w:tr>
      <w:tr w:rsidR="00A67AF0" w14:paraId="0C51927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55D6DF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@UserMessage: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executado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da BD </w:t>
            </w:r>
          </w:p>
        </w:tc>
      </w:tr>
      <w:tr w:rsidR="00A67AF0" w:rsidRPr="00A67AF0" w14:paraId="61A6B33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6D06B2" w14:textId="2B03BF7C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qwen2.5:3b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resposta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linguagem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natural </w:t>
            </w:r>
          </w:p>
        </w:tc>
      </w:tr>
      <w:tr w:rsidR="00A67AF0" w:rsidRPr="00126C68" w14:paraId="738D7B0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336ACBC" w14:textId="2846E124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(se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bruto como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)</w:t>
            </w:r>
          </w:p>
        </w:tc>
      </w:tr>
    </w:tbl>
    <w:p w14:paraId="4FF37150" w14:textId="000F851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proofErr w:type="spellStart"/>
      <w:proofErr w:type="gramStart"/>
      <w:r>
        <w:rPr>
          <w:b/>
          <w:bCs/>
        </w:rPr>
        <w:t>sanitizeHql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 xml:space="preserve">Quando a pergunta não corresponde a nenhum padrão conhecido, o LLM é chamado com um </w:t>
      </w:r>
      <w:proofErr w:type="spellStart"/>
      <w:r>
        <w:t>prompt</w:t>
      </w:r>
      <w:proofErr w:type="spellEnd"/>
      <w:r>
        <w:t xml:space="preserve"> detalhado para gerar o HQL. Como o output de um LLM nunca é 100% previsível, o </w:t>
      </w:r>
      <w:proofErr w:type="spellStart"/>
      <w:proofErr w:type="gramStart"/>
      <w:r>
        <w:t>sanitizeHql</w:t>
      </w:r>
      <w:proofErr w:type="spellEnd"/>
      <w:r>
        <w:t>(</w:t>
      </w:r>
      <w:proofErr w:type="gramEnd"/>
      <w:r>
        <w:t xml:space="preserve">) normaliza o resultado antes de o passar ao </w:t>
      </w:r>
      <w:proofErr w:type="spellStart"/>
      <w:r>
        <w:t>Hibernate</w:t>
      </w:r>
      <w:proofErr w:type="spellEnd"/>
      <w:r>
        <w:t xml:space="preserve">: remove delimitadores </w:t>
      </w:r>
      <w:proofErr w:type="spellStart"/>
      <w:r>
        <w:t>markdown</w:t>
      </w:r>
      <w:proofErr w:type="spellEnd"/>
      <w:r>
        <w:t xml:space="preserve"> (```), trunca em ';', e faz </w:t>
      </w:r>
      <w:proofErr w:type="spellStart"/>
      <w:r>
        <w:t>trim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3D7C29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rawHql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hql.startsWith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("```")) {</w:t>
            </w:r>
          </w:p>
        </w:tc>
      </w:tr>
      <w:tr w:rsidR="00F727C6" w:rsidRPr="003D7C29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("(?is)^```(?: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hql|jpql|sql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)?\\s*", "");</w:t>
            </w:r>
          </w:p>
        </w:tc>
      </w:tr>
      <w:tr w:rsidR="00F727C6" w:rsidRPr="003D7C29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3D7C29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int semicolon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hql.indexOf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(';');</w:t>
            </w:r>
          </w:p>
        </w:tc>
      </w:tr>
      <w:tr w:rsidR="00F727C6" w:rsidRPr="003D7C29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3D7C29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24D0ED2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DatabaseAssistant.java —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sanitizeHql</w:t>
      </w:r>
      <w:proofErr w:type="spellEnd"/>
      <w:r>
        <w:rPr>
          <w:i/>
          <w:iCs/>
          <w:color w:val="595959"/>
          <w:sz w:val="20"/>
          <w:szCs w:val="20"/>
        </w:rPr>
        <w:t>(</w:t>
      </w:r>
      <w:proofErr w:type="gramEnd"/>
      <w:r>
        <w:rPr>
          <w:i/>
          <w:iCs/>
          <w:color w:val="595959"/>
          <w:sz w:val="20"/>
          <w:szCs w:val="20"/>
        </w:rPr>
        <w:t xml:space="preserve">): normaliza o output do LLM (remove </w:t>
      </w:r>
      <w:proofErr w:type="spellStart"/>
      <w:r>
        <w:rPr>
          <w:i/>
          <w:iCs/>
          <w:color w:val="595959"/>
          <w:sz w:val="20"/>
          <w:szCs w:val="20"/>
        </w:rPr>
        <w:t>markdown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fences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p w14:paraId="6153F320" w14:textId="77777777" w:rsidR="002F7C07" w:rsidRDefault="002F7C07" w:rsidP="002F7C07"/>
    <w:p w14:paraId="6CA305A3" w14:textId="77777777" w:rsidR="00F727C6" w:rsidRPr="002F7C07" w:rsidRDefault="00000000" w:rsidP="002F7C07">
      <w:pPr>
        <w:rPr>
          <w:b/>
          <w:bCs/>
        </w:rPr>
      </w:pPr>
      <w:proofErr w:type="spellStart"/>
      <w:proofErr w:type="gramStart"/>
      <w:r>
        <w:rPr>
          <w:b/>
          <w:bCs/>
        </w:rPr>
        <w:t>formatResult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</w:p>
    <w:p w14:paraId="451C3773" w14:textId="77777777" w:rsidR="00F727C6" w:rsidRDefault="00000000" w:rsidP="002F7C07">
      <w:pPr>
        <w:spacing w:before="80" w:after="80" w:line="276" w:lineRule="auto"/>
      </w:pPr>
      <w:r>
        <w:t xml:space="preserve">O </w:t>
      </w:r>
      <w:proofErr w:type="spellStart"/>
      <w:r>
        <w:t>HibernateQueryTool</w:t>
      </w:r>
      <w:proofErr w:type="spellEnd"/>
      <w:r>
        <w:t xml:space="preserve"> recebe uma lista de objetos do </w:t>
      </w:r>
      <w:proofErr w:type="spellStart"/>
      <w:r>
        <w:t>EntityManager</w:t>
      </w:r>
      <w:proofErr w:type="spellEnd"/>
      <w:r>
        <w:t xml:space="preserve"> e precisa de a converter numa </w:t>
      </w:r>
      <w:proofErr w:type="spellStart"/>
      <w:r>
        <w:t>String</w:t>
      </w:r>
      <w:proofErr w:type="spellEnd"/>
      <w:r>
        <w:t xml:space="preserve"> que o LLM (ou o utilizador) possa ler. O </w:t>
      </w:r>
      <w:proofErr w:type="spellStart"/>
      <w:proofErr w:type="gramStart"/>
      <w:r>
        <w:t>formatResult</w:t>
      </w:r>
      <w:proofErr w:type="spellEnd"/>
      <w:r>
        <w:t>(</w:t>
      </w:r>
      <w:proofErr w:type="gramEnd"/>
      <w:r>
        <w:t xml:space="preserve">) usa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</w:t>
      </w:r>
      <w:proofErr w:type="spellStart"/>
      <w:r>
        <w:t>para</w:t>
      </w:r>
      <w:proofErr w:type="spellEnd"/>
      <w:r>
        <w:t xml:space="preserve"> produzir uma representação estruturada e consistente independentemente do tipo devolvido pela </w:t>
      </w:r>
      <w:proofErr w:type="spellStart"/>
      <w:r>
        <w:t>query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3D7C29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 result) {</w:t>
            </w:r>
          </w:p>
        </w:tc>
      </w:tr>
      <w:tr w:rsidR="00F727C6" w:rsidRPr="003D7C29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Java 21 — sem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cast manual</w:t>
            </w:r>
          </w:p>
        </w:tc>
      </w:tr>
      <w:tr w:rsidR="00F727C6" w:rsidRPr="003D7C29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Product product) {</w:t>
            </w:r>
          </w:p>
        </w:tc>
      </w:tr>
      <w:tr w:rsidR="00F727C6" w:rsidRPr="003D7C29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:rsidRPr="003D7C29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name='%s', price=%s, stock=%d, category='%s'}"</w:t>
            </w:r>
          </w:p>
        </w:tc>
      </w:tr>
      <w:tr w:rsidR="00F727C6" w:rsidRPr="003D7C29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3D7C29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Category category) {</w:t>
            </w:r>
          </w:p>
        </w:tc>
      </w:tr>
      <w:tr w:rsidR="00F727C6" w:rsidRPr="003D7C29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category.getName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3D7C29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Object[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:rsidRPr="003D7C29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Arrays.stream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(row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).map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(String::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Collectors.joining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String.valueOf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09E5997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HibernateQueryTool.java —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formatResult</w:t>
      </w:r>
      <w:proofErr w:type="spellEnd"/>
      <w:r>
        <w:rPr>
          <w:i/>
          <w:iCs/>
          <w:color w:val="595959"/>
          <w:sz w:val="20"/>
          <w:szCs w:val="20"/>
        </w:rPr>
        <w:t>(</w:t>
      </w:r>
      <w:proofErr w:type="gramEnd"/>
      <w:r>
        <w:rPr>
          <w:i/>
          <w:iCs/>
          <w:color w:val="595959"/>
          <w:sz w:val="20"/>
          <w:szCs w:val="20"/>
        </w:rPr>
        <w:t xml:space="preserve">) com </w:t>
      </w:r>
      <w:proofErr w:type="spellStart"/>
      <w:r>
        <w:rPr>
          <w:i/>
          <w:iCs/>
          <w:color w:val="595959"/>
          <w:sz w:val="20"/>
          <w:szCs w:val="20"/>
        </w:rPr>
        <w:t>pattern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matching</w:t>
      </w:r>
      <w:proofErr w:type="spellEnd"/>
      <w:r>
        <w:rPr>
          <w:i/>
          <w:iCs/>
          <w:color w:val="595959"/>
          <w:sz w:val="20"/>
          <w:szCs w:val="20"/>
        </w:rPr>
        <w:t xml:space="preserve"> Java 21</w:t>
      </w:r>
    </w:p>
    <w:p w14:paraId="6912C40C" w14:textId="77777777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 xml:space="preserve">O caso </w:t>
      </w:r>
      <w:proofErr w:type="spellStart"/>
      <w:proofErr w:type="gramStart"/>
      <w:r>
        <w:t>Object</w:t>
      </w:r>
      <w:proofErr w:type="spellEnd"/>
      <w:r>
        <w:t>[</w:t>
      </w:r>
      <w:proofErr w:type="gramEnd"/>
      <w:r>
        <w:t xml:space="preserve">] trata </w:t>
      </w:r>
      <w:proofErr w:type="spellStart"/>
      <w:r>
        <w:t>queries</w:t>
      </w:r>
      <w:proofErr w:type="spellEnd"/>
      <w:r>
        <w:t xml:space="preserve"> de agregação onde o </w:t>
      </w:r>
      <w:proofErr w:type="spellStart"/>
      <w:r>
        <w:t>Hibernate</w:t>
      </w:r>
      <w:proofErr w:type="spellEnd"/>
      <w:r>
        <w:t xml:space="preserve"> devolve </w:t>
      </w:r>
      <w:proofErr w:type="spellStart"/>
      <w:r>
        <w:t>arrays</w:t>
      </w:r>
      <w:proofErr w:type="spellEnd"/>
      <w:r>
        <w:t xml:space="preserve"> — por exemplo, SELECT p.category.name, AVG(</w:t>
      </w:r>
      <w:proofErr w:type="spellStart"/>
      <w:r>
        <w:t>p.price</w:t>
      </w:r>
      <w:proofErr w:type="spellEnd"/>
      <w:r>
        <w:t xml:space="preserve">) ... GROUP BY. Cada elemento do </w:t>
      </w:r>
      <w:proofErr w:type="spellStart"/>
      <w:r>
        <w:t>array</w:t>
      </w:r>
      <w:proofErr w:type="spellEnd"/>
      <w:r>
        <w:t xml:space="preserve"> é convertido para </w:t>
      </w:r>
      <w:proofErr w:type="spellStart"/>
      <w:r>
        <w:t>String</w:t>
      </w:r>
      <w:proofErr w:type="spellEnd"/>
      <w:r>
        <w:t xml:space="preserve">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33E3C25D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FF7ED15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Lazy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loading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resolvido</w:t>
            </w:r>
          </w:p>
          <w:p w14:paraId="354F079C" w14:textId="77777777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product.getCategory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>().</w:t>
            </w:r>
            <w:proofErr w:type="spellStart"/>
            <w:r>
              <w:rPr>
                <w:color w:val="333333"/>
                <w:sz w:val="20"/>
                <w:szCs w:val="20"/>
              </w:rPr>
              <w:t>getName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 dentro de </w:t>
            </w:r>
            <w:proofErr w:type="spellStart"/>
            <w:r>
              <w:rPr>
                <w:color w:val="333333"/>
                <w:sz w:val="20"/>
                <w:szCs w:val="20"/>
              </w:rPr>
              <w:t>formatResult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(), o </w:t>
            </w:r>
            <w:proofErr w:type="spellStart"/>
            <w:r>
              <w:rPr>
                <w:color w:val="333333"/>
                <w:sz w:val="20"/>
                <w:szCs w:val="20"/>
              </w:rPr>
              <w:t>Hibernate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carrega a relação @ManyToOne LAZY neste momento — dentro da mesma transação JPA. Isto evita </w:t>
            </w:r>
            <w:proofErr w:type="spellStart"/>
            <w:r>
              <w:rPr>
                <w:color w:val="333333"/>
                <w:sz w:val="20"/>
                <w:szCs w:val="20"/>
              </w:rPr>
              <w:t>LazyInitializationException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sem ter de usar EAGER </w:t>
            </w:r>
            <w:proofErr w:type="spellStart"/>
            <w:r>
              <w:rPr>
                <w:color w:val="333333"/>
                <w:sz w:val="20"/>
                <w:szCs w:val="20"/>
              </w:rPr>
              <w:t>fetching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ou JOIN FETCH em todas as </w:t>
            </w:r>
            <w:proofErr w:type="spellStart"/>
            <w:r>
              <w:rPr>
                <w:color w:val="333333"/>
                <w:sz w:val="20"/>
                <w:szCs w:val="20"/>
              </w:rPr>
              <w:t>queries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Nota: o 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spring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-ai-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-demo</w:t>
            </w:r>
            <w:r>
              <w:rPr>
                <w:color w:val="333333"/>
                <w:sz w:val="20"/>
                <w:szCs w:val="20"/>
              </w:rPr>
              <w:t xml:space="preserve"> garante isso explicitamente com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Transactional(</w:t>
            </w:r>
            <w:proofErr w:type="gram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 xml:space="preserve">readOnly = 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)</w:t>
            </w:r>
            <w:r>
              <w:rPr>
                <w:color w:val="333333"/>
                <w:sz w:val="20"/>
                <w:szCs w:val="20"/>
              </w:rPr>
              <w:t xml:space="preserve"> no </w:t>
            </w:r>
            <w:proofErr w:type="spellStart"/>
            <w:r>
              <w:rPr>
                <w:color w:val="333333"/>
                <w:sz w:val="20"/>
                <w:szCs w:val="20"/>
              </w:rPr>
              <w:t>HibernateQueryTool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demo-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-</w:t>
            </w:r>
            <w:proofErr w:type="gram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ai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(LangChain4j) não tem essa anotação — o </w:t>
            </w:r>
            <w:proofErr w:type="spellStart"/>
            <w:r>
              <w:rPr>
                <w:color w:val="333333"/>
                <w:sz w:val="20"/>
                <w:szCs w:val="20"/>
              </w:rPr>
              <w:t>lazy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funciona através do proxy do Spring JPA, mas é menos explícito e depende do comportamento do </w:t>
            </w:r>
            <w:proofErr w:type="spellStart"/>
            <w:r>
              <w:rPr>
                <w:color w:val="333333"/>
                <w:sz w:val="20"/>
                <w:szCs w:val="20"/>
              </w:rPr>
              <w:t>EntityManager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escopo de </w:t>
            </w:r>
            <w:proofErr w:type="spellStart"/>
            <w:r>
              <w:rPr>
                <w:color w:val="333333"/>
                <w:sz w:val="20"/>
                <w:szCs w:val="20"/>
              </w:rPr>
              <w:t>request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2831F2E7" w14:textId="65247CDC" w:rsidR="000E148C" w:rsidRDefault="000E148C" w:rsidP="000E148C">
      <w:pPr>
        <w:pStyle w:val="Ttulo3"/>
      </w:pPr>
      <w:bookmarkStart w:id="14" w:name="_Toc230356109"/>
      <w:r>
        <w:t xml:space="preserve">Pipeline Fixa </w:t>
      </w:r>
      <w:proofErr w:type="spellStart"/>
      <w:r>
        <w:t>vs</w:t>
      </w:r>
      <w:proofErr w:type="spellEnd"/>
      <w:r>
        <w:t xml:space="preserve"> Abordagem com Agentes</w:t>
      </w:r>
      <w:bookmarkEnd w:id="14"/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assistente usa uma pipeline fixa — o Java orquestra explicitamente os três passos. A alternativa seria uma abordagem </w:t>
      </w:r>
      <w:proofErr w:type="spellStart"/>
      <w:r>
        <w:t>agêntica</w:t>
      </w:r>
      <w:proofErr w:type="spellEnd"/>
      <w:r>
        <w:t xml:space="preserve"> com @Tool, onde o LLM decidiria autonomamente quando executar a </w:t>
      </w:r>
      <w:proofErr w:type="spellStart"/>
      <w:r>
        <w:t>query</w:t>
      </w:r>
      <w:proofErr w:type="spellEnd"/>
      <w:r>
        <w:t xml:space="preserve">. Essa abordagem exige que o modelo seja fiável a seguir o protocolo de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>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3529C1CC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r w:rsidR="00B747BC">
              <w:rPr>
                <w:b/>
                <w:bCs/>
                <w:color w:val="FFFFFF"/>
                <w:sz w:val="20"/>
                <w:szCs w:val="20"/>
              </w:rPr>
              <w:t>fixa</w:t>
            </w:r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@Tool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agêntico</w:t>
            </w:r>
            <w:proofErr w:type="spellEnd"/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HqlGenerator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 xml:space="preserve">Executa a 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 xml:space="preserve">Java chama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AnswerFormatter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5 — Pipeline fixa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Agente</w:t>
      </w:r>
      <w:proofErr w:type="gramEnd"/>
    </w:p>
    <w:p w14:paraId="42EAAE00" w14:textId="2C66962A" w:rsidR="000E148C" w:rsidRDefault="000E148C" w:rsidP="000E148C">
      <w:r>
        <w:t>@AiService (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) são interfaces sem implementação — o LangChain4j gera o proxy em </w:t>
      </w:r>
      <w:proofErr w:type="spellStart"/>
      <w:r>
        <w:t>runtime</w:t>
      </w:r>
      <w:proofErr w:type="spellEnd"/>
      <w:r>
        <w:t xml:space="preserve"> e envia os </w:t>
      </w:r>
      <w:proofErr w:type="spellStart"/>
      <w:r>
        <w:t>prompts</w:t>
      </w:r>
      <w:proofErr w:type="spellEnd"/>
      <w:r>
        <w:t xml:space="preserve"> ao LLM usando @SystemMessage/@UserMessage. São os componentes que falam com o LLM. O </w:t>
      </w:r>
      <w:proofErr w:type="spellStart"/>
      <w:r>
        <w:t>HibernateQueryTool</w:t>
      </w:r>
      <w:proofErr w:type="spellEnd"/>
      <w:r>
        <w:t xml:space="preserve">, pelo contrário, é um @Component Spring normal: quando chamado, executa a </w:t>
      </w:r>
      <w:proofErr w:type="spellStart"/>
      <w:r>
        <w:t>query</w:t>
      </w:r>
      <w:proofErr w:type="spellEnd"/>
      <w:r>
        <w:t xml:space="preserve"> via </w:t>
      </w:r>
      <w:proofErr w:type="spellStart"/>
      <w:r>
        <w:t>EntityManager</w:t>
      </w:r>
      <w:proofErr w:type="spellEnd"/>
      <w:r>
        <w:t xml:space="preserve"> do JPA e devolve uma </w:t>
      </w:r>
      <w:proofErr w:type="spellStart"/>
      <w:r>
        <w:t>String</w:t>
      </w:r>
      <w:proofErr w:type="spellEnd"/>
      <w:r>
        <w:t xml:space="preserve"> com os resultados — nunca fala com o </w:t>
      </w:r>
      <w:r>
        <w:lastRenderedPageBreak/>
        <w:t xml:space="preserve">LLM. O </w:t>
      </w:r>
      <w:proofErr w:type="spellStart"/>
      <w:r>
        <w:t>DatabaseAssistant</w:t>
      </w:r>
      <w:proofErr w:type="spellEnd"/>
      <w:r>
        <w:t xml:space="preserve"> orquestra os dois: chama os @AiService para as operações de linguagem natural e chama o </w:t>
      </w:r>
      <w:proofErr w:type="spellStart"/>
      <w:r>
        <w:t>HibernateQueryTool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para aceder à base de dados.</w:t>
      </w:r>
    </w:p>
    <w:p w14:paraId="2D2A1383" w14:textId="51F090E1" w:rsidR="00F727C6" w:rsidRDefault="00000000">
      <w:pPr>
        <w:pStyle w:val="Ttulo3"/>
      </w:pPr>
      <w:bookmarkStart w:id="15" w:name="_Toc230356110"/>
      <w:r>
        <w:t>LangChain4j</w:t>
      </w:r>
      <w:bookmarkEnd w:id="15"/>
    </w:p>
    <w:p w14:paraId="423B63DA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O LangChain4j tem dois papéis neste projeto: (1) os @AiService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, que encapsulam os </w:t>
      </w:r>
      <w:proofErr w:type="spellStart"/>
      <w:r>
        <w:t>prompts</w:t>
      </w:r>
      <w:proofErr w:type="spellEnd"/>
      <w:r>
        <w:t xml:space="preserve"> e as chamadas ao LLM; (2) a configuração e </w:t>
      </w:r>
      <w:proofErr w:type="spellStart"/>
      <w:r>
        <w:t>injecção</w:t>
      </w:r>
      <w:proofErr w:type="spellEnd"/>
      <w:r>
        <w:t xml:space="preserve"> do </w:t>
      </w:r>
      <w:proofErr w:type="spellStart"/>
      <w:r>
        <w:t>ollamaChatModel</w:t>
      </w:r>
      <w:proofErr w:type="spellEnd"/>
      <w:r>
        <w:t xml:space="preserve"> usado pelos @AiService.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lang w:val="en-US"/>
        </w:rPr>
        <w:t xml:space="preserve">@AiService: </w:t>
      </w:r>
      <w:proofErr w:type="spellStart"/>
      <w:r>
        <w:rPr>
          <w:lang w:val="en-US"/>
        </w:rPr>
        <w:t>HqlGenerator</w:t>
      </w:r>
      <w:proofErr w:type="spellEnd"/>
      <w:r>
        <w:rPr>
          <w:lang w:val="en-US"/>
        </w:rPr>
        <w:t xml:space="preserve"> e </w:t>
      </w:r>
      <w:proofErr w:type="spellStart"/>
      <w:r>
        <w:rPr>
          <w:lang w:val="en-US"/>
        </w:rPr>
        <w:t>AnswerFormatter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são</w:t>
      </w:r>
      <w:proofErr w:type="spellEnd"/>
      <w:r>
        <w:rPr>
          <w:lang w:val="en-US"/>
        </w:rPr>
        <w:t xml:space="preserve"> interfaces Spring beans. </w:t>
      </w:r>
      <w:r>
        <w:t xml:space="preserve">LangChain4j gera o proxy em </w:t>
      </w:r>
      <w:proofErr w:type="spellStart"/>
      <w:r>
        <w:t>runtime</w:t>
      </w:r>
      <w:proofErr w:type="spellEnd"/>
      <w:r>
        <w:t xml:space="preserve">, constrói o </w:t>
      </w:r>
      <w:proofErr w:type="spellStart"/>
      <w:r>
        <w:t>prompt</w:t>
      </w:r>
      <w:proofErr w:type="spellEnd"/>
      <w:r>
        <w:t xml:space="preserve"> combinando @SystemMessage + @UserMessage + @V, chama o </w:t>
      </w:r>
      <w:proofErr w:type="spellStart"/>
      <w:r>
        <w:t>Ollama</w:t>
      </w:r>
      <w:proofErr w:type="spellEnd"/>
      <w:r>
        <w:t>,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</w:t>
      </w:r>
      <w:proofErr w:type="spellStart"/>
      <w:r>
        <w:t>question</w:t>
      </w:r>
      <w:proofErr w:type="spellEnd"/>
      <w:r>
        <w:t>}}, {{</w:t>
      </w:r>
      <w:proofErr w:type="spellStart"/>
      <w:r>
        <w:t>hql</w:t>
      </w:r>
      <w:proofErr w:type="spellEnd"/>
      <w:r>
        <w:t>}}, {{</w:t>
      </w:r>
      <w:proofErr w:type="spellStart"/>
      <w:r>
        <w:t>result</w:t>
      </w:r>
      <w:proofErr w:type="spellEnd"/>
      <w:r>
        <w:t xml:space="preserve">}} — </w:t>
      </w:r>
      <w:proofErr w:type="spellStart"/>
      <w:r>
        <w:t>injectadas</w:t>
      </w:r>
      <w:proofErr w:type="spellEnd"/>
      <w:r>
        <w:t xml:space="preserve">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Portabilidade do modelo: mudar de </w:t>
      </w:r>
      <w:proofErr w:type="spellStart"/>
      <w:r>
        <w:t>Ollama</w:t>
      </w:r>
      <w:proofErr w:type="spellEnd"/>
      <w:r>
        <w:t xml:space="preserve"> para </w:t>
      </w:r>
      <w:proofErr w:type="spellStart"/>
      <w:r>
        <w:t>OpenAI</w:t>
      </w:r>
      <w:proofErr w:type="spellEnd"/>
      <w:r>
        <w:t xml:space="preserve">: adicionar langchain4j-open-ai-spring-boot-starter, adicionar </w:t>
      </w:r>
      <w:proofErr w:type="spellStart"/>
      <w:r>
        <w:t>api-key</w:t>
      </w:r>
      <w:proofErr w:type="spellEnd"/>
      <w:r>
        <w:t xml:space="preserve"> no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fazer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o Java chama </w:t>
      </w:r>
      <w:proofErr w:type="spellStart"/>
      <w:r>
        <w:t>queryTool.executeHqlQuery</w:t>
      </w:r>
      <w:proofErr w:type="spellEnd"/>
      <w:r>
        <w:t xml:space="preserve">() diretamente; o LLM nunca decide quando executar a </w:t>
      </w:r>
      <w:proofErr w:type="spellStart"/>
      <w:r>
        <w:t>query</w:t>
      </w:r>
      <w:proofErr w:type="spellEnd"/>
      <w:r>
        <w:t>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gerir memória de conversa — cada chamada a </w:t>
      </w:r>
      <w:proofErr w:type="gramStart"/>
      <w:r>
        <w:t>chat(</w:t>
      </w:r>
      <w:proofErr w:type="gramEnd"/>
      <w:r>
        <w:t>) é independente (</w:t>
      </w:r>
      <w:proofErr w:type="spellStart"/>
      <w:r>
        <w:t>stateless</w:t>
      </w:r>
      <w:proofErr w:type="spellEnd"/>
      <w:r>
        <w:t xml:space="preserve">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 xml:space="preserve">Não está a usar agentes autónomos — o fluxo de execução é determinístico e controlado pelo </w:t>
      </w:r>
      <w:proofErr w:type="spellStart"/>
      <w:r>
        <w:t>DatabaseAssistant</w:t>
      </w:r>
      <w:proofErr w:type="spellEnd"/>
      <w:r>
        <w:t>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Mudar de </w:t>
            </w:r>
            <w:proofErr w:type="spellStart"/>
            <w:r>
              <w:rPr>
                <w:b/>
                <w:bCs/>
                <w:color w:val="000000" w:themeColor="text1"/>
              </w:rPr>
              <w:t>Ollama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para </w:t>
            </w:r>
            <w:proofErr w:type="spellStart"/>
            <w:r>
              <w:rPr>
                <w:b/>
                <w:bCs/>
                <w:color w:val="000000" w:themeColor="text1"/>
              </w:rPr>
              <w:t>OpenAI</w:t>
            </w:r>
            <w:proofErr w:type="spellEnd"/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 xml:space="preserve">Para usar GPT-4o-mini em vez de qwen2.5:3b: (1) adicionar dependência langchain4j-open-ai-spring-boot-starter; (2) no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 xml:space="preserve">, comentar o bloco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descomentar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bloco </w:t>
            </w:r>
            <w:proofErr w:type="spellStart"/>
            <w:r>
              <w:rPr>
                <w:color w:val="333333"/>
                <w:sz w:val="20"/>
                <w:szCs w:val="20"/>
              </w:rPr>
              <w:t>OpenAI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</w:t>
            </w:r>
            <w:proofErr w:type="spellStart"/>
            <w:r>
              <w:rPr>
                <w:color w:val="333333"/>
                <w:sz w:val="20"/>
                <w:szCs w:val="20"/>
              </w:rPr>
              <w:t>api-key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model-name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=gpt-4o-mini. Os @AiService </w:t>
            </w:r>
            <w:proofErr w:type="spellStart"/>
            <w:r>
              <w:rPr>
                <w:color w:val="333333"/>
                <w:sz w:val="20"/>
                <w:szCs w:val="20"/>
              </w:rPr>
              <w:t>HqlGenerator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AnswerFormatter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6" w:name="_Toc230356111"/>
      <w:r>
        <w:t xml:space="preserve">LangChain4j </w:t>
      </w:r>
      <w:proofErr w:type="spellStart"/>
      <w:r>
        <w:t>vs</w:t>
      </w:r>
      <w:proofErr w:type="spellEnd"/>
      <w:r>
        <w:t xml:space="preserve"> Spring AI — Mesma Arquitetura, </w:t>
      </w:r>
      <w:proofErr w:type="spellStart"/>
      <w:r>
        <w:t>APIs</w:t>
      </w:r>
      <w:proofErr w:type="spellEnd"/>
      <w:r>
        <w:t xml:space="preserve"> Diferentes</w:t>
      </w:r>
      <w:bookmarkEnd w:id="16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Existem dois projetos de demo que implementam exactamente a mesma arquitetura — Java orquestra, LLM gera HQL, </w:t>
      </w:r>
      <w:proofErr w:type="spellStart"/>
      <w:r>
        <w:t>Hibernate</w:t>
      </w:r>
      <w:proofErr w:type="spellEnd"/>
      <w:r>
        <w:t xml:space="preserve"> valida e executa, LLM formata a resposta. A diferença está na API de integração com o LLM: LangChain4j usa @AiService declarativo, Spring AI usa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>.</w:t>
      </w:r>
    </w:p>
    <w:p w14:paraId="496A0620" w14:textId="77777777" w:rsidR="00F727C6" w:rsidRDefault="00000000">
      <w:pPr>
        <w:pStyle w:val="Ttulo3"/>
      </w:pPr>
      <w:bookmarkStart w:id="17" w:name="_Toc230356112"/>
      <w:r>
        <w:t>Spring AI</w:t>
      </w:r>
      <w:bookmarkEnd w:id="17"/>
    </w:p>
    <w:p w14:paraId="0379DA70" w14:textId="77777777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Spring AI usa um </w:t>
      </w:r>
      <w:proofErr w:type="spellStart"/>
      <w:r>
        <w:t>ChatClient</w:t>
      </w:r>
      <w:proofErr w:type="spellEnd"/>
      <w:r>
        <w:t xml:space="preserve"> com padrão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: os </w:t>
      </w:r>
      <w:proofErr w:type="spellStart"/>
      <w:r>
        <w:t>prompts</w:t>
      </w:r>
      <w:proofErr w:type="spellEnd"/>
      <w:r>
        <w:t xml:space="preserve"> são definidos </w:t>
      </w:r>
      <w:proofErr w:type="spellStart"/>
      <w:r>
        <w:t>inline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 e .</w:t>
      </w:r>
      <w:proofErr w:type="spellStart"/>
      <w:r>
        <w:t>user</w:t>
      </w:r>
      <w:proofErr w:type="spellEnd"/>
      <w:r>
        <w:t>(), e a chamada ao modelo é feita com 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>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3D7C29" w14:paraId="29F7E8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BDA1D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// Spring AI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usa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(fluent builder)</w:t>
            </w:r>
          </w:p>
        </w:tc>
      </w:tr>
      <w:tr w:rsidR="00F727C6" w14:paraId="35AD11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177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E62D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786C79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2F33A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21104" w14:textId="77777777" w:rsidR="00F727C6" w:rsidRDefault="00F727C6">
            <w:pPr>
              <w:spacing w:before="20" w:after="20"/>
            </w:pPr>
          </w:p>
        </w:tc>
      </w:tr>
      <w:tr w:rsidR="00F727C6" w14:paraId="4AA451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5F85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6F326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C9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1A96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6876FB" w14:textId="77777777" w:rsidR="00F727C6" w:rsidRDefault="00F727C6">
            <w:pPr>
              <w:spacing w:before="20" w:after="20"/>
            </w:pPr>
          </w:p>
        </w:tc>
      </w:tr>
      <w:tr w:rsidR="00F727C6" w:rsidRPr="003D7C29" w14:paraId="7B2815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5FF43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public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ChatClient.Builder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builder,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:rsidRPr="003D7C29" w14:paraId="0C89C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CD81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builder.build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 // auto-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configurado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via spring.ai.ollama.*</w:t>
            </w:r>
          </w:p>
        </w:tc>
      </w:tr>
      <w:tr w:rsidR="00F727C6" w14:paraId="289B7B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374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5F8FA8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EFDA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58E2C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4DD26B" w14:textId="77777777" w:rsidR="00F727C6" w:rsidRDefault="00F727C6">
            <w:pPr>
              <w:spacing w:before="20" w:after="20"/>
            </w:pPr>
          </w:p>
        </w:tc>
      </w:tr>
      <w:tr w:rsidR="00F727C6" w:rsidRPr="003D7C29" w14:paraId="3F552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1F4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60BE25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E19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50060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92D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("""</w:t>
            </w:r>
          </w:p>
        </w:tc>
      </w:tr>
      <w:tr w:rsidR="00F727C6" w:rsidRPr="003D7C29" w14:paraId="7CEA2A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F847E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3D7C29" w14:paraId="5C0CF4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65A237" w14:textId="0A9D8CB9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</w:t>
            </w:r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proofErr w:type="spellStart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</w:t>
            </w:r>
            <w:proofErr w:type="spellStart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exist but are restricted...</w:t>
            </w:r>
          </w:p>
        </w:tc>
      </w:tr>
      <w:tr w:rsidR="00F727C6" w14:paraId="321B58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0D52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E1262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2B4C1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79E29B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51DEF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73B09D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74FA3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56BB6B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8B795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963BA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04E21F" w14:textId="77777777" w:rsidR="00F727C6" w:rsidRDefault="00F727C6">
            <w:pPr>
              <w:spacing w:before="20" w:after="20"/>
            </w:pPr>
          </w:p>
        </w:tc>
      </w:tr>
      <w:tr w:rsidR="00F727C6" w:rsidRPr="003D7C29" w14:paraId="38254F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7528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String result) {</w:t>
            </w:r>
          </w:p>
        </w:tc>
      </w:tr>
      <w:tr w:rsidR="00F727C6" w14:paraId="2D0149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3AD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:rsidRPr="003D7C29" w14:paraId="1C0123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7531B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.system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("Answer using only the real database result...")</w:t>
            </w:r>
          </w:p>
        </w:tc>
      </w:tr>
      <w:tr w:rsidR="00F727C6" w14:paraId="1BCE0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BEC66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4D91A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90A83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7DD16C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5C69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%s</w:t>
            </w:r>
          </w:p>
        </w:tc>
      </w:tr>
      <w:tr w:rsidR="00F727C6" w14:paraId="3F45E5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6A57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1DE7E9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76A6B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</w:t>
            </w:r>
          </w:p>
        </w:tc>
      </w:tr>
      <w:tr w:rsidR="00F727C6" w14:paraId="5BB4F0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FD12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2C4598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8DF6E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14262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0B0E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80E97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ADE3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2E35C7B" w14:textId="39DF3403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973D0E">
        <w:rPr>
          <w:i/>
          <w:iCs/>
          <w:color w:val="595959"/>
          <w:sz w:val="20"/>
          <w:szCs w:val="20"/>
          <w:lang w:val="en-US"/>
        </w:rPr>
        <w:t>6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DatabaseAssistant.java (spring-ai-hibernate-demo · Spring AI) — </w:t>
      </w:r>
      <w:proofErr w:type="spellStart"/>
      <w:r w:rsidRPr="00154CA5">
        <w:rPr>
          <w:i/>
          <w:iCs/>
          <w:color w:val="595959"/>
          <w:sz w:val="20"/>
          <w:szCs w:val="20"/>
          <w:lang w:val="en-US"/>
        </w:rPr>
        <w:t>ChatClient</w:t>
      </w:r>
      <w:proofErr w:type="spellEnd"/>
      <w:r w:rsidRPr="00154CA5">
        <w:rPr>
          <w:i/>
          <w:iCs/>
          <w:color w:val="595959"/>
          <w:sz w:val="20"/>
          <w:szCs w:val="20"/>
          <w:lang w:val="en-US"/>
        </w:rPr>
        <w:t xml:space="preserve"> fluent builder</w:t>
      </w:r>
    </w:p>
    <w:p w14:paraId="775FCAEC" w14:textId="77777777" w:rsidR="00F727C6" w:rsidRPr="00154CA5" w:rsidRDefault="00F727C6">
      <w:pPr>
        <w:spacing w:before="80"/>
        <w:rPr>
          <w:lang w:val="en-US"/>
        </w:rPr>
      </w:pPr>
    </w:p>
    <w:p w14:paraId="30F8C3AF" w14:textId="77777777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3D7C29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6B216B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1442BA" w:rsidRDefault="00000000">
            <w:pPr>
              <w:spacing w:before="20" w:after="20"/>
            </w:pPr>
            <w:proofErr w:type="spellStart"/>
            <w:proofErr w:type="gramStart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6B216B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1442BA" w:rsidRDefault="00000000">
            <w:pPr>
              <w:spacing w:before="20" w:after="20"/>
            </w:pPr>
            <w:proofErr w:type="spellStart"/>
            <w:proofErr w:type="gramStart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3D7C29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3D7C29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-model.base-url=http://localhost:11434</w:t>
            </w:r>
          </w:p>
        </w:tc>
      </w:tr>
      <w:tr w:rsidR="00F727C6" w:rsidRPr="003D7C29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-model.model-name=qwen2.5:3b</w:t>
            </w:r>
          </w:p>
        </w:tc>
      </w:tr>
      <w:tr w:rsidR="00F727C6" w:rsidRPr="003D7C29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5B4AD4EB" w14:textId="6B9B1E09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973D0E">
        <w:rPr>
          <w:i/>
          <w:iCs/>
          <w:color w:val="595959"/>
          <w:sz w:val="20"/>
          <w:szCs w:val="20"/>
          <w:lang w:val="en-US"/>
        </w:rPr>
        <w:t>7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</w:t>
      </w:r>
      <w:proofErr w:type="spellStart"/>
      <w:proofErr w:type="gramStart"/>
      <w:r w:rsidRPr="00154CA5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proofErr w:type="gramEnd"/>
      <w:r w:rsidRPr="00154CA5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lastRenderedPageBreak/>
        <w:t xml:space="preserve">Comparação: @AiService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ChatClient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Spring AI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ChatClient</w:t>
            </w:r>
            <w:proofErr w:type="spellEnd"/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 xml:space="preserve">Imperativo — </w:t>
            </w:r>
            <w:proofErr w:type="spellStart"/>
            <w:r>
              <w:rPr>
                <w:sz w:val="20"/>
                <w:szCs w:val="20"/>
              </w:rPr>
              <w:t>fluent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77777777" w:rsidR="00F727C6" w:rsidRDefault="00000000">
            <w:proofErr w:type="spellStart"/>
            <w:proofErr w:type="gramStart"/>
            <w:r>
              <w:rPr>
                <w:sz w:val="20"/>
                <w:szCs w:val="20"/>
              </w:rPr>
              <w:t>system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+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() </w:t>
            </w:r>
            <w:proofErr w:type="spellStart"/>
            <w:r>
              <w:rPr>
                <w:sz w:val="20"/>
                <w:szCs w:val="20"/>
              </w:rPr>
              <w:t>inline</w:t>
            </w:r>
            <w:proofErr w:type="spellEnd"/>
            <w:r>
              <w:rPr>
                <w:sz w:val="20"/>
                <w:szCs w:val="20"/>
              </w:rPr>
              <w:t xml:space="preserve"> no método</w:t>
            </w:r>
          </w:p>
        </w:tc>
      </w:tr>
      <w:tr w:rsidR="008C2D83" w:rsidRPr="003D7C29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 xml:space="preserve">@V("name") em parâmetro </w:t>
            </w:r>
            <w:proofErr w:type="spellStart"/>
            <w:r>
              <w:rPr>
                <w:sz w:val="20"/>
                <w:szCs w:val="20"/>
              </w:rPr>
              <w:t>tipado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String.format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() </w:t>
            </w:r>
            <w:proofErr w:type="spellStart"/>
            <w:r>
              <w:rPr>
                <w:sz w:val="20"/>
                <w:szCs w:val="20"/>
                <w:lang w:val="en-US"/>
              </w:rPr>
              <w:t>ou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 xml:space="preserve">Interface é </w:t>
            </w:r>
            <w:proofErr w:type="spellStart"/>
            <w:r>
              <w:rPr>
                <w:sz w:val="20"/>
                <w:szCs w:val="20"/>
              </w:rPr>
              <w:t>bean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injectável</w:t>
            </w:r>
            <w:proofErr w:type="spellEnd"/>
            <w:r>
              <w:rPr>
                <w:sz w:val="20"/>
                <w:szCs w:val="20"/>
              </w:rPr>
              <w:t xml:space="preserve">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77777777" w:rsidR="00F727C6" w:rsidRDefault="00000000">
            <w:proofErr w:type="spellStart"/>
            <w:r>
              <w:rPr>
                <w:sz w:val="20"/>
                <w:szCs w:val="20"/>
              </w:rPr>
              <w:t>ChatClient.Builder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injectado</w:t>
            </w:r>
            <w:proofErr w:type="spellEnd"/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no </w:t>
            </w:r>
            <w:proofErr w:type="spellStart"/>
            <w:r>
              <w:rPr>
                <w:sz w:val="20"/>
                <w:szCs w:val="20"/>
              </w:rPr>
              <w:t>constructor</w:t>
            </w:r>
            <w:proofErr w:type="spellEnd"/>
          </w:p>
        </w:tc>
      </w:tr>
      <w:tr w:rsidR="008C2D83" w:rsidRPr="003D7C29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 xml:space="preserve"> da interface (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Mock do </w:t>
            </w:r>
            <w:proofErr w:type="spellStart"/>
            <w:r>
              <w:rPr>
                <w:sz w:val="20"/>
                <w:szCs w:val="20"/>
                <w:lang w:val="en-US"/>
              </w:rPr>
              <w:t>ChatClient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(builder chain </w:t>
            </w:r>
            <w:proofErr w:type="spellStart"/>
            <w:r>
              <w:rPr>
                <w:sz w:val="20"/>
                <w:szCs w:val="20"/>
                <w:lang w:val="en-US"/>
              </w:rPr>
              <w:t>mais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verboso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 xml:space="preserve">Sim — McpServerConfig.java comentado; </w:t>
            </w:r>
            <w:proofErr w:type="spellStart"/>
            <w:r>
              <w:rPr>
                <w:sz w:val="20"/>
                <w:szCs w:val="20"/>
              </w:rPr>
              <w:t>activar</w:t>
            </w:r>
            <w:proofErr w:type="spellEnd"/>
            <w:r>
              <w:rPr>
                <w:sz w:val="20"/>
                <w:szCs w:val="20"/>
              </w:rPr>
              <w:t xml:space="preserve"> no Demo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HibernateQueryTool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77777777" w:rsidR="00F727C6" w:rsidRDefault="00000000">
            <w:r>
              <w:rPr>
                <w:sz w:val="20"/>
                <w:szCs w:val="20"/>
              </w:rPr>
              <w:t xml:space="preserve">Chamada direta do Java; @Tool/@P para </w:t>
            </w:r>
            <w:proofErr w:type="spellStart"/>
            <w:r>
              <w:rPr>
                <w:sz w:val="20"/>
                <w:szCs w:val="20"/>
              </w:rPr>
              <w:t>function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calling</w:t>
            </w:r>
            <w:proofErr w:type="spellEnd"/>
            <w:r>
              <w:rPr>
                <w:sz w:val="20"/>
                <w:szCs w:val="20"/>
              </w:rPr>
              <w:t xml:space="preserve"> futuro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77777777" w:rsidR="00F727C6" w:rsidRDefault="00000000">
            <w:r>
              <w:rPr>
                <w:sz w:val="20"/>
                <w:szCs w:val="20"/>
              </w:rPr>
              <w:t xml:space="preserve">@Transactional(readOnly=true) </w:t>
            </w:r>
            <w:proofErr w:type="spellStart"/>
            <w:r>
              <w:rPr>
                <w:sz w:val="20"/>
                <w:szCs w:val="20"/>
              </w:rPr>
              <w:t>activo</w:t>
            </w:r>
            <w:proofErr w:type="spellEnd"/>
            <w:r>
              <w:rPr>
                <w:sz w:val="20"/>
                <w:szCs w:val="20"/>
              </w:rPr>
              <w:t>; sem @Tool/@P</w:t>
            </w:r>
          </w:p>
        </w:tc>
      </w:tr>
      <w:tr w:rsidR="008C2D83" w:rsidRPr="003D7C29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proofErr w:type="gramStart"/>
            <w:r>
              <w:rPr>
                <w:sz w:val="20"/>
                <w:szCs w:val="20"/>
              </w:rPr>
              <w:t>langchain4j.ollama.chat</w:t>
            </w:r>
            <w:proofErr w:type="gramEnd"/>
            <w:r>
              <w:rPr>
                <w:sz w:val="20"/>
                <w:szCs w:val="20"/>
              </w:rPr>
              <w:t>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spring.ai.ollama</w:t>
            </w:r>
            <w:proofErr w:type="gramEnd"/>
            <w:r>
              <w:rPr>
                <w:sz w:val="20"/>
                <w:szCs w:val="20"/>
                <w:lang w:val="en-US"/>
              </w:rPr>
              <w:t>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 xml:space="preserve">LangChain4j 0.36.2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 xml:space="preserve">Spring AI 1.0.7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77777777" w:rsidR="00F727C6" w:rsidRDefault="00000000">
            <w:r>
              <w:rPr>
                <w:sz w:val="20"/>
                <w:szCs w:val="20"/>
              </w:rPr>
              <w:t xml:space="preserve">Integração nativa Spring; </w:t>
            </w:r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dinâmicos; ecossistema Spring</w:t>
            </w:r>
          </w:p>
        </w:tc>
      </w:tr>
    </w:tbl>
    <w:p w14:paraId="13F207EF" w14:textId="52097F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LangChain4j @AiService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Spring AI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>: comparação de API</w:t>
      </w:r>
    </w:p>
    <w:p w14:paraId="472713CC" w14:textId="77777777" w:rsidR="00F727C6" w:rsidRDefault="00000000">
      <w:pPr>
        <w:pStyle w:val="Ttulo3"/>
      </w:pPr>
      <w:bookmarkStart w:id="18" w:name="_Toc230356113"/>
      <w:r>
        <w:t xml:space="preserve">HQL </w:t>
      </w:r>
      <w:proofErr w:type="spellStart"/>
      <w:r>
        <w:t>vs</w:t>
      </w:r>
      <w:proofErr w:type="spellEnd"/>
      <w:r>
        <w:t xml:space="preserve"> SQL — Porquê HQL?</w:t>
      </w:r>
      <w:bookmarkEnd w:id="18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escolha de gerar HQL em vez de SQL é central na arquitetura. Não é uma preferência estética — tem implicações técnicas diretas: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portabilidade entre bases de dados, e segurança contra </w:t>
      </w:r>
      <w:proofErr w:type="spellStart"/>
      <w:r>
        <w:t>queries</w:t>
      </w:r>
      <w:proofErr w:type="spellEnd"/>
      <w:r>
        <w:t xml:space="preserve">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Exemplo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Concreto</w:t>
      </w:r>
      <w:proofErr w:type="spellEnd"/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proofErr w:type="spellStart"/>
      <w:r>
        <w:rPr>
          <w:lang w:val="en-US"/>
        </w:rPr>
        <w:t>Pergunta</w:t>
      </w:r>
      <w:proofErr w:type="spellEnd"/>
      <w:r>
        <w:rPr>
          <w:lang w:val="en-US"/>
        </w:rPr>
        <w:t>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3D7C29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SELECT p.name,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3D7C29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JOIN categories c 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c.id</w:t>
            </w:r>
          </w:p>
        </w:tc>
      </w:tr>
      <w:tr w:rsidR="00F727C6" w:rsidRPr="003D7C29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3D7C29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(sem 's')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specific</w:t>
            </w:r>
            <w:proofErr w:type="spellEnd"/>
          </w:p>
        </w:tc>
      </w:tr>
    </w:tbl>
    <w:p w14:paraId="63F20413" w14:textId="6F48F281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973D0E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SQL gerado pelo LLM (frágil, </w:t>
      </w:r>
      <w:proofErr w:type="spellStart"/>
      <w:r>
        <w:rPr>
          <w:i/>
          <w:iCs/>
          <w:color w:val="595959"/>
          <w:sz w:val="20"/>
          <w:szCs w:val="20"/>
        </w:rPr>
        <w:t>dialect-specific</w:t>
      </w:r>
      <w:proofErr w:type="spellEnd"/>
      <w:r>
        <w:rPr>
          <w:i/>
          <w:iCs/>
          <w:color w:val="595959"/>
          <w:sz w:val="20"/>
          <w:szCs w:val="20"/>
        </w:rPr>
        <w:t>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lastRenderedPageBreak/>
        <w:t xml:space="preserve">HQL gerado pelo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3D7C29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3D7C29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'Sports'</w:t>
            </w:r>
          </w:p>
        </w:tc>
      </w:tr>
      <w:tr w:rsidR="00F727C6" w:rsidRPr="003D7C29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expression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Funciona em qualquer BD suportada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Validado contra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 antes de executar</w:t>
            </w:r>
          </w:p>
        </w:tc>
      </w:tr>
    </w:tbl>
    <w:p w14:paraId="315F767E" w14:textId="30684BA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973D0E">
        <w:rPr>
          <w:i/>
          <w:iCs/>
          <w:color w:val="595959"/>
          <w:sz w:val="20"/>
          <w:szCs w:val="20"/>
        </w:rPr>
        <w:t>9</w:t>
      </w:r>
      <w:r>
        <w:rPr>
          <w:i/>
          <w:iCs/>
          <w:color w:val="595959"/>
          <w:sz w:val="20"/>
          <w:szCs w:val="20"/>
        </w:rPr>
        <w:t xml:space="preserve"> — HQL gerado pelo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(</w:t>
      </w:r>
      <w:proofErr w:type="spellStart"/>
      <w:r>
        <w:rPr>
          <w:i/>
          <w:iCs/>
          <w:color w:val="595959"/>
          <w:sz w:val="20"/>
          <w:szCs w:val="20"/>
        </w:rPr>
        <w:t>type</w:t>
      </w:r>
      <w:proofErr w:type="spellEnd"/>
      <w:r>
        <w:rPr>
          <w:i/>
          <w:iCs/>
          <w:color w:val="595959"/>
          <w:sz w:val="20"/>
          <w:szCs w:val="20"/>
        </w:rPr>
        <w:t>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  <w:proofErr w:type="spellEnd"/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HQL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 xml:space="preserve">Nenhuma — só falha em </w:t>
            </w:r>
            <w:proofErr w:type="spellStart"/>
            <w:r>
              <w:rPr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Type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 xml:space="preserve">Sim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 xml:space="preserve">Depende do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(PostgreSQL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H2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 xml:space="preserve">Portável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traduz para 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certo</w:t>
            </w:r>
          </w:p>
        </w:tc>
      </w:tr>
      <w:tr w:rsidR="008C2D83" w:rsidRPr="003D7C29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 xml:space="preserve">Tem de conhecer os </w:t>
            </w:r>
            <w:proofErr w:type="spellStart"/>
            <w:r>
              <w:rPr>
                <w:sz w:val="20"/>
                <w:szCs w:val="20"/>
              </w:rPr>
              <w:t>JOINs</w:t>
            </w:r>
            <w:proofErr w:type="spellEnd"/>
            <w:r>
              <w:rPr>
                <w:sz w:val="20"/>
                <w:szCs w:val="20"/>
              </w:rPr>
              <w:t xml:space="preserve">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Usa path expressions: </w:t>
            </w:r>
            <w:proofErr w:type="gramStart"/>
            <w:r>
              <w:rPr>
                <w:sz w:val="20"/>
                <w:szCs w:val="20"/>
                <w:lang w:val="en-US"/>
              </w:rPr>
              <w:t>p.category.name</w:t>
            </w:r>
            <w:proofErr w:type="gramEnd"/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 xml:space="preserve">Risco de </w:t>
            </w:r>
            <w:proofErr w:type="spellStart"/>
            <w:r>
              <w:rPr>
                <w:sz w:val="20"/>
                <w:szCs w:val="20"/>
              </w:rPr>
              <w:t>injection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</w:t>
            </w:r>
            <w:proofErr w:type="spellStart"/>
            <w:r>
              <w:rPr>
                <w:sz w:val="20"/>
                <w:szCs w:val="20"/>
              </w:rPr>
              <w:t>fail-early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505D944A" w14:textId="2A3D8E6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7</w:t>
      </w:r>
      <w:r>
        <w:rPr>
          <w:i/>
          <w:iCs/>
          <w:color w:val="595959"/>
          <w:sz w:val="20"/>
          <w:szCs w:val="20"/>
        </w:rPr>
        <w:t xml:space="preserve"> — HQL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SQL gerado pelo LLM: comparação técnica</w:t>
      </w:r>
    </w:p>
    <w:p w14:paraId="310EC7FB" w14:textId="77777777" w:rsidR="00F727C6" w:rsidRDefault="00000000">
      <w:pPr>
        <w:pStyle w:val="Ttulo3"/>
      </w:pPr>
      <w:bookmarkStart w:id="19" w:name="_Toc230356114"/>
      <w:r>
        <w:t>RAG com Dados Reais</w:t>
      </w:r>
      <w:bookmarkEnd w:id="19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Os </w:t>
      </w:r>
      <w:proofErr w:type="spellStart"/>
      <w:r>
        <w:t>LLMs</w:t>
      </w:r>
      <w:proofErr w:type="spellEnd"/>
      <w:r>
        <w:t xml:space="preserve">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</w:t>
      </w:r>
      <w:proofErr w:type="gramStart"/>
      <w:r>
        <w:t>plausíveis</w:t>
      </w:r>
      <w:proofErr w:type="gramEnd"/>
      <w:r>
        <w:t xml:space="preserve">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) resolve este problema fornecendo ao LLM informação relevante antes de ele responder. Na abordagem clássica, os documentos são convertidos em </w:t>
      </w:r>
      <w:proofErr w:type="spellStart"/>
      <w:r>
        <w:t>embeddings</w:t>
      </w:r>
      <w:proofErr w:type="spellEnd"/>
      <w:r>
        <w:t xml:space="preserve"> — representações vetoriais do seu significado semântico — e indexados numa base de dados vetorial. Quando o utilizador faz uma pergunta, esta é igualmente convertida num </w:t>
      </w:r>
      <w:proofErr w:type="spellStart"/>
      <w:r>
        <w:t>embedding</w:t>
      </w:r>
      <w:proofErr w:type="spellEnd"/>
      <w:r>
        <w:t xml:space="preserve">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 xml:space="preserve">No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, a abordagem é mais direta e adequada para dados estruturados: o LLM gera uma </w:t>
      </w:r>
      <w:proofErr w:type="spellStart"/>
      <w:r>
        <w:t>query</w:t>
      </w:r>
      <w:proofErr w:type="spellEnd"/>
      <w:r>
        <w:t xml:space="preserve"> HQL a partir da pergunta do utilizador, o </w:t>
      </w:r>
      <w:proofErr w:type="spellStart"/>
      <w:r>
        <w:t>Hibernate</w:t>
      </w:r>
      <w:proofErr w:type="spellEnd"/>
      <w:r>
        <w:t xml:space="preserve"> executa-a na base de dados real e os resultados são devolvidos ao modelo como contexto. Não são precisos </w:t>
      </w:r>
      <w:proofErr w:type="spellStart"/>
      <w:r>
        <w:t>embeddings</w:t>
      </w:r>
      <w:proofErr w:type="spellEnd"/>
      <w:r>
        <w:t>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pré-calculados em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 xml:space="preserve">BD relacional direta via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 xml:space="preserve">Requer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  <w:r>
              <w:rPr>
                <w:sz w:val="20"/>
                <w:szCs w:val="20"/>
              </w:rPr>
              <w:t xml:space="preserve">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proofErr w:type="spellStart"/>
            <w:r>
              <w:rPr>
                <w:sz w:val="20"/>
                <w:szCs w:val="20"/>
              </w:rPr>
              <w:t>Exacta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 xml:space="preserve">Dados estruturados com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 + pipeline de </w:t>
            </w:r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 xml:space="preserve">Documentos,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>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2B42AD0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RAG clássico (</w:t>
      </w:r>
      <w:proofErr w:type="spellStart"/>
      <w:r>
        <w:rPr>
          <w:i/>
          <w:iCs/>
          <w:color w:val="595959"/>
          <w:sz w:val="20"/>
          <w:szCs w:val="20"/>
        </w:rPr>
        <w:t>Vector</w:t>
      </w:r>
      <w:proofErr w:type="spellEnd"/>
      <w:r>
        <w:rPr>
          <w:i/>
          <w:iCs/>
          <w:color w:val="595959"/>
          <w:sz w:val="20"/>
          <w:szCs w:val="20"/>
        </w:rPr>
        <w:t xml:space="preserve"> DB)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RAG direto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</w:p>
    <w:p w14:paraId="65E685BA" w14:textId="77777777" w:rsidR="004F26A7" w:rsidRDefault="004F26A7" w:rsidP="004F26A7">
      <w:pPr>
        <w:pStyle w:val="Ttulo3"/>
      </w:pPr>
      <w:bookmarkStart w:id="20" w:name="_Toc230208850"/>
      <w:bookmarkStart w:id="21" w:name="_Toc230356115"/>
      <w:r>
        <w:t>Segurança e Controlo de Acesso</w:t>
      </w:r>
      <w:bookmarkEnd w:id="20"/>
      <w:bookmarkEnd w:id="21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 xml:space="preserve">Uma das vantagens práticas mais relevantes do </w:t>
      </w:r>
      <w:proofErr w:type="spellStart"/>
      <w:r w:rsidR="004F26A7">
        <w:t>Hibernate</w:t>
      </w:r>
      <w:proofErr w:type="spellEnd"/>
      <w:r w:rsidR="004F26A7">
        <w:t xml:space="preserve"> </w:t>
      </w:r>
      <w:proofErr w:type="spellStart"/>
      <w:r w:rsidR="004F26A7">
        <w:t>Assistant</w:t>
      </w:r>
      <w:proofErr w:type="spellEnd"/>
      <w:r w:rsidR="004F26A7">
        <w:t xml:space="preserve">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</w:t>
      </w:r>
      <w:proofErr w:type="spellStart"/>
      <w:r w:rsidR="004F26A7">
        <w:t>Hibernate</w:t>
      </w:r>
      <w:proofErr w:type="spellEnd"/>
      <w:r w:rsidR="004F26A7">
        <w:t>.</w:t>
      </w:r>
    </w:p>
    <w:p w14:paraId="73E8D4A8" w14:textId="77777777" w:rsidR="004F26A7" w:rsidRDefault="004F26A7" w:rsidP="004F26A7">
      <w:pPr>
        <w:spacing w:before="80"/>
      </w:pPr>
      <w:proofErr w:type="spellStart"/>
      <w:r>
        <w:t>Whitelist</w:t>
      </w:r>
      <w:proofErr w:type="spellEnd"/>
      <w:r>
        <w:t xml:space="preserve"> de entidades: o </w:t>
      </w:r>
      <w:proofErr w:type="spellStart"/>
      <w:r>
        <w:t>HibernateQueryTool</w:t>
      </w:r>
      <w:proofErr w:type="spellEnd"/>
      <w:r>
        <w:t xml:space="preserve"> mantém um Set&lt;</w:t>
      </w:r>
      <w:proofErr w:type="spellStart"/>
      <w:r>
        <w:t>String</w:t>
      </w:r>
      <w:proofErr w:type="spellEnd"/>
      <w:r>
        <w:t xml:space="preserve">&gt; com os nomes das entidades que o LLM está autorizado a consultar. Antes de qualquer </w:t>
      </w:r>
      <w:proofErr w:type="spellStart"/>
      <w:r>
        <w:t>query</w:t>
      </w:r>
      <w:proofErr w:type="spellEnd"/>
      <w:r>
        <w:t xml:space="preserve"> chegar ao </w:t>
      </w:r>
      <w:proofErr w:type="spellStart"/>
      <w:r>
        <w:t>Hibernate</w:t>
      </w:r>
      <w:proofErr w:type="spellEnd"/>
      <w:r>
        <w:t xml:space="preserve">, o método </w:t>
      </w:r>
      <w:proofErr w:type="spellStart"/>
      <w:proofErr w:type="gramStart"/>
      <w:r>
        <w:t>validateEntityWhitelist</w:t>
      </w:r>
      <w:proofErr w:type="spellEnd"/>
      <w:r>
        <w:t>(</w:t>
      </w:r>
      <w:proofErr w:type="gramEnd"/>
      <w:r>
        <w:t xml:space="preserve">) analisa o HQL gerado pelo modelo e rejeita qualquer referência a entidades fora da lista — mesmo que essas entidades tenham @Entity válido na aplicação. Basta remover </w:t>
      </w:r>
      <w:proofErr w:type="spellStart"/>
      <w:r>
        <w:t>Product</w:t>
      </w:r>
      <w:proofErr w:type="spellEnd"/>
      <w:r>
        <w:t xml:space="preserve"> da lista para que o LLM deixe imediatamente de conseguir consultá-la, sem tocar no modelo de domínio.</w:t>
      </w:r>
    </w:p>
    <w:p w14:paraId="46331B5B" w14:textId="28BF142A" w:rsidR="004F26A7" w:rsidRPr="000864EC" w:rsidRDefault="004F26A7" w:rsidP="004F26A7">
      <w:pPr>
        <w:spacing w:before="80"/>
        <w:rPr>
          <w:b/>
          <w:bCs/>
        </w:rPr>
      </w:pPr>
      <w:proofErr w:type="spellStart"/>
      <w:r>
        <w:t>Blacklist</w:t>
      </w:r>
      <w:proofErr w:type="spellEnd"/>
      <w:r>
        <w:t xml:space="preserve"> de campos: para campos individuais dentro de entidades permitidas, o </w:t>
      </w:r>
      <w:proofErr w:type="spellStart"/>
      <w:r>
        <w:t>HibernateQueryTool</w:t>
      </w:r>
      <w:proofErr w:type="spellEnd"/>
      <w:r>
        <w:t xml:space="preserve"> mantém um RESTRICTED_FIELDS com os nomes dos campos que o LLM não pode referenciar. O método </w:t>
      </w:r>
      <w:proofErr w:type="spellStart"/>
      <w:proofErr w:type="gramStart"/>
      <w:r>
        <w:t>validateFieldBlacklist</w:t>
      </w:r>
      <w:proofErr w:type="spellEnd"/>
      <w:r>
        <w:t>(</w:t>
      </w:r>
      <w:proofErr w:type="gramEnd"/>
      <w:r>
        <w:t xml:space="preserve">) percorre essa lista e usa </w:t>
      </w:r>
      <w:proofErr w:type="spellStart"/>
      <w:r>
        <w:t>word-boundary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detetar referências ao campo em qualquer parte do HQL — SELECT, WHERE, ORDER BY ou expressões como </w:t>
      </w:r>
      <w:proofErr w:type="spellStart"/>
      <w:r>
        <w:t>p.costPrice</w:t>
      </w:r>
      <w:proofErr w:type="spellEnd"/>
      <w:r>
        <w:t xml:space="preserve">. Os campos continuam mapeados na entidade e acessíveis pela aplicação; a restrição aplica-se apenas às </w:t>
      </w:r>
      <w:proofErr w:type="spellStart"/>
      <w:r>
        <w:t>queries</w:t>
      </w:r>
      <w:proofErr w:type="spellEnd"/>
      <w:r>
        <w:t xml:space="preserve"> geradas pelo LLM</w:t>
      </w:r>
      <w:r w:rsidRPr="000864EC">
        <w:rPr>
          <w:b/>
          <w:bCs/>
        </w:rPr>
        <w:t>.</w:t>
      </w:r>
      <w:r w:rsidR="00C3108A" w:rsidRPr="000864EC">
        <w:rPr>
          <w:b/>
          <w:bCs/>
        </w:rPr>
        <w:t xml:space="preserve"> </w:t>
      </w:r>
      <w:r w:rsidR="00C3108A" w:rsidRPr="000864EC">
        <w:rPr>
          <w:b/>
          <w:bCs/>
          <w:color w:val="000000" w:themeColor="text1"/>
        </w:rPr>
        <w:t xml:space="preserve">Para garantir que o bloqueio acontece de forma determinística na demo, o </w:t>
      </w:r>
      <w:proofErr w:type="spellStart"/>
      <w:r w:rsidR="00C3108A" w:rsidRPr="000864EC">
        <w:rPr>
          <w:b/>
          <w:bCs/>
          <w:color w:val="000000" w:themeColor="text1"/>
        </w:rPr>
        <w:t>system</w:t>
      </w:r>
      <w:proofErr w:type="spellEnd"/>
      <w:r w:rsidR="00C3108A" w:rsidRPr="000864EC">
        <w:rPr>
          <w:b/>
          <w:bCs/>
          <w:color w:val="000000" w:themeColor="text1"/>
        </w:rPr>
        <w:t xml:space="preserve"> </w:t>
      </w:r>
      <w:proofErr w:type="spellStart"/>
      <w:r w:rsidR="00C3108A" w:rsidRPr="000864EC">
        <w:rPr>
          <w:b/>
          <w:bCs/>
          <w:color w:val="000000" w:themeColor="text1"/>
        </w:rPr>
        <w:t>prompt</w:t>
      </w:r>
      <w:proofErr w:type="spellEnd"/>
      <w:r w:rsidR="00C3108A" w:rsidRPr="000864EC">
        <w:rPr>
          <w:b/>
          <w:bCs/>
          <w:color w:val="000000" w:themeColor="text1"/>
        </w:rPr>
        <w:t xml:space="preserve"> informa explicitamente o LLM de que </w:t>
      </w:r>
      <w:proofErr w:type="spellStart"/>
      <w:r w:rsidR="00C3108A" w:rsidRPr="000864EC">
        <w:rPr>
          <w:b/>
          <w:bCs/>
          <w:color w:val="000000" w:themeColor="text1"/>
        </w:rPr>
        <w:t>costPrice</w:t>
      </w:r>
      <w:proofErr w:type="spellEnd"/>
      <w:r w:rsidR="00C3108A" w:rsidRPr="000864EC">
        <w:rPr>
          <w:b/>
          <w:bCs/>
          <w:color w:val="000000" w:themeColor="text1"/>
        </w:rPr>
        <w:t xml:space="preserve"> e </w:t>
      </w:r>
      <w:proofErr w:type="spellStart"/>
      <w:r w:rsidR="00C3108A" w:rsidRPr="000864EC">
        <w:rPr>
          <w:b/>
          <w:bCs/>
          <w:color w:val="000000" w:themeColor="text1"/>
        </w:rPr>
        <w:t>supplierCode</w:t>
      </w:r>
      <w:proofErr w:type="spellEnd"/>
      <w:r w:rsidR="00C3108A" w:rsidRPr="000864EC">
        <w:rPr>
          <w:b/>
          <w:bCs/>
          <w:color w:val="000000" w:themeColor="text1"/>
        </w:rPr>
        <w:t xml:space="preserve"> </w:t>
      </w:r>
      <w:proofErr w:type="gramStart"/>
      <w:r w:rsidR="00C3108A" w:rsidRPr="000864EC">
        <w:rPr>
          <w:b/>
          <w:bCs/>
          <w:color w:val="000000" w:themeColor="text1"/>
        </w:rPr>
        <w:t>existem</w:t>
      </w:r>
      <w:proofErr w:type="gramEnd"/>
      <w:r w:rsidR="00C3108A" w:rsidRPr="000864EC">
        <w:rPr>
          <w:b/>
          <w:bCs/>
          <w:color w:val="000000" w:themeColor="text1"/>
        </w:rPr>
        <w:t xml:space="preserve"> mas são restritos — instruindo-o a gerar o HQL com o nome </w:t>
      </w:r>
      <w:proofErr w:type="spellStart"/>
      <w:r w:rsidR="00C3108A" w:rsidRPr="000864EC">
        <w:rPr>
          <w:b/>
          <w:bCs/>
          <w:color w:val="000000" w:themeColor="text1"/>
        </w:rPr>
        <w:t>exacto</w:t>
      </w:r>
      <w:proofErr w:type="spellEnd"/>
      <w:r w:rsidR="00C3108A" w:rsidRPr="000864EC">
        <w:rPr>
          <w:b/>
          <w:bCs/>
          <w:color w:val="000000" w:themeColor="text1"/>
        </w:rPr>
        <w:t xml:space="preserve"> do campo. O LLM produz a </w:t>
      </w:r>
      <w:proofErr w:type="spellStart"/>
      <w:r w:rsidR="00C3108A" w:rsidRPr="000864EC">
        <w:rPr>
          <w:b/>
          <w:bCs/>
          <w:color w:val="000000" w:themeColor="text1"/>
        </w:rPr>
        <w:t>query</w:t>
      </w:r>
      <w:proofErr w:type="spellEnd"/>
      <w:r w:rsidR="00C3108A" w:rsidRPr="000864EC">
        <w:rPr>
          <w:b/>
          <w:bCs/>
          <w:color w:val="000000" w:themeColor="text1"/>
        </w:rPr>
        <w:t xml:space="preserve"> </w:t>
      </w:r>
      <w:proofErr w:type="spellStart"/>
      <w:r w:rsidR="00C3108A" w:rsidRPr="000864EC">
        <w:rPr>
          <w:b/>
          <w:bCs/>
          <w:color w:val="000000" w:themeColor="text1"/>
        </w:rPr>
        <w:t>correcta</w:t>
      </w:r>
      <w:proofErr w:type="spellEnd"/>
      <w:r w:rsidR="00C3108A" w:rsidRPr="000864EC">
        <w:rPr>
          <w:b/>
          <w:bCs/>
          <w:color w:val="000000" w:themeColor="text1"/>
        </w:rPr>
        <w:t xml:space="preserve"> (</w:t>
      </w:r>
      <w:proofErr w:type="spellStart"/>
      <w:r w:rsidR="00C3108A" w:rsidRPr="000864EC">
        <w:rPr>
          <w:b/>
          <w:bCs/>
          <w:color w:val="000000" w:themeColor="text1"/>
        </w:rPr>
        <w:t>ex</w:t>
      </w:r>
      <w:proofErr w:type="spellEnd"/>
      <w:r w:rsidR="00C3108A" w:rsidRPr="000864EC">
        <w:rPr>
          <w:b/>
          <w:bCs/>
          <w:color w:val="000000" w:themeColor="text1"/>
        </w:rPr>
        <w:t xml:space="preserve">: SELECT </w:t>
      </w:r>
      <w:proofErr w:type="spellStart"/>
      <w:proofErr w:type="gramStart"/>
      <w:r w:rsidR="00C3108A" w:rsidRPr="000864EC">
        <w:rPr>
          <w:b/>
          <w:bCs/>
          <w:color w:val="000000" w:themeColor="text1"/>
        </w:rPr>
        <w:t>p.costPrice</w:t>
      </w:r>
      <w:proofErr w:type="spellEnd"/>
      <w:proofErr w:type="gramEnd"/>
      <w:r w:rsidR="00C3108A" w:rsidRPr="000864EC">
        <w:rPr>
          <w:b/>
          <w:bCs/>
          <w:color w:val="000000" w:themeColor="text1"/>
        </w:rPr>
        <w:t xml:space="preserve"> FROM </w:t>
      </w:r>
      <w:proofErr w:type="spellStart"/>
      <w:r w:rsidR="00C3108A" w:rsidRPr="000864EC">
        <w:rPr>
          <w:b/>
          <w:bCs/>
          <w:color w:val="000000" w:themeColor="text1"/>
        </w:rPr>
        <w:t>Product</w:t>
      </w:r>
      <w:proofErr w:type="spellEnd"/>
      <w:r w:rsidR="00C3108A" w:rsidRPr="000864EC">
        <w:rPr>
          <w:b/>
          <w:bCs/>
          <w:color w:val="000000" w:themeColor="text1"/>
        </w:rPr>
        <w:t xml:space="preserve"> p), que é então bloqueada pelo </w:t>
      </w:r>
      <w:proofErr w:type="spellStart"/>
      <w:r w:rsidR="00C3108A" w:rsidRPr="000864EC">
        <w:rPr>
          <w:b/>
          <w:bCs/>
          <w:color w:val="000000" w:themeColor="text1"/>
        </w:rPr>
        <w:t>validateFieldBlacklist</w:t>
      </w:r>
      <w:proofErr w:type="spellEnd"/>
      <w:r w:rsidR="00C3108A" w:rsidRPr="000864EC">
        <w:rPr>
          <w:b/>
          <w:bCs/>
          <w:color w:val="000000" w:themeColor="text1"/>
        </w:rPr>
        <w:t>() na camada de execução.</w:t>
      </w:r>
    </w:p>
    <w:p w14:paraId="657A0BEB" w14:textId="77777777" w:rsidR="004F26A7" w:rsidRDefault="004F26A7" w:rsidP="004F26A7">
      <w:pPr>
        <w:spacing w:before="80"/>
      </w:pPr>
      <w:r>
        <w:t xml:space="preserve">Proteção de escrita — duas camadas: o </w:t>
      </w:r>
      <w:proofErr w:type="spellStart"/>
      <w:r>
        <w:t>HibernateQueryTool</w:t>
      </w:r>
      <w:proofErr w:type="spellEnd"/>
      <w:r>
        <w:t xml:space="preserve"> rejeita qualquer </w:t>
      </w:r>
      <w:proofErr w:type="spellStart"/>
      <w:r>
        <w:t>query</w:t>
      </w:r>
      <w:proofErr w:type="spellEnd"/>
      <w:r>
        <w:t xml:space="preserve"> que não comece por SELECT ou FROM (camada de texto). No projeto Spring AI, @</w:t>
      </w:r>
      <w:proofErr w:type="gramStart"/>
      <w:r>
        <w:t>Transactional(</w:t>
      </w:r>
      <w:proofErr w:type="gramEnd"/>
      <w:r>
        <w:t xml:space="preserve">readOnly = </w:t>
      </w:r>
      <w:proofErr w:type="spellStart"/>
      <w:r>
        <w:t>true</w:t>
      </w:r>
      <w:proofErr w:type="spellEnd"/>
      <w:r>
        <w:t xml:space="preserve">) adiciona uma segunda barreira a nível do motor de transações — mesmo que a validação de texto falhe, o </w:t>
      </w:r>
      <w:proofErr w:type="spellStart"/>
      <w:r>
        <w:t>Hibernate</w:t>
      </w:r>
      <w:proofErr w:type="spellEnd"/>
      <w:r>
        <w:t xml:space="preserve"> recusa qualquer tentativa de escrita na base de dados.</w:t>
      </w:r>
    </w:p>
    <w:p w14:paraId="5D521AA4" w14:textId="71E9733F" w:rsidR="004F26A7" w:rsidRDefault="00BD138C" w:rsidP="004F26A7">
      <w:pPr>
        <w:spacing w:before="80"/>
      </w:pPr>
      <w:r>
        <w:t xml:space="preserve">Comparado com um MCP PostgreSQL, que expõe diretamente a ligação à base de dados — todas as tabelas, todas as colunas, e potencialmente operações de escrita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inverte este modelo: o LLM só consegue aceder ao que está explicitamente permitido no </w:t>
      </w:r>
      <w:proofErr w:type="spellStart"/>
      <w:r>
        <w:t>whitelist</w:t>
      </w:r>
      <w:proofErr w:type="spellEnd"/>
      <w:r>
        <w:t xml:space="preserve">, independentemente do que existe no </w:t>
      </w:r>
      <w:proofErr w:type="spellStart"/>
      <w:r>
        <w:t>schema</w:t>
      </w:r>
      <w:proofErr w:type="spellEnd"/>
      <w:r>
        <w:t>.</w:t>
      </w:r>
    </w:p>
    <w:p w14:paraId="21DE1CBB" w14:textId="5162FB5E" w:rsidR="004F26A7" w:rsidRPr="004F26A7" w:rsidRDefault="004F26A7" w:rsidP="004F26A7">
      <w:pPr>
        <w:spacing w:before="80"/>
      </w:pPr>
      <w:r w:rsidRPr="004F26A7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F26A7" w:rsidRPr="004F26A7" w14:paraId="6E34FD0E" w14:textId="77777777" w:rsidTr="009E3BB9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C40C0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Entity whitelist: only these entities can be queried by the AI ──────</w:t>
            </w:r>
          </w:p>
          <w:p w14:paraId="6DDCBC72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ALLOWED_ENTITIES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("Product", "Category"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05044F17" w14:textId="77777777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CD48252" w14:textId="67DF6942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Field blacklist: these fields are blocked even in allowed entities ───</w:t>
            </w:r>
          </w:p>
          <w:p w14:paraId="4BA228CD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RESTRICTED_FIELDS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", 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2BC0F730" w14:textId="77777777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F9748A4" w14:textId="77777777" w:rsidR="00530F02" w:rsidRPr="00B93DDC" w:rsidRDefault="00530F02" w:rsidP="00530F02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lastRenderedPageBreak/>
              <w:t xml:space="preserve">private static final Pattern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 xml:space="preserve">ENTITY_PATTERN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=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compile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(?:</w:t>
            </w:r>
            <w:proofErr w:type="gram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FROM|JOIN(?:\\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s+FETCH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)?)\\s+(\\w+)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CASE_INSENSITIVE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</w:p>
          <w:p w14:paraId="2704268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6546CB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validateEntityWhitelist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7575036" w14:textId="1731EC6B" w:rsidR="004F26A7" w:rsidRPr="00B93DDC" w:rsidRDefault="004F26A7" w:rsidP="00530F02">
            <w:pPr>
              <w:pStyle w:val="HTMLpr-formatado"/>
              <w:shd w:val="clear" w:color="auto" w:fill="1E1F22"/>
              <w:rPr>
                <w:color w:val="BCBEC4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Matcher m = </w:t>
            </w:r>
            <w:proofErr w:type="spellStart"/>
            <w:r w:rsidR="00530F02"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ENTITY_PATTERN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.matcher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4BAD1B28" w14:textId="0101082F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while (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m.find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()) {</w:t>
            </w:r>
          </w:p>
          <w:p w14:paraId="00271C25" w14:textId="656ABF60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String entity =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m.group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(1);</w:t>
            </w:r>
          </w:p>
          <w:p w14:paraId="6FCC3D61" w14:textId="77777777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if 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(!</w:t>
            </w:r>
            <w:proofErr w:type="spellStart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</w:t>
            </w:r>
            <w:proofErr w:type="gramEnd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.contains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(entity)) {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return "ERROR: Entity '" + entity </w:t>
            </w:r>
          </w:p>
          <w:p w14:paraId="0148A1E0" w14:textId="25417470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   + "' is not accessible via   this assistant. "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 + "Allowed entities: " +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;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}</w:t>
            </w:r>
            <w:proofErr w:type="gramEnd"/>
          </w:p>
          <w:p w14:paraId="14602070" w14:textId="0C17F7CA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46C921C8" w14:textId="5715CA71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null;</w:t>
            </w:r>
            <w:proofErr w:type="gramEnd"/>
          </w:p>
          <w:p w14:paraId="2D21DF3B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77DB1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C1517A0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validateFieldBlacklist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0384BA9" w14:textId="07930776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for (String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field :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RESTRICTED_FIELDS) {</w:t>
            </w:r>
          </w:p>
          <w:p w14:paraId="1ABB79E0" w14:textId="304AEF22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Pattern p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Pattern.compile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("\\b" +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Pattern.quote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(field) + "\\b",</w:t>
            </w:r>
          </w:p>
          <w:p w14:paraId="253F33EF" w14:textId="4D67873C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Pattern.CASE_INSENSITIVE</w:t>
            </w:r>
            <w:proofErr w:type="spellEnd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04B81C16" w14:textId="45C4AF3D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if (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p.matcher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).find())</w:t>
            </w:r>
          </w:p>
          <w:p w14:paraId="1B23E269" w14:textId="2C119AA6" w:rsidR="008C2563" w:rsidRPr="00B93DDC" w:rsidRDefault="004F26A7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return "ERROR: Field '" + field + "' is not accessible via this assistant.";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</w:t>
            </w:r>
            <w:proofErr w:type="gramStart"/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}</w:t>
            </w:r>
            <w:proofErr w:type="gramEnd"/>
          </w:p>
          <w:p w14:paraId="57BCECD7" w14:textId="4AB1971B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5D6C987" w14:textId="12F5D73D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null;</w:t>
            </w:r>
            <w:proofErr w:type="gramEnd"/>
          </w:p>
          <w:p w14:paraId="22B3FE71" w14:textId="1BFDF638" w:rsidR="004F26A7" w:rsidRPr="004F26A7" w:rsidRDefault="004F26A7" w:rsidP="004F26A7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301D3570" w14:textId="783D038C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lastRenderedPageBreak/>
        <w:t>Código 1</w:t>
      </w:r>
      <w:r w:rsidR="00973D0E">
        <w:rPr>
          <w:i/>
          <w:iCs/>
          <w:color w:val="595959"/>
          <w:sz w:val="20"/>
          <w:szCs w:val="20"/>
          <w:lang w:val="en-US"/>
        </w:rPr>
        <w:t>0</w:t>
      </w:r>
      <w:r w:rsidRPr="006141C5">
        <w:rPr>
          <w:i/>
          <w:iCs/>
          <w:color w:val="595959"/>
          <w:sz w:val="20"/>
          <w:szCs w:val="20"/>
          <w:lang w:val="en-US"/>
        </w:rPr>
        <w:t xml:space="preserve"> — Entity whitelist + field black</w:t>
      </w:r>
      <w:r>
        <w:rPr>
          <w:i/>
          <w:iCs/>
          <w:color w:val="595959"/>
          <w:sz w:val="20"/>
          <w:szCs w:val="20"/>
          <w:lang w:val="en-US"/>
        </w:rPr>
        <w:t xml:space="preserve">list no </w:t>
      </w:r>
      <w:proofErr w:type="spellStart"/>
      <w:r>
        <w:rPr>
          <w:i/>
          <w:iCs/>
          <w:color w:val="595959"/>
          <w:sz w:val="20"/>
          <w:szCs w:val="20"/>
          <w:lang w:val="en-US"/>
        </w:rPr>
        <w:t>HibernateQueryTool</w:t>
      </w:r>
      <w:proofErr w:type="spellEnd"/>
    </w:p>
    <w:p w14:paraId="4B11EA8D" w14:textId="610100FB" w:rsidR="00F727C6" w:rsidRDefault="00000000">
      <w:pPr>
        <w:pStyle w:val="Ttulo3"/>
      </w:pPr>
      <w:bookmarkStart w:id="22" w:name="_Toc230356116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22"/>
      <w:proofErr w:type="spellEnd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é um padrão aberto da </w:t>
      </w:r>
      <w:proofErr w:type="spellStart"/>
      <w:r>
        <w:t>Anthropic</w:t>
      </w:r>
      <w:proofErr w:type="spellEnd"/>
      <w:r>
        <w:t xml:space="preserve"> que permite a agentes de IA descobrir e usar ferramentas externas de forma simples. Com o MCP Server ativado, qualquer cliente MCP (Claude Desktop, Cursor, agentes personalizados) pode chamar a ferramenta </w:t>
      </w:r>
      <w:proofErr w:type="spellStart"/>
      <w:r>
        <w:t>query_product_database</w:t>
      </w:r>
      <w:proofErr w:type="spellEnd"/>
      <w:r>
        <w:t xml:space="preserve">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 xml:space="preserve">Como </w:t>
      </w:r>
      <w:proofErr w:type="spellStart"/>
      <w:r>
        <w:rPr>
          <w:b/>
          <w:bCs/>
        </w:rPr>
        <w:t>Activar</w:t>
      </w:r>
      <w:proofErr w:type="spellEnd"/>
      <w:r>
        <w:rPr>
          <w:b/>
          <w:bCs/>
        </w:rPr>
        <w:t xml:space="preserve">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 xml:space="preserve">A </w:t>
      </w:r>
      <w:proofErr w:type="spellStart"/>
      <w:r>
        <w:t>activação</w:t>
      </w:r>
      <w:proofErr w:type="spellEnd"/>
      <w:r>
        <w:t xml:space="preserve">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1 — pom.xml: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está comentada com o comentário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Uncomment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:rsidRPr="003D7C29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io.modelcontextprotocol.sdk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:rsidRPr="003D7C29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2 — McpServerConfig.java: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McpSyncServer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expõe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Recebe pergunta em linguagem natural → chama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assistant.chat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claude_desktop_config.json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mcpServers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</w:p>
        </w:tc>
      </w:tr>
      <w:tr w:rsidR="00F727C6" w:rsidRPr="003D7C29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":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"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"http://localhost:8080/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fica disponível.</w:t>
            </w:r>
          </w:p>
        </w:tc>
      </w:tr>
    </w:tbl>
    <w:p w14:paraId="6F84C023" w14:textId="2E2A2B3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973D0E">
        <w:rPr>
          <w:i/>
          <w:iCs/>
          <w:color w:val="595959"/>
          <w:sz w:val="20"/>
          <w:szCs w:val="20"/>
        </w:rPr>
        <w:t>1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)</w:t>
      </w:r>
    </w:p>
    <w:p w14:paraId="52CBE12B" w14:textId="77777777" w:rsidR="00F727C6" w:rsidRDefault="00000000">
      <w:pPr>
        <w:pStyle w:val="Ttulo3"/>
      </w:pPr>
      <w:bookmarkStart w:id="23" w:name="_Toc230356117"/>
      <w:r>
        <w:t xml:space="preserve">Arquitetura MCP — Quando </w:t>
      </w:r>
      <w:proofErr w:type="spellStart"/>
      <w:r>
        <w:t>Activado</w:t>
      </w:r>
      <w:bookmarkEnd w:id="23"/>
      <w:proofErr w:type="spellEnd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comunica usando Server-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(SSE): o cliente abre uma ligação HTTP e o servidor envia os resultados em tempo real através dessa ligação. A ferramenta MCP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recebe perguntas em linguagem natural e envia tudo para o </w:t>
      </w:r>
      <w:proofErr w:type="spellStart"/>
      <w:r>
        <w:rPr>
          <w:rStyle w:val="CdigoHTML"/>
          <w:rFonts w:ascii="Arial" w:eastAsia="Arial" w:hAnsi="Arial" w:cs="Arial"/>
        </w:rPr>
        <w:t>DatabaseAssistant.chat</w:t>
      </w:r>
      <w:proofErr w:type="spellEnd"/>
      <w:r>
        <w:rPr>
          <w:rStyle w:val="CdigoHTML"/>
          <w:rFonts w:ascii="Arial" w:eastAsia="Arial" w:hAnsi="Arial" w:cs="Arial"/>
        </w:rPr>
        <w:t>()</w:t>
      </w:r>
      <w:r>
        <w:t>, que trata da consulta à base de dados.</w:t>
      </w:r>
    </w:p>
    <w:p w14:paraId="173972C6" w14:textId="4CD0AFE6" w:rsidR="00512CFD" w:rsidRDefault="00CD66C0" w:rsidP="00512CFD">
      <w:pPr>
        <w:spacing w:before="80" w:after="80" w:line="276" w:lineRule="auto"/>
      </w:pPr>
      <w:r>
        <w:t xml:space="preserve">O McpServerConfig.java regista a ferramenta usando a anotação </w:t>
      </w:r>
      <w:r>
        <w:rPr>
          <w:rStyle w:val="CdigoHTML"/>
          <w:rFonts w:ascii="Arial" w:eastAsia="Arial" w:hAnsi="Arial" w:cs="Arial"/>
        </w:rPr>
        <w:t>@Tool</w:t>
      </w:r>
      <w:r>
        <w:t xml:space="preserve"> do MCP Java SDK. Quando o cliente MCP (Claude Desktop, Cursor, ou qualquer agente) descobre o servidor em </w:t>
      </w:r>
      <w:r>
        <w:rPr>
          <w:rStyle w:val="CdigoHTML"/>
          <w:rFonts w:ascii="Arial" w:eastAsia="Arial" w:hAnsi="Arial" w:cs="Arial"/>
        </w:rPr>
        <w:t>http://localhost:8080/mcp/sse</w:t>
      </w:r>
      <w:r>
        <w:t xml:space="preserve">, recebe automaticamente a descrição da ferramenta e o esquema dos parâmetros. A partir daí, qualquer pergunta feita ao agente pode ser resolvida chamando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como </w:t>
      </w:r>
      <w:proofErr w:type="spellStart"/>
      <w:r>
        <w:t>tool</w:t>
      </w:r>
      <w:proofErr w:type="spellEnd"/>
      <w:r>
        <w:t xml:space="preserve"> — o agente não precisa de saber que existe </w:t>
      </w:r>
      <w:proofErr w:type="spellStart"/>
      <w:r>
        <w:t>Hibernate</w:t>
      </w:r>
      <w:proofErr w:type="spellEnd"/>
      <w:r>
        <w:t xml:space="preserve">, HQL, ou uma base de dados H2 por baixo. A segurança é mantida: o </w:t>
      </w:r>
      <w:proofErr w:type="spellStart"/>
      <w:r>
        <w:t>HibernateQueryTool</w:t>
      </w:r>
      <w:proofErr w:type="spellEnd"/>
      <w:r>
        <w:t xml:space="preserve"> continua a validar cada </w:t>
      </w:r>
      <w:proofErr w:type="spellStart"/>
      <w:r>
        <w:t>query</w:t>
      </w:r>
      <w:proofErr w:type="spellEnd"/>
      <w:r>
        <w:t xml:space="preserve"> antes de a executar, independentemente de o pedido vir via REST ou via MCP</w:t>
      </w:r>
      <w:r w:rsidR="00512CFD">
        <w:t>.</w:t>
      </w:r>
    </w:p>
    <w:p w14:paraId="3855FBCB" w14:textId="77777777" w:rsidR="00F727C6" w:rsidRDefault="00000000">
      <w:pPr>
        <w:pStyle w:val="Ttulo3"/>
      </w:pPr>
      <w:bookmarkStart w:id="24" w:name="_Toc230356118"/>
      <w:r>
        <w:t>Perguntas de Demonstração</w:t>
      </w:r>
      <w:bookmarkEnd w:id="24"/>
    </w:p>
    <w:p w14:paraId="55A96DB1" w14:textId="77777777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Conjunto de perguntas testadas e impactantes para a demo ao vivo. Todas as perguntas passam pelo LLM para geração de HQL — o qwen2.5:3b gera a </w:t>
      </w:r>
      <w:proofErr w:type="spellStart"/>
      <w:r>
        <w:t>query</w:t>
      </w:r>
      <w:proofErr w:type="spellEnd"/>
      <w:r>
        <w:t xml:space="preserve">, o </w:t>
      </w:r>
      <w:proofErr w:type="spellStart"/>
      <w:r>
        <w:t>HibernateQueryTool</w:t>
      </w:r>
      <w:proofErr w:type="spellEnd"/>
      <w:r>
        <w:t xml:space="preserve"> valida e executa, e o LLM formata a resposta em linguagem natural. A última pergunta testa a </w:t>
      </w:r>
      <w:proofErr w:type="spellStart"/>
      <w:r>
        <w:t>protecção</w:t>
      </w:r>
      <w:proofErr w:type="spellEnd"/>
      <w:r>
        <w:t xml:space="preserve"> contra </w:t>
      </w:r>
      <w:proofErr w:type="spellStart"/>
      <w:r>
        <w:t>writes</w:t>
      </w:r>
      <w:proofErr w:type="spellEnd"/>
      <w:r>
        <w:t xml:space="preserve"> implementada no </w:t>
      </w:r>
      <w:proofErr w:type="spellStart"/>
      <w:r>
        <w:t>HibernateQueryTool</w:t>
      </w:r>
      <w:proofErr w:type="spellEnd"/>
      <w:r>
        <w:t>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3D7C29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Contagem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simples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: SELECT COUNT(p) FROM Product p</w:t>
            </w:r>
          </w:p>
        </w:tc>
      </w:tr>
      <w:tr w:rsidR="00F727C6" w:rsidRPr="003D7C29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3D7C29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3D7C29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p FROM Product p ORDER BY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3D7C29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3D7C29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Filtro por categoria — LLM gera HQL com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</w:p>
        </w:tc>
      </w:tr>
      <w:tr w:rsidR="00F727C6" w:rsidRPr="003D7C29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3D7C29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3D7C29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Agregação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... GROUP BY</w:t>
            </w:r>
          </w:p>
        </w:tc>
      </w:tr>
      <w:tr w:rsidR="00F727C6" w:rsidRPr="003D7C29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3D7C29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spellEnd"/>
            <w:proofErr w:type="gramEnd"/>
          </w:p>
        </w:tc>
      </w:tr>
      <w:tr w:rsidR="00F727C6" w:rsidRPr="003D7C29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3D7C29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3D7C29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3D7C29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Write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attempt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bloqueado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(validação de prefixo)</w:t>
            </w:r>
          </w:p>
        </w:tc>
      </w:tr>
      <w:tr w:rsidR="00F727C6" w:rsidRPr="003D7C29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3D7C29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663C453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ao vivo (</w:t>
      </w:r>
      <w:proofErr w:type="spellStart"/>
      <w:r>
        <w:rPr>
          <w:i/>
          <w:iCs/>
          <w:color w:val="595959"/>
          <w:sz w:val="20"/>
          <w:szCs w:val="20"/>
        </w:rPr>
        <w:t>curl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p w14:paraId="08BB95E6" w14:textId="77777777" w:rsidR="00F727C6" w:rsidRDefault="00000000">
      <w:pPr>
        <w:pStyle w:val="Ttulo3"/>
      </w:pPr>
      <w:bookmarkStart w:id="25" w:name="_Toc230356119"/>
      <w:r>
        <w:t>Pontos-Chave</w:t>
      </w:r>
      <w:bookmarkEnd w:id="25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</w:t>
      </w:r>
      <w:proofErr w:type="spellStart"/>
      <w:r>
        <w:t>DatabaseAssistant</w:t>
      </w:r>
      <w:proofErr w:type="spellEnd"/>
      <w:r>
        <w:t xml:space="preserve"> orquestra três passos — gerar HQL (LLM), executar HQL (</w:t>
      </w:r>
      <w:proofErr w:type="spellStart"/>
      <w:r>
        <w:t>Hibernate</w:t>
      </w:r>
      <w:proofErr w:type="spellEnd"/>
      <w:r>
        <w:t>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 são Spring </w:t>
      </w:r>
      <w:proofErr w:type="spellStart"/>
      <w:r>
        <w:t>beans</w:t>
      </w:r>
      <w:proofErr w:type="spellEnd"/>
      <w:r>
        <w:t xml:space="preserve">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ChatClient</w:t>
      </w:r>
      <w:proofErr w:type="spellEnd"/>
      <w:r>
        <w:rPr>
          <w:b/>
          <w:bCs/>
        </w:rPr>
        <w:t xml:space="preserve"> (Spring AI):</w:t>
      </w:r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().</w:t>
      </w:r>
      <w:proofErr w:type="spellStart"/>
      <w:r>
        <w:t>user</w:t>
      </w:r>
      <w:proofErr w:type="spellEnd"/>
      <w:r>
        <w:t>().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 xml:space="preserve">() — mesma lógica de orquestração, </w:t>
      </w:r>
      <w:proofErr w:type="spellStart"/>
      <w:r>
        <w:t>prompts</w:t>
      </w:r>
      <w:proofErr w:type="spellEnd"/>
      <w:r>
        <w:t xml:space="preserve"> definidos </w:t>
      </w:r>
      <w:proofErr w:type="spellStart"/>
      <w:r>
        <w:t>inline</w:t>
      </w:r>
      <w:proofErr w:type="spellEnd"/>
      <w:r>
        <w:t>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>
        <w:rPr>
          <w:b/>
          <w:bCs/>
        </w:rPr>
        <w:t>sanitizeHql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): </w:t>
      </w:r>
      <w:r>
        <w:t xml:space="preserve">normaliza o output do LLM antes de executar — remove </w:t>
      </w:r>
      <w:proofErr w:type="spellStart"/>
      <w:r>
        <w:t>markdown</w:t>
      </w:r>
      <w:proofErr w:type="spellEnd"/>
      <w:r>
        <w:t xml:space="preserve"> </w:t>
      </w:r>
      <w:proofErr w:type="spellStart"/>
      <w:r>
        <w:t>fences</w:t>
      </w:r>
      <w:proofErr w:type="spellEnd"/>
      <w:r>
        <w:t xml:space="preserve"> (```), trunca em ';'.</w:t>
      </w:r>
    </w:p>
    <w:p w14:paraId="5A1682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Protecção</w:t>
      </w:r>
      <w:proofErr w:type="spellEnd"/>
      <w:r>
        <w:rPr>
          <w:b/>
          <w:bCs/>
        </w:rPr>
        <w:t xml:space="preserve"> de escrita no </w:t>
      </w:r>
      <w:proofErr w:type="spellStart"/>
      <w:r>
        <w:rPr>
          <w:b/>
          <w:bCs/>
        </w:rPr>
        <w:t>HibernateQueryTool</w:t>
      </w:r>
      <w:proofErr w:type="spellEnd"/>
      <w:r>
        <w:rPr>
          <w:b/>
          <w:bCs/>
        </w:rPr>
        <w:t>:</w:t>
      </w:r>
      <w:r>
        <w:t xml:space="preserve"> valida que a </w:t>
      </w:r>
      <w:proofErr w:type="spellStart"/>
      <w:r>
        <w:t>query</w:t>
      </w:r>
      <w:proofErr w:type="spellEnd"/>
      <w:r>
        <w:t xml:space="preserve"> começa por SELECT ou FROM — bloqueia UPDATE/DELETE/INSERT/DROP/ALTER/TRUNCATE.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</w:t>
      </w:r>
      <w:proofErr w:type="spellStart"/>
      <w:r>
        <w:t>fail-early</w:t>
      </w:r>
      <w:proofErr w:type="spellEnd"/>
      <w:r>
        <w:t>, portabilidade — o LLM usa nomes de entidades Java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>), não tabelas SQL.</w:t>
      </w:r>
    </w:p>
    <w:p w14:paraId="4EBB4DC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>
        <w:rPr>
          <w:b/>
          <w:bCs/>
        </w:rPr>
        <w:t>formatResult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Java 21:</w:t>
      </w:r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 | </w:t>
      </w:r>
      <w:proofErr w:type="spellStart"/>
      <w:r>
        <w:t>Category</w:t>
      </w:r>
      <w:proofErr w:type="spellEnd"/>
      <w:r>
        <w:t xml:space="preserve"> | </w:t>
      </w:r>
      <w:proofErr w:type="spellStart"/>
      <w:r>
        <w:t>Object</w:t>
      </w:r>
      <w:proofErr w:type="spellEnd"/>
      <w:r>
        <w:t>[]) para saída estruturada e consistente independente do tipo de resultado.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LangChain4j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Spring AI:</w:t>
      </w:r>
      <w:r>
        <w:t xml:space="preserve"> mesma arquitetura, </w:t>
      </w:r>
      <w:proofErr w:type="spellStart"/>
      <w:r>
        <w:t>APIs</w:t>
      </w:r>
      <w:proofErr w:type="spellEnd"/>
      <w:r>
        <w:t xml:space="preserve"> diferentes — @AiService declarativo </w:t>
      </w:r>
      <w:proofErr w:type="spellStart"/>
      <w:r>
        <w:t>vs</w:t>
      </w:r>
      <w:proofErr w:type="spellEnd"/>
      <w:r>
        <w:t xml:space="preserve">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>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RAG direto via </w:t>
      </w:r>
      <w:proofErr w:type="spellStart"/>
      <w:r>
        <w:rPr>
          <w:b/>
          <w:bCs/>
        </w:rPr>
        <w:t>Hibernate</w:t>
      </w:r>
      <w:proofErr w:type="spellEnd"/>
      <w:r>
        <w:rPr>
          <w:b/>
          <w:bCs/>
        </w:rPr>
        <w:t>:</w:t>
      </w:r>
      <w:r>
        <w:t xml:space="preserve"> dados em tempo real sem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</w:t>
      </w:r>
      <w:proofErr w:type="spellStart"/>
      <w:r>
        <w:t>activar</w:t>
      </w:r>
      <w:proofErr w:type="spellEnd"/>
      <w:r>
        <w:t xml:space="preserve"> para expor o assistente como </w:t>
      </w:r>
      <w:proofErr w:type="spellStart"/>
      <w:r>
        <w:t>tool</w:t>
      </w:r>
      <w:proofErr w:type="spellEnd"/>
      <w:r>
        <w:t xml:space="preserve"> a qualquer cliente MCP.</w:t>
      </w:r>
    </w:p>
    <w:p w14:paraId="4EEC4F21" w14:textId="4BE9F485" w:rsidR="00B22236" w:rsidRDefault="00B22236" w:rsidP="00B22236">
      <w:pPr>
        <w:pStyle w:val="PargrafodaLista"/>
        <w:numPr>
          <w:ilvl w:val="0"/>
          <w:numId w:val="3"/>
        </w:numPr>
      </w:pPr>
      <w:r w:rsidRPr="00B22236">
        <w:rPr>
          <w:b/>
          <w:bCs/>
        </w:rPr>
        <w:t>Controlo de acesso:</w:t>
      </w:r>
      <w:r>
        <w:t xml:space="preserve"> </w:t>
      </w:r>
      <w:proofErr w:type="spellStart"/>
      <w:r>
        <w:t>whitelist</w:t>
      </w:r>
      <w:proofErr w:type="spellEnd"/>
      <w:r>
        <w:t xml:space="preserve"> de entidades e </w:t>
      </w:r>
      <w:proofErr w:type="spellStart"/>
      <w:r>
        <w:t>blacklist</w:t>
      </w:r>
      <w:proofErr w:type="spellEnd"/>
      <w:r>
        <w:t xml:space="preserve"> de campos no </w:t>
      </w:r>
      <w:proofErr w:type="spellStart"/>
      <w:r>
        <w:t>HibernateQueryTool</w:t>
      </w:r>
      <w:proofErr w:type="spellEnd"/>
      <w:r>
        <w:t xml:space="preserve"> — o LLM só pode aceder ao que está explicitamente permitido.</w:t>
      </w:r>
    </w:p>
    <w:p w14:paraId="23AD6AF0" w14:textId="72B37FCB" w:rsidR="00B22236" w:rsidRDefault="00B22236" w:rsidP="00B22236">
      <w:pPr>
        <w:pStyle w:val="PargrafodaLista"/>
        <w:numPr>
          <w:ilvl w:val="0"/>
          <w:numId w:val="3"/>
        </w:numPr>
      </w:pPr>
      <w:r w:rsidRPr="00B22236">
        <w:rPr>
          <w:b/>
          <w:bCs/>
        </w:rPr>
        <w:t>Vantagem sobre MCP PostgreSQL:</w:t>
      </w:r>
      <w:r>
        <w:t xml:space="preserve">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apenas o que está modelado em Java — menos superfície de ataque, mais privacidade, integração natural com Spring.</w:t>
      </w:r>
    </w:p>
    <w:p w14:paraId="27DA51E3" w14:textId="77777777" w:rsidR="00F727C6" w:rsidRDefault="00000000">
      <w:pPr>
        <w:pStyle w:val="Ttulo3"/>
      </w:pPr>
      <w:bookmarkStart w:id="26" w:name="_Toc230356120"/>
      <w:r>
        <w:t>Ligações e Recursos</w:t>
      </w:r>
      <w:bookmarkEnd w:id="26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 xml:space="preserve">GitHub: </w:t>
        </w:r>
        <w:proofErr w:type="spellStart"/>
        <w:r w:rsidR="00F727C6">
          <w:rPr>
            <w:rStyle w:val="Hiperligao"/>
            <w:color w:val="2E75B6"/>
          </w:rPr>
          <w:t>mbellade</w:t>
        </w:r>
        <w:proofErr w:type="spellEnd"/>
        <w:r w:rsidR="00F727C6">
          <w:rPr>
            <w:rStyle w:val="Hiperligao"/>
            <w:color w:val="2E75B6"/>
          </w:rPr>
          <w:t xml:space="preserve">/demos — </w:t>
        </w:r>
        <w:proofErr w:type="spellStart"/>
        <w:r w:rsidR="00F727C6">
          <w:rPr>
            <w:rStyle w:val="Hiperligao"/>
            <w:color w:val="2E75B6"/>
          </w:rPr>
          <w:t>Hibernate</w:t>
        </w:r>
        <w:proofErr w:type="spellEnd"/>
        <w:r w:rsidR="00F727C6">
          <w:rPr>
            <w:rStyle w:val="Hiperligao"/>
            <w:color w:val="2E75B6"/>
          </w:rPr>
          <w:t xml:space="preserve"> </w:t>
        </w:r>
        <w:proofErr w:type="spellStart"/>
        <w:r w:rsidR="00F727C6">
          <w:rPr>
            <w:rStyle w:val="Hiperligao"/>
            <w:color w:val="2E75B6"/>
          </w:rPr>
          <w:t>Assistant</w:t>
        </w:r>
        <w:proofErr w:type="spellEnd"/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proofErr w:type="spellStart"/>
        <w:r w:rsidR="00F727C6" w:rsidRPr="000E148C">
          <w:rPr>
            <w:rStyle w:val="Hiperligao"/>
            <w:color w:val="2E75B6"/>
          </w:rPr>
          <w:t>Hibernate</w:t>
        </w:r>
        <w:proofErr w:type="spellEnd"/>
        <w:r w:rsidR="00F727C6" w:rsidRPr="000E148C">
          <w:rPr>
            <w:rStyle w:val="Hiperligao"/>
            <w:color w:val="2E75B6"/>
          </w:rPr>
          <w:t xml:space="preserve">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7" w:name="_Toc230208856"/>
      <w:bookmarkStart w:id="28" w:name="_Toc230356121"/>
      <w:r>
        <w:lastRenderedPageBreak/>
        <w:t>Conclusão</w:t>
      </w:r>
      <w:bookmarkEnd w:id="27"/>
      <w:bookmarkEnd w:id="28"/>
    </w:p>
    <w:p w14:paraId="32A4F624" w14:textId="01CC0C33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04664">
        <w:t xml:space="preserve">O </w:t>
      </w:r>
      <w:proofErr w:type="spellStart"/>
      <w:r w:rsidR="00204664">
        <w:t>Hibernate</w:t>
      </w:r>
      <w:proofErr w:type="spellEnd"/>
      <w:r w:rsidR="00204664">
        <w:t xml:space="preserve"> </w:t>
      </w:r>
      <w:proofErr w:type="spellStart"/>
      <w:r w:rsidR="00204664">
        <w:t>Assistant</w:t>
      </w:r>
      <w:proofErr w:type="spellEnd"/>
      <w:r w:rsidR="00204664">
        <w:t xml:space="preserve"> demonstra que é possível adicionar inteligência artificial a aplicações Java existentes de forma segura, controlada e sem infraestrutura adicional. Com o modelo de entidades </w:t>
      </w:r>
      <w:proofErr w:type="spellStart"/>
      <w:r w:rsidR="00204664">
        <w:t>Hibernate</w:t>
      </w:r>
      <w:proofErr w:type="spellEnd"/>
      <w:r w:rsidR="00204664">
        <w:t xml:space="preserve"> como camada de segurança natural, o LLM acede exatamente ao que o </w:t>
      </w:r>
      <w:proofErr w:type="spellStart"/>
      <w:r w:rsidR="00204664">
        <w:t>developer</w:t>
      </w:r>
      <w:proofErr w:type="spellEnd"/>
      <w:r w:rsidR="00204664">
        <w:t xml:space="preserve"> decide expor — nem mais, nem menos. Os dados são reais e em tempo real, as respostas são determinísticas, e não são necessários </w:t>
      </w:r>
      <w:proofErr w:type="spellStart"/>
      <w:r w:rsidR="00204664">
        <w:t>embeddings</w:t>
      </w:r>
      <w:proofErr w:type="spellEnd"/>
      <w:r w:rsidR="00204664">
        <w:t>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 xml:space="preserve">Esta abordagem é especialmente relevante para equipas de </w:t>
      </w:r>
      <w:proofErr w:type="spellStart"/>
      <w:r>
        <w:t>backend</w:t>
      </w:r>
      <w:proofErr w:type="spellEnd"/>
      <w:r>
        <w:t xml:space="preserve"> Java que já usam </w:t>
      </w:r>
      <w:proofErr w:type="spellStart"/>
      <w:r>
        <w:t>Hibernate</w:t>
      </w:r>
      <w:proofErr w:type="spellEnd"/>
      <w:r>
        <w:t xml:space="preserve">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</w:t>
      </w:r>
      <w:proofErr w:type="spellStart"/>
      <w:r>
        <w:t>developer</w:t>
      </w:r>
      <w:proofErr w:type="spellEnd"/>
      <w:r>
        <w:t xml:space="preserve">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 xml:space="preserve">Face a soluções como um MCP PostgreSQL — que expõe toda a base de dados ao modelo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AEB50" w14:textId="77777777" w:rsidR="00CF0436" w:rsidRDefault="00CF0436">
      <w:r>
        <w:separator/>
      </w:r>
    </w:p>
  </w:endnote>
  <w:endnote w:type="continuationSeparator" w:id="0">
    <w:p w14:paraId="2342D9FA" w14:textId="77777777" w:rsidR="00CF0436" w:rsidRDefault="00CF0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255FB" w14:textId="77777777" w:rsidR="00CF0436" w:rsidRDefault="00CF0436">
      <w:r>
        <w:separator/>
      </w:r>
    </w:p>
  </w:footnote>
  <w:footnote w:type="continuationSeparator" w:id="0">
    <w:p w14:paraId="6C1839AE" w14:textId="77777777" w:rsidR="00CF0436" w:rsidRDefault="00CF04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864EC"/>
    <w:rsid w:val="000A2DBC"/>
    <w:rsid w:val="000D4343"/>
    <w:rsid w:val="000E148C"/>
    <w:rsid w:val="000E797C"/>
    <w:rsid w:val="00102027"/>
    <w:rsid w:val="00126B59"/>
    <w:rsid w:val="001442BA"/>
    <w:rsid w:val="00154CA5"/>
    <w:rsid w:val="001753AF"/>
    <w:rsid w:val="00183A3F"/>
    <w:rsid w:val="001C7C67"/>
    <w:rsid w:val="00200243"/>
    <w:rsid w:val="00200C2B"/>
    <w:rsid w:val="00204664"/>
    <w:rsid w:val="00212365"/>
    <w:rsid w:val="0025284F"/>
    <w:rsid w:val="002A5A82"/>
    <w:rsid w:val="002F7C07"/>
    <w:rsid w:val="00305382"/>
    <w:rsid w:val="0030752E"/>
    <w:rsid w:val="003242B4"/>
    <w:rsid w:val="00331945"/>
    <w:rsid w:val="00346937"/>
    <w:rsid w:val="003473E3"/>
    <w:rsid w:val="003D5312"/>
    <w:rsid w:val="003D7C29"/>
    <w:rsid w:val="00411823"/>
    <w:rsid w:val="0046001F"/>
    <w:rsid w:val="00474E09"/>
    <w:rsid w:val="00490E41"/>
    <w:rsid w:val="004A6D54"/>
    <w:rsid w:val="004E7B18"/>
    <w:rsid w:val="004F26A7"/>
    <w:rsid w:val="0050678D"/>
    <w:rsid w:val="00512CFD"/>
    <w:rsid w:val="00525845"/>
    <w:rsid w:val="00530F02"/>
    <w:rsid w:val="00532D91"/>
    <w:rsid w:val="00553249"/>
    <w:rsid w:val="00556C85"/>
    <w:rsid w:val="00582D98"/>
    <w:rsid w:val="00587ADB"/>
    <w:rsid w:val="005B3CE3"/>
    <w:rsid w:val="00605EF4"/>
    <w:rsid w:val="006141C5"/>
    <w:rsid w:val="00620274"/>
    <w:rsid w:val="006370CE"/>
    <w:rsid w:val="00644F2E"/>
    <w:rsid w:val="00657297"/>
    <w:rsid w:val="00667F97"/>
    <w:rsid w:val="00670441"/>
    <w:rsid w:val="006B216B"/>
    <w:rsid w:val="006C1DE1"/>
    <w:rsid w:val="0071669D"/>
    <w:rsid w:val="007166E0"/>
    <w:rsid w:val="007201F7"/>
    <w:rsid w:val="00771006"/>
    <w:rsid w:val="007808A3"/>
    <w:rsid w:val="007954A9"/>
    <w:rsid w:val="007A651B"/>
    <w:rsid w:val="007F6E3B"/>
    <w:rsid w:val="00802D97"/>
    <w:rsid w:val="00891EB2"/>
    <w:rsid w:val="00895C09"/>
    <w:rsid w:val="008B500B"/>
    <w:rsid w:val="008C2563"/>
    <w:rsid w:val="008C2D83"/>
    <w:rsid w:val="008C4097"/>
    <w:rsid w:val="008C63AC"/>
    <w:rsid w:val="008F3AC2"/>
    <w:rsid w:val="008F70C9"/>
    <w:rsid w:val="0093513B"/>
    <w:rsid w:val="00964159"/>
    <w:rsid w:val="009665D4"/>
    <w:rsid w:val="00973572"/>
    <w:rsid w:val="00973D0E"/>
    <w:rsid w:val="00976D7C"/>
    <w:rsid w:val="00977D68"/>
    <w:rsid w:val="00990CED"/>
    <w:rsid w:val="009A218F"/>
    <w:rsid w:val="009A6EBB"/>
    <w:rsid w:val="009E5A08"/>
    <w:rsid w:val="009E5CD4"/>
    <w:rsid w:val="00A3196C"/>
    <w:rsid w:val="00A367C8"/>
    <w:rsid w:val="00A67AF0"/>
    <w:rsid w:val="00A83923"/>
    <w:rsid w:val="00A9048C"/>
    <w:rsid w:val="00A94686"/>
    <w:rsid w:val="00AC1130"/>
    <w:rsid w:val="00AC61E0"/>
    <w:rsid w:val="00AC6CDC"/>
    <w:rsid w:val="00AD10E8"/>
    <w:rsid w:val="00AD4AC9"/>
    <w:rsid w:val="00AF786D"/>
    <w:rsid w:val="00B22236"/>
    <w:rsid w:val="00B747BC"/>
    <w:rsid w:val="00B827B9"/>
    <w:rsid w:val="00B907A7"/>
    <w:rsid w:val="00B93DDC"/>
    <w:rsid w:val="00BD138C"/>
    <w:rsid w:val="00C100BE"/>
    <w:rsid w:val="00C3108A"/>
    <w:rsid w:val="00C674E5"/>
    <w:rsid w:val="00C95BDA"/>
    <w:rsid w:val="00CA49A3"/>
    <w:rsid w:val="00CB1DB5"/>
    <w:rsid w:val="00CB574D"/>
    <w:rsid w:val="00CD17B6"/>
    <w:rsid w:val="00CD66C0"/>
    <w:rsid w:val="00CF0436"/>
    <w:rsid w:val="00D13A24"/>
    <w:rsid w:val="00D2599B"/>
    <w:rsid w:val="00D67BD8"/>
    <w:rsid w:val="00DA5215"/>
    <w:rsid w:val="00E345D8"/>
    <w:rsid w:val="00E41E65"/>
    <w:rsid w:val="00E52E9C"/>
    <w:rsid w:val="00E55D64"/>
    <w:rsid w:val="00EC3C34"/>
    <w:rsid w:val="00F0478A"/>
    <w:rsid w:val="00F1150A"/>
    <w:rsid w:val="00F16624"/>
    <w:rsid w:val="00F24A1C"/>
    <w:rsid w:val="00F31E72"/>
    <w:rsid w:val="00F33061"/>
    <w:rsid w:val="00F53A0B"/>
    <w:rsid w:val="00F727C6"/>
    <w:rsid w:val="00F801B0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22</Pages>
  <Words>7962</Words>
  <Characters>42997</Characters>
  <Application>Microsoft Office Word</Application>
  <DocSecurity>0</DocSecurity>
  <Lines>358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35</cp:revision>
  <dcterms:created xsi:type="dcterms:W3CDTF">2026-05-18T13:16:00Z</dcterms:created>
  <dcterms:modified xsi:type="dcterms:W3CDTF">2026-05-22T14:28:00Z</dcterms:modified>
</cp:coreProperties>
</file>