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6812" w14:textId="77777777" w:rsidR="00BE6DE4" w:rsidRPr="005A3CAD" w:rsidRDefault="00000000">
      <w:pPr>
        <w:spacing w:before="600" w:after="80" w:line="259" w:lineRule="auto"/>
        <w:jc w:val="center"/>
        <w:rPr>
          <w:lang w:val="pt-BR"/>
        </w:rPr>
      </w:pPr>
      <w:r w:rsidRPr="005A3CAD">
        <w:rPr>
          <w:b/>
          <w:sz w:val="40"/>
          <w:lang w:val="pt-BR"/>
        </w:rPr>
        <w:t>SafeUpload</w:t>
      </w:r>
    </w:p>
    <w:p w14:paraId="2D134B2A" w14:textId="77777777" w:rsidR="00BE6DE4" w:rsidRPr="005A3CAD" w:rsidRDefault="00000000">
      <w:pPr>
        <w:spacing w:after="40" w:line="259" w:lineRule="auto"/>
        <w:jc w:val="center"/>
        <w:rPr>
          <w:lang w:val="pt-BR"/>
        </w:rPr>
      </w:pPr>
      <w:r w:rsidRPr="005A3CAD">
        <w:rPr>
          <w:b/>
          <w:sz w:val="32"/>
          <w:lang w:val="pt-BR"/>
        </w:rPr>
        <w:t>Documento de Requisitos de Software</w:t>
      </w:r>
    </w:p>
    <w:p w14:paraId="58374ED1" w14:textId="77777777" w:rsidR="00BE6DE4" w:rsidRDefault="00000000">
      <w:pPr>
        <w:spacing w:after="280" w:line="259" w:lineRule="auto"/>
        <w:jc w:val="center"/>
      </w:pPr>
      <w:proofErr w:type="spellStart"/>
      <w:r>
        <w:rPr>
          <w:b/>
          <w:sz w:val="24"/>
        </w:rPr>
        <w:t>Versão</w:t>
      </w:r>
      <w:proofErr w:type="spellEnd"/>
      <w:r>
        <w:rPr>
          <w:b/>
          <w:sz w:val="24"/>
        </w:rPr>
        <w:t xml:space="preserve"> 2.0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268"/>
        <w:gridCol w:w="7087"/>
      </w:tblGrid>
      <w:tr w:rsidR="00BE6DE4" w:rsidRPr="005A3CAD" w14:paraId="5967BE80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5CD7897B" w14:textId="77777777" w:rsidR="00BE6DE4" w:rsidRDefault="00000000">
            <w:r>
              <w:rPr>
                <w:b/>
                <w:sz w:val="18"/>
              </w:rPr>
              <w:t>Grupo</w:t>
            </w:r>
          </w:p>
        </w:tc>
        <w:tc>
          <w:tcPr>
            <w:tcW w:w="7087" w:type="dxa"/>
            <w:vAlign w:val="center"/>
          </w:tcPr>
          <w:p w14:paraId="53C2208E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Prevenção de vazamento de dados</w:t>
            </w:r>
          </w:p>
        </w:tc>
      </w:tr>
      <w:tr w:rsidR="00BE6DE4" w:rsidRPr="005A3CAD" w14:paraId="2C87F2F9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7C04294F" w14:textId="77777777" w:rsidR="00BE6DE4" w:rsidRDefault="00000000">
            <w:proofErr w:type="spellStart"/>
            <w:r>
              <w:rPr>
                <w:b/>
                <w:sz w:val="18"/>
              </w:rPr>
              <w:t>Integrantes</w:t>
            </w:r>
            <w:proofErr w:type="spellEnd"/>
          </w:p>
        </w:tc>
        <w:tc>
          <w:tcPr>
            <w:tcW w:w="7087" w:type="dxa"/>
            <w:vAlign w:val="center"/>
          </w:tcPr>
          <w:p w14:paraId="46B1C2B8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Victor Nogueira da Nova Bonato, Pedro Campos Canafístula, Luiz Henrique Alves Rodrigues e Lucas Ferreira Coelho</w:t>
            </w:r>
          </w:p>
        </w:tc>
      </w:tr>
      <w:tr w:rsidR="00BE6DE4" w14:paraId="542DD659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76810409" w14:textId="77777777" w:rsidR="00BE6DE4" w:rsidRDefault="00000000">
            <w:proofErr w:type="spellStart"/>
            <w:r>
              <w:rPr>
                <w:b/>
                <w:sz w:val="18"/>
              </w:rPr>
              <w:t>Instituição</w:t>
            </w:r>
            <w:proofErr w:type="spellEnd"/>
          </w:p>
        </w:tc>
        <w:tc>
          <w:tcPr>
            <w:tcW w:w="7087" w:type="dxa"/>
            <w:vAlign w:val="center"/>
          </w:tcPr>
          <w:p w14:paraId="4E84B558" w14:textId="77777777" w:rsidR="00BE6DE4" w:rsidRDefault="00000000">
            <w:r>
              <w:rPr>
                <w:sz w:val="18"/>
              </w:rPr>
              <w:t>Universidade Católica de Brasília</w:t>
            </w:r>
          </w:p>
        </w:tc>
      </w:tr>
      <w:tr w:rsidR="00BE6DE4" w:rsidRPr="005A3CAD" w14:paraId="1A0928F2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7D84E4F4" w14:textId="77777777" w:rsidR="00BE6DE4" w:rsidRDefault="00000000">
            <w:r>
              <w:rPr>
                <w:b/>
                <w:sz w:val="18"/>
              </w:rPr>
              <w:t>Disciplina</w:t>
            </w:r>
          </w:p>
        </w:tc>
        <w:tc>
          <w:tcPr>
            <w:tcW w:w="7087" w:type="dxa"/>
            <w:vAlign w:val="center"/>
          </w:tcPr>
          <w:p w14:paraId="6E504F90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Análise e Projeto de Software</w:t>
            </w:r>
          </w:p>
        </w:tc>
      </w:tr>
      <w:tr w:rsidR="00BE6DE4" w14:paraId="66AD587D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6C749976" w14:textId="77777777" w:rsidR="00BE6DE4" w:rsidRDefault="00000000">
            <w:r>
              <w:rPr>
                <w:b/>
                <w:sz w:val="18"/>
              </w:rPr>
              <w:t>Data</w:t>
            </w:r>
          </w:p>
        </w:tc>
        <w:tc>
          <w:tcPr>
            <w:tcW w:w="7087" w:type="dxa"/>
            <w:vAlign w:val="center"/>
          </w:tcPr>
          <w:p w14:paraId="503043FE" w14:textId="6CC30A4E" w:rsidR="00BE6DE4" w:rsidRDefault="00000000">
            <w:r>
              <w:rPr>
                <w:sz w:val="18"/>
              </w:rPr>
              <w:t>1</w:t>
            </w:r>
            <w:r w:rsidR="00CE163E">
              <w:rPr>
                <w:sz w:val="18"/>
              </w:rPr>
              <w:t>7</w:t>
            </w:r>
            <w:r>
              <w:rPr>
                <w:sz w:val="18"/>
              </w:rPr>
              <w:t>/06/2026</w:t>
            </w:r>
          </w:p>
        </w:tc>
      </w:tr>
    </w:tbl>
    <w:p w14:paraId="68632387" w14:textId="77777777" w:rsidR="00BE6DE4" w:rsidRDefault="00000000">
      <w:r>
        <w:br w:type="page"/>
      </w:r>
    </w:p>
    <w:p w14:paraId="3E56E86E" w14:textId="77777777" w:rsidR="00BE6DE4" w:rsidRDefault="00000000">
      <w:pPr>
        <w:keepNext/>
        <w:spacing w:before="200" w:after="100"/>
      </w:pPr>
      <w:r>
        <w:rPr>
          <w:b/>
          <w:sz w:val="32"/>
        </w:rPr>
        <w:lastRenderedPageBreak/>
        <w:t>1. Introdução</w:t>
      </w:r>
    </w:p>
    <w:p w14:paraId="271F9D81" w14:textId="77777777" w:rsidR="00BE6DE4" w:rsidRDefault="00000000">
      <w:pPr>
        <w:keepNext/>
        <w:spacing w:before="160" w:after="100"/>
      </w:pPr>
      <w:r>
        <w:rPr>
          <w:b/>
          <w:sz w:val="25"/>
        </w:rPr>
        <w:t>1.1 Propósito do documento</w:t>
      </w:r>
    </w:p>
    <w:p w14:paraId="02EA13AA" w14:textId="77777777" w:rsidR="00BE6DE4" w:rsidRPr="005A3CAD" w:rsidRDefault="00000000">
      <w:pPr>
        <w:spacing w:after="160" w:line="259" w:lineRule="auto"/>
        <w:rPr>
          <w:lang w:val="pt-BR"/>
        </w:rPr>
      </w:pPr>
      <w:r w:rsidRPr="005A3CAD">
        <w:rPr>
          <w:lang w:val="pt-BR"/>
        </w:rPr>
        <w:t>Este documento define e consolida os requisitos funcionais, as regras de negócio e os requisitos não funcionais do SafeUpload. O artefato serve como base para implementação, testes, revisão acadêmica e manutenção do MVP 1.0, mantendo coerência com o Documento de Visão e com o Documento de Arquitetura de Software.</w:t>
      </w:r>
    </w:p>
    <w:p w14:paraId="69012444" w14:textId="77777777" w:rsidR="00BE6DE4" w:rsidRPr="005A3CAD" w:rsidRDefault="00000000">
      <w:pPr>
        <w:keepNext/>
        <w:spacing w:before="160" w:after="100"/>
        <w:rPr>
          <w:lang w:val="pt-BR"/>
        </w:rPr>
      </w:pPr>
      <w:r w:rsidRPr="005A3CAD">
        <w:rPr>
          <w:b/>
          <w:sz w:val="25"/>
          <w:lang w:val="pt-BR"/>
        </w:rPr>
        <w:t>1.2 Escopo do produto</w:t>
      </w:r>
    </w:p>
    <w:p w14:paraId="6BD937CB" w14:textId="5F6A284F" w:rsidR="00BE6DE4" w:rsidRPr="005A3CAD" w:rsidRDefault="00000000">
      <w:pPr>
        <w:spacing w:after="120" w:line="259" w:lineRule="auto"/>
        <w:rPr>
          <w:lang w:val="pt-BR"/>
        </w:rPr>
      </w:pPr>
      <w:r w:rsidRPr="005A3CAD">
        <w:rPr>
          <w:lang w:val="pt-BR"/>
        </w:rPr>
        <w:t xml:space="preserve">O SafeUpload é um protótipo acadêmico centralizado voltado à prevenção de vazamento acidental de dados em arquivos digitais. </w:t>
      </w:r>
      <w:r w:rsidR="005A3CAD">
        <w:rPr>
          <w:lang w:val="pt-BR"/>
        </w:rPr>
        <w:t>O</w:t>
      </w:r>
      <w:r w:rsidR="005A3CAD" w:rsidRPr="005A3CAD">
        <w:rPr>
          <w:lang w:val="pt-BR"/>
        </w:rPr>
        <w:t xml:space="preserve"> sistema intercepta e inspeciona o arquivo em tempo real no momento do envio e impede o envio se houver ocorrência</w:t>
      </w:r>
    </w:p>
    <w:p w14:paraId="073E5798" w14:textId="77777777" w:rsidR="00BE6DE4" w:rsidRPr="005A3CAD" w:rsidRDefault="00000000">
      <w:pPr>
        <w:spacing w:after="160" w:line="259" w:lineRule="auto"/>
        <w:rPr>
          <w:lang w:val="pt-BR"/>
        </w:rPr>
      </w:pPr>
      <w:r w:rsidRPr="005A3CAD">
        <w:rPr>
          <w:lang w:val="pt-BR"/>
        </w:rPr>
        <w:t>No MVP, o termo upload significa apenas envio do arquivo ao SafeUpload para análise. O sistema não encaminha automaticamente arquivos para e-mail, nuvem ou serviços externos. O resultado aprovado indica somente que as regras ativas não encontraram ocorrências no conteúdo textual extraível.</w:t>
      </w:r>
    </w:p>
    <w:p w14:paraId="7DB3049B" w14:textId="77777777" w:rsidR="00BE6DE4" w:rsidRDefault="00000000">
      <w:pPr>
        <w:keepNext/>
        <w:spacing w:before="160" w:after="100"/>
      </w:pPr>
      <w:r>
        <w:rPr>
          <w:b/>
          <w:sz w:val="25"/>
        </w:rPr>
        <w:t xml:space="preserve">1.3 </w:t>
      </w:r>
      <w:proofErr w:type="spellStart"/>
      <w:r>
        <w:rPr>
          <w:b/>
          <w:sz w:val="25"/>
        </w:rPr>
        <w:t>Definições</w:t>
      </w:r>
      <w:proofErr w:type="spellEnd"/>
      <w:r>
        <w:rPr>
          <w:b/>
          <w:sz w:val="25"/>
        </w:rPr>
        <w:t xml:space="preserve">, </w:t>
      </w:r>
      <w:proofErr w:type="spellStart"/>
      <w:r>
        <w:rPr>
          <w:b/>
          <w:sz w:val="25"/>
        </w:rPr>
        <w:t>acrônimos</w:t>
      </w:r>
      <w:proofErr w:type="spellEnd"/>
      <w:r>
        <w:rPr>
          <w:b/>
          <w:sz w:val="25"/>
        </w:rPr>
        <w:t xml:space="preserve"> e abreviações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154"/>
        <w:gridCol w:w="7144"/>
      </w:tblGrid>
      <w:tr w:rsidR="00BE6DE4" w14:paraId="7D640995" w14:textId="77777777">
        <w:trPr>
          <w:cantSplit/>
          <w:tblHeader/>
          <w:jc w:val="center"/>
        </w:trPr>
        <w:tc>
          <w:tcPr>
            <w:tcW w:w="2154" w:type="dxa"/>
            <w:shd w:val="clear" w:color="auto" w:fill="8EA9C5"/>
            <w:vAlign w:val="center"/>
          </w:tcPr>
          <w:p w14:paraId="57C4BCD2" w14:textId="77777777" w:rsidR="00BE6DE4" w:rsidRPr="0026442F" w:rsidRDefault="00000000">
            <w:pPr>
              <w:rPr>
                <w:i/>
              </w:rPr>
            </w:pPr>
            <w:r w:rsidRPr="0026442F">
              <w:rPr>
                <w:b/>
                <w:i/>
                <w:color w:val="FFFFFF"/>
                <w:sz w:val="18"/>
              </w:rPr>
              <w:t>Termo</w:t>
            </w:r>
          </w:p>
        </w:tc>
        <w:tc>
          <w:tcPr>
            <w:tcW w:w="7144" w:type="dxa"/>
            <w:shd w:val="clear" w:color="auto" w:fill="8EA9C5"/>
            <w:vAlign w:val="center"/>
          </w:tcPr>
          <w:p w14:paraId="318CB0B6" w14:textId="77777777" w:rsidR="00BE6DE4" w:rsidRDefault="00000000">
            <w:r>
              <w:rPr>
                <w:b/>
                <w:i/>
                <w:color w:val="FFFFFF"/>
                <w:sz w:val="18"/>
              </w:rPr>
              <w:t>Definição</w:t>
            </w:r>
          </w:p>
        </w:tc>
      </w:tr>
      <w:tr w:rsidR="00BE6DE4" w14:paraId="00343207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01D0A6AC" w14:textId="77777777" w:rsidR="00BE6DE4" w:rsidRPr="0026442F" w:rsidRDefault="00000000">
            <w:pPr>
              <w:rPr>
                <w:i/>
              </w:rPr>
            </w:pPr>
            <w:r w:rsidRPr="0026442F">
              <w:rPr>
                <w:b/>
                <w:i/>
                <w:sz w:val="18"/>
              </w:rPr>
              <w:t>HU</w:t>
            </w:r>
          </w:p>
        </w:tc>
        <w:tc>
          <w:tcPr>
            <w:tcW w:w="7144" w:type="dxa"/>
            <w:vAlign w:val="center"/>
          </w:tcPr>
          <w:p w14:paraId="3C96CC9B" w14:textId="77777777" w:rsidR="00BE6DE4" w:rsidRDefault="00000000">
            <w:r>
              <w:rPr>
                <w:sz w:val="18"/>
              </w:rPr>
              <w:t>História de Usuário.</w:t>
            </w:r>
          </w:p>
        </w:tc>
      </w:tr>
      <w:tr w:rsidR="00BE6DE4" w14:paraId="2506BC4F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6D6FE73E" w14:textId="77777777" w:rsidR="00BE6DE4" w:rsidRPr="0026442F" w:rsidRDefault="00000000">
            <w:pPr>
              <w:rPr>
                <w:i/>
              </w:rPr>
            </w:pPr>
            <w:r w:rsidRPr="0026442F">
              <w:rPr>
                <w:b/>
                <w:i/>
                <w:sz w:val="18"/>
              </w:rPr>
              <w:t>RN</w:t>
            </w:r>
          </w:p>
        </w:tc>
        <w:tc>
          <w:tcPr>
            <w:tcW w:w="7144" w:type="dxa"/>
            <w:vAlign w:val="center"/>
          </w:tcPr>
          <w:p w14:paraId="79073846" w14:textId="77777777" w:rsidR="00BE6DE4" w:rsidRDefault="00000000">
            <w:r>
              <w:rPr>
                <w:sz w:val="18"/>
              </w:rPr>
              <w:t>Regra de Negócio.</w:t>
            </w:r>
          </w:p>
        </w:tc>
      </w:tr>
      <w:tr w:rsidR="00BE6DE4" w14:paraId="26407D1F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0E72E550" w14:textId="77777777" w:rsidR="00BE6DE4" w:rsidRPr="0026442F" w:rsidRDefault="00000000">
            <w:pPr>
              <w:rPr>
                <w:i/>
              </w:rPr>
            </w:pPr>
            <w:r w:rsidRPr="0026442F">
              <w:rPr>
                <w:b/>
                <w:i/>
                <w:sz w:val="18"/>
              </w:rPr>
              <w:t>RNF</w:t>
            </w:r>
          </w:p>
        </w:tc>
        <w:tc>
          <w:tcPr>
            <w:tcW w:w="7144" w:type="dxa"/>
            <w:vAlign w:val="center"/>
          </w:tcPr>
          <w:p w14:paraId="68D3F3E5" w14:textId="77777777" w:rsidR="00BE6DE4" w:rsidRDefault="00000000">
            <w:r>
              <w:rPr>
                <w:sz w:val="18"/>
              </w:rPr>
              <w:t>Requisito Não Funcional.</w:t>
            </w:r>
          </w:p>
        </w:tc>
      </w:tr>
      <w:tr w:rsidR="00BE6DE4" w:rsidRPr="005A3CAD" w14:paraId="333C13C4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130CDB71" w14:textId="77777777" w:rsidR="00BE6DE4" w:rsidRPr="0026442F" w:rsidRDefault="00000000">
            <w:pPr>
              <w:rPr>
                <w:i/>
              </w:rPr>
            </w:pPr>
            <w:r w:rsidRPr="0026442F">
              <w:rPr>
                <w:b/>
                <w:i/>
                <w:sz w:val="18"/>
              </w:rPr>
              <w:t>DLP</w:t>
            </w:r>
          </w:p>
        </w:tc>
        <w:tc>
          <w:tcPr>
            <w:tcW w:w="7144" w:type="dxa"/>
            <w:vAlign w:val="center"/>
          </w:tcPr>
          <w:p w14:paraId="6F4B34F8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Data Loss Prevention. Conjunto de práticas e mecanismos usados para reduzir o risco de vazamento de informações.</w:t>
            </w:r>
          </w:p>
        </w:tc>
      </w:tr>
      <w:tr w:rsidR="00BE6DE4" w:rsidRPr="005A3CAD" w14:paraId="0AEBC1E4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22CF21D8" w14:textId="77777777" w:rsidR="00BE6DE4" w:rsidRPr="0026442F" w:rsidRDefault="00000000">
            <w:pPr>
              <w:rPr>
                <w:i/>
              </w:rPr>
            </w:pPr>
            <w:r w:rsidRPr="0026442F">
              <w:rPr>
                <w:b/>
                <w:i/>
                <w:sz w:val="18"/>
              </w:rPr>
              <w:t>LGPD</w:t>
            </w:r>
          </w:p>
        </w:tc>
        <w:tc>
          <w:tcPr>
            <w:tcW w:w="7144" w:type="dxa"/>
            <w:vAlign w:val="center"/>
          </w:tcPr>
          <w:p w14:paraId="7F521490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Lei Geral de Proteção de Dados Pessoais - Lei nº 13.709/2018.</w:t>
            </w:r>
          </w:p>
        </w:tc>
      </w:tr>
      <w:tr w:rsidR="00BE6DE4" w:rsidRPr="005A3CAD" w14:paraId="7CFB62D4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1179F8C2" w14:textId="77777777" w:rsidR="00BE6DE4" w:rsidRPr="0026442F" w:rsidRDefault="00000000">
            <w:pPr>
              <w:rPr>
                <w:i/>
              </w:rPr>
            </w:pPr>
            <w:r w:rsidRPr="0026442F">
              <w:rPr>
                <w:b/>
                <w:i/>
                <w:sz w:val="18"/>
              </w:rPr>
              <w:t>MVP</w:t>
            </w:r>
          </w:p>
        </w:tc>
        <w:tc>
          <w:tcPr>
            <w:tcW w:w="7144" w:type="dxa"/>
            <w:vAlign w:val="center"/>
          </w:tcPr>
          <w:p w14:paraId="0F48F568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Produto Mínimo Viável usado para validar o núcleo da proposta.</w:t>
            </w:r>
          </w:p>
        </w:tc>
      </w:tr>
      <w:tr w:rsidR="00BE6DE4" w:rsidRPr="005A3CAD" w14:paraId="1F4BC124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530B6D3B" w14:textId="0B7CA567" w:rsidR="00BE6DE4" w:rsidRPr="0026442F" w:rsidRDefault="005A3CAD">
            <w:pPr>
              <w:rPr>
                <w:i/>
              </w:rPr>
            </w:pPr>
            <w:proofErr w:type="spellStart"/>
            <w:r w:rsidRPr="005A3CAD">
              <w:rPr>
                <w:b/>
                <w:i/>
                <w:sz w:val="18"/>
              </w:rPr>
              <w:t>Interceptação</w:t>
            </w:r>
            <w:proofErr w:type="spellEnd"/>
            <w:r w:rsidRPr="005A3CAD">
              <w:rPr>
                <w:b/>
                <w:i/>
                <w:sz w:val="18"/>
              </w:rPr>
              <w:t xml:space="preserve"> </w:t>
            </w:r>
            <w:proofErr w:type="spellStart"/>
            <w:r w:rsidRPr="005A3CAD">
              <w:rPr>
                <w:b/>
                <w:i/>
                <w:sz w:val="18"/>
              </w:rPr>
              <w:t>em</w:t>
            </w:r>
            <w:proofErr w:type="spellEnd"/>
            <w:r w:rsidRPr="005A3CAD">
              <w:rPr>
                <w:b/>
                <w:i/>
                <w:sz w:val="18"/>
              </w:rPr>
              <w:t xml:space="preserve"> tempo real</w:t>
            </w:r>
          </w:p>
        </w:tc>
        <w:tc>
          <w:tcPr>
            <w:tcW w:w="7144" w:type="dxa"/>
            <w:vAlign w:val="center"/>
          </w:tcPr>
          <w:p w14:paraId="786A40FA" w14:textId="75C6FEDB" w:rsidR="00BE6DE4" w:rsidRPr="005A3CAD" w:rsidRDefault="005A3CAD">
            <w:pPr>
              <w:rPr>
                <w:lang w:val="pt-BR"/>
              </w:rPr>
            </w:pPr>
            <w:r>
              <w:rPr>
                <w:sz w:val="18"/>
                <w:lang w:val="pt-BR"/>
              </w:rPr>
              <w:t>C</w:t>
            </w:r>
            <w:r w:rsidRPr="005A3CAD">
              <w:rPr>
                <w:sz w:val="18"/>
                <w:lang w:val="pt-BR"/>
              </w:rPr>
              <w:t>aptura automática no envio, sem submissão manual</w:t>
            </w:r>
          </w:p>
        </w:tc>
      </w:tr>
      <w:tr w:rsidR="00BE6DE4" w:rsidRPr="005A3CAD" w14:paraId="55619DDF" w14:textId="77777777">
        <w:trPr>
          <w:cantSplit/>
          <w:jc w:val="center"/>
        </w:trPr>
        <w:tc>
          <w:tcPr>
            <w:tcW w:w="2154" w:type="dxa"/>
            <w:vAlign w:val="center"/>
          </w:tcPr>
          <w:p w14:paraId="383D418B" w14:textId="77777777" w:rsidR="00BE6DE4" w:rsidRPr="0026442F" w:rsidRDefault="00000000">
            <w:pPr>
              <w:rPr>
                <w:i/>
              </w:rPr>
            </w:pPr>
            <w:r w:rsidRPr="0026442F">
              <w:rPr>
                <w:b/>
                <w:i/>
                <w:sz w:val="18"/>
              </w:rPr>
              <w:t>Allowlist</w:t>
            </w:r>
          </w:p>
        </w:tc>
        <w:tc>
          <w:tcPr>
            <w:tcW w:w="7144" w:type="dxa"/>
            <w:vAlign w:val="center"/>
          </w:tcPr>
          <w:p w14:paraId="21084591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Lista controlada de exceções para falsos positivos recorrentes. No MVP, é tratada como evolução planejada ou apoio experimental.</w:t>
            </w:r>
          </w:p>
        </w:tc>
      </w:tr>
    </w:tbl>
    <w:p w14:paraId="1CF257D2" w14:textId="77777777" w:rsidR="00BE6DE4" w:rsidRPr="005A3CAD" w:rsidRDefault="00000000">
      <w:pPr>
        <w:spacing w:before="60" w:after="160"/>
        <w:jc w:val="center"/>
        <w:rPr>
          <w:lang w:val="pt-BR"/>
        </w:rPr>
      </w:pPr>
      <w:r w:rsidRPr="005A3CAD">
        <w:rPr>
          <w:i/>
          <w:sz w:val="18"/>
          <w:lang w:val="pt-BR"/>
        </w:rPr>
        <w:t>Tabela 1 - Definições, acrônimos e abreviações</w:t>
      </w:r>
    </w:p>
    <w:p w14:paraId="181FC4AB" w14:textId="77777777" w:rsidR="00BE6DE4" w:rsidRPr="005A3CAD" w:rsidRDefault="00000000">
      <w:pPr>
        <w:keepNext/>
        <w:spacing w:before="160" w:after="100"/>
        <w:rPr>
          <w:lang w:val="pt-BR"/>
        </w:rPr>
      </w:pPr>
      <w:r w:rsidRPr="005A3CAD">
        <w:rPr>
          <w:b/>
          <w:sz w:val="25"/>
          <w:lang w:val="pt-BR"/>
        </w:rPr>
        <w:t>1.4 Metodologia de elicitação e documentos de referência</w:t>
      </w:r>
    </w:p>
    <w:p w14:paraId="15C8A280" w14:textId="77777777" w:rsidR="00BE6DE4" w:rsidRPr="005A3CAD" w:rsidRDefault="00000000">
      <w:pPr>
        <w:spacing w:after="80" w:line="259" w:lineRule="auto"/>
        <w:rPr>
          <w:lang w:val="pt-BR"/>
        </w:rPr>
      </w:pPr>
      <w:r w:rsidRPr="005A3CAD">
        <w:rPr>
          <w:lang w:val="pt-BR"/>
        </w:rPr>
        <w:t>Os requisitos foram levantados a partir da análise do problema de envio acidental de arquivos com dados de risco, da revisão do Documento de Visão e do alinhamento final com a arquitetura centralizada do SafeUpload. A equipe utilizou refinamento incremental, revisão dos artefatos acadêmicos e validação de coerência entre visão, requisitos e arquitetura.</w:t>
      </w:r>
    </w:p>
    <w:p w14:paraId="4D0EBBD3" w14:textId="77777777" w:rsidR="00BE6DE4" w:rsidRPr="005A3CAD" w:rsidRDefault="00000000">
      <w:pPr>
        <w:spacing w:after="40"/>
        <w:ind w:left="283" w:hanging="142"/>
        <w:rPr>
          <w:lang w:val="pt-BR"/>
        </w:rPr>
      </w:pPr>
      <w:r w:rsidRPr="005A3CAD">
        <w:rPr>
          <w:sz w:val="20"/>
          <w:lang w:val="pt-BR"/>
        </w:rPr>
        <w:t>•  Documento de Visão do SafeUpload, versão 2.0, utilizado para manter rastreabilidade entre necessidades e funcionalidades.</w:t>
      </w:r>
    </w:p>
    <w:p w14:paraId="494877C0" w14:textId="77777777" w:rsidR="00BE6DE4" w:rsidRPr="005A3CAD" w:rsidRDefault="00000000">
      <w:pPr>
        <w:spacing w:after="40"/>
        <w:ind w:left="283" w:hanging="142"/>
        <w:rPr>
          <w:lang w:val="pt-BR"/>
        </w:rPr>
      </w:pPr>
      <w:r w:rsidRPr="005A3CAD">
        <w:rPr>
          <w:sz w:val="20"/>
          <w:lang w:val="pt-BR"/>
        </w:rPr>
        <w:t>•  Documento de Arquitetura de Software do SafeUpload, versão 2.0, utilizado como referência para execução centralizada, persistência e restrições técnicas.</w:t>
      </w:r>
    </w:p>
    <w:p w14:paraId="7C26E261" w14:textId="77777777" w:rsidR="00BE6DE4" w:rsidRPr="005A3CAD" w:rsidRDefault="00000000">
      <w:pPr>
        <w:spacing w:after="40"/>
        <w:ind w:left="283" w:hanging="142"/>
        <w:rPr>
          <w:lang w:val="pt-BR"/>
        </w:rPr>
      </w:pPr>
      <w:r w:rsidRPr="005A3CAD">
        <w:rPr>
          <w:sz w:val="20"/>
          <w:lang w:val="pt-BR"/>
        </w:rPr>
        <w:t>•  Lei Geral de Proteção de Dados Pessoais (LGPD), utilizada como referência geral para proteção e minimização de dados.</w:t>
      </w:r>
    </w:p>
    <w:p w14:paraId="7AC79713" w14:textId="77777777" w:rsidR="00BE6DE4" w:rsidRPr="005A3CAD" w:rsidRDefault="00000000">
      <w:pPr>
        <w:keepNext/>
        <w:spacing w:before="200" w:after="100"/>
        <w:rPr>
          <w:lang w:val="pt-BR"/>
        </w:rPr>
      </w:pPr>
      <w:r w:rsidRPr="005A3CAD">
        <w:rPr>
          <w:b/>
          <w:sz w:val="32"/>
          <w:lang w:val="pt-BR"/>
        </w:rPr>
        <w:t>2. Visão geral dos requisitos funcionais</w:t>
      </w:r>
    </w:p>
    <w:p w14:paraId="55FBAD36" w14:textId="77777777" w:rsidR="00BE6DE4" w:rsidRPr="005A3CAD" w:rsidRDefault="00000000">
      <w:pPr>
        <w:keepNext/>
        <w:spacing w:before="160" w:after="100"/>
        <w:rPr>
          <w:lang w:val="pt-BR"/>
        </w:rPr>
      </w:pPr>
      <w:r w:rsidRPr="005A3CAD">
        <w:rPr>
          <w:b/>
          <w:sz w:val="25"/>
          <w:lang w:val="pt-BR"/>
        </w:rPr>
        <w:t>2.1 Abordagem adotada</w:t>
      </w:r>
    </w:p>
    <w:p w14:paraId="5B44AE27" w14:textId="77777777" w:rsidR="0026442F" w:rsidRPr="005A3CAD" w:rsidRDefault="00000000" w:rsidP="00CE163E">
      <w:pPr>
        <w:spacing w:after="120" w:line="259" w:lineRule="auto"/>
        <w:rPr>
          <w:sz w:val="20"/>
          <w:lang w:val="pt-BR"/>
        </w:rPr>
      </w:pPr>
      <w:r w:rsidRPr="005A3CAD">
        <w:rPr>
          <w:sz w:val="20"/>
          <w:lang w:val="pt-BR"/>
        </w:rPr>
        <w:t xml:space="preserve">Os requisitos funcionais foram organizados como Histórias de Usuário. A priorização usa a classificação MoSCoW </w:t>
      </w:r>
      <w:r w:rsidRPr="005A3CAD">
        <w:rPr>
          <w:sz w:val="20"/>
          <w:lang w:val="pt-BR"/>
        </w:rPr>
        <w:lastRenderedPageBreak/>
        <w:t>para separar o núcleo obrigatório do MVP, os complementos administrativos, as evoluções planejadas e o item fora do escopo da primeira entrega.</w:t>
      </w:r>
      <w:r w:rsidR="00CE163E" w:rsidRPr="005A3CAD">
        <w:rPr>
          <w:sz w:val="20"/>
          <w:lang w:val="pt-BR"/>
        </w:rPr>
        <w:t xml:space="preserve"> </w:t>
      </w:r>
    </w:p>
    <w:p w14:paraId="7246B700" w14:textId="29F2041C" w:rsidR="00BE6DE4" w:rsidRPr="005A3CAD" w:rsidRDefault="00000000" w:rsidP="00CE163E">
      <w:pPr>
        <w:spacing w:after="120" w:line="259" w:lineRule="auto"/>
        <w:rPr>
          <w:sz w:val="20"/>
          <w:lang w:val="pt-BR"/>
        </w:rPr>
      </w:pPr>
      <w:r w:rsidRPr="005A3CAD">
        <w:rPr>
          <w:sz w:val="20"/>
          <w:lang w:val="pt-BR"/>
        </w:rPr>
        <w:t>As histórias HU-01 a HU-05 formam o fluxo principal de inspeção: envio do arquivo, extração textual, detecção de categorias, bloqueio quando houver ocorrência válida, auditoria e apresentação do motivo ao usuário. HU-06 e HU-07 complementam o MVP com autenticação e configuração. HU-08 e HU-09 permanecem como evolução planejada ou apoio experimental simples.</w:t>
      </w:r>
    </w:p>
    <w:p w14:paraId="1DE76F5E" w14:textId="77777777" w:rsidR="00BE6DE4" w:rsidRDefault="00000000">
      <w:pPr>
        <w:keepNext/>
        <w:spacing w:before="160" w:after="100"/>
      </w:pPr>
      <w:r>
        <w:rPr>
          <w:b/>
          <w:sz w:val="25"/>
        </w:rPr>
        <w:t xml:space="preserve">2.2 Backlog do </w:t>
      </w:r>
      <w:proofErr w:type="spellStart"/>
      <w:r>
        <w:rPr>
          <w:b/>
          <w:sz w:val="25"/>
        </w:rPr>
        <w:t>produto</w:t>
      </w:r>
      <w:proofErr w:type="spellEnd"/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850"/>
        <w:gridCol w:w="2041"/>
        <w:gridCol w:w="2608"/>
        <w:gridCol w:w="1006"/>
        <w:gridCol w:w="1117"/>
        <w:gridCol w:w="1437"/>
      </w:tblGrid>
      <w:tr w:rsidR="00BE6DE4" w14:paraId="525D3AD8" w14:textId="77777777" w:rsidTr="005A3CAD">
        <w:trPr>
          <w:cantSplit/>
          <w:tblHeader/>
          <w:jc w:val="center"/>
        </w:trPr>
        <w:tc>
          <w:tcPr>
            <w:tcW w:w="850" w:type="dxa"/>
            <w:shd w:val="clear" w:color="auto" w:fill="8EA9C5"/>
            <w:vAlign w:val="center"/>
          </w:tcPr>
          <w:p w14:paraId="52A82012" w14:textId="77777777" w:rsidR="00BE6DE4" w:rsidRDefault="00000000">
            <w:r>
              <w:rPr>
                <w:b/>
                <w:i/>
                <w:color w:val="FFFFFF"/>
                <w:sz w:val="18"/>
              </w:rPr>
              <w:t>ID</w:t>
            </w:r>
          </w:p>
        </w:tc>
        <w:tc>
          <w:tcPr>
            <w:tcW w:w="2041" w:type="dxa"/>
            <w:shd w:val="clear" w:color="auto" w:fill="8EA9C5"/>
            <w:vAlign w:val="center"/>
          </w:tcPr>
          <w:p w14:paraId="16E331DA" w14:textId="77777777" w:rsidR="00BE6DE4" w:rsidRDefault="00000000">
            <w:r>
              <w:rPr>
                <w:b/>
                <w:i/>
                <w:color w:val="FFFFFF"/>
                <w:sz w:val="18"/>
              </w:rPr>
              <w:t>Título</w:t>
            </w:r>
          </w:p>
        </w:tc>
        <w:tc>
          <w:tcPr>
            <w:tcW w:w="2608" w:type="dxa"/>
            <w:shd w:val="clear" w:color="auto" w:fill="8EA9C5"/>
            <w:vAlign w:val="center"/>
          </w:tcPr>
          <w:p w14:paraId="24FC2D79" w14:textId="77777777" w:rsidR="00BE6DE4" w:rsidRDefault="00000000">
            <w:r>
              <w:rPr>
                <w:b/>
                <w:i/>
                <w:color w:val="FFFFFF"/>
                <w:sz w:val="18"/>
              </w:rPr>
              <w:t>Valor de negócio</w:t>
            </w:r>
          </w:p>
        </w:tc>
        <w:tc>
          <w:tcPr>
            <w:tcW w:w="1006" w:type="dxa"/>
            <w:shd w:val="clear" w:color="auto" w:fill="8EA9C5"/>
            <w:vAlign w:val="center"/>
          </w:tcPr>
          <w:p w14:paraId="7969340D" w14:textId="77777777" w:rsidR="00BE6DE4" w:rsidRDefault="00000000">
            <w:r>
              <w:rPr>
                <w:b/>
                <w:i/>
                <w:color w:val="FFFFFF"/>
                <w:sz w:val="18"/>
              </w:rPr>
              <w:t>MoSCoW</w:t>
            </w:r>
          </w:p>
        </w:tc>
        <w:tc>
          <w:tcPr>
            <w:tcW w:w="1117" w:type="dxa"/>
            <w:shd w:val="clear" w:color="auto" w:fill="8EA9C5"/>
            <w:vAlign w:val="center"/>
          </w:tcPr>
          <w:p w14:paraId="53FEC04C" w14:textId="77777777" w:rsidR="00BE6DE4" w:rsidRDefault="00000000">
            <w:r>
              <w:rPr>
                <w:b/>
                <w:i/>
                <w:color w:val="FFFFFF"/>
                <w:sz w:val="18"/>
              </w:rPr>
              <w:t>Estimativa</w:t>
            </w:r>
          </w:p>
        </w:tc>
        <w:tc>
          <w:tcPr>
            <w:tcW w:w="1437" w:type="dxa"/>
            <w:shd w:val="clear" w:color="auto" w:fill="8EA9C5"/>
            <w:vAlign w:val="center"/>
          </w:tcPr>
          <w:p w14:paraId="6F23FAE6" w14:textId="77777777" w:rsidR="00BE6DE4" w:rsidRDefault="00000000">
            <w:r>
              <w:rPr>
                <w:b/>
                <w:i/>
                <w:color w:val="FFFFFF"/>
                <w:sz w:val="18"/>
              </w:rPr>
              <w:t>Dependências</w:t>
            </w:r>
          </w:p>
        </w:tc>
      </w:tr>
      <w:tr w:rsidR="00BE6DE4" w14:paraId="0276FCD4" w14:textId="77777777" w:rsidTr="005A3CAD">
        <w:trPr>
          <w:cantSplit/>
          <w:jc w:val="center"/>
        </w:trPr>
        <w:tc>
          <w:tcPr>
            <w:tcW w:w="850" w:type="dxa"/>
            <w:vAlign w:val="center"/>
          </w:tcPr>
          <w:p w14:paraId="5DA762E2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HU-01</w:t>
            </w:r>
          </w:p>
        </w:tc>
        <w:tc>
          <w:tcPr>
            <w:tcW w:w="2041" w:type="dxa"/>
            <w:vAlign w:val="center"/>
          </w:tcPr>
          <w:p w14:paraId="79895FF3" w14:textId="46957367" w:rsidR="00BE6DE4" w:rsidRPr="005A3CAD" w:rsidRDefault="005A3CAD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Interceptar e inspecionar arquivo em tempo real</w:t>
            </w:r>
          </w:p>
        </w:tc>
        <w:tc>
          <w:tcPr>
            <w:tcW w:w="2608" w:type="dxa"/>
            <w:vAlign w:val="center"/>
          </w:tcPr>
          <w:p w14:paraId="2632E40A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Reduzir risco antes da continuidade do envio</w:t>
            </w:r>
          </w:p>
        </w:tc>
        <w:tc>
          <w:tcPr>
            <w:tcW w:w="1006" w:type="dxa"/>
            <w:vAlign w:val="center"/>
          </w:tcPr>
          <w:p w14:paraId="096329BB" w14:textId="77777777" w:rsidR="00BE6DE4" w:rsidRDefault="00000000">
            <w:r>
              <w:rPr>
                <w:sz w:val="18"/>
              </w:rPr>
              <w:t>Must</w:t>
            </w:r>
          </w:p>
        </w:tc>
        <w:tc>
          <w:tcPr>
            <w:tcW w:w="1117" w:type="dxa"/>
            <w:vAlign w:val="center"/>
          </w:tcPr>
          <w:p w14:paraId="3C449319" w14:textId="77777777" w:rsidR="00BE6DE4" w:rsidRDefault="00000000">
            <w:r>
              <w:rPr>
                <w:sz w:val="18"/>
              </w:rPr>
              <w:t>Média</w:t>
            </w:r>
          </w:p>
        </w:tc>
        <w:tc>
          <w:tcPr>
            <w:tcW w:w="1437" w:type="dxa"/>
            <w:vAlign w:val="center"/>
          </w:tcPr>
          <w:p w14:paraId="2DCBE759" w14:textId="77777777" w:rsidR="00BE6DE4" w:rsidRDefault="00000000">
            <w:r>
              <w:rPr>
                <w:sz w:val="18"/>
              </w:rPr>
              <w:t>-</w:t>
            </w:r>
          </w:p>
        </w:tc>
      </w:tr>
      <w:tr w:rsidR="00BE6DE4" w14:paraId="242DB084" w14:textId="77777777" w:rsidTr="005A3CAD">
        <w:trPr>
          <w:cantSplit/>
          <w:jc w:val="center"/>
        </w:trPr>
        <w:tc>
          <w:tcPr>
            <w:tcW w:w="850" w:type="dxa"/>
            <w:vAlign w:val="center"/>
          </w:tcPr>
          <w:p w14:paraId="29CE0D09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HU-02</w:t>
            </w:r>
          </w:p>
        </w:tc>
        <w:tc>
          <w:tcPr>
            <w:tcW w:w="2041" w:type="dxa"/>
            <w:vAlign w:val="center"/>
          </w:tcPr>
          <w:p w14:paraId="60D6D8B4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Detectar categorias de risco no conteúdo extraído</w:t>
            </w:r>
          </w:p>
        </w:tc>
        <w:tc>
          <w:tcPr>
            <w:tcW w:w="2608" w:type="dxa"/>
            <w:vAlign w:val="center"/>
          </w:tcPr>
          <w:p w14:paraId="2D445858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Identificar CPF, CNPJ, cartão e indícios de senha</w:t>
            </w:r>
          </w:p>
        </w:tc>
        <w:tc>
          <w:tcPr>
            <w:tcW w:w="1006" w:type="dxa"/>
            <w:vAlign w:val="center"/>
          </w:tcPr>
          <w:p w14:paraId="31FDF179" w14:textId="77777777" w:rsidR="00BE6DE4" w:rsidRDefault="00000000">
            <w:r>
              <w:rPr>
                <w:sz w:val="18"/>
              </w:rPr>
              <w:t>Must</w:t>
            </w:r>
          </w:p>
        </w:tc>
        <w:tc>
          <w:tcPr>
            <w:tcW w:w="1117" w:type="dxa"/>
            <w:vAlign w:val="center"/>
          </w:tcPr>
          <w:p w14:paraId="76259010" w14:textId="77777777" w:rsidR="00BE6DE4" w:rsidRDefault="00000000">
            <w:r>
              <w:rPr>
                <w:sz w:val="18"/>
              </w:rPr>
              <w:t>Média</w:t>
            </w:r>
          </w:p>
        </w:tc>
        <w:tc>
          <w:tcPr>
            <w:tcW w:w="1437" w:type="dxa"/>
            <w:vAlign w:val="center"/>
          </w:tcPr>
          <w:p w14:paraId="1A149F3D" w14:textId="77777777" w:rsidR="00BE6DE4" w:rsidRDefault="00000000">
            <w:r>
              <w:rPr>
                <w:sz w:val="18"/>
              </w:rPr>
              <w:t>HU-01</w:t>
            </w:r>
          </w:p>
        </w:tc>
      </w:tr>
      <w:tr w:rsidR="00BE6DE4" w14:paraId="6EC775C8" w14:textId="77777777" w:rsidTr="005A3CAD">
        <w:trPr>
          <w:cantSplit/>
          <w:jc w:val="center"/>
        </w:trPr>
        <w:tc>
          <w:tcPr>
            <w:tcW w:w="850" w:type="dxa"/>
            <w:vAlign w:val="center"/>
          </w:tcPr>
          <w:p w14:paraId="07D98B21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HU-03</w:t>
            </w:r>
          </w:p>
        </w:tc>
        <w:tc>
          <w:tcPr>
            <w:tcW w:w="2041" w:type="dxa"/>
            <w:vAlign w:val="center"/>
          </w:tcPr>
          <w:p w14:paraId="3FBB15EE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Bloquear arquivos com ocorrências válidas</w:t>
            </w:r>
          </w:p>
        </w:tc>
        <w:tc>
          <w:tcPr>
            <w:tcW w:w="2608" w:type="dxa"/>
            <w:vAlign w:val="center"/>
          </w:tcPr>
          <w:p w14:paraId="074513FF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Impedir continuidade de arquivo inadequado</w:t>
            </w:r>
          </w:p>
        </w:tc>
        <w:tc>
          <w:tcPr>
            <w:tcW w:w="1006" w:type="dxa"/>
            <w:vAlign w:val="center"/>
          </w:tcPr>
          <w:p w14:paraId="001CCA86" w14:textId="77777777" w:rsidR="00BE6DE4" w:rsidRDefault="00000000">
            <w:r>
              <w:rPr>
                <w:sz w:val="18"/>
              </w:rPr>
              <w:t>Must</w:t>
            </w:r>
          </w:p>
        </w:tc>
        <w:tc>
          <w:tcPr>
            <w:tcW w:w="1117" w:type="dxa"/>
            <w:vAlign w:val="center"/>
          </w:tcPr>
          <w:p w14:paraId="6B922296" w14:textId="77777777" w:rsidR="00BE6DE4" w:rsidRDefault="00000000">
            <w:r>
              <w:rPr>
                <w:sz w:val="18"/>
              </w:rPr>
              <w:t>Média</w:t>
            </w:r>
          </w:p>
        </w:tc>
        <w:tc>
          <w:tcPr>
            <w:tcW w:w="1437" w:type="dxa"/>
            <w:vAlign w:val="center"/>
          </w:tcPr>
          <w:p w14:paraId="6045BF44" w14:textId="77777777" w:rsidR="00BE6DE4" w:rsidRDefault="00000000">
            <w:r>
              <w:rPr>
                <w:sz w:val="18"/>
              </w:rPr>
              <w:t>HU-02</w:t>
            </w:r>
          </w:p>
        </w:tc>
      </w:tr>
      <w:tr w:rsidR="00BE6DE4" w14:paraId="4AF733B8" w14:textId="77777777" w:rsidTr="005A3CAD">
        <w:trPr>
          <w:cantSplit/>
          <w:jc w:val="center"/>
        </w:trPr>
        <w:tc>
          <w:tcPr>
            <w:tcW w:w="850" w:type="dxa"/>
            <w:vAlign w:val="center"/>
          </w:tcPr>
          <w:p w14:paraId="74FE70F0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HU-04</w:t>
            </w:r>
          </w:p>
        </w:tc>
        <w:tc>
          <w:tcPr>
            <w:tcW w:w="2041" w:type="dxa"/>
            <w:vAlign w:val="center"/>
          </w:tcPr>
          <w:p w14:paraId="603FADFB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Registrar eventos em log de auditoria</w:t>
            </w:r>
          </w:p>
        </w:tc>
        <w:tc>
          <w:tcPr>
            <w:tcW w:w="2608" w:type="dxa"/>
            <w:vAlign w:val="center"/>
          </w:tcPr>
          <w:p w14:paraId="06026DB3" w14:textId="62857633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Manter rastreabilidade sem guardar o arquivo</w:t>
            </w:r>
          </w:p>
        </w:tc>
        <w:tc>
          <w:tcPr>
            <w:tcW w:w="1006" w:type="dxa"/>
            <w:vAlign w:val="center"/>
          </w:tcPr>
          <w:p w14:paraId="263714A4" w14:textId="77777777" w:rsidR="00BE6DE4" w:rsidRDefault="00000000">
            <w:r>
              <w:rPr>
                <w:sz w:val="18"/>
              </w:rPr>
              <w:t>Must</w:t>
            </w:r>
          </w:p>
        </w:tc>
        <w:tc>
          <w:tcPr>
            <w:tcW w:w="1117" w:type="dxa"/>
            <w:vAlign w:val="center"/>
          </w:tcPr>
          <w:p w14:paraId="2A1F9C4A" w14:textId="77777777" w:rsidR="00BE6DE4" w:rsidRDefault="00000000">
            <w:r>
              <w:rPr>
                <w:sz w:val="18"/>
              </w:rPr>
              <w:t>Média</w:t>
            </w:r>
          </w:p>
        </w:tc>
        <w:tc>
          <w:tcPr>
            <w:tcW w:w="1437" w:type="dxa"/>
            <w:vAlign w:val="center"/>
          </w:tcPr>
          <w:p w14:paraId="19BB8C04" w14:textId="77777777" w:rsidR="00BE6DE4" w:rsidRDefault="00000000">
            <w:r>
              <w:rPr>
                <w:sz w:val="18"/>
              </w:rPr>
              <w:t>HU-03</w:t>
            </w:r>
          </w:p>
        </w:tc>
      </w:tr>
      <w:tr w:rsidR="00BE6DE4" w14:paraId="13A93FDC" w14:textId="77777777" w:rsidTr="005A3CAD">
        <w:trPr>
          <w:cantSplit/>
          <w:jc w:val="center"/>
        </w:trPr>
        <w:tc>
          <w:tcPr>
            <w:tcW w:w="850" w:type="dxa"/>
            <w:vAlign w:val="center"/>
          </w:tcPr>
          <w:p w14:paraId="0887F183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HU-05</w:t>
            </w:r>
          </w:p>
        </w:tc>
        <w:tc>
          <w:tcPr>
            <w:tcW w:w="2041" w:type="dxa"/>
            <w:vAlign w:val="center"/>
          </w:tcPr>
          <w:p w14:paraId="6248F5FF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Exibir motivo do bloqueio ao usuário</w:t>
            </w:r>
          </w:p>
        </w:tc>
        <w:tc>
          <w:tcPr>
            <w:tcW w:w="2608" w:type="dxa"/>
            <w:vAlign w:val="center"/>
          </w:tcPr>
          <w:p w14:paraId="24121573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Orientar correção sem revelar valores reais</w:t>
            </w:r>
          </w:p>
        </w:tc>
        <w:tc>
          <w:tcPr>
            <w:tcW w:w="1006" w:type="dxa"/>
            <w:vAlign w:val="center"/>
          </w:tcPr>
          <w:p w14:paraId="64CDA023" w14:textId="77777777" w:rsidR="00BE6DE4" w:rsidRDefault="00000000">
            <w:r>
              <w:rPr>
                <w:sz w:val="18"/>
              </w:rPr>
              <w:t>Must</w:t>
            </w:r>
          </w:p>
        </w:tc>
        <w:tc>
          <w:tcPr>
            <w:tcW w:w="1117" w:type="dxa"/>
            <w:vAlign w:val="center"/>
          </w:tcPr>
          <w:p w14:paraId="3F8543DE" w14:textId="77777777" w:rsidR="00BE6DE4" w:rsidRDefault="00000000">
            <w:r>
              <w:rPr>
                <w:sz w:val="18"/>
              </w:rPr>
              <w:t>Baixa</w:t>
            </w:r>
          </w:p>
        </w:tc>
        <w:tc>
          <w:tcPr>
            <w:tcW w:w="1437" w:type="dxa"/>
            <w:vAlign w:val="center"/>
          </w:tcPr>
          <w:p w14:paraId="76897DBA" w14:textId="77777777" w:rsidR="00BE6DE4" w:rsidRDefault="00000000">
            <w:r>
              <w:rPr>
                <w:sz w:val="18"/>
              </w:rPr>
              <w:t>HU-03</w:t>
            </w:r>
          </w:p>
        </w:tc>
      </w:tr>
      <w:tr w:rsidR="00BE6DE4" w14:paraId="68FEDDF2" w14:textId="77777777" w:rsidTr="005A3CAD">
        <w:trPr>
          <w:cantSplit/>
          <w:jc w:val="center"/>
        </w:trPr>
        <w:tc>
          <w:tcPr>
            <w:tcW w:w="850" w:type="dxa"/>
            <w:vAlign w:val="center"/>
          </w:tcPr>
          <w:p w14:paraId="5F0394FD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HU-06</w:t>
            </w:r>
          </w:p>
        </w:tc>
        <w:tc>
          <w:tcPr>
            <w:tcW w:w="2041" w:type="dxa"/>
            <w:vAlign w:val="center"/>
          </w:tcPr>
          <w:p w14:paraId="2777A559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Autenticar usuário e controlar acesso</w:t>
            </w:r>
          </w:p>
        </w:tc>
        <w:tc>
          <w:tcPr>
            <w:tcW w:w="2608" w:type="dxa"/>
            <w:vAlign w:val="center"/>
          </w:tcPr>
          <w:p w14:paraId="340F0F57" w14:textId="56B7C174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Associar ações ao usuário e proteger funções administrat</w:t>
            </w:r>
            <w:r w:rsidR="00CE163E" w:rsidRPr="005A3CAD">
              <w:rPr>
                <w:sz w:val="18"/>
                <w:lang w:val="pt-BR"/>
              </w:rPr>
              <w:t>ivas</w:t>
            </w:r>
          </w:p>
        </w:tc>
        <w:tc>
          <w:tcPr>
            <w:tcW w:w="1006" w:type="dxa"/>
            <w:vAlign w:val="center"/>
          </w:tcPr>
          <w:p w14:paraId="40CC4570" w14:textId="77777777" w:rsidR="00BE6DE4" w:rsidRDefault="00000000">
            <w:r>
              <w:rPr>
                <w:sz w:val="18"/>
              </w:rPr>
              <w:t>Should</w:t>
            </w:r>
          </w:p>
        </w:tc>
        <w:tc>
          <w:tcPr>
            <w:tcW w:w="1117" w:type="dxa"/>
            <w:vAlign w:val="center"/>
          </w:tcPr>
          <w:p w14:paraId="7790A271" w14:textId="77777777" w:rsidR="00BE6DE4" w:rsidRDefault="00000000">
            <w:r>
              <w:rPr>
                <w:sz w:val="18"/>
              </w:rPr>
              <w:t>Média</w:t>
            </w:r>
          </w:p>
        </w:tc>
        <w:tc>
          <w:tcPr>
            <w:tcW w:w="1437" w:type="dxa"/>
            <w:vAlign w:val="center"/>
          </w:tcPr>
          <w:p w14:paraId="02B4B135" w14:textId="77777777" w:rsidR="00BE6DE4" w:rsidRDefault="00000000">
            <w:r>
              <w:rPr>
                <w:sz w:val="18"/>
              </w:rPr>
              <w:t>-</w:t>
            </w:r>
          </w:p>
        </w:tc>
      </w:tr>
      <w:tr w:rsidR="00BE6DE4" w14:paraId="5E6D7F31" w14:textId="77777777" w:rsidTr="005A3CAD">
        <w:trPr>
          <w:cantSplit/>
          <w:jc w:val="center"/>
        </w:trPr>
        <w:tc>
          <w:tcPr>
            <w:tcW w:w="850" w:type="dxa"/>
            <w:vAlign w:val="center"/>
          </w:tcPr>
          <w:p w14:paraId="149586C1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HU-07</w:t>
            </w:r>
          </w:p>
        </w:tc>
        <w:tc>
          <w:tcPr>
            <w:tcW w:w="2041" w:type="dxa"/>
            <w:vAlign w:val="center"/>
          </w:tcPr>
          <w:p w14:paraId="475F4B91" w14:textId="77777777" w:rsidR="00BE6DE4" w:rsidRDefault="00000000">
            <w:r>
              <w:rPr>
                <w:sz w:val="18"/>
              </w:rPr>
              <w:t>Configurar categorias de detecção</w:t>
            </w:r>
          </w:p>
        </w:tc>
        <w:tc>
          <w:tcPr>
            <w:tcW w:w="2608" w:type="dxa"/>
            <w:vAlign w:val="center"/>
          </w:tcPr>
          <w:p w14:paraId="2DE2CF05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Adaptar regras ativas sem alterar código</w:t>
            </w:r>
          </w:p>
        </w:tc>
        <w:tc>
          <w:tcPr>
            <w:tcW w:w="1006" w:type="dxa"/>
            <w:vAlign w:val="center"/>
          </w:tcPr>
          <w:p w14:paraId="712CC862" w14:textId="77777777" w:rsidR="00BE6DE4" w:rsidRDefault="00000000">
            <w:r>
              <w:rPr>
                <w:sz w:val="18"/>
              </w:rPr>
              <w:t>Should</w:t>
            </w:r>
          </w:p>
        </w:tc>
        <w:tc>
          <w:tcPr>
            <w:tcW w:w="1117" w:type="dxa"/>
            <w:vAlign w:val="center"/>
          </w:tcPr>
          <w:p w14:paraId="5E104213" w14:textId="77777777" w:rsidR="00BE6DE4" w:rsidRDefault="00000000">
            <w:r>
              <w:rPr>
                <w:sz w:val="18"/>
              </w:rPr>
              <w:t>Média</w:t>
            </w:r>
          </w:p>
        </w:tc>
        <w:tc>
          <w:tcPr>
            <w:tcW w:w="1437" w:type="dxa"/>
            <w:vAlign w:val="center"/>
          </w:tcPr>
          <w:p w14:paraId="30C3B117" w14:textId="77777777" w:rsidR="00BE6DE4" w:rsidRDefault="00000000">
            <w:r>
              <w:rPr>
                <w:sz w:val="18"/>
              </w:rPr>
              <w:t>HU-02, HU-06</w:t>
            </w:r>
          </w:p>
        </w:tc>
      </w:tr>
      <w:tr w:rsidR="00BE6DE4" w14:paraId="47F4C857" w14:textId="77777777" w:rsidTr="005A3CAD">
        <w:trPr>
          <w:cantSplit/>
          <w:jc w:val="center"/>
        </w:trPr>
        <w:tc>
          <w:tcPr>
            <w:tcW w:w="850" w:type="dxa"/>
            <w:vAlign w:val="center"/>
          </w:tcPr>
          <w:p w14:paraId="29B571B7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HU-08</w:t>
            </w:r>
          </w:p>
        </w:tc>
        <w:tc>
          <w:tcPr>
            <w:tcW w:w="2041" w:type="dxa"/>
            <w:vAlign w:val="center"/>
          </w:tcPr>
          <w:p w14:paraId="30D83713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Gerenciar lista de exceções controlada</w:t>
            </w:r>
          </w:p>
        </w:tc>
        <w:tc>
          <w:tcPr>
            <w:tcW w:w="2608" w:type="dxa"/>
            <w:vAlign w:val="center"/>
          </w:tcPr>
          <w:p w14:paraId="71C59337" w14:textId="77777777" w:rsidR="00BE6DE4" w:rsidRDefault="00000000">
            <w:r>
              <w:rPr>
                <w:sz w:val="18"/>
              </w:rPr>
              <w:t xml:space="preserve">Tratar </w:t>
            </w:r>
            <w:proofErr w:type="spellStart"/>
            <w:r>
              <w:rPr>
                <w:sz w:val="18"/>
              </w:rPr>
              <w:t>falsos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positivos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recorrentes</w:t>
            </w:r>
            <w:proofErr w:type="spellEnd"/>
          </w:p>
        </w:tc>
        <w:tc>
          <w:tcPr>
            <w:tcW w:w="1006" w:type="dxa"/>
            <w:vAlign w:val="center"/>
          </w:tcPr>
          <w:p w14:paraId="43AD917A" w14:textId="77777777" w:rsidR="00BE6DE4" w:rsidRDefault="00000000">
            <w:r>
              <w:rPr>
                <w:sz w:val="18"/>
              </w:rPr>
              <w:t>Could</w:t>
            </w:r>
          </w:p>
        </w:tc>
        <w:tc>
          <w:tcPr>
            <w:tcW w:w="1117" w:type="dxa"/>
            <w:vAlign w:val="center"/>
          </w:tcPr>
          <w:p w14:paraId="74B2CFC2" w14:textId="77777777" w:rsidR="00BE6DE4" w:rsidRDefault="00000000">
            <w:r>
              <w:rPr>
                <w:sz w:val="18"/>
              </w:rPr>
              <w:t>Baixa</w:t>
            </w:r>
          </w:p>
        </w:tc>
        <w:tc>
          <w:tcPr>
            <w:tcW w:w="1437" w:type="dxa"/>
            <w:vAlign w:val="center"/>
          </w:tcPr>
          <w:p w14:paraId="0AD92889" w14:textId="77777777" w:rsidR="00BE6DE4" w:rsidRDefault="00000000">
            <w:r>
              <w:rPr>
                <w:sz w:val="18"/>
              </w:rPr>
              <w:t>HU-02, HU-06</w:t>
            </w:r>
          </w:p>
        </w:tc>
      </w:tr>
      <w:tr w:rsidR="00BE6DE4" w14:paraId="6FEE9158" w14:textId="77777777" w:rsidTr="005A3CAD">
        <w:trPr>
          <w:cantSplit/>
          <w:jc w:val="center"/>
        </w:trPr>
        <w:tc>
          <w:tcPr>
            <w:tcW w:w="850" w:type="dxa"/>
            <w:vAlign w:val="center"/>
          </w:tcPr>
          <w:p w14:paraId="14B690C4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HU-09</w:t>
            </w:r>
          </w:p>
        </w:tc>
        <w:tc>
          <w:tcPr>
            <w:tcW w:w="2041" w:type="dxa"/>
            <w:vAlign w:val="center"/>
          </w:tcPr>
          <w:p w14:paraId="3ADC7CE8" w14:textId="77777777" w:rsidR="00BE6DE4" w:rsidRDefault="00000000">
            <w:r>
              <w:rPr>
                <w:sz w:val="18"/>
              </w:rPr>
              <w:t>Gerar relatório consolidado</w:t>
            </w:r>
          </w:p>
        </w:tc>
        <w:tc>
          <w:tcPr>
            <w:tcW w:w="2608" w:type="dxa"/>
            <w:vAlign w:val="center"/>
          </w:tcPr>
          <w:p w14:paraId="37B0919F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Acompanhar totais por resultado e categoria</w:t>
            </w:r>
          </w:p>
        </w:tc>
        <w:tc>
          <w:tcPr>
            <w:tcW w:w="1006" w:type="dxa"/>
            <w:vAlign w:val="center"/>
          </w:tcPr>
          <w:p w14:paraId="0BCF433A" w14:textId="77777777" w:rsidR="00BE6DE4" w:rsidRDefault="00000000">
            <w:r>
              <w:rPr>
                <w:sz w:val="18"/>
              </w:rPr>
              <w:t>Could</w:t>
            </w:r>
          </w:p>
        </w:tc>
        <w:tc>
          <w:tcPr>
            <w:tcW w:w="1117" w:type="dxa"/>
            <w:vAlign w:val="center"/>
          </w:tcPr>
          <w:p w14:paraId="2952BFF8" w14:textId="77777777" w:rsidR="00BE6DE4" w:rsidRDefault="00000000">
            <w:r>
              <w:rPr>
                <w:sz w:val="18"/>
              </w:rPr>
              <w:t>Baixa</w:t>
            </w:r>
          </w:p>
        </w:tc>
        <w:tc>
          <w:tcPr>
            <w:tcW w:w="1437" w:type="dxa"/>
            <w:vAlign w:val="center"/>
          </w:tcPr>
          <w:p w14:paraId="669B53E6" w14:textId="77777777" w:rsidR="00BE6DE4" w:rsidRDefault="00000000">
            <w:r>
              <w:rPr>
                <w:sz w:val="18"/>
              </w:rPr>
              <w:t>HU-04, HU-06</w:t>
            </w:r>
          </w:p>
        </w:tc>
      </w:tr>
    </w:tbl>
    <w:p w14:paraId="4AA25EC6" w14:textId="77777777" w:rsidR="00BE6DE4" w:rsidRDefault="00000000">
      <w:pPr>
        <w:spacing w:before="60" w:after="160"/>
        <w:jc w:val="center"/>
      </w:pPr>
      <w:proofErr w:type="spellStart"/>
      <w:r>
        <w:rPr>
          <w:i/>
          <w:sz w:val="18"/>
        </w:rPr>
        <w:t>Tabela</w:t>
      </w:r>
      <w:proofErr w:type="spellEnd"/>
      <w:r>
        <w:rPr>
          <w:i/>
          <w:sz w:val="18"/>
        </w:rPr>
        <w:t xml:space="preserve"> 2 - Backlog do produto</w:t>
      </w:r>
    </w:p>
    <w:p w14:paraId="521ABD4D" w14:textId="77777777" w:rsidR="00BE6DE4" w:rsidRDefault="00000000">
      <w:pPr>
        <w:keepNext/>
        <w:spacing w:before="160" w:after="100"/>
      </w:pPr>
      <w:r>
        <w:rPr>
          <w:b/>
          <w:sz w:val="25"/>
        </w:rPr>
        <w:t>2.3 Rastreabilidade resumida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5670"/>
        <w:gridCol w:w="3402"/>
      </w:tblGrid>
      <w:tr w:rsidR="00BE6DE4" w14:paraId="1A04CDE6" w14:textId="77777777">
        <w:trPr>
          <w:cantSplit/>
          <w:tblHeader/>
          <w:jc w:val="center"/>
        </w:trPr>
        <w:tc>
          <w:tcPr>
            <w:tcW w:w="5670" w:type="dxa"/>
            <w:shd w:val="clear" w:color="auto" w:fill="8EA9C5"/>
            <w:vAlign w:val="center"/>
          </w:tcPr>
          <w:p w14:paraId="66DD17F9" w14:textId="77777777" w:rsidR="00BE6DE4" w:rsidRDefault="00000000">
            <w:r>
              <w:rPr>
                <w:b/>
                <w:i/>
                <w:color w:val="FFFFFF"/>
                <w:sz w:val="18"/>
              </w:rPr>
              <w:t>Necessidade definida na visão</w:t>
            </w:r>
          </w:p>
        </w:tc>
        <w:tc>
          <w:tcPr>
            <w:tcW w:w="3402" w:type="dxa"/>
            <w:shd w:val="clear" w:color="auto" w:fill="8EA9C5"/>
            <w:vAlign w:val="center"/>
          </w:tcPr>
          <w:p w14:paraId="4AEDA5F7" w14:textId="77777777" w:rsidR="00BE6DE4" w:rsidRDefault="00000000">
            <w:r>
              <w:rPr>
                <w:b/>
                <w:i/>
                <w:color w:val="FFFFFF"/>
                <w:sz w:val="18"/>
              </w:rPr>
              <w:t>Histórias relacionadas</w:t>
            </w:r>
          </w:p>
        </w:tc>
      </w:tr>
      <w:tr w:rsidR="00BE6DE4" w14:paraId="164E82A1" w14:textId="77777777">
        <w:trPr>
          <w:cantSplit/>
          <w:jc w:val="center"/>
        </w:trPr>
        <w:tc>
          <w:tcPr>
            <w:tcW w:w="5670" w:type="dxa"/>
            <w:vAlign w:val="center"/>
          </w:tcPr>
          <w:p w14:paraId="455BA9E0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Inspecionar arquivos antes da continuidade do envio</w:t>
            </w:r>
          </w:p>
        </w:tc>
        <w:tc>
          <w:tcPr>
            <w:tcW w:w="3402" w:type="dxa"/>
            <w:vAlign w:val="center"/>
          </w:tcPr>
          <w:p w14:paraId="6890CE7D" w14:textId="77777777" w:rsidR="00BE6DE4" w:rsidRDefault="00000000">
            <w:r>
              <w:rPr>
                <w:sz w:val="18"/>
              </w:rPr>
              <w:t>HU-01, HU-02</w:t>
            </w:r>
          </w:p>
        </w:tc>
      </w:tr>
      <w:tr w:rsidR="00BE6DE4" w14:paraId="7441131C" w14:textId="77777777">
        <w:trPr>
          <w:cantSplit/>
          <w:jc w:val="center"/>
        </w:trPr>
        <w:tc>
          <w:tcPr>
            <w:tcW w:w="5670" w:type="dxa"/>
            <w:vAlign w:val="center"/>
          </w:tcPr>
          <w:p w14:paraId="5CF61F92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Impedir a continuidade de arquivos inadequados</w:t>
            </w:r>
          </w:p>
        </w:tc>
        <w:tc>
          <w:tcPr>
            <w:tcW w:w="3402" w:type="dxa"/>
            <w:vAlign w:val="center"/>
          </w:tcPr>
          <w:p w14:paraId="69261002" w14:textId="77777777" w:rsidR="00BE6DE4" w:rsidRDefault="00000000">
            <w:r>
              <w:rPr>
                <w:sz w:val="18"/>
              </w:rPr>
              <w:t>HU-03</w:t>
            </w:r>
          </w:p>
        </w:tc>
      </w:tr>
      <w:tr w:rsidR="00BE6DE4" w14:paraId="4A2C91A2" w14:textId="77777777">
        <w:trPr>
          <w:cantSplit/>
          <w:jc w:val="center"/>
        </w:trPr>
        <w:tc>
          <w:tcPr>
            <w:tcW w:w="5670" w:type="dxa"/>
            <w:vAlign w:val="center"/>
          </w:tcPr>
          <w:p w14:paraId="7F871912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Orientar o usuário sem expor valores reais</w:t>
            </w:r>
          </w:p>
        </w:tc>
        <w:tc>
          <w:tcPr>
            <w:tcW w:w="3402" w:type="dxa"/>
            <w:vAlign w:val="center"/>
          </w:tcPr>
          <w:p w14:paraId="7CD9CA23" w14:textId="77777777" w:rsidR="00BE6DE4" w:rsidRDefault="00000000">
            <w:r>
              <w:rPr>
                <w:sz w:val="18"/>
              </w:rPr>
              <w:t>HU-05</w:t>
            </w:r>
          </w:p>
        </w:tc>
      </w:tr>
      <w:tr w:rsidR="00BE6DE4" w14:paraId="19EB78B8" w14:textId="77777777">
        <w:trPr>
          <w:cantSplit/>
          <w:jc w:val="center"/>
        </w:trPr>
        <w:tc>
          <w:tcPr>
            <w:tcW w:w="5670" w:type="dxa"/>
            <w:vAlign w:val="center"/>
          </w:tcPr>
          <w:p w14:paraId="2ADBC381" w14:textId="77777777" w:rsidR="00BE6DE4" w:rsidRDefault="00000000">
            <w:r>
              <w:rPr>
                <w:sz w:val="18"/>
              </w:rPr>
              <w:t>Manter rastreabilidade mínima</w:t>
            </w:r>
          </w:p>
        </w:tc>
        <w:tc>
          <w:tcPr>
            <w:tcW w:w="3402" w:type="dxa"/>
            <w:vAlign w:val="center"/>
          </w:tcPr>
          <w:p w14:paraId="4BE7E28F" w14:textId="77777777" w:rsidR="00BE6DE4" w:rsidRDefault="00000000">
            <w:r>
              <w:rPr>
                <w:sz w:val="18"/>
              </w:rPr>
              <w:t>HU-04</w:t>
            </w:r>
          </w:p>
        </w:tc>
      </w:tr>
      <w:tr w:rsidR="00BE6DE4" w14:paraId="3EE1D2AB" w14:textId="77777777">
        <w:trPr>
          <w:cantSplit/>
          <w:jc w:val="center"/>
        </w:trPr>
        <w:tc>
          <w:tcPr>
            <w:tcW w:w="5670" w:type="dxa"/>
            <w:vAlign w:val="center"/>
          </w:tcPr>
          <w:p w14:paraId="7982EC7A" w14:textId="77777777" w:rsidR="00BE6DE4" w:rsidRDefault="00000000">
            <w:r>
              <w:rPr>
                <w:sz w:val="18"/>
              </w:rPr>
              <w:t>Restringir funções administrativas</w:t>
            </w:r>
          </w:p>
        </w:tc>
        <w:tc>
          <w:tcPr>
            <w:tcW w:w="3402" w:type="dxa"/>
            <w:vAlign w:val="center"/>
          </w:tcPr>
          <w:p w14:paraId="2EB70905" w14:textId="77777777" w:rsidR="00BE6DE4" w:rsidRDefault="00000000">
            <w:r>
              <w:rPr>
                <w:sz w:val="18"/>
              </w:rPr>
              <w:t>HU-06, HU-07</w:t>
            </w:r>
          </w:p>
        </w:tc>
      </w:tr>
      <w:tr w:rsidR="00BE6DE4" w14:paraId="5B4FB483" w14:textId="77777777">
        <w:trPr>
          <w:cantSplit/>
          <w:jc w:val="center"/>
        </w:trPr>
        <w:tc>
          <w:tcPr>
            <w:tcW w:w="5670" w:type="dxa"/>
            <w:vAlign w:val="center"/>
          </w:tcPr>
          <w:p w14:paraId="785BB964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Tratar falsos positivos e acompanhar métricas</w:t>
            </w:r>
          </w:p>
        </w:tc>
        <w:tc>
          <w:tcPr>
            <w:tcW w:w="3402" w:type="dxa"/>
            <w:vAlign w:val="center"/>
          </w:tcPr>
          <w:p w14:paraId="71E43845" w14:textId="77777777" w:rsidR="00BE6DE4" w:rsidRDefault="00000000">
            <w:r>
              <w:rPr>
                <w:sz w:val="18"/>
              </w:rPr>
              <w:t>HU-08, HU-09</w:t>
            </w:r>
          </w:p>
        </w:tc>
      </w:tr>
    </w:tbl>
    <w:p w14:paraId="124E5D11" w14:textId="77777777" w:rsidR="00BE6DE4" w:rsidRPr="005A3CAD" w:rsidRDefault="00000000">
      <w:pPr>
        <w:spacing w:before="60" w:after="160"/>
        <w:jc w:val="center"/>
        <w:rPr>
          <w:lang w:val="pt-BR"/>
        </w:rPr>
      </w:pPr>
      <w:r w:rsidRPr="005A3CAD">
        <w:rPr>
          <w:i/>
          <w:sz w:val="18"/>
          <w:lang w:val="pt-BR"/>
        </w:rPr>
        <w:t>Tabela 3 - Matriz de rastreabilidade resumida</w:t>
      </w:r>
    </w:p>
    <w:p w14:paraId="635506B4" w14:textId="2E3E41A0" w:rsidR="00BE6DE4" w:rsidRPr="005A3CAD" w:rsidRDefault="00BE6DE4">
      <w:pPr>
        <w:rPr>
          <w:lang w:val="pt-BR"/>
        </w:rPr>
      </w:pPr>
    </w:p>
    <w:p w14:paraId="4FEF03B4" w14:textId="77777777" w:rsidR="00BE6DE4" w:rsidRDefault="00000000">
      <w:pPr>
        <w:keepNext/>
        <w:spacing w:before="200" w:after="100"/>
      </w:pPr>
      <w:r>
        <w:rPr>
          <w:b/>
          <w:sz w:val="32"/>
        </w:rPr>
        <w:t xml:space="preserve">3. </w:t>
      </w:r>
      <w:proofErr w:type="spellStart"/>
      <w:r>
        <w:rPr>
          <w:b/>
          <w:sz w:val="32"/>
        </w:rPr>
        <w:t>Especificação</w:t>
      </w:r>
      <w:proofErr w:type="spellEnd"/>
      <w:r>
        <w:rPr>
          <w:b/>
          <w:sz w:val="32"/>
        </w:rPr>
        <w:t xml:space="preserve"> dos </w:t>
      </w:r>
      <w:proofErr w:type="spellStart"/>
      <w:r>
        <w:rPr>
          <w:b/>
          <w:sz w:val="32"/>
        </w:rPr>
        <w:t>requisitos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funcionais</w:t>
      </w:r>
      <w:proofErr w:type="spellEnd"/>
    </w:p>
    <w:p w14:paraId="1F6DE1D7" w14:textId="77777777" w:rsidR="00BE6DE4" w:rsidRPr="005A3CAD" w:rsidRDefault="00000000">
      <w:pPr>
        <w:keepNext/>
        <w:spacing w:before="160" w:after="100"/>
        <w:rPr>
          <w:lang w:val="pt-BR"/>
        </w:rPr>
      </w:pPr>
      <w:r w:rsidRPr="005A3CAD">
        <w:rPr>
          <w:b/>
          <w:sz w:val="25"/>
          <w:lang w:val="pt-BR"/>
        </w:rPr>
        <w:t>HU-01 - Inspecionar arquivo submetido pelo usuário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268"/>
        <w:gridCol w:w="6917"/>
      </w:tblGrid>
      <w:tr w:rsidR="00BE6DE4" w14:paraId="338ED00B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557DB997" w14:textId="77777777" w:rsidR="00BE6DE4" w:rsidRDefault="00000000">
            <w:proofErr w:type="spellStart"/>
            <w:r>
              <w:rPr>
                <w:b/>
                <w:sz w:val="18"/>
              </w:rPr>
              <w:t>Responsável</w:t>
            </w:r>
            <w:proofErr w:type="spellEnd"/>
          </w:p>
        </w:tc>
        <w:tc>
          <w:tcPr>
            <w:tcW w:w="6917" w:type="dxa"/>
            <w:vAlign w:val="center"/>
          </w:tcPr>
          <w:p w14:paraId="5345B071" w14:textId="77777777" w:rsidR="00BE6DE4" w:rsidRDefault="00000000">
            <w:r>
              <w:rPr>
                <w:sz w:val="18"/>
              </w:rPr>
              <w:t>Grupo SafeUpload</w:t>
            </w:r>
          </w:p>
        </w:tc>
      </w:tr>
      <w:tr w:rsidR="00BE6DE4" w14:paraId="6771C6B5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08D00C8B" w14:textId="77777777" w:rsidR="00BE6DE4" w:rsidRDefault="00000000">
            <w:r>
              <w:rPr>
                <w:b/>
                <w:sz w:val="18"/>
              </w:rPr>
              <w:lastRenderedPageBreak/>
              <w:t>Prioridade</w:t>
            </w:r>
          </w:p>
        </w:tc>
        <w:tc>
          <w:tcPr>
            <w:tcW w:w="6917" w:type="dxa"/>
            <w:vAlign w:val="center"/>
          </w:tcPr>
          <w:p w14:paraId="307DDC1B" w14:textId="77777777" w:rsidR="00BE6DE4" w:rsidRDefault="00000000">
            <w:r>
              <w:rPr>
                <w:sz w:val="18"/>
              </w:rPr>
              <w:t>Alta - MVP obrigatório</w:t>
            </w:r>
          </w:p>
        </w:tc>
      </w:tr>
      <w:tr w:rsidR="00BE6DE4" w:rsidRPr="005A3CAD" w14:paraId="797C463C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12E0F1DC" w14:textId="77777777" w:rsidR="00BE6DE4" w:rsidRDefault="00000000">
            <w:proofErr w:type="spellStart"/>
            <w:r>
              <w:rPr>
                <w:b/>
                <w:sz w:val="18"/>
              </w:rPr>
              <w:t>Descrição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estendida</w:t>
            </w:r>
            <w:proofErr w:type="spellEnd"/>
          </w:p>
        </w:tc>
        <w:tc>
          <w:tcPr>
            <w:tcW w:w="6917" w:type="dxa"/>
            <w:vAlign w:val="center"/>
          </w:tcPr>
          <w:p w14:paraId="5AAB522C" w14:textId="28D2933D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 xml:space="preserve">Como usuário final, </w:t>
            </w:r>
            <w:r w:rsidR="005A3CAD">
              <w:rPr>
                <w:sz w:val="18"/>
                <w:lang w:val="pt-BR"/>
              </w:rPr>
              <w:t>quero que o sistema intercept</w:t>
            </w:r>
            <w:r w:rsidR="005A3CAD" w:rsidRPr="005A3CAD">
              <w:rPr>
                <w:sz w:val="18"/>
                <w:lang w:val="pt-BR"/>
              </w:rPr>
              <w:t xml:space="preserve">e </w:t>
            </w:r>
            <w:r w:rsidR="005A3CAD">
              <w:rPr>
                <w:sz w:val="18"/>
                <w:lang w:val="pt-BR"/>
              </w:rPr>
              <w:t xml:space="preserve">e </w:t>
            </w:r>
            <w:r w:rsidR="005A3CAD" w:rsidRPr="005A3CAD">
              <w:rPr>
                <w:sz w:val="18"/>
                <w:lang w:val="pt-BR"/>
              </w:rPr>
              <w:t>inspecion</w:t>
            </w:r>
            <w:r w:rsidR="005A3CAD">
              <w:rPr>
                <w:sz w:val="18"/>
                <w:lang w:val="pt-BR"/>
              </w:rPr>
              <w:t>e o</w:t>
            </w:r>
            <w:r w:rsidR="005A3CAD" w:rsidRPr="005A3CAD">
              <w:rPr>
                <w:sz w:val="18"/>
                <w:lang w:val="pt-BR"/>
              </w:rPr>
              <w:t xml:space="preserve"> arquivo </w:t>
            </w:r>
            <w:r w:rsidR="005A3CAD">
              <w:rPr>
                <w:sz w:val="18"/>
                <w:lang w:val="pt-BR"/>
              </w:rPr>
              <w:t xml:space="preserve">enviado por mim </w:t>
            </w:r>
            <w:r w:rsidR="005A3CAD" w:rsidRPr="005A3CAD">
              <w:rPr>
                <w:sz w:val="18"/>
                <w:lang w:val="pt-BR"/>
              </w:rPr>
              <w:t>em tempo real</w:t>
            </w:r>
            <w:r w:rsidR="005A3CAD">
              <w:rPr>
                <w:sz w:val="18"/>
                <w:lang w:val="pt-BR"/>
              </w:rPr>
              <w:t xml:space="preserve"> e verifique se há ocorrências de vazamentos de dados.</w:t>
            </w:r>
          </w:p>
        </w:tc>
      </w:tr>
      <w:tr w:rsidR="00BE6DE4" w:rsidRPr="005A3CAD" w14:paraId="41B2AAC7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2F9F6D59" w14:textId="77777777" w:rsidR="00BE6DE4" w:rsidRDefault="00000000">
            <w:proofErr w:type="spellStart"/>
            <w:r>
              <w:rPr>
                <w:b/>
                <w:sz w:val="18"/>
              </w:rPr>
              <w:t>Critérios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aceite</w:t>
            </w:r>
            <w:proofErr w:type="spellEnd"/>
          </w:p>
        </w:tc>
        <w:tc>
          <w:tcPr>
            <w:tcW w:w="6917" w:type="dxa"/>
            <w:vAlign w:val="center"/>
          </w:tcPr>
          <w:p w14:paraId="05289A1D" w14:textId="77777777" w:rsidR="00BE6DE4" w:rsidRPr="005A3CAD" w:rsidRDefault="005A3CAD">
            <w:pPr>
              <w:rPr>
                <w:sz w:val="18"/>
                <w:szCs w:val="18"/>
                <w:lang w:val="pt-BR"/>
              </w:rPr>
            </w:pPr>
            <w:r w:rsidRPr="005A3CAD">
              <w:rPr>
                <w:sz w:val="18"/>
                <w:szCs w:val="18"/>
                <w:lang w:val="pt-BR"/>
              </w:rPr>
              <w:t>Dado um arquivo com ao menos uma ocorrência válida, quando a inspeção em tempo real terminar, então o sistema deve impedir a continuidade do envio e classificar o resultado como bloqueado.</w:t>
            </w:r>
          </w:p>
          <w:p w14:paraId="37FFAA5C" w14:textId="77777777" w:rsidR="005A3CAD" w:rsidRPr="005A3CAD" w:rsidRDefault="005A3CAD" w:rsidP="005A3CAD">
            <w:pPr>
              <w:rPr>
                <w:sz w:val="18"/>
                <w:szCs w:val="18"/>
                <w:lang w:val="pt-BR"/>
              </w:rPr>
            </w:pPr>
            <w:r w:rsidRPr="005A3CAD">
              <w:rPr>
                <w:sz w:val="18"/>
                <w:szCs w:val="18"/>
                <w:lang w:val="pt-BR"/>
              </w:rPr>
              <w:t>Dado um arquivo bloqueado, quando o usuário visualizar o resultado, então ele não deve receber opção de ignorar o bloqueio e prosseguir com o envio no MVP.</w:t>
            </w:r>
          </w:p>
          <w:p w14:paraId="66375D51" w14:textId="77777777" w:rsidR="005A3CAD" w:rsidRPr="005A3CAD" w:rsidRDefault="005A3CAD" w:rsidP="005A3CAD">
            <w:pPr>
              <w:rPr>
                <w:sz w:val="18"/>
                <w:szCs w:val="18"/>
                <w:lang w:val="pt-BR"/>
              </w:rPr>
            </w:pPr>
            <w:r w:rsidRPr="005A3CAD">
              <w:rPr>
                <w:sz w:val="18"/>
                <w:szCs w:val="18"/>
                <w:lang w:val="pt-BR"/>
              </w:rPr>
              <w:t>Dado um arquivo sem ocorrência válida, quando a inspeção em tempo real terminar, então o sistema deve liberar a continuidade do envio e informar resultado aprovado.</w:t>
            </w:r>
          </w:p>
          <w:p w14:paraId="1232CB6C" w14:textId="7503DAB8" w:rsidR="005A3CAD" w:rsidRPr="005A3CAD" w:rsidRDefault="005A3CAD" w:rsidP="005A3CAD">
            <w:pPr>
              <w:rPr>
                <w:lang w:val="pt-BR"/>
              </w:rPr>
            </w:pPr>
            <w:r w:rsidRPr="005A3CAD">
              <w:rPr>
                <w:sz w:val="18"/>
                <w:szCs w:val="18"/>
                <w:lang w:val="pt-BR"/>
              </w:rPr>
              <w:t>Dado um arquivo rejeitado por tamanho ou formato, quando o erro ocorrer na interceptação, então o sistema deve impedir o envio e informar rejeição, sem executar a análise completa.</w:t>
            </w:r>
          </w:p>
        </w:tc>
      </w:tr>
      <w:tr w:rsidR="00BE6DE4" w14:paraId="0D147CD8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7E4E6523" w14:textId="77777777" w:rsidR="00BE6DE4" w:rsidRDefault="00000000">
            <w:proofErr w:type="spellStart"/>
            <w:r>
              <w:rPr>
                <w:b/>
                <w:sz w:val="18"/>
              </w:rPr>
              <w:t>Dependências</w:t>
            </w:r>
            <w:proofErr w:type="spellEnd"/>
            <w:r>
              <w:rPr>
                <w:b/>
                <w:sz w:val="18"/>
              </w:rPr>
              <w:t xml:space="preserve"> e </w:t>
            </w:r>
            <w:proofErr w:type="spellStart"/>
            <w:r>
              <w:rPr>
                <w:b/>
                <w:sz w:val="18"/>
              </w:rPr>
              <w:t>notas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técnicas</w:t>
            </w:r>
            <w:proofErr w:type="spellEnd"/>
          </w:p>
        </w:tc>
        <w:tc>
          <w:tcPr>
            <w:tcW w:w="6917" w:type="dxa"/>
            <w:vAlign w:val="center"/>
          </w:tcPr>
          <w:p w14:paraId="208AEF8B" w14:textId="77777777" w:rsidR="00BE6DE4" w:rsidRDefault="00000000">
            <w:r w:rsidRPr="005A3CAD">
              <w:rPr>
                <w:sz w:val="18"/>
                <w:lang w:val="pt-BR"/>
              </w:rPr>
              <w:t xml:space="preserve">Depende da interface web, da rota central de inspeção e dos extratores de conteúdo textual. </w:t>
            </w:r>
            <w:r>
              <w:rPr>
                <w:sz w:val="18"/>
              </w:rPr>
              <w:t xml:space="preserve">OCR e </w:t>
            </w:r>
            <w:proofErr w:type="spellStart"/>
            <w:r>
              <w:rPr>
                <w:sz w:val="18"/>
              </w:rPr>
              <w:t>leitura</w:t>
            </w:r>
            <w:proofErr w:type="spellEnd"/>
            <w:r>
              <w:rPr>
                <w:sz w:val="18"/>
              </w:rPr>
              <w:t xml:space="preserve"> de imagens ficam fora do MVP.</w:t>
            </w:r>
          </w:p>
        </w:tc>
      </w:tr>
    </w:tbl>
    <w:p w14:paraId="660619AC" w14:textId="77777777" w:rsidR="00BE6DE4" w:rsidRDefault="00BE6DE4">
      <w:pPr>
        <w:spacing w:after="80" w:line="259" w:lineRule="auto"/>
      </w:pPr>
    </w:p>
    <w:p w14:paraId="1313C5F6" w14:textId="77777777" w:rsidR="00BE6DE4" w:rsidRPr="005A3CAD" w:rsidRDefault="00000000">
      <w:pPr>
        <w:keepNext/>
        <w:spacing w:before="160" w:after="100"/>
        <w:rPr>
          <w:lang w:val="pt-BR"/>
        </w:rPr>
      </w:pPr>
      <w:r w:rsidRPr="005A3CAD">
        <w:rPr>
          <w:b/>
          <w:sz w:val="25"/>
          <w:lang w:val="pt-BR"/>
        </w:rPr>
        <w:t>HU-02 - Detectar categorias de risco no conteúdo extraído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268"/>
        <w:gridCol w:w="6917"/>
      </w:tblGrid>
      <w:tr w:rsidR="00BE6DE4" w14:paraId="4ECF2B4F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789E261C" w14:textId="77777777" w:rsidR="00BE6DE4" w:rsidRDefault="00000000">
            <w:proofErr w:type="spellStart"/>
            <w:r>
              <w:rPr>
                <w:b/>
                <w:sz w:val="18"/>
              </w:rPr>
              <w:t>Responsável</w:t>
            </w:r>
            <w:proofErr w:type="spellEnd"/>
          </w:p>
        </w:tc>
        <w:tc>
          <w:tcPr>
            <w:tcW w:w="6917" w:type="dxa"/>
            <w:vAlign w:val="center"/>
          </w:tcPr>
          <w:p w14:paraId="662905C4" w14:textId="77777777" w:rsidR="00BE6DE4" w:rsidRDefault="00000000">
            <w:r>
              <w:rPr>
                <w:sz w:val="18"/>
              </w:rPr>
              <w:t>Grupo SafeUpload</w:t>
            </w:r>
          </w:p>
        </w:tc>
      </w:tr>
      <w:tr w:rsidR="00BE6DE4" w14:paraId="237D1FEC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7CBD603E" w14:textId="77777777" w:rsidR="00BE6DE4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6917" w:type="dxa"/>
            <w:vAlign w:val="center"/>
          </w:tcPr>
          <w:p w14:paraId="082235F8" w14:textId="77777777" w:rsidR="00BE6DE4" w:rsidRDefault="00000000">
            <w:r>
              <w:rPr>
                <w:sz w:val="18"/>
              </w:rPr>
              <w:t>Alta - MVP obrigatório</w:t>
            </w:r>
          </w:p>
        </w:tc>
      </w:tr>
      <w:tr w:rsidR="00BE6DE4" w:rsidRPr="005A3CAD" w14:paraId="0D34881B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123E5663" w14:textId="77777777" w:rsidR="00BE6DE4" w:rsidRDefault="00000000">
            <w:r>
              <w:rPr>
                <w:b/>
                <w:sz w:val="18"/>
              </w:rPr>
              <w:t>Descrição estendida</w:t>
            </w:r>
          </w:p>
        </w:tc>
        <w:tc>
          <w:tcPr>
            <w:tcW w:w="6917" w:type="dxa"/>
            <w:vAlign w:val="center"/>
          </w:tcPr>
          <w:p w14:paraId="7C84C989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Como usuário final, quero que o conteúdo textual do arquivo seja analisado para identificar CPF, CNPJ, cartão de pagamento e indícios de senha em texto claro antes da continuidade do envio.</w:t>
            </w:r>
          </w:p>
        </w:tc>
      </w:tr>
      <w:tr w:rsidR="00BE6DE4" w:rsidRPr="005A3CAD" w14:paraId="09BDFB12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335626B0" w14:textId="77777777" w:rsidR="00BE6DE4" w:rsidRDefault="00000000">
            <w:proofErr w:type="spellStart"/>
            <w:r>
              <w:rPr>
                <w:b/>
                <w:sz w:val="18"/>
              </w:rPr>
              <w:t>Critérios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aceite</w:t>
            </w:r>
            <w:proofErr w:type="spellEnd"/>
          </w:p>
        </w:tc>
        <w:tc>
          <w:tcPr>
            <w:tcW w:w="6917" w:type="dxa"/>
            <w:vAlign w:val="center"/>
          </w:tcPr>
          <w:p w14:paraId="0B16EE3B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Dado um texto com CPF, quando a sequência possuir 11 dígitos e dígitos verificadores válidos, então o sistema deve classificar a ocorrência como CPF.</w:t>
            </w:r>
            <w:r w:rsidRPr="005A3CAD">
              <w:rPr>
                <w:sz w:val="18"/>
                <w:lang w:val="pt-BR"/>
              </w:rPr>
              <w:br/>
              <w:t>Dado um texto com CNPJ, quando a sequência possuir 14 dígitos e dígitos verificadores válidos, então o sistema deve classificar a ocorrência como CNPJ.</w:t>
            </w:r>
            <w:r w:rsidRPr="005A3CAD">
              <w:rPr>
                <w:sz w:val="18"/>
                <w:lang w:val="pt-BR"/>
              </w:rPr>
              <w:br/>
              <w:t>Dado um texto com cartão, quando a sequência possuir 16 dígitos e validação positiva pelo algoritmo de Luhn, então o sistema deve classificar a ocorrência como cartão.</w:t>
            </w:r>
            <w:r w:rsidRPr="005A3CAD">
              <w:rPr>
                <w:sz w:val="18"/>
                <w:lang w:val="pt-BR"/>
              </w:rPr>
              <w:br/>
              <w:t>Dado um padrão chave-valor como senha: ou password= com valor preenchido, quando a análise for executada, então o sistema deve registrar indício de senha em texto claro.</w:t>
            </w:r>
            <w:r w:rsidRPr="005A3CAD">
              <w:rPr>
                <w:sz w:val="18"/>
                <w:lang w:val="pt-BR"/>
              </w:rPr>
              <w:br/>
              <w:t>Dado um arquivo com mais de uma categoria, quando a análise for concluída, então todas as categorias encontradas devem aparecer no resultado.</w:t>
            </w:r>
          </w:p>
        </w:tc>
      </w:tr>
      <w:tr w:rsidR="00BE6DE4" w:rsidRPr="005A3CAD" w14:paraId="2263D856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58558667" w14:textId="77777777" w:rsidR="00BE6DE4" w:rsidRDefault="00000000">
            <w:proofErr w:type="spellStart"/>
            <w:r>
              <w:rPr>
                <w:b/>
                <w:sz w:val="18"/>
              </w:rPr>
              <w:t>Dependências</w:t>
            </w:r>
            <w:proofErr w:type="spellEnd"/>
            <w:r>
              <w:rPr>
                <w:b/>
                <w:sz w:val="18"/>
              </w:rPr>
              <w:t xml:space="preserve"> e </w:t>
            </w:r>
            <w:proofErr w:type="spellStart"/>
            <w:r>
              <w:rPr>
                <w:b/>
                <w:sz w:val="18"/>
              </w:rPr>
              <w:t>notas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técnicas</w:t>
            </w:r>
            <w:proofErr w:type="spellEnd"/>
          </w:p>
        </w:tc>
        <w:tc>
          <w:tcPr>
            <w:tcW w:w="6917" w:type="dxa"/>
            <w:vAlign w:val="center"/>
          </w:tcPr>
          <w:p w14:paraId="64120557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Depende de HU-01. A detecção de senha é heurística e pode gerar falsos positivos ou falsos negativos.</w:t>
            </w:r>
          </w:p>
        </w:tc>
      </w:tr>
    </w:tbl>
    <w:p w14:paraId="6B6F2D23" w14:textId="77777777" w:rsidR="00BE6DE4" w:rsidRPr="005A3CAD" w:rsidRDefault="00BE6DE4">
      <w:pPr>
        <w:spacing w:after="80" w:line="259" w:lineRule="auto"/>
        <w:rPr>
          <w:lang w:val="pt-BR"/>
        </w:rPr>
      </w:pPr>
    </w:p>
    <w:p w14:paraId="4AC2F295" w14:textId="77777777" w:rsidR="00CE163E" w:rsidRPr="005A3CAD" w:rsidRDefault="00CE163E">
      <w:pPr>
        <w:spacing w:after="80" w:line="259" w:lineRule="auto"/>
        <w:rPr>
          <w:lang w:val="pt-BR"/>
        </w:rPr>
      </w:pPr>
    </w:p>
    <w:p w14:paraId="283171A4" w14:textId="77777777" w:rsidR="0026442F" w:rsidRPr="005A3CAD" w:rsidRDefault="0026442F">
      <w:pPr>
        <w:spacing w:after="80" w:line="259" w:lineRule="auto"/>
        <w:rPr>
          <w:lang w:val="pt-BR"/>
        </w:rPr>
      </w:pPr>
    </w:p>
    <w:p w14:paraId="5CD75CF9" w14:textId="77777777" w:rsidR="00CE163E" w:rsidRPr="005A3CAD" w:rsidRDefault="00CE163E">
      <w:pPr>
        <w:spacing w:after="80" w:line="259" w:lineRule="auto"/>
        <w:rPr>
          <w:lang w:val="pt-BR"/>
        </w:rPr>
      </w:pPr>
    </w:p>
    <w:p w14:paraId="776569B5" w14:textId="77777777" w:rsidR="00CE163E" w:rsidRPr="005A3CAD" w:rsidRDefault="00CE163E">
      <w:pPr>
        <w:spacing w:after="80" w:line="259" w:lineRule="auto"/>
        <w:rPr>
          <w:lang w:val="pt-BR"/>
        </w:rPr>
      </w:pPr>
    </w:p>
    <w:p w14:paraId="61BCBA2A" w14:textId="77777777" w:rsidR="00CE163E" w:rsidRPr="005A3CAD" w:rsidRDefault="00CE163E">
      <w:pPr>
        <w:spacing w:after="80" w:line="259" w:lineRule="auto"/>
        <w:rPr>
          <w:lang w:val="pt-BR"/>
        </w:rPr>
      </w:pPr>
    </w:p>
    <w:p w14:paraId="2122AA55" w14:textId="77777777" w:rsidR="00CE163E" w:rsidRPr="005A3CAD" w:rsidRDefault="00CE163E">
      <w:pPr>
        <w:spacing w:after="80" w:line="259" w:lineRule="auto"/>
        <w:rPr>
          <w:lang w:val="pt-BR"/>
        </w:rPr>
      </w:pPr>
    </w:p>
    <w:p w14:paraId="23238603" w14:textId="77777777" w:rsidR="00BE6DE4" w:rsidRPr="005A3CAD" w:rsidRDefault="00000000">
      <w:pPr>
        <w:keepNext/>
        <w:spacing w:before="160" w:after="100"/>
        <w:rPr>
          <w:lang w:val="pt-BR"/>
        </w:rPr>
      </w:pPr>
      <w:r w:rsidRPr="005A3CAD">
        <w:rPr>
          <w:b/>
          <w:sz w:val="25"/>
          <w:lang w:val="pt-BR"/>
        </w:rPr>
        <w:t>HU-03 - Bloquear arquivos com ocorrências válidas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268"/>
        <w:gridCol w:w="6917"/>
      </w:tblGrid>
      <w:tr w:rsidR="00BE6DE4" w14:paraId="7B00EABA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24D8E2F4" w14:textId="77777777" w:rsidR="00BE6DE4" w:rsidRDefault="00000000">
            <w:proofErr w:type="spellStart"/>
            <w:r>
              <w:rPr>
                <w:b/>
                <w:sz w:val="18"/>
              </w:rPr>
              <w:t>Responsável</w:t>
            </w:r>
            <w:proofErr w:type="spellEnd"/>
          </w:p>
        </w:tc>
        <w:tc>
          <w:tcPr>
            <w:tcW w:w="6917" w:type="dxa"/>
            <w:vAlign w:val="center"/>
          </w:tcPr>
          <w:p w14:paraId="2F877785" w14:textId="77777777" w:rsidR="00BE6DE4" w:rsidRDefault="00000000">
            <w:r>
              <w:rPr>
                <w:sz w:val="18"/>
              </w:rPr>
              <w:t>Grupo SafeUpload</w:t>
            </w:r>
          </w:p>
        </w:tc>
      </w:tr>
      <w:tr w:rsidR="00BE6DE4" w14:paraId="4E73695B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6D39D15C" w14:textId="77777777" w:rsidR="00BE6DE4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6917" w:type="dxa"/>
            <w:vAlign w:val="center"/>
          </w:tcPr>
          <w:p w14:paraId="5E21B6EC" w14:textId="77777777" w:rsidR="00BE6DE4" w:rsidRDefault="00000000">
            <w:r>
              <w:rPr>
                <w:sz w:val="18"/>
              </w:rPr>
              <w:t>Alta - MVP obrigatório</w:t>
            </w:r>
          </w:p>
        </w:tc>
      </w:tr>
      <w:tr w:rsidR="00BE6DE4" w:rsidRPr="005A3CAD" w14:paraId="4C247500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3C9D97EF" w14:textId="77777777" w:rsidR="00BE6DE4" w:rsidRDefault="00000000">
            <w:r>
              <w:rPr>
                <w:b/>
                <w:sz w:val="18"/>
              </w:rPr>
              <w:lastRenderedPageBreak/>
              <w:t>Descrição estendida</w:t>
            </w:r>
          </w:p>
        </w:tc>
        <w:tc>
          <w:tcPr>
            <w:tcW w:w="6917" w:type="dxa"/>
            <w:vAlign w:val="center"/>
          </w:tcPr>
          <w:p w14:paraId="04DA776E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Como sistema, quero bloquear arquivos que contenham ao menos uma ocorrência válida para reduzir o risco de continuidade indevida do envio.</w:t>
            </w:r>
          </w:p>
        </w:tc>
      </w:tr>
      <w:tr w:rsidR="00BE6DE4" w:rsidRPr="005A3CAD" w14:paraId="1162FC62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2DA96A20" w14:textId="77777777" w:rsidR="00BE6DE4" w:rsidRDefault="00000000">
            <w:proofErr w:type="spellStart"/>
            <w:r>
              <w:rPr>
                <w:b/>
                <w:sz w:val="18"/>
              </w:rPr>
              <w:t>Critérios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aceite</w:t>
            </w:r>
            <w:proofErr w:type="spellEnd"/>
          </w:p>
        </w:tc>
        <w:tc>
          <w:tcPr>
            <w:tcW w:w="6917" w:type="dxa"/>
            <w:vAlign w:val="center"/>
          </w:tcPr>
          <w:p w14:paraId="57592165" w14:textId="23BE0FE0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Dado um arquivo com ocorrência válida, quando a inspeção terminar, então o resultado deve ser classificado como bloqueado</w:t>
            </w:r>
            <w:r w:rsidR="005A3CAD">
              <w:rPr>
                <w:sz w:val="18"/>
                <w:lang w:val="pt-BR"/>
              </w:rPr>
              <w:t>, efetivamente impedindo o envio do arquivo</w:t>
            </w:r>
            <w:r w:rsidRPr="005A3CAD">
              <w:rPr>
                <w:sz w:val="18"/>
                <w:lang w:val="pt-BR"/>
              </w:rPr>
              <w:t>.</w:t>
            </w:r>
            <w:r w:rsidRPr="005A3CAD">
              <w:rPr>
                <w:sz w:val="18"/>
                <w:lang w:val="pt-BR"/>
              </w:rPr>
              <w:br/>
              <w:t>Dado um bloqueio, quando o usuário visualizar a interface, então ele não deve receber opção de ignorar o bloqueio no MVP.</w:t>
            </w:r>
            <w:r w:rsidRPr="005A3CAD">
              <w:rPr>
                <w:sz w:val="18"/>
                <w:lang w:val="pt-BR"/>
              </w:rPr>
              <w:br/>
              <w:t>Dado um arquivo sem ocorrência válida, quando a inspeção terminar, então o sistema deve informar resultado aprovado para continuidade manual.</w:t>
            </w:r>
            <w:r w:rsidRPr="005A3CAD">
              <w:rPr>
                <w:sz w:val="18"/>
                <w:lang w:val="pt-BR"/>
              </w:rPr>
              <w:br/>
              <w:t>Dado um arquivo rejeitado por tamanho ou formato, quando o erro ocorrer, então o sistema deve informar rejeição sem executar a análise completa.</w:t>
            </w:r>
          </w:p>
        </w:tc>
      </w:tr>
      <w:tr w:rsidR="00BE6DE4" w:rsidRPr="005A3CAD" w14:paraId="087A42F7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1D78E32B" w14:textId="77777777" w:rsidR="00BE6DE4" w:rsidRDefault="00000000">
            <w:proofErr w:type="spellStart"/>
            <w:r>
              <w:rPr>
                <w:b/>
                <w:sz w:val="18"/>
              </w:rPr>
              <w:t>Dependências</w:t>
            </w:r>
            <w:proofErr w:type="spellEnd"/>
            <w:r>
              <w:rPr>
                <w:b/>
                <w:sz w:val="18"/>
              </w:rPr>
              <w:t xml:space="preserve"> e </w:t>
            </w:r>
            <w:proofErr w:type="spellStart"/>
            <w:r>
              <w:rPr>
                <w:b/>
                <w:sz w:val="18"/>
              </w:rPr>
              <w:t>notas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técnicas</w:t>
            </w:r>
            <w:proofErr w:type="spellEnd"/>
          </w:p>
        </w:tc>
        <w:tc>
          <w:tcPr>
            <w:tcW w:w="6917" w:type="dxa"/>
            <w:vAlign w:val="center"/>
          </w:tcPr>
          <w:p w14:paraId="41AF9880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Depende de HU-02. Allowlist não faz parte do núcleo obrigatório; quando existir, deve ser tratada como exceção controlada ou apoio experimental.</w:t>
            </w:r>
          </w:p>
        </w:tc>
      </w:tr>
    </w:tbl>
    <w:p w14:paraId="5567B6C0" w14:textId="77777777" w:rsidR="00BE6DE4" w:rsidRPr="005A3CAD" w:rsidRDefault="00BE6DE4">
      <w:pPr>
        <w:spacing w:after="80" w:line="259" w:lineRule="auto"/>
        <w:rPr>
          <w:lang w:val="pt-BR"/>
        </w:rPr>
      </w:pPr>
    </w:p>
    <w:p w14:paraId="3054C952" w14:textId="77777777" w:rsidR="00CE163E" w:rsidRPr="005A3CAD" w:rsidRDefault="00CE163E">
      <w:pPr>
        <w:spacing w:after="80" w:line="259" w:lineRule="auto"/>
        <w:rPr>
          <w:lang w:val="pt-BR"/>
        </w:rPr>
      </w:pPr>
    </w:p>
    <w:p w14:paraId="06DAC65C" w14:textId="77777777" w:rsidR="00BE6DE4" w:rsidRPr="005A3CAD" w:rsidRDefault="00000000">
      <w:pPr>
        <w:keepNext/>
        <w:spacing w:before="160" w:after="100"/>
        <w:rPr>
          <w:lang w:val="pt-BR"/>
        </w:rPr>
      </w:pPr>
      <w:r w:rsidRPr="005A3CAD">
        <w:rPr>
          <w:b/>
          <w:sz w:val="25"/>
          <w:lang w:val="pt-BR"/>
        </w:rPr>
        <w:t>HU-04 - Registrar eventos em log de auditoria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268"/>
        <w:gridCol w:w="6917"/>
      </w:tblGrid>
      <w:tr w:rsidR="00BE6DE4" w14:paraId="35E68F46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11F86C66" w14:textId="77777777" w:rsidR="00BE6DE4" w:rsidRDefault="00000000">
            <w:proofErr w:type="spellStart"/>
            <w:r>
              <w:rPr>
                <w:b/>
                <w:sz w:val="18"/>
              </w:rPr>
              <w:t>Responsável</w:t>
            </w:r>
            <w:proofErr w:type="spellEnd"/>
          </w:p>
        </w:tc>
        <w:tc>
          <w:tcPr>
            <w:tcW w:w="6917" w:type="dxa"/>
            <w:vAlign w:val="center"/>
          </w:tcPr>
          <w:p w14:paraId="026348A5" w14:textId="77777777" w:rsidR="00BE6DE4" w:rsidRDefault="00000000">
            <w:r>
              <w:rPr>
                <w:sz w:val="18"/>
              </w:rPr>
              <w:t>Grupo SafeUpload</w:t>
            </w:r>
          </w:p>
        </w:tc>
      </w:tr>
      <w:tr w:rsidR="00BE6DE4" w14:paraId="289B865D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69134626" w14:textId="77777777" w:rsidR="00BE6DE4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6917" w:type="dxa"/>
            <w:vAlign w:val="center"/>
          </w:tcPr>
          <w:p w14:paraId="237708DB" w14:textId="77777777" w:rsidR="00BE6DE4" w:rsidRDefault="00000000">
            <w:r>
              <w:rPr>
                <w:sz w:val="18"/>
              </w:rPr>
              <w:t>Alta - MVP obrigatório</w:t>
            </w:r>
          </w:p>
        </w:tc>
      </w:tr>
      <w:tr w:rsidR="00BE6DE4" w:rsidRPr="005A3CAD" w14:paraId="33924963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717E583A" w14:textId="77777777" w:rsidR="00BE6DE4" w:rsidRDefault="00000000">
            <w:r>
              <w:rPr>
                <w:b/>
                <w:sz w:val="18"/>
              </w:rPr>
              <w:t>Descrição estendida</w:t>
            </w:r>
          </w:p>
        </w:tc>
        <w:tc>
          <w:tcPr>
            <w:tcW w:w="6917" w:type="dxa"/>
            <w:vAlign w:val="center"/>
          </w:tcPr>
          <w:p w14:paraId="170B9CFD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Como administrador, quero que as inspeções sejam registradas para manter rastreabilidade mínima sem armazenar o conteúdo integral dos arquivos.</w:t>
            </w:r>
          </w:p>
        </w:tc>
      </w:tr>
      <w:tr w:rsidR="00BE6DE4" w:rsidRPr="005A3CAD" w14:paraId="41F70289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0E162CA4" w14:textId="77777777" w:rsidR="00BE6DE4" w:rsidRDefault="00000000">
            <w:proofErr w:type="spellStart"/>
            <w:r>
              <w:rPr>
                <w:b/>
                <w:sz w:val="18"/>
              </w:rPr>
              <w:t>Critérios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aceite</w:t>
            </w:r>
            <w:proofErr w:type="spellEnd"/>
          </w:p>
        </w:tc>
        <w:tc>
          <w:tcPr>
            <w:tcW w:w="6917" w:type="dxa"/>
            <w:vAlign w:val="center"/>
          </w:tcPr>
          <w:p w14:paraId="03BB429C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Dado uma inspeção concluída, quando o evento for registrado, então o log deve conter data, hora, usuário, nome do arquivo, extensão, tamanho e resultado.</w:t>
            </w:r>
            <w:r w:rsidRPr="005A3CAD">
              <w:rPr>
                <w:sz w:val="18"/>
                <w:lang w:val="pt-BR"/>
              </w:rPr>
              <w:br/>
              <w:t>Dado um bloqueio, quando o log for persistido, então devem ser registradas as categorias identificadas e apenas trechos mascarados quando necessário.</w:t>
            </w:r>
            <w:r w:rsidRPr="005A3CAD">
              <w:rPr>
                <w:sz w:val="18"/>
                <w:lang w:val="pt-BR"/>
              </w:rPr>
              <w:br/>
              <w:t>Dado qualquer arquivo inspecionado, quando a auditoria for gravada, então o conteúdo integral e os valores reais detectados não devem ser persistidos.</w:t>
            </w:r>
            <w:r w:rsidRPr="005A3CAD">
              <w:rPr>
                <w:sz w:val="18"/>
                <w:lang w:val="pt-BR"/>
              </w:rPr>
              <w:br/>
              <w:t>Dado usuário final sem perfil administrativo, quando tentar consultar auditoria, então o acesso deve ser negado.</w:t>
            </w:r>
          </w:p>
        </w:tc>
      </w:tr>
      <w:tr w:rsidR="00BE6DE4" w:rsidRPr="005A3CAD" w14:paraId="152BA2EB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3C290D86" w14:textId="77777777" w:rsidR="00BE6DE4" w:rsidRDefault="00000000">
            <w:proofErr w:type="spellStart"/>
            <w:r>
              <w:rPr>
                <w:b/>
                <w:sz w:val="18"/>
              </w:rPr>
              <w:t>Dependências</w:t>
            </w:r>
            <w:proofErr w:type="spellEnd"/>
            <w:r>
              <w:rPr>
                <w:b/>
                <w:sz w:val="18"/>
              </w:rPr>
              <w:t xml:space="preserve"> e </w:t>
            </w:r>
            <w:proofErr w:type="spellStart"/>
            <w:r>
              <w:rPr>
                <w:b/>
                <w:sz w:val="18"/>
              </w:rPr>
              <w:t>notas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técnicas</w:t>
            </w:r>
            <w:proofErr w:type="spellEnd"/>
          </w:p>
        </w:tc>
        <w:tc>
          <w:tcPr>
            <w:tcW w:w="6917" w:type="dxa"/>
            <w:vAlign w:val="center"/>
          </w:tcPr>
          <w:p w14:paraId="0DF899A9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Depende de HU-03 e da persistência centralizada no servidor da aplicação.</w:t>
            </w:r>
          </w:p>
        </w:tc>
      </w:tr>
    </w:tbl>
    <w:p w14:paraId="4615BF87" w14:textId="77777777" w:rsidR="00BE6DE4" w:rsidRPr="005A3CAD" w:rsidRDefault="00BE6DE4">
      <w:pPr>
        <w:spacing w:after="80" w:line="259" w:lineRule="auto"/>
        <w:rPr>
          <w:lang w:val="pt-BR"/>
        </w:rPr>
      </w:pPr>
    </w:p>
    <w:p w14:paraId="4B6173B0" w14:textId="77777777" w:rsidR="00BE6DE4" w:rsidRPr="005A3CAD" w:rsidRDefault="00000000">
      <w:pPr>
        <w:rPr>
          <w:lang w:val="pt-BR"/>
        </w:rPr>
      </w:pPr>
      <w:r w:rsidRPr="005A3CAD">
        <w:rPr>
          <w:lang w:val="pt-BR"/>
        </w:rPr>
        <w:br w:type="page"/>
      </w:r>
    </w:p>
    <w:p w14:paraId="2E44B31F" w14:textId="77777777" w:rsidR="00CE163E" w:rsidRPr="005A3CAD" w:rsidRDefault="00CE163E">
      <w:pPr>
        <w:keepNext/>
        <w:spacing w:before="160" w:after="100"/>
        <w:rPr>
          <w:b/>
          <w:sz w:val="25"/>
          <w:lang w:val="pt-BR"/>
        </w:rPr>
      </w:pPr>
    </w:p>
    <w:p w14:paraId="749FF203" w14:textId="3FBC1A2B" w:rsidR="00BE6DE4" w:rsidRPr="005A3CAD" w:rsidRDefault="00000000">
      <w:pPr>
        <w:keepNext/>
        <w:spacing w:before="160" w:after="100"/>
        <w:rPr>
          <w:lang w:val="pt-BR"/>
        </w:rPr>
      </w:pPr>
      <w:r w:rsidRPr="005A3CAD">
        <w:rPr>
          <w:b/>
          <w:sz w:val="25"/>
          <w:lang w:val="pt-BR"/>
        </w:rPr>
        <w:t>HU-05 - Exibir motivo do bloqueio ao usuário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268"/>
        <w:gridCol w:w="6917"/>
      </w:tblGrid>
      <w:tr w:rsidR="00BE6DE4" w14:paraId="0C36DF6B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37145D71" w14:textId="77777777" w:rsidR="00BE6DE4" w:rsidRDefault="00000000">
            <w:proofErr w:type="spellStart"/>
            <w:r>
              <w:rPr>
                <w:b/>
                <w:sz w:val="18"/>
              </w:rPr>
              <w:t>Responsável</w:t>
            </w:r>
            <w:proofErr w:type="spellEnd"/>
          </w:p>
        </w:tc>
        <w:tc>
          <w:tcPr>
            <w:tcW w:w="6917" w:type="dxa"/>
            <w:vAlign w:val="center"/>
          </w:tcPr>
          <w:p w14:paraId="235197BC" w14:textId="77777777" w:rsidR="00BE6DE4" w:rsidRDefault="00000000">
            <w:r>
              <w:rPr>
                <w:sz w:val="18"/>
              </w:rPr>
              <w:t>Grupo SafeUpload</w:t>
            </w:r>
          </w:p>
        </w:tc>
      </w:tr>
      <w:tr w:rsidR="00BE6DE4" w14:paraId="5B20C49E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3025B05D" w14:textId="77777777" w:rsidR="00BE6DE4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6917" w:type="dxa"/>
            <w:vAlign w:val="center"/>
          </w:tcPr>
          <w:p w14:paraId="30EBA4DF" w14:textId="77777777" w:rsidR="00BE6DE4" w:rsidRDefault="00000000">
            <w:r>
              <w:rPr>
                <w:sz w:val="18"/>
              </w:rPr>
              <w:t>Alta - MVP obrigatório</w:t>
            </w:r>
          </w:p>
        </w:tc>
      </w:tr>
      <w:tr w:rsidR="00BE6DE4" w:rsidRPr="005A3CAD" w14:paraId="406D311C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1323D7CA" w14:textId="77777777" w:rsidR="00BE6DE4" w:rsidRDefault="00000000">
            <w:r>
              <w:rPr>
                <w:b/>
                <w:sz w:val="18"/>
              </w:rPr>
              <w:t>Descrição estendida</w:t>
            </w:r>
          </w:p>
        </w:tc>
        <w:tc>
          <w:tcPr>
            <w:tcW w:w="6917" w:type="dxa"/>
            <w:vAlign w:val="center"/>
          </w:tcPr>
          <w:p w14:paraId="611A138F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Como usuário final, quero compreender por que o arquivo foi bloqueado para corrigir, remover ou anonimizar o conteúdo antes de tentar novamente.</w:t>
            </w:r>
          </w:p>
        </w:tc>
      </w:tr>
      <w:tr w:rsidR="00BE6DE4" w:rsidRPr="005A3CAD" w14:paraId="5398ABD5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3801E90C" w14:textId="77777777" w:rsidR="00BE6DE4" w:rsidRDefault="00000000">
            <w:proofErr w:type="spellStart"/>
            <w:r>
              <w:rPr>
                <w:b/>
                <w:sz w:val="18"/>
              </w:rPr>
              <w:t>Critérios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aceite</w:t>
            </w:r>
            <w:proofErr w:type="spellEnd"/>
          </w:p>
        </w:tc>
        <w:tc>
          <w:tcPr>
            <w:tcW w:w="6917" w:type="dxa"/>
            <w:vAlign w:val="center"/>
          </w:tcPr>
          <w:p w14:paraId="3C563E16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Dado um arquivo bloqueado, quando o resultado for exibido, então a mensagem deve listar as categorias encontradas sem revelar valores reais.</w:t>
            </w:r>
            <w:r w:rsidRPr="005A3CAD">
              <w:rPr>
                <w:sz w:val="18"/>
                <w:lang w:val="pt-BR"/>
              </w:rPr>
              <w:br/>
              <w:t>Dado um bloqueio por múltiplas categorias, quando o usuário visualizar o resultado, então todas as categorias devem ser apresentadas.</w:t>
            </w:r>
            <w:r w:rsidRPr="005A3CAD">
              <w:rPr>
                <w:sz w:val="18"/>
                <w:lang w:val="pt-BR"/>
              </w:rPr>
              <w:br/>
              <w:t>Dado uma mensagem de bloqueio, quando o usuário a ler, então ela deve orientar a revisão do arquivo com linguagem simples.</w:t>
            </w:r>
            <w:r w:rsidRPr="005A3CAD">
              <w:rPr>
                <w:sz w:val="18"/>
                <w:lang w:val="pt-BR"/>
              </w:rPr>
              <w:br/>
              <w:t>Dado um arquivo aprovado, quando o resultado for exibido, então o sistema deve deixar claro que a aprovação não representa garantia absoluta de ausência de risco.</w:t>
            </w:r>
          </w:p>
        </w:tc>
      </w:tr>
      <w:tr w:rsidR="00BE6DE4" w:rsidRPr="005A3CAD" w14:paraId="5AF5FEC2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2304DC0E" w14:textId="77777777" w:rsidR="00BE6DE4" w:rsidRDefault="00000000">
            <w:proofErr w:type="spellStart"/>
            <w:r>
              <w:rPr>
                <w:b/>
                <w:sz w:val="18"/>
              </w:rPr>
              <w:t>Dependências</w:t>
            </w:r>
            <w:proofErr w:type="spellEnd"/>
            <w:r>
              <w:rPr>
                <w:b/>
                <w:sz w:val="18"/>
              </w:rPr>
              <w:t xml:space="preserve"> e </w:t>
            </w:r>
            <w:proofErr w:type="spellStart"/>
            <w:r>
              <w:rPr>
                <w:b/>
                <w:sz w:val="18"/>
              </w:rPr>
              <w:t>notas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técnicas</w:t>
            </w:r>
            <w:proofErr w:type="spellEnd"/>
          </w:p>
        </w:tc>
        <w:tc>
          <w:tcPr>
            <w:tcW w:w="6917" w:type="dxa"/>
            <w:vAlign w:val="center"/>
          </w:tcPr>
          <w:p w14:paraId="0C7AB81E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Depende de HU-03. O resultado aprovado significa apenas que as regras ativas não encontraram ocorrências no conteúdo textual extraível.</w:t>
            </w:r>
          </w:p>
        </w:tc>
      </w:tr>
    </w:tbl>
    <w:p w14:paraId="2A3B4A98" w14:textId="77777777" w:rsidR="00BE6DE4" w:rsidRPr="005A3CAD" w:rsidRDefault="00BE6DE4">
      <w:pPr>
        <w:spacing w:after="80" w:line="259" w:lineRule="auto"/>
        <w:rPr>
          <w:lang w:val="pt-BR"/>
        </w:rPr>
      </w:pPr>
    </w:p>
    <w:p w14:paraId="20C2579D" w14:textId="77777777" w:rsidR="00CE163E" w:rsidRPr="005A3CAD" w:rsidRDefault="00CE163E">
      <w:pPr>
        <w:spacing w:after="80" w:line="259" w:lineRule="auto"/>
        <w:rPr>
          <w:lang w:val="pt-BR"/>
        </w:rPr>
      </w:pPr>
    </w:p>
    <w:p w14:paraId="3FA97532" w14:textId="77777777" w:rsidR="00BE6DE4" w:rsidRPr="005A3CAD" w:rsidRDefault="00000000">
      <w:pPr>
        <w:keepNext/>
        <w:spacing w:before="160" w:after="100"/>
        <w:rPr>
          <w:lang w:val="pt-BR"/>
        </w:rPr>
      </w:pPr>
      <w:r w:rsidRPr="005A3CAD">
        <w:rPr>
          <w:b/>
          <w:sz w:val="25"/>
          <w:lang w:val="pt-BR"/>
        </w:rPr>
        <w:t>HU-06 - Autenticar usuário e controlar acesso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268"/>
        <w:gridCol w:w="6917"/>
      </w:tblGrid>
      <w:tr w:rsidR="00BE6DE4" w14:paraId="5A178D61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6301E00B" w14:textId="77777777" w:rsidR="00BE6DE4" w:rsidRDefault="00000000">
            <w:proofErr w:type="spellStart"/>
            <w:r>
              <w:rPr>
                <w:b/>
                <w:sz w:val="18"/>
              </w:rPr>
              <w:t>Responsável</w:t>
            </w:r>
            <w:proofErr w:type="spellEnd"/>
          </w:p>
        </w:tc>
        <w:tc>
          <w:tcPr>
            <w:tcW w:w="6917" w:type="dxa"/>
            <w:vAlign w:val="center"/>
          </w:tcPr>
          <w:p w14:paraId="59FD00E1" w14:textId="77777777" w:rsidR="00BE6DE4" w:rsidRDefault="00000000">
            <w:r>
              <w:rPr>
                <w:sz w:val="18"/>
              </w:rPr>
              <w:t>Grupo SafeUpload</w:t>
            </w:r>
          </w:p>
        </w:tc>
      </w:tr>
      <w:tr w:rsidR="00BE6DE4" w14:paraId="36A92823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5497B3AE" w14:textId="77777777" w:rsidR="00BE6DE4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6917" w:type="dxa"/>
            <w:vAlign w:val="center"/>
          </w:tcPr>
          <w:p w14:paraId="5AD4F433" w14:textId="77777777" w:rsidR="00BE6DE4" w:rsidRDefault="00000000">
            <w:r>
              <w:rPr>
                <w:sz w:val="18"/>
              </w:rPr>
              <w:t>Média - MVP complementar</w:t>
            </w:r>
          </w:p>
        </w:tc>
      </w:tr>
      <w:tr w:rsidR="00BE6DE4" w:rsidRPr="005A3CAD" w14:paraId="43C2770D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127597DE" w14:textId="77777777" w:rsidR="00BE6DE4" w:rsidRDefault="00000000">
            <w:r>
              <w:rPr>
                <w:b/>
                <w:sz w:val="18"/>
              </w:rPr>
              <w:t>Descrição estendida</w:t>
            </w:r>
          </w:p>
        </w:tc>
        <w:tc>
          <w:tcPr>
            <w:tcW w:w="6917" w:type="dxa"/>
            <w:vAlign w:val="center"/>
          </w:tcPr>
          <w:p w14:paraId="444FC842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Como usuário cadastrado, quero autenticar-me antes de utilizar a aplicação para associar ações à minha identidade e impedir acesso indevido a funções administrativas.</w:t>
            </w:r>
          </w:p>
        </w:tc>
      </w:tr>
      <w:tr w:rsidR="00BE6DE4" w:rsidRPr="005A3CAD" w14:paraId="36578F52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165DF6DB" w14:textId="77777777" w:rsidR="00BE6DE4" w:rsidRDefault="00000000">
            <w:proofErr w:type="spellStart"/>
            <w:r>
              <w:rPr>
                <w:b/>
                <w:sz w:val="18"/>
              </w:rPr>
              <w:t>Critérios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aceite</w:t>
            </w:r>
            <w:proofErr w:type="spellEnd"/>
          </w:p>
        </w:tc>
        <w:tc>
          <w:tcPr>
            <w:tcW w:w="6917" w:type="dxa"/>
            <w:vAlign w:val="center"/>
          </w:tcPr>
          <w:p w14:paraId="2DD3EDD3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Dado credenciais válidas, quando o usuário realizar login, então o sistema deve permitir acesso conforme o perfil.</w:t>
            </w:r>
            <w:r w:rsidRPr="005A3CAD">
              <w:rPr>
                <w:sz w:val="18"/>
                <w:lang w:val="pt-BR"/>
              </w:rPr>
              <w:br/>
              <w:t>Dado credenciais inválidas, quando o login falhar, então o sistema deve exibir mensagem genérica sem revelar qual campo está incorreto.</w:t>
            </w:r>
            <w:r w:rsidRPr="005A3CAD">
              <w:rPr>
                <w:sz w:val="18"/>
                <w:lang w:val="pt-BR"/>
              </w:rPr>
              <w:br/>
              <w:t>Dado usuário final autenticado, quando tentar acessar configuração, auditoria, allowlist ou relatórios, então o sistema deve negar acesso.</w:t>
            </w:r>
            <w:r w:rsidRPr="005A3CAD">
              <w:rPr>
                <w:sz w:val="18"/>
                <w:lang w:val="pt-BR"/>
              </w:rPr>
              <w:br/>
              <w:t>Dado uma sessão ativa, quando o usuário realizar logout, então a sessão deve ser invalidada.</w:t>
            </w:r>
            <w:r w:rsidRPr="005A3CAD">
              <w:rPr>
                <w:sz w:val="18"/>
                <w:lang w:val="pt-BR"/>
              </w:rPr>
              <w:br/>
              <w:t>Dado uma senha cadastrada, quando ela for armazenada, então deve utilizar hash seguro, nunca texto claro.</w:t>
            </w:r>
          </w:p>
        </w:tc>
      </w:tr>
      <w:tr w:rsidR="00BE6DE4" w:rsidRPr="005A3CAD" w14:paraId="42C26D2E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58220432" w14:textId="77777777" w:rsidR="00BE6DE4" w:rsidRDefault="00000000">
            <w:proofErr w:type="spellStart"/>
            <w:r>
              <w:rPr>
                <w:b/>
                <w:sz w:val="18"/>
              </w:rPr>
              <w:t>Dependências</w:t>
            </w:r>
            <w:proofErr w:type="spellEnd"/>
            <w:r>
              <w:rPr>
                <w:b/>
                <w:sz w:val="18"/>
              </w:rPr>
              <w:t xml:space="preserve"> e </w:t>
            </w:r>
            <w:proofErr w:type="spellStart"/>
            <w:r>
              <w:rPr>
                <w:b/>
                <w:sz w:val="18"/>
              </w:rPr>
              <w:t>notas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técnicas</w:t>
            </w:r>
            <w:proofErr w:type="spellEnd"/>
          </w:p>
        </w:tc>
        <w:tc>
          <w:tcPr>
            <w:tcW w:w="6917" w:type="dxa"/>
            <w:vAlign w:val="center"/>
          </w:tcPr>
          <w:p w14:paraId="2C07CFFA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Complementa o MVP e se relaciona com as decisões de segurança descritas na arquitetura centralizada.</w:t>
            </w:r>
          </w:p>
        </w:tc>
      </w:tr>
    </w:tbl>
    <w:p w14:paraId="37E362DD" w14:textId="77777777" w:rsidR="00BE6DE4" w:rsidRPr="005A3CAD" w:rsidRDefault="00BE6DE4">
      <w:pPr>
        <w:spacing w:after="80" w:line="259" w:lineRule="auto"/>
        <w:rPr>
          <w:lang w:val="pt-BR"/>
        </w:rPr>
      </w:pPr>
    </w:p>
    <w:p w14:paraId="29549A5E" w14:textId="77777777" w:rsidR="00BE6DE4" w:rsidRPr="005A3CAD" w:rsidRDefault="00000000">
      <w:pPr>
        <w:rPr>
          <w:lang w:val="pt-BR"/>
        </w:rPr>
      </w:pPr>
      <w:r w:rsidRPr="005A3CAD">
        <w:rPr>
          <w:lang w:val="pt-BR"/>
        </w:rPr>
        <w:br w:type="page"/>
      </w:r>
    </w:p>
    <w:p w14:paraId="2DB2D913" w14:textId="6335F228" w:rsidR="00BE6DE4" w:rsidRDefault="00000000">
      <w:pPr>
        <w:keepNext/>
        <w:spacing w:before="160" w:after="100"/>
      </w:pPr>
      <w:r>
        <w:rPr>
          <w:b/>
          <w:sz w:val="25"/>
        </w:rPr>
        <w:lastRenderedPageBreak/>
        <w:t xml:space="preserve">HU-07 - </w:t>
      </w:r>
      <w:proofErr w:type="spellStart"/>
      <w:r>
        <w:rPr>
          <w:b/>
          <w:sz w:val="25"/>
        </w:rPr>
        <w:t>Configurar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categorias</w:t>
      </w:r>
      <w:proofErr w:type="spellEnd"/>
      <w:r>
        <w:rPr>
          <w:b/>
          <w:sz w:val="25"/>
        </w:rPr>
        <w:t xml:space="preserve"> de </w:t>
      </w:r>
      <w:proofErr w:type="spellStart"/>
      <w:r>
        <w:rPr>
          <w:b/>
          <w:sz w:val="25"/>
        </w:rPr>
        <w:t>detecção</w:t>
      </w:r>
      <w:proofErr w:type="spellEnd"/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2268"/>
        <w:gridCol w:w="6917"/>
      </w:tblGrid>
      <w:tr w:rsidR="00BE6DE4" w14:paraId="1247056A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413E67F9" w14:textId="77777777" w:rsidR="00BE6DE4" w:rsidRDefault="00000000">
            <w:r>
              <w:rPr>
                <w:b/>
                <w:sz w:val="18"/>
              </w:rPr>
              <w:t>Responsável</w:t>
            </w:r>
          </w:p>
        </w:tc>
        <w:tc>
          <w:tcPr>
            <w:tcW w:w="6917" w:type="dxa"/>
            <w:vAlign w:val="center"/>
          </w:tcPr>
          <w:p w14:paraId="12278C88" w14:textId="77777777" w:rsidR="00BE6DE4" w:rsidRDefault="00000000">
            <w:r>
              <w:rPr>
                <w:sz w:val="18"/>
              </w:rPr>
              <w:t>Grupo SafeUpload</w:t>
            </w:r>
          </w:p>
        </w:tc>
      </w:tr>
      <w:tr w:rsidR="00BE6DE4" w14:paraId="47B45792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49A77C56" w14:textId="77777777" w:rsidR="00BE6DE4" w:rsidRDefault="00000000">
            <w:r>
              <w:rPr>
                <w:b/>
                <w:sz w:val="18"/>
              </w:rPr>
              <w:t>Prioridade</w:t>
            </w:r>
          </w:p>
        </w:tc>
        <w:tc>
          <w:tcPr>
            <w:tcW w:w="6917" w:type="dxa"/>
            <w:vAlign w:val="center"/>
          </w:tcPr>
          <w:p w14:paraId="3959DE5D" w14:textId="77777777" w:rsidR="00BE6DE4" w:rsidRDefault="00000000">
            <w:r>
              <w:rPr>
                <w:sz w:val="18"/>
              </w:rPr>
              <w:t>Média - MVP complementar</w:t>
            </w:r>
          </w:p>
        </w:tc>
      </w:tr>
      <w:tr w:rsidR="00BE6DE4" w:rsidRPr="005A3CAD" w14:paraId="1217D8A4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6C90684F" w14:textId="77777777" w:rsidR="00BE6DE4" w:rsidRDefault="00000000">
            <w:r>
              <w:rPr>
                <w:b/>
                <w:sz w:val="18"/>
              </w:rPr>
              <w:t>Descrição estendida</w:t>
            </w:r>
          </w:p>
        </w:tc>
        <w:tc>
          <w:tcPr>
            <w:tcW w:w="6917" w:type="dxa"/>
            <w:vAlign w:val="center"/>
          </w:tcPr>
          <w:p w14:paraId="7AFE8A98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Como administrador, quero ativar ou desativar categorias de detecção para adaptar o protótipo ao cenário de uso sem eliminar completamente a inspeção.</w:t>
            </w:r>
          </w:p>
        </w:tc>
      </w:tr>
      <w:tr w:rsidR="00BE6DE4" w:rsidRPr="005A3CAD" w14:paraId="5E85672E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37DEC2F3" w14:textId="77777777" w:rsidR="00BE6DE4" w:rsidRDefault="00000000">
            <w:proofErr w:type="spellStart"/>
            <w:r>
              <w:rPr>
                <w:b/>
                <w:sz w:val="18"/>
              </w:rPr>
              <w:t>Critérios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aceite</w:t>
            </w:r>
            <w:proofErr w:type="spellEnd"/>
          </w:p>
        </w:tc>
        <w:tc>
          <w:tcPr>
            <w:tcW w:w="6917" w:type="dxa"/>
            <w:vAlign w:val="center"/>
          </w:tcPr>
          <w:p w14:paraId="77E9C708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Dado usuário administrador, quando acessar a configuração, então deve conseguir ativar ou desativar categorias de detecção.</w:t>
            </w:r>
            <w:r w:rsidRPr="005A3CAD">
              <w:rPr>
                <w:sz w:val="18"/>
                <w:lang w:val="pt-BR"/>
              </w:rPr>
              <w:br/>
              <w:t>Dado alteração de configuração, quando uma nova análise for executada, então as regras ativas atualizadas devem ser consideradas.</w:t>
            </w:r>
            <w:r w:rsidRPr="005A3CAD">
              <w:rPr>
                <w:sz w:val="18"/>
                <w:lang w:val="pt-BR"/>
              </w:rPr>
              <w:br/>
              <w:t>Dado tentativa de desativar todas as categorias, quando o administrador salvar, então o sistema deve impedir a operação.</w:t>
            </w:r>
            <w:r w:rsidRPr="005A3CAD">
              <w:rPr>
                <w:sz w:val="18"/>
                <w:lang w:val="pt-BR"/>
              </w:rPr>
              <w:br/>
              <w:t>Dado alteração administrativa, quando a configuração for persistida, então o evento deve ser registrado em auditoria.</w:t>
            </w:r>
          </w:p>
        </w:tc>
      </w:tr>
      <w:tr w:rsidR="00BE6DE4" w:rsidRPr="005A3CAD" w14:paraId="37711DFE" w14:textId="77777777">
        <w:trPr>
          <w:cantSplit/>
          <w:jc w:val="center"/>
        </w:trPr>
        <w:tc>
          <w:tcPr>
            <w:tcW w:w="2268" w:type="dxa"/>
            <w:shd w:val="clear" w:color="auto" w:fill="E7EEF6"/>
            <w:vAlign w:val="center"/>
          </w:tcPr>
          <w:p w14:paraId="3ED4317E" w14:textId="77777777" w:rsidR="00BE6DE4" w:rsidRDefault="00000000">
            <w:proofErr w:type="spellStart"/>
            <w:r>
              <w:rPr>
                <w:b/>
                <w:sz w:val="18"/>
              </w:rPr>
              <w:t>Dependências</w:t>
            </w:r>
            <w:proofErr w:type="spellEnd"/>
            <w:r>
              <w:rPr>
                <w:b/>
                <w:sz w:val="18"/>
              </w:rPr>
              <w:t xml:space="preserve"> e </w:t>
            </w:r>
            <w:proofErr w:type="spellStart"/>
            <w:r>
              <w:rPr>
                <w:b/>
                <w:sz w:val="18"/>
              </w:rPr>
              <w:t>notas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técnicas</w:t>
            </w:r>
            <w:proofErr w:type="spellEnd"/>
          </w:p>
        </w:tc>
        <w:tc>
          <w:tcPr>
            <w:tcW w:w="6917" w:type="dxa"/>
            <w:vAlign w:val="center"/>
          </w:tcPr>
          <w:p w14:paraId="6D7B8A2F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Depende de HU-02 e HU-06. A configuração fica centralizada no servidor da aplicação.</w:t>
            </w:r>
          </w:p>
        </w:tc>
      </w:tr>
    </w:tbl>
    <w:p w14:paraId="099868ED" w14:textId="77777777" w:rsidR="00BE6DE4" w:rsidRPr="005A3CAD" w:rsidRDefault="00BE6DE4">
      <w:pPr>
        <w:spacing w:after="80" w:line="259" w:lineRule="auto"/>
        <w:rPr>
          <w:lang w:val="pt-BR"/>
        </w:rPr>
      </w:pPr>
    </w:p>
    <w:p w14:paraId="75B95D1C" w14:textId="77777777" w:rsidR="00CE163E" w:rsidRPr="005A3CAD" w:rsidRDefault="00CE163E">
      <w:pPr>
        <w:spacing w:after="80" w:line="259" w:lineRule="auto"/>
        <w:rPr>
          <w:lang w:val="pt-BR"/>
        </w:rPr>
      </w:pPr>
    </w:p>
    <w:p w14:paraId="36FE02CC" w14:textId="77777777" w:rsidR="00BE6DE4" w:rsidRPr="005A3CAD" w:rsidRDefault="00000000">
      <w:pPr>
        <w:keepNext/>
        <w:spacing w:before="160" w:after="100"/>
        <w:rPr>
          <w:lang w:val="pt-BR"/>
        </w:rPr>
      </w:pPr>
      <w:r w:rsidRPr="005A3CAD">
        <w:rPr>
          <w:b/>
          <w:sz w:val="25"/>
          <w:lang w:val="pt-BR"/>
        </w:rPr>
        <w:t>3.8 Extensões planejadas</w:t>
      </w:r>
    </w:p>
    <w:p w14:paraId="49BE1683" w14:textId="77777777" w:rsidR="00BE6DE4" w:rsidRPr="005A3CAD" w:rsidRDefault="00000000">
      <w:pPr>
        <w:spacing w:after="120" w:line="259" w:lineRule="auto"/>
        <w:rPr>
          <w:lang w:val="pt-BR"/>
        </w:rPr>
      </w:pPr>
      <w:r w:rsidRPr="005A3CAD">
        <w:rPr>
          <w:lang w:val="pt-BR"/>
        </w:rPr>
        <w:t>As histórias abaixo permanecem registradas para preservar rastreabilidade e orientar evoluções. Elas não integram o núcleo obrigatório da primeira entrega acadêmica. O pacote técnico pode conter implementações experimentais simples, sem alterar essa classificação.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07"/>
        <w:gridCol w:w="2551"/>
        <w:gridCol w:w="5896"/>
      </w:tblGrid>
      <w:tr w:rsidR="00BE6DE4" w14:paraId="0048C13A" w14:textId="77777777">
        <w:trPr>
          <w:cantSplit/>
          <w:tblHeader/>
          <w:jc w:val="center"/>
        </w:trPr>
        <w:tc>
          <w:tcPr>
            <w:tcW w:w="907" w:type="dxa"/>
            <w:shd w:val="clear" w:color="auto" w:fill="8EA9C5"/>
            <w:vAlign w:val="center"/>
          </w:tcPr>
          <w:p w14:paraId="1C728798" w14:textId="77777777" w:rsidR="00BE6DE4" w:rsidRDefault="00000000">
            <w:r>
              <w:rPr>
                <w:b/>
                <w:i/>
                <w:color w:val="FFFFFF"/>
                <w:sz w:val="18"/>
              </w:rPr>
              <w:t>ID</w:t>
            </w:r>
          </w:p>
        </w:tc>
        <w:tc>
          <w:tcPr>
            <w:tcW w:w="2551" w:type="dxa"/>
            <w:shd w:val="clear" w:color="auto" w:fill="8EA9C5"/>
            <w:vAlign w:val="center"/>
          </w:tcPr>
          <w:p w14:paraId="70C88A30" w14:textId="77777777" w:rsidR="00BE6DE4" w:rsidRDefault="00000000">
            <w:r>
              <w:rPr>
                <w:b/>
                <w:i/>
                <w:color w:val="FFFFFF"/>
                <w:sz w:val="18"/>
              </w:rPr>
              <w:t>Funcionalidade</w:t>
            </w:r>
          </w:p>
        </w:tc>
        <w:tc>
          <w:tcPr>
            <w:tcW w:w="5896" w:type="dxa"/>
            <w:shd w:val="clear" w:color="auto" w:fill="8EA9C5"/>
            <w:vAlign w:val="center"/>
          </w:tcPr>
          <w:p w14:paraId="586A4793" w14:textId="77777777" w:rsidR="00BE6DE4" w:rsidRDefault="00000000">
            <w:r>
              <w:rPr>
                <w:b/>
                <w:i/>
                <w:color w:val="FFFFFF"/>
                <w:sz w:val="18"/>
              </w:rPr>
              <w:t>Tratamento nesta versão</w:t>
            </w:r>
          </w:p>
        </w:tc>
      </w:tr>
      <w:tr w:rsidR="00BE6DE4" w14:paraId="51C8E2D3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022973FD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HU-08</w:t>
            </w:r>
          </w:p>
        </w:tc>
        <w:tc>
          <w:tcPr>
            <w:tcW w:w="2551" w:type="dxa"/>
            <w:vAlign w:val="center"/>
          </w:tcPr>
          <w:p w14:paraId="0B5360F2" w14:textId="77777777" w:rsidR="00BE6DE4" w:rsidRPr="005A3CAD" w:rsidRDefault="00000000">
            <w:pPr>
              <w:rPr>
                <w:b/>
                <w:i/>
                <w:iCs/>
                <w:lang w:val="pt-BR"/>
              </w:rPr>
            </w:pPr>
            <w:r w:rsidRPr="005A3CAD">
              <w:rPr>
                <w:b/>
                <w:i/>
                <w:iCs/>
                <w:sz w:val="18"/>
                <w:lang w:val="pt-BR"/>
              </w:rPr>
              <w:t>Gerenciar lista de exceções controlada</w:t>
            </w:r>
          </w:p>
        </w:tc>
        <w:tc>
          <w:tcPr>
            <w:tcW w:w="5896" w:type="dxa"/>
            <w:vAlign w:val="center"/>
          </w:tcPr>
          <w:p w14:paraId="18BACFF7" w14:textId="77777777" w:rsidR="00BE6DE4" w:rsidRDefault="00000000">
            <w:r w:rsidRPr="005A3CAD">
              <w:rPr>
                <w:sz w:val="18"/>
                <w:lang w:val="pt-BR"/>
              </w:rPr>
              <w:t xml:space="preserve">Uma exceção deve afetar somente o valor específico cadastrado, sem desativar a categoria inteira. </w:t>
            </w:r>
            <w:r>
              <w:rPr>
                <w:sz w:val="18"/>
              </w:rPr>
              <w:t xml:space="preserve">O </w:t>
            </w:r>
            <w:proofErr w:type="spellStart"/>
            <w:r>
              <w:rPr>
                <w:sz w:val="18"/>
              </w:rPr>
              <w:t>armazenamento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deve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utilizar</w:t>
            </w:r>
            <w:proofErr w:type="spellEnd"/>
            <w:r>
              <w:rPr>
                <w:sz w:val="18"/>
              </w:rPr>
              <w:t xml:space="preserve"> representação protegida e trecho mascarado.</w:t>
            </w:r>
          </w:p>
        </w:tc>
      </w:tr>
      <w:tr w:rsidR="00BE6DE4" w:rsidRPr="005A3CAD" w14:paraId="50B0C42D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22B2A1AB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HU-09</w:t>
            </w:r>
          </w:p>
        </w:tc>
        <w:tc>
          <w:tcPr>
            <w:tcW w:w="2551" w:type="dxa"/>
            <w:vAlign w:val="center"/>
          </w:tcPr>
          <w:p w14:paraId="39F0D338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Gerar relatório consolidado</w:t>
            </w:r>
          </w:p>
        </w:tc>
        <w:tc>
          <w:tcPr>
            <w:tcW w:w="5896" w:type="dxa"/>
            <w:vAlign w:val="center"/>
          </w:tcPr>
          <w:p w14:paraId="66E3EABA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O relatório deve utilizar apenas contagens e categorias, sem expor valores reais. A versão experimental pode apresentar totais por resultado e categoria.</w:t>
            </w:r>
          </w:p>
        </w:tc>
      </w:tr>
    </w:tbl>
    <w:p w14:paraId="7BB80522" w14:textId="77777777" w:rsidR="00BE6DE4" w:rsidRPr="005A3CAD" w:rsidRDefault="00000000">
      <w:pPr>
        <w:spacing w:before="60" w:after="160"/>
        <w:jc w:val="center"/>
        <w:rPr>
          <w:lang w:val="pt-BR"/>
        </w:rPr>
      </w:pPr>
      <w:r w:rsidRPr="005A3CAD">
        <w:rPr>
          <w:i/>
          <w:sz w:val="18"/>
          <w:lang w:val="pt-BR"/>
        </w:rPr>
        <w:t>Tabela 4 - Histórias registradas como evolução planejada</w:t>
      </w:r>
    </w:p>
    <w:p w14:paraId="5DA9E176" w14:textId="77777777" w:rsidR="00BE6DE4" w:rsidRPr="005A3CAD" w:rsidRDefault="00000000">
      <w:pPr>
        <w:rPr>
          <w:lang w:val="pt-BR"/>
        </w:rPr>
      </w:pPr>
      <w:r w:rsidRPr="005A3CAD">
        <w:rPr>
          <w:lang w:val="pt-BR"/>
        </w:rPr>
        <w:br w:type="page"/>
      </w:r>
    </w:p>
    <w:p w14:paraId="5743B8A9" w14:textId="5C100BFA" w:rsidR="0026442F" w:rsidRPr="005A3CAD" w:rsidRDefault="00000000">
      <w:pPr>
        <w:keepNext/>
        <w:spacing w:before="200" w:after="100"/>
        <w:rPr>
          <w:b/>
          <w:sz w:val="32"/>
          <w:lang w:val="pt-BR"/>
        </w:rPr>
      </w:pPr>
      <w:r w:rsidRPr="005A3CAD">
        <w:rPr>
          <w:b/>
          <w:sz w:val="32"/>
          <w:lang w:val="pt-BR"/>
        </w:rPr>
        <w:lastRenderedPageBreak/>
        <w:t>4. Lista de regras de negócio</w:t>
      </w:r>
    </w:p>
    <w:p w14:paraId="52EAF70B" w14:textId="77777777" w:rsidR="00BE6DE4" w:rsidRPr="005A3CAD" w:rsidRDefault="00000000">
      <w:pPr>
        <w:spacing w:after="120" w:line="259" w:lineRule="auto"/>
        <w:rPr>
          <w:lang w:val="pt-BR"/>
        </w:rPr>
      </w:pPr>
      <w:r w:rsidRPr="005A3CAD">
        <w:rPr>
          <w:lang w:val="pt-BR"/>
        </w:rPr>
        <w:t>As regras a seguir descrevem comportamentos obrigatórios do domínio, independentemente da interface utilizada. Elas foram mantidas alinhadas ao Documento de Visão e à arquitetura centralizada do SafeUpload.</w:t>
      </w:r>
    </w:p>
    <w:p w14:paraId="32996029" w14:textId="77777777" w:rsidR="0026442F" w:rsidRPr="005A3CAD" w:rsidRDefault="0026442F">
      <w:pPr>
        <w:spacing w:after="120" w:line="259" w:lineRule="auto"/>
        <w:rPr>
          <w:lang w:val="pt-BR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843"/>
        <w:gridCol w:w="1701"/>
        <w:gridCol w:w="4096"/>
        <w:gridCol w:w="2324"/>
        <w:gridCol w:w="1190"/>
      </w:tblGrid>
      <w:tr w:rsidR="00BE6DE4" w14:paraId="09799B62" w14:textId="77777777" w:rsidTr="0026442F">
        <w:trPr>
          <w:cantSplit/>
          <w:tblHeader/>
          <w:jc w:val="center"/>
        </w:trPr>
        <w:tc>
          <w:tcPr>
            <w:tcW w:w="843" w:type="dxa"/>
            <w:shd w:val="clear" w:color="auto" w:fill="8EA9C5"/>
            <w:vAlign w:val="center"/>
          </w:tcPr>
          <w:p w14:paraId="1B144F5E" w14:textId="77777777" w:rsidR="00BE6DE4" w:rsidRDefault="00000000">
            <w:r>
              <w:rPr>
                <w:b/>
                <w:i/>
                <w:color w:val="FFFFFF"/>
                <w:sz w:val="18"/>
              </w:rPr>
              <w:t>ID</w:t>
            </w:r>
          </w:p>
        </w:tc>
        <w:tc>
          <w:tcPr>
            <w:tcW w:w="1701" w:type="dxa"/>
            <w:shd w:val="clear" w:color="auto" w:fill="8EA9C5"/>
            <w:vAlign w:val="center"/>
          </w:tcPr>
          <w:p w14:paraId="753591FA" w14:textId="77777777" w:rsidR="00BE6DE4" w:rsidRDefault="00000000">
            <w:r>
              <w:rPr>
                <w:b/>
                <w:i/>
                <w:color w:val="FFFFFF"/>
                <w:sz w:val="18"/>
              </w:rPr>
              <w:t>Regra</w:t>
            </w:r>
          </w:p>
        </w:tc>
        <w:tc>
          <w:tcPr>
            <w:tcW w:w="4096" w:type="dxa"/>
            <w:shd w:val="clear" w:color="auto" w:fill="8EA9C5"/>
            <w:vAlign w:val="center"/>
          </w:tcPr>
          <w:p w14:paraId="232E12F1" w14:textId="77777777" w:rsidR="00BE6DE4" w:rsidRDefault="00000000">
            <w:r>
              <w:rPr>
                <w:b/>
                <w:i/>
                <w:color w:val="FFFFFF"/>
                <w:sz w:val="18"/>
              </w:rPr>
              <w:t>Descrição</w:t>
            </w:r>
          </w:p>
        </w:tc>
        <w:tc>
          <w:tcPr>
            <w:tcW w:w="2324" w:type="dxa"/>
            <w:shd w:val="clear" w:color="auto" w:fill="8EA9C5"/>
            <w:vAlign w:val="center"/>
          </w:tcPr>
          <w:p w14:paraId="3999696A" w14:textId="77777777" w:rsidR="00BE6DE4" w:rsidRDefault="00000000">
            <w:r>
              <w:rPr>
                <w:b/>
                <w:i/>
                <w:color w:val="FFFFFF"/>
                <w:sz w:val="18"/>
              </w:rPr>
              <w:t>Fonte/autoridade</w:t>
            </w:r>
          </w:p>
        </w:tc>
        <w:tc>
          <w:tcPr>
            <w:tcW w:w="1190" w:type="dxa"/>
            <w:shd w:val="clear" w:color="auto" w:fill="8EA9C5"/>
            <w:vAlign w:val="center"/>
          </w:tcPr>
          <w:p w14:paraId="4D6DD462" w14:textId="77777777" w:rsidR="00BE6DE4" w:rsidRDefault="00000000">
            <w:r>
              <w:rPr>
                <w:b/>
                <w:i/>
                <w:color w:val="FFFFFF"/>
                <w:sz w:val="18"/>
              </w:rPr>
              <w:t>Impacto</w:t>
            </w:r>
          </w:p>
        </w:tc>
      </w:tr>
      <w:tr w:rsidR="00BE6DE4" w14:paraId="50664502" w14:textId="77777777" w:rsidTr="0026442F">
        <w:trPr>
          <w:cantSplit/>
          <w:trHeight w:val="1269"/>
          <w:jc w:val="center"/>
        </w:trPr>
        <w:tc>
          <w:tcPr>
            <w:tcW w:w="843" w:type="dxa"/>
            <w:vAlign w:val="center"/>
          </w:tcPr>
          <w:p w14:paraId="194AA1AC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RN-001</w:t>
            </w:r>
          </w:p>
        </w:tc>
        <w:tc>
          <w:tcPr>
            <w:tcW w:w="1701" w:type="dxa"/>
            <w:vAlign w:val="center"/>
          </w:tcPr>
          <w:p w14:paraId="5F28F742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Validação de CPF</w:t>
            </w:r>
          </w:p>
        </w:tc>
        <w:tc>
          <w:tcPr>
            <w:tcW w:w="4096" w:type="dxa"/>
            <w:vAlign w:val="center"/>
          </w:tcPr>
          <w:p w14:paraId="41A28C86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Uma ocorrência de CPF somente deve ser classificada quando a sequência tiver 11 dígitos e passar pela verificação matemática dos dígitos verificadores.</w:t>
            </w:r>
          </w:p>
        </w:tc>
        <w:tc>
          <w:tcPr>
            <w:tcW w:w="2324" w:type="dxa"/>
            <w:vAlign w:val="center"/>
          </w:tcPr>
          <w:p w14:paraId="13F5B997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Validação de identificadores; LGPD como referência geral.</w:t>
            </w:r>
          </w:p>
        </w:tc>
        <w:tc>
          <w:tcPr>
            <w:tcW w:w="1190" w:type="dxa"/>
            <w:vAlign w:val="center"/>
          </w:tcPr>
          <w:p w14:paraId="54DD7F37" w14:textId="77777777" w:rsidR="00BE6DE4" w:rsidRDefault="00000000">
            <w:r>
              <w:rPr>
                <w:sz w:val="18"/>
              </w:rPr>
              <w:t>HU-02, HU-03</w:t>
            </w:r>
          </w:p>
        </w:tc>
      </w:tr>
      <w:tr w:rsidR="00BE6DE4" w14:paraId="64BD982C" w14:textId="77777777" w:rsidTr="0026442F">
        <w:trPr>
          <w:cantSplit/>
          <w:trHeight w:val="1399"/>
          <w:jc w:val="center"/>
        </w:trPr>
        <w:tc>
          <w:tcPr>
            <w:tcW w:w="843" w:type="dxa"/>
            <w:vAlign w:val="center"/>
          </w:tcPr>
          <w:p w14:paraId="7E724A5E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RN-002</w:t>
            </w:r>
          </w:p>
        </w:tc>
        <w:tc>
          <w:tcPr>
            <w:tcW w:w="1701" w:type="dxa"/>
            <w:vAlign w:val="center"/>
          </w:tcPr>
          <w:p w14:paraId="019C06E4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Validação de CNPJ</w:t>
            </w:r>
          </w:p>
        </w:tc>
        <w:tc>
          <w:tcPr>
            <w:tcW w:w="4096" w:type="dxa"/>
            <w:vAlign w:val="center"/>
          </w:tcPr>
          <w:p w14:paraId="59C10D5A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Uma ocorrência de CNPJ somente deve ser classificada quando a sequência tiver 14 dígitos e passar pela verificação matemática dos dígitos verificadores.</w:t>
            </w:r>
          </w:p>
        </w:tc>
        <w:tc>
          <w:tcPr>
            <w:tcW w:w="2324" w:type="dxa"/>
            <w:vAlign w:val="center"/>
          </w:tcPr>
          <w:p w14:paraId="5E2A1C32" w14:textId="77777777" w:rsidR="00BE6DE4" w:rsidRDefault="00000000">
            <w:proofErr w:type="spellStart"/>
            <w:r>
              <w:rPr>
                <w:sz w:val="18"/>
              </w:rPr>
              <w:t>Validação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identificadores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organizacionais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0" w:type="dxa"/>
            <w:vAlign w:val="center"/>
          </w:tcPr>
          <w:p w14:paraId="1088A20D" w14:textId="77777777" w:rsidR="00BE6DE4" w:rsidRDefault="00000000">
            <w:r>
              <w:rPr>
                <w:sz w:val="18"/>
              </w:rPr>
              <w:t>HU-02, HU-03</w:t>
            </w:r>
          </w:p>
        </w:tc>
      </w:tr>
      <w:tr w:rsidR="00BE6DE4" w14:paraId="12ED2EA8" w14:textId="77777777" w:rsidTr="0026442F">
        <w:trPr>
          <w:cantSplit/>
          <w:trHeight w:val="1124"/>
          <w:jc w:val="center"/>
        </w:trPr>
        <w:tc>
          <w:tcPr>
            <w:tcW w:w="843" w:type="dxa"/>
            <w:vAlign w:val="center"/>
          </w:tcPr>
          <w:p w14:paraId="5883CCD0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RN-003</w:t>
            </w:r>
          </w:p>
        </w:tc>
        <w:tc>
          <w:tcPr>
            <w:tcW w:w="1701" w:type="dxa"/>
            <w:vAlign w:val="center"/>
          </w:tcPr>
          <w:p w14:paraId="535538EE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Validação de cartão</w:t>
            </w:r>
          </w:p>
        </w:tc>
        <w:tc>
          <w:tcPr>
            <w:tcW w:w="4096" w:type="dxa"/>
            <w:vAlign w:val="center"/>
          </w:tcPr>
          <w:p w14:paraId="0775D57C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Uma ocorrência de cartão somente deve ser classificada quando possuir 16 dígitos e validação positiva pelo algoritmo de Luhn.</w:t>
            </w:r>
          </w:p>
        </w:tc>
        <w:tc>
          <w:tcPr>
            <w:tcW w:w="2324" w:type="dxa"/>
            <w:vAlign w:val="center"/>
          </w:tcPr>
          <w:p w14:paraId="4E8BB36A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Escopo definido para o MVP acadêmico.</w:t>
            </w:r>
          </w:p>
        </w:tc>
        <w:tc>
          <w:tcPr>
            <w:tcW w:w="1190" w:type="dxa"/>
            <w:vAlign w:val="center"/>
          </w:tcPr>
          <w:p w14:paraId="606EBA47" w14:textId="77777777" w:rsidR="00BE6DE4" w:rsidRDefault="00000000">
            <w:r>
              <w:rPr>
                <w:sz w:val="18"/>
              </w:rPr>
              <w:t>HU-02, HU-03</w:t>
            </w:r>
          </w:p>
        </w:tc>
      </w:tr>
      <w:tr w:rsidR="00BE6DE4" w14:paraId="6465EF02" w14:textId="77777777" w:rsidTr="0026442F">
        <w:trPr>
          <w:cantSplit/>
          <w:trHeight w:val="1112"/>
          <w:jc w:val="center"/>
        </w:trPr>
        <w:tc>
          <w:tcPr>
            <w:tcW w:w="843" w:type="dxa"/>
            <w:vAlign w:val="center"/>
          </w:tcPr>
          <w:p w14:paraId="302395FC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RN-004</w:t>
            </w:r>
          </w:p>
        </w:tc>
        <w:tc>
          <w:tcPr>
            <w:tcW w:w="1701" w:type="dxa"/>
            <w:vAlign w:val="center"/>
          </w:tcPr>
          <w:p w14:paraId="603DABCD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Detecção de senha</w:t>
            </w:r>
          </w:p>
        </w:tc>
        <w:tc>
          <w:tcPr>
            <w:tcW w:w="4096" w:type="dxa"/>
            <w:vAlign w:val="center"/>
          </w:tcPr>
          <w:p w14:paraId="38F4CDB6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Indícios de senha em texto claro devem ser identificados por padrões chave-valor configurados, sem pressupor cobertura total.</w:t>
            </w:r>
          </w:p>
        </w:tc>
        <w:tc>
          <w:tcPr>
            <w:tcW w:w="2324" w:type="dxa"/>
            <w:vAlign w:val="center"/>
          </w:tcPr>
          <w:p w14:paraId="22848AB9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Regra heurística definida pelo projeto.</w:t>
            </w:r>
          </w:p>
        </w:tc>
        <w:tc>
          <w:tcPr>
            <w:tcW w:w="1190" w:type="dxa"/>
            <w:vAlign w:val="center"/>
          </w:tcPr>
          <w:p w14:paraId="51CA993F" w14:textId="77777777" w:rsidR="00BE6DE4" w:rsidRDefault="00000000">
            <w:r>
              <w:rPr>
                <w:sz w:val="18"/>
              </w:rPr>
              <w:t>HU-02</w:t>
            </w:r>
          </w:p>
        </w:tc>
      </w:tr>
      <w:tr w:rsidR="00BE6DE4" w14:paraId="47B820EB" w14:textId="77777777" w:rsidTr="0026442F">
        <w:trPr>
          <w:cantSplit/>
          <w:trHeight w:val="1113"/>
          <w:jc w:val="center"/>
        </w:trPr>
        <w:tc>
          <w:tcPr>
            <w:tcW w:w="843" w:type="dxa"/>
            <w:vAlign w:val="center"/>
          </w:tcPr>
          <w:p w14:paraId="358F19DC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RN-005</w:t>
            </w:r>
          </w:p>
        </w:tc>
        <w:tc>
          <w:tcPr>
            <w:tcW w:w="1701" w:type="dxa"/>
            <w:vAlign w:val="center"/>
          </w:tcPr>
          <w:p w14:paraId="4DDFE99C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Bloqueio obrigatório</w:t>
            </w:r>
          </w:p>
        </w:tc>
        <w:tc>
          <w:tcPr>
            <w:tcW w:w="4096" w:type="dxa"/>
            <w:vAlign w:val="center"/>
          </w:tcPr>
          <w:p w14:paraId="2211D399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A identificação de ao menos uma ocorrência válida deve resultar em bloqueio, sem opção de sobreposição pelo usuário final no MVP.</w:t>
            </w:r>
          </w:p>
        </w:tc>
        <w:tc>
          <w:tcPr>
            <w:tcW w:w="2324" w:type="dxa"/>
            <w:vAlign w:val="center"/>
          </w:tcPr>
          <w:p w14:paraId="20EF6AD4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Documento de Visão; fluxo central do MVP.</w:t>
            </w:r>
          </w:p>
        </w:tc>
        <w:tc>
          <w:tcPr>
            <w:tcW w:w="1190" w:type="dxa"/>
            <w:vAlign w:val="center"/>
          </w:tcPr>
          <w:p w14:paraId="1BE1FD1E" w14:textId="77777777" w:rsidR="00BE6DE4" w:rsidRDefault="00000000">
            <w:r>
              <w:rPr>
                <w:sz w:val="18"/>
              </w:rPr>
              <w:t>HU-03, HU-05</w:t>
            </w:r>
          </w:p>
        </w:tc>
      </w:tr>
    </w:tbl>
    <w:p w14:paraId="3E928729" w14:textId="6A579B6C" w:rsidR="00BE6DE4" w:rsidRDefault="00000000" w:rsidP="00CE163E">
      <w:pPr>
        <w:spacing w:before="60" w:after="160"/>
        <w:jc w:val="center"/>
      </w:pPr>
      <w:proofErr w:type="spellStart"/>
      <w:r>
        <w:rPr>
          <w:i/>
          <w:sz w:val="18"/>
        </w:rPr>
        <w:t>Tabela</w:t>
      </w:r>
      <w:proofErr w:type="spellEnd"/>
      <w:r>
        <w:rPr>
          <w:i/>
          <w:sz w:val="18"/>
        </w:rPr>
        <w:t xml:space="preserve"> 5.1 - </w:t>
      </w:r>
      <w:proofErr w:type="spellStart"/>
      <w:r>
        <w:rPr>
          <w:i/>
          <w:sz w:val="18"/>
        </w:rPr>
        <w:t>Regras</w:t>
      </w:r>
      <w:proofErr w:type="spellEnd"/>
      <w:r>
        <w:rPr>
          <w:i/>
          <w:sz w:val="18"/>
        </w:rPr>
        <w:t xml:space="preserve"> de </w:t>
      </w:r>
      <w:proofErr w:type="spellStart"/>
      <w:r>
        <w:rPr>
          <w:i/>
          <w:sz w:val="18"/>
        </w:rPr>
        <w:t>negócio</w:t>
      </w:r>
      <w:proofErr w:type="spellEnd"/>
      <w:r>
        <w:br w:type="page"/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ook w:val="04A0" w:firstRow="1" w:lastRow="0" w:firstColumn="1" w:lastColumn="0" w:noHBand="0" w:noVBand="1"/>
      </w:tblPr>
      <w:tblGrid>
        <w:gridCol w:w="942"/>
        <w:gridCol w:w="1697"/>
        <w:gridCol w:w="4373"/>
        <w:gridCol w:w="2323"/>
        <w:gridCol w:w="1189"/>
      </w:tblGrid>
      <w:tr w:rsidR="00BE6DE4" w14:paraId="578DABBE" w14:textId="77777777" w:rsidTr="0026442F">
        <w:trPr>
          <w:cantSplit/>
          <w:tblHeader/>
          <w:jc w:val="center"/>
        </w:trPr>
        <w:tc>
          <w:tcPr>
            <w:tcW w:w="943" w:type="dxa"/>
            <w:shd w:val="clear" w:color="auto" w:fill="8EA9C5"/>
            <w:vAlign w:val="center"/>
          </w:tcPr>
          <w:p w14:paraId="1657F38F" w14:textId="77777777" w:rsidR="00BE6DE4" w:rsidRDefault="00000000">
            <w:r>
              <w:rPr>
                <w:b/>
                <w:i/>
                <w:color w:val="FFFFFF"/>
                <w:sz w:val="18"/>
              </w:rPr>
              <w:lastRenderedPageBreak/>
              <w:t>ID</w:t>
            </w:r>
          </w:p>
        </w:tc>
        <w:tc>
          <w:tcPr>
            <w:tcW w:w="609" w:type="dxa"/>
            <w:shd w:val="clear" w:color="auto" w:fill="8EA9C5"/>
            <w:vAlign w:val="center"/>
          </w:tcPr>
          <w:p w14:paraId="47276940" w14:textId="77777777" w:rsidR="00BE6DE4" w:rsidRDefault="00000000">
            <w:r>
              <w:rPr>
                <w:b/>
                <w:i/>
                <w:color w:val="FFFFFF"/>
                <w:sz w:val="18"/>
              </w:rPr>
              <w:t>Regra</w:t>
            </w:r>
          </w:p>
        </w:tc>
        <w:tc>
          <w:tcPr>
            <w:tcW w:w="4379" w:type="dxa"/>
            <w:shd w:val="clear" w:color="auto" w:fill="8EA9C5"/>
            <w:vAlign w:val="center"/>
          </w:tcPr>
          <w:p w14:paraId="4DFD8DD9" w14:textId="77777777" w:rsidR="00BE6DE4" w:rsidRDefault="00000000">
            <w:r>
              <w:rPr>
                <w:b/>
                <w:i/>
                <w:color w:val="FFFFFF"/>
                <w:sz w:val="18"/>
              </w:rPr>
              <w:t>Descrição</w:t>
            </w:r>
          </w:p>
        </w:tc>
        <w:tc>
          <w:tcPr>
            <w:tcW w:w="2324" w:type="dxa"/>
            <w:shd w:val="clear" w:color="auto" w:fill="8EA9C5"/>
            <w:vAlign w:val="center"/>
          </w:tcPr>
          <w:p w14:paraId="13379042" w14:textId="77777777" w:rsidR="00BE6DE4" w:rsidRDefault="00000000">
            <w:r>
              <w:rPr>
                <w:b/>
                <w:i/>
                <w:color w:val="FFFFFF"/>
                <w:sz w:val="18"/>
              </w:rPr>
              <w:t>Fonte/autoridade</w:t>
            </w:r>
          </w:p>
        </w:tc>
        <w:tc>
          <w:tcPr>
            <w:tcW w:w="1190" w:type="dxa"/>
            <w:shd w:val="clear" w:color="auto" w:fill="8EA9C5"/>
            <w:vAlign w:val="center"/>
          </w:tcPr>
          <w:p w14:paraId="55A5DFF5" w14:textId="77777777" w:rsidR="00BE6DE4" w:rsidRDefault="00000000">
            <w:r>
              <w:rPr>
                <w:b/>
                <w:i/>
                <w:color w:val="FFFFFF"/>
                <w:sz w:val="18"/>
              </w:rPr>
              <w:t>Impacto</w:t>
            </w:r>
          </w:p>
        </w:tc>
      </w:tr>
      <w:tr w:rsidR="00BE6DE4" w14:paraId="0ED969B0" w14:textId="77777777" w:rsidTr="0026442F">
        <w:trPr>
          <w:cantSplit/>
          <w:trHeight w:val="1334"/>
          <w:jc w:val="center"/>
        </w:trPr>
        <w:tc>
          <w:tcPr>
            <w:tcW w:w="943" w:type="dxa"/>
            <w:vAlign w:val="center"/>
          </w:tcPr>
          <w:p w14:paraId="71028DE2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RN-006</w:t>
            </w:r>
          </w:p>
        </w:tc>
        <w:tc>
          <w:tcPr>
            <w:tcW w:w="609" w:type="dxa"/>
            <w:vAlign w:val="center"/>
          </w:tcPr>
          <w:p w14:paraId="0A0A0C98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Descarte do arquivo</w:t>
            </w:r>
          </w:p>
        </w:tc>
        <w:tc>
          <w:tcPr>
            <w:tcW w:w="4379" w:type="dxa"/>
            <w:vAlign w:val="center"/>
          </w:tcPr>
          <w:p w14:paraId="3E91CF80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O conteúdo integral do arquivo deve ser descartado após a inspeção ou em caso de erro, evitando persistência intencional.</w:t>
            </w:r>
          </w:p>
        </w:tc>
        <w:tc>
          <w:tcPr>
            <w:tcW w:w="2324" w:type="dxa"/>
            <w:vAlign w:val="center"/>
          </w:tcPr>
          <w:p w14:paraId="7AD248BF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Princípio de minimização de dados; arquitetura centralizada.</w:t>
            </w:r>
          </w:p>
        </w:tc>
        <w:tc>
          <w:tcPr>
            <w:tcW w:w="1190" w:type="dxa"/>
            <w:vAlign w:val="center"/>
          </w:tcPr>
          <w:p w14:paraId="703DD320" w14:textId="77777777" w:rsidR="00BE6DE4" w:rsidRDefault="00000000">
            <w:r>
              <w:rPr>
                <w:sz w:val="18"/>
              </w:rPr>
              <w:t>HU-01, HU-04</w:t>
            </w:r>
          </w:p>
        </w:tc>
      </w:tr>
      <w:tr w:rsidR="00BE6DE4" w14:paraId="0507EEC2" w14:textId="77777777" w:rsidTr="0026442F">
        <w:trPr>
          <w:cantSplit/>
          <w:trHeight w:val="1267"/>
          <w:jc w:val="center"/>
        </w:trPr>
        <w:tc>
          <w:tcPr>
            <w:tcW w:w="943" w:type="dxa"/>
            <w:vAlign w:val="center"/>
          </w:tcPr>
          <w:p w14:paraId="45B8508A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RN-007</w:t>
            </w:r>
          </w:p>
        </w:tc>
        <w:tc>
          <w:tcPr>
            <w:tcW w:w="609" w:type="dxa"/>
            <w:vAlign w:val="center"/>
          </w:tcPr>
          <w:p w14:paraId="4AF6A289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Mascaramento</w:t>
            </w:r>
          </w:p>
        </w:tc>
        <w:tc>
          <w:tcPr>
            <w:tcW w:w="4379" w:type="dxa"/>
            <w:vAlign w:val="center"/>
          </w:tcPr>
          <w:p w14:paraId="72C64AE4" w14:textId="77777777" w:rsidR="00BE6DE4" w:rsidRDefault="00000000">
            <w:r w:rsidRPr="005A3CAD">
              <w:rPr>
                <w:sz w:val="18"/>
                <w:lang w:val="pt-BR"/>
              </w:rPr>
              <w:t xml:space="preserve">Valores reais não devem ser exibidos na interface nem persistidos em logs. </w:t>
            </w:r>
            <w:proofErr w:type="spellStart"/>
            <w:r>
              <w:rPr>
                <w:sz w:val="18"/>
              </w:rPr>
              <w:t>Trechos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necessários</w:t>
            </w:r>
            <w:proofErr w:type="spellEnd"/>
            <w:r>
              <w:rPr>
                <w:sz w:val="18"/>
              </w:rPr>
              <w:t xml:space="preserve"> à auditoria devem ser mascarados.</w:t>
            </w:r>
          </w:p>
        </w:tc>
        <w:tc>
          <w:tcPr>
            <w:tcW w:w="2324" w:type="dxa"/>
            <w:vAlign w:val="center"/>
          </w:tcPr>
          <w:p w14:paraId="3C3406F6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Segurança e privacidade do MVP.</w:t>
            </w:r>
          </w:p>
        </w:tc>
        <w:tc>
          <w:tcPr>
            <w:tcW w:w="1190" w:type="dxa"/>
            <w:vAlign w:val="center"/>
          </w:tcPr>
          <w:p w14:paraId="32FBE834" w14:textId="77777777" w:rsidR="00BE6DE4" w:rsidRDefault="00000000">
            <w:r>
              <w:rPr>
                <w:sz w:val="18"/>
              </w:rPr>
              <w:t>HU-04, HU-05</w:t>
            </w:r>
          </w:p>
        </w:tc>
      </w:tr>
      <w:tr w:rsidR="00BE6DE4" w14:paraId="16485AAE" w14:textId="77777777" w:rsidTr="0026442F">
        <w:trPr>
          <w:cantSplit/>
          <w:trHeight w:val="818"/>
          <w:jc w:val="center"/>
        </w:trPr>
        <w:tc>
          <w:tcPr>
            <w:tcW w:w="943" w:type="dxa"/>
            <w:vAlign w:val="center"/>
          </w:tcPr>
          <w:p w14:paraId="1C5F301E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RN-008</w:t>
            </w:r>
          </w:p>
        </w:tc>
        <w:tc>
          <w:tcPr>
            <w:tcW w:w="609" w:type="dxa"/>
            <w:vAlign w:val="center"/>
          </w:tcPr>
          <w:p w14:paraId="0AC5A5C0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Controle de acesso</w:t>
            </w:r>
          </w:p>
        </w:tc>
        <w:tc>
          <w:tcPr>
            <w:tcW w:w="4379" w:type="dxa"/>
            <w:vAlign w:val="center"/>
          </w:tcPr>
          <w:p w14:paraId="5B7468BA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Funções administrativas devem ser restritas ao perfil administrador.</w:t>
            </w:r>
          </w:p>
        </w:tc>
        <w:tc>
          <w:tcPr>
            <w:tcW w:w="2324" w:type="dxa"/>
            <w:vAlign w:val="center"/>
          </w:tcPr>
          <w:p w14:paraId="1BE28755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Controle de acesso definido na arquitetura.</w:t>
            </w:r>
          </w:p>
        </w:tc>
        <w:tc>
          <w:tcPr>
            <w:tcW w:w="1190" w:type="dxa"/>
            <w:vAlign w:val="center"/>
          </w:tcPr>
          <w:p w14:paraId="5C6E8099" w14:textId="77777777" w:rsidR="00BE6DE4" w:rsidRDefault="00000000">
            <w:r>
              <w:rPr>
                <w:sz w:val="18"/>
              </w:rPr>
              <w:t>HU-06, HU-07</w:t>
            </w:r>
          </w:p>
        </w:tc>
      </w:tr>
      <w:tr w:rsidR="00BE6DE4" w14:paraId="547909A2" w14:textId="77777777" w:rsidTr="0026442F">
        <w:trPr>
          <w:cantSplit/>
          <w:trHeight w:val="844"/>
          <w:jc w:val="center"/>
        </w:trPr>
        <w:tc>
          <w:tcPr>
            <w:tcW w:w="943" w:type="dxa"/>
            <w:vAlign w:val="center"/>
          </w:tcPr>
          <w:p w14:paraId="70CB8AAB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RN-009</w:t>
            </w:r>
          </w:p>
        </w:tc>
        <w:tc>
          <w:tcPr>
            <w:tcW w:w="609" w:type="dxa"/>
            <w:vAlign w:val="center"/>
          </w:tcPr>
          <w:p w14:paraId="4B93AA92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Categoria mínima ativa</w:t>
            </w:r>
          </w:p>
        </w:tc>
        <w:tc>
          <w:tcPr>
            <w:tcW w:w="4379" w:type="dxa"/>
            <w:vAlign w:val="center"/>
          </w:tcPr>
          <w:p w14:paraId="7B0384F8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A configuração não pode deixar todas as categorias simultaneamente desativadas.</w:t>
            </w:r>
          </w:p>
        </w:tc>
        <w:tc>
          <w:tcPr>
            <w:tcW w:w="2324" w:type="dxa"/>
            <w:vAlign w:val="center"/>
          </w:tcPr>
          <w:p w14:paraId="51110771" w14:textId="77777777" w:rsidR="00BE6DE4" w:rsidRDefault="00000000">
            <w:proofErr w:type="spellStart"/>
            <w:r>
              <w:rPr>
                <w:sz w:val="18"/>
              </w:rPr>
              <w:t>Garantia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inspeção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mínima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0" w:type="dxa"/>
            <w:vAlign w:val="center"/>
          </w:tcPr>
          <w:p w14:paraId="155762E1" w14:textId="77777777" w:rsidR="00BE6DE4" w:rsidRDefault="00000000">
            <w:r>
              <w:rPr>
                <w:sz w:val="18"/>
              </w:rPr>
              <w:t>HU-07</w:t>
            </w:r>
          </w:p>
        </w:tc>
      </w:tr>
      <w:tr w:rsidR="00BE6DE4" w14:paraId="273C83BB" w14:textId="77777777" w:rsidTr="0026442F">
        <w:trPr>
          <w:cantSplit/>
          <w:trHeight w:val="1111"/>
          <w:jc w:val="center"/>
        </w:trPr>
        <w:tc>
          <w:tcPr>
            <w:tcW w:w="943" w:type="dxa"/>
            <w:vAlign w:val="center"/>
          </w:tcPr>
          <w:p w14:paraId="42737906" w14:textId="77777777" w:rsidR="00BE6DE4" w:rsidRPr="0026442F" w:rsidRDefault="00000000">
            <w:pPr>
              <w:rPr>
                <w:b/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RN-010</w:t>
            </w:r>
          </w:p>
        </w:tc>
        <w:tc>
          <w:tcPr>
            <w:tcW w:w="609" w:type="dxa"/>
            <w:vAlign w:val="center"/>
          </w:tcPr>
          <w:p w14:paraId="62F6A79B" w14:textId="6FA4521C" w:rsidR="00BE6DE4" w:rsidRPr="00EC500F" w:rsidRDefault="00000000">
            <w:pPr>
              <w:rPr>
                <w:b/>
                <w:i/>
                <w:iCs/>
                <w:lang w:val="pt-BR"/>
              </w:rPr>
            </w:pPr>
            <w:r w:rsidRPr="00EC500F">
              <w:rPr>
                <w:b/>
                <w:i/>
                <w:iCs/>
                <w:sz w:val="18"/>
                <w:lang w:val="pt-BR"/>
              </w:rPr>
              <w:t xml:space="preserve">Sem </w:t>
            </w:r>
            <w:r w:rsidR="00EC500F" w:rsidRPr="00EC500F">
              <w:rPr>
                <w:b/>
                <w:i/>
                <w:iCs/>
                <w:sz w:val="18"/>
                <w:lang w:val="pt-BR"/>
              </w:rPr>
              <w:t>armazenamento</w:t>
            </w:r>
            <w:r w:rsidR="00EC500F">
              <w:rPr>
                <w:b/>
                <w:i/>
                <w:iCs/>
                <w:sz w:val="18"/>
                <w:lang w:val="pt-BR"/>
              </w:rPr>
              <w:t xml:space="preserve"> ou encaminhamento</w:t>
            </w:r>
            <w:r w:rsidRPr="00EC500F">
              <w:rPr>
                <w:b/>
                <w:i/>
                <w:iCs/>
                <w:sz w:val="18"/>
                <w:lang w:val="pt-BR"/>
              </w:rPr>
              <w:t xml:space="preserve"> automático</w:t>
            </w:r>
          </w:p>
        </w:tc>
        <w:tc>
          <w:tcPr>
            <w:tcW w:w="4379" w:type="dxa"/>
            <w:vAlign w:val="center"/>
          </w:tcPr>
          <w:p w14:paraId="2B88C9A4" w14:textId="36E57F3B" w:rsidR="00BE6DE4" w:rsidRPr="005A3CAD" w:rsidRDefault="00EC500F">
            <w:pPr>
              <w:rPr>
                <w:lang w:val="pt-BR"/>
              </w:rPr>
            </w:pPr>
            <w:r>
              <w:rPr>
                <w:sz w:val="18"/>
                <w:lang w:val="pt-BR"/>
              </w:rPr>
              <w:t>A</w:t>
            </w:r>
            <w:r w:rsidRPr="00EC500F">
              <w:rPr>
                <w:sz w:val="18"/>
                <w:lang w:val="pt-BR"/>
              </w:rPr>
              <w:t>tua só sobre o envio do usuário, impedindo ou autorizando; não armazena nem encaminha o arquivo</w:t>
            </w:r>
          </w:p>
        </w:tc>
        <w:tc>
          <w:tcPr>
            <w:tcW w:w="2324" w:type="dxa"/>
            <w:vAlign w:val="center"/>
          </w:tcPr>
          <w:p w14:paraId="39AC545F" w14:textId="77777777" w:rsidR="00BE6DE4" w:rsidRDefault="00000000">
            <w:proofErr w:type="spellStart"/>
            <w:r>
              <w:rPr>
                <w:sz w:val="18"/>
              </w:rPr>
              <w:t>Escopo</w:t>
            </w:r>
            <w:proofErr w:type="spellEnd"/>
            <w:r>
              <w:rPr>
                <w:sz w:val="18"/>
              </w:rPr>
              <w:t xml:space="preserve"> do MVP.</w:t>
            </w:r>
          </w:p>
        </w:tc>
        <w:tc>
          <w:tcPr>
            <w:tcW w:w="1190" w:type="dxa"/>
            <w:vAlign w:val="center"/>
          </w:tcPr>
          <w:p w14:paraId="232D9868" w14:textId="39469BB6" w:rsidR="00BE6DE4" w:rsidRDefault="00000000">
            <w:r>
              <w:rPr>
                <w:sz w:val="18"/>
              </w:rPr>
              <w:t>HU-01</w:t>
            </w:r>
          </w:p>
        </w:tc>
      </w:tr>
    </w:tbl>
    <w:p w14:paraId="57966E61" w14:textId="77777777" w:rsidR="00BE6DE4" w:rsidRDefault="00000000">
      <w:pPr>
        <w:spacing w:before="60" w:after="160"/>
        <w:jc w:val="center"/>
      </w:pPr>
      <w:proofErr w:type="spellStart"/>
      <w:r>
        <w:rPr>
          <w:i/>
          <w:sz w:val="18"/>
        </w:rPr>
        <w:t>Tabela</w:t>
      </w:r>
      <w:proofErr w:type="spellEnd"/>
      <w:r>
        <w:rPr>
          <w:i/>
          <w:sz w:val="18"/>
        </w:rPr>
        <w:t xml:space="preserve"> 5.2 - </w:t>
      </w:r>
      <w:proofErr w:type="spellStart"/>
      <w:r>
        <w:rPr>
          <w:i/>
          <w:sz w:val="18"/>
        </w:rPr>
        <w:t>Regras</w:t>
      </w:r>
      <w:proofErr w:type="spellEnd"/>
      <w:r>
        <w:rPr>
          <w:i/>
          <w:sz w:val="18"/>
        </w:rPr>
        <w:t xml:space="preserve"> de negócio</w:t>
      </w:r>
    </w:p>
    <w:p w14:paraId="41156A16" w14:textId="77777777" w:rsidR="00BE6DE4" w:rsidRDefault="00000000">
      <w:r>
        <w:br w:type="page"/>
      </w:r>
    </w:p>
    <w:p w14:paraId="6D93A894" w14:textId="77777777" w:rsidR="00BE6DE4" w:rsidRDefault="00000000">
      <w:pPr>
        <w:keepNext/>
        <w:spacing w:before="200" w:after="100"/>
      </w:pPr>
      <w:r>
        <w:rPr>
          <w:b/>
          <w:sz w:val="32"/>
        </w:rPr>
        <w:lastRenderedPageBreak/>
        <w:t>5. Lista de requisitos não funcionais</w:t>
      </w:r>
    </w:p>
    <w:p w14:paraId="54B726C2" w14:textId="77777777" w:rsidR="00BE6DE4" w:rsidRPr="005A3CAD" w:rsidRDefault="00000000">
      <w:pPr>
        <w:spacing w:after="120" w:line="259" w:lineRule="auto"/>
        <w:rPr>
          <w:lang w:val="pt-BR"/>
        </w:rPr>
      </w:pPr>
      <w:r w:rsidRPr="005A3CAD">
        <w:rPr>
          <w:lang w:val="pt-BR"/>
        </w:rPr>
        <w:t>Os requisitos não funcionais seguem atributos compatíveis com ISO/IEC 25010 e foram descritos de forma proporcional ao MVP acadêmico. A verificação deve ocorrer no ambiente de referência definido pela equipe.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559"/>
        <w:gridCol w:w="2588"/>
        <w:gridCol w:w="2438"/>
        <w:gridCol w:w="2324"/>
      </w:tblGrid>
      <w:tr w:rsidR="00BE6DE4" w14:paraId="5DF46E1C" w14:textId="77777777" w:rsidTr="00876D8A">
        <w:trPr>
          <w:cantSplit/>
          <w:tblHeader/>
          <w:jc w:val="center"/>
        </w:trPr>
        <w:tc>
          <w:tcPr>
            <w:tcW w:w="985" w:type="dxa"/>
            <w:shd w:val="clear" w:color="auto" w:fill="8EA9C5"/>
            <w:vAlign w:val="center"/>
          </w:tcPr>
          <w:p w14:paraId="1156B706" w14:textId="77777777" w:rsidR="00BE6DE4" w:rsidRDefault="00000000">
            <w:r>
              <w:rPr>
                <w:b/>
                <w:i/>
                <w:color w:val="FFFFFF"/>
                <w:sz w:val="18"/>
              </w:rPr>
              <w:t>ID</w:t>
            </w:r>
          </w:p>
        </w:tc>
        <w:tc>
          <w:tcPr>
            <w:tcW w:w="1559" w:type="dxa"/>
            <w:shd w:val="clear" w:color="auto" w:fill="8EA9C5"/>
            <w:vAlign w:val="center"/>
          </w:tcPr>
          <w:p w14:paraId="46B80CCA" w14:textId="77777777" w:rsidR="00BE6DE4" w:rsidRDefault="00000000">
            <w:r>
              <w:rPr>
                <w:b/>
                <w:i/>
                <w:color w:val="FFFFFF"/>
                <w:sz w:val="18"/>
              </w:rPr>
              <w:t>Classificação</w:t>
            </w:r>
          </w:p>
        </w:tc>
        <w:tc>
          <w:tcPr>
            <w:tcW w:w="2588" w:type="dxa"/>
            <w:shd w:val="clear" w:color="auto" w:fill="8EA9C5"/>
            <w:vAlign w:val="center"/>
          </w:tcPr>
          <w:p w14:paraId="1DCF7049" w14:textId="77777777" w:rsidR="00BE6DE4" w:rsidRDefault="00000000">
            <w:r>
              <w:rPr>
                <w:b/>
                <w:i/>
                <w:color w:val="FFFFFF"/>
                <w:sz w:val="18"/>
              </w:rPr>
              <w:t>Descrição</w:t>
            </w:r>
          </w:p>
        </w:tc>
        <w:tc>
          <w:tcPr>
            <w:tcW w:w="2438" w:type="dxa"/>
            <w:shd w:val="clear" w:color="auto" w:fill="8EA9C5"/>
            <w:vAlign w:val="center"/>
          </w:tcPr>
          <w:p w14:paraId="3A135E43" w14:textId="77777777" w:rsidR="00BE6DE4" w:rsidRDefault="00000000">
            <w:r>
              <w:rPr>
                <w:b/>
                <w:i/>
                <w:color w:val="FFFFFF"/>
                <w:sz w:val="18"/>
              </w:rPr>
              <w:t>Método de verificação</w:t>
            </w:r>
          </w:p>
        </w:tc>
        <w:tc>
          <w:tcPr>
            <w:tcW w:w="2324" w:type="dxa"/>
            <w:shd w:val="clear" w:color="auto" w:fill="8EA9C5"/>
            <w:vAlign w:val="center"/>
          </w:tcPr>
          <w:p w14:paraId="1413FD98" w14:textId="77777777" w:rsidR="00BE6DE4" w:rsidRDefault="00000000">
            <w:r>
              <w:rPr>
                <w:b/>
                <w:i/>
                <w:color w:val="FFFFFF"/>
                <w:sz w:val="18"/>
              </w:rPr>
              <w:t>Critério de aceitação</w:t>
            </w:r>
          </w:p>
        </w:tc>
      </w:tr>
      <w:tr w:rsidR="00BE6DE4" w:rsidRPr="005A3CAD" w14:paraId="616FBA19" w14:textId="77777777" w:rsidTr="00876D8A">
        <w:trPr>
          <w:cantSplit/>
          <w:jc w:val="center"/>
        </w:trPr>
        <w:tc>
          <w:tcPr>
            <w:tcW w:w="985" w:type="dxa"/>
            <w:vAlign w:val="center"/>
          </w:tcPr>
          <w:p w14:paraId="0531035D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RNF-01</w:t>
            </w:r>
          </w:p>
        </w:tc>
        <w:tc>
          <w:tcPr>
            <w:tcW w:w="1559" w:type="dxa"/>
            <w:vAlign w:val="center"/>
          </w:tcPr>
          <w:p w14:paraId="445ABC6F" w14:textId="77777777" w:rsidR="00BE6DE4" w:rsidRPr="0026442F" w:rsidRDefault="00000000">
            <w:pPr>
              <w:rPr>
                <w:b/>
                <w:bCs/>
                <w:i/>
                <w:iCs/>
              </w:rPr>
            </w:pPr>
            <w:r w:rsidRPr="0026442F">
              <w:rPr>
                <w:b/>
                <w:bCs/>
                <w:i/>
                <w:iCs/>
                <w:sz w:val="18"/>
              </w:rPr>
              <w:t>Eficiência de desempenho</w:t>
            </w:r>
          </w:p>
        </w:tc>
        <w:tc>
          <w:tcPr>
            <w:tcW w:w="2588" w:type="dxa"/>
            <w:vAlign w:val="center"/>
          </w:tcPr>
          <w:p w14:paraId="67FBCA42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Analisar arquivos de até 10 MB em até 5 segundos no ambiente de referência.</w:t>
            </w:r>
          </w:p>
        </w:tc>
        <w:tc>
          <w:tcPr>
            <w:tcW w:w="2438" w:type="dxa"/>
            <w:vAlign w:val="center"/>
          </w:tcPr>
          <w:p w14:paraId="418B414F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Testes por formato medindo o tempo entre início da análise e exibição do resultado.</w:t>
            </w:r>
          </w:p>
        </w:tc>
        <w:tc>
          <w:tcPr>
            <w:tcW w:w="2324" w:type="dxa"/>
            <w:vAlign w:val="center"/>
          </w:tcPr>
          <w:p w14:paraId="16554CCB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Cenários definidos atendem ao limite de 5 segundos.</w:t>
            </w:r>
          </w:p>
        </w:tc>
      </w:tr>
      <w:tr w:rsidR="00BE6DE4" w:rsidRPr="005A3CAD" w14:paraId="72405E7E" w14:textId="77777777" w:rsidTr="00876D8A">
        <w:trPr>
          <w:cantSplit/>
          <w:jc w:val="center"/>
        </w:trPr>
        <w:tc>
          <w:tcPr>
            <w:tcW w:w="985" w:type="dxa"/>
            <w:vAlign w:val="center"/>
          </w:tcPr>
          <w:p w14:paraId="16432D52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RNF-02</w:t>
            </w:r>
          </w:p>
        </w:tc>
        <w:tc>
          <w:tcPr>
            <w:tcW w:w="1559" w:type="dxa"/>
            <w:vAlign w:val="center"/>
          </w:tcPr>
          <w:p w14:paraId="2A2E6D45" w14:textId="77777777" w:rsidR="00BE6DE4" w:rsidRPr="0026442F" w:rsidRDefault="00000000">
            <w:pPr>
              <w:rPr>
                <w:b/>
                <w:bCs/>
                <w:i/>
                <w:iCs/>
              </w:rPr>
            </w:pPr>
            <w:r w:rsidRPr="0026442F">
              <w:rPr>
                <w:b/>
                <w:bCs/>
                <w:i/>
                <w:iCs/>
                <w:sz w:val="18"/>
              </w:rPr>
              <w:t>Eficiência de desempenho</w:t>
            </w:r>
          </w:p>
        </w:tc>
        <w:tc>
          <w:tcPr>
            <w:tcW w:w="2588" w:type="dxa"/>
            <w:vAlign w:val="center"/>
          </w:tcPr>
          <w:p w14:paraId="5222B8AC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Aceitar arquivos de até 20 MB e rejeitar arquivos maiores antes da inspeção completa.</w:t>
            </w:r>
          </w:p>
        </w:tc>
        <w:tc>
          <w:tcPr>
            <w:tcW w:w="2438" w:type="dxa"/>
            <w:vAlign w:val="center"/>
          </w:tcPr>
          <w:p w14:paraId="191378B3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Teste com arquivos abaixo, no limite e acima de 20 MB.</w:t>
            </w:r>
          </w:p>
        </w:tc>
        <w:tc>
          <w:tcPr>
            <w:tcW w:w="2324" w:type="dxa"/>
            <w:vAlign w:val="center"/>
          </w:tcPr>
          <w:p w14:paraId="1B0A392E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Arquivos até 20 MB são aceitos; maiores são rejeitados com mensagem clara.</w:t>
            </w:r>
          </w:p>
        </w:tc>
      </w:tr>
      <w:tr w:rsidR="00BE6DE4" w:rsidRPr="005A3CAD" w14:paraId="031BCD23" w14:textId="77777777" w:rsidTr="00876D8A">
        <w:trPr>
          <w:cantSplit/>
          <w:jc w:val="center"/>
        </w:trPr>
        <w:tc>
          <w:tcPr>
            <w:tcW w:w="985" w:type="dxa"/>
            <w:vAlign w:val="center"/>
          </w:tcPr>
          <w:p w14:paraId="2A75FE3D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RNF-03</w:t>
            </w:r>
          </w:p>
        </w:tc>
        <w:tc>
          <w:tcPr>
            <w:tcW w:w="1559" w:type="dxa"/>
            <w:vAlign w:val="center"/>
          </w:tcPr>
          <w:p w14:paraId="0BA72462" w14:textId="77777777" w:rsidR="00BE6DE4" w:rsidRPr="0026442F" w:rsidRDefault="00000000">
            <w:pPr>
              <w:rPr>
                <w:b/>
                <w:bCs/>
                <w:i/>
                <w:iCs/>
              </w:rPr>
            </w:pPr>
            <w:r w:rsidRPr="0026442F">
              <w:rPr>
                <w:b/>
                <w:bCs/>
                <w:i/>
                <w:iCs/>
                <w:sz w:val="18"/>
              </w:rPr>
              <w:t>Compatibilidade</w:t>
            </w:r>
          </w:p>
        </w:tc>
        <w:tc>
          <w:tcPr>
            <w:tcW w:w="2588" w:type="dxa"/>
            <w:vAlign w:val="center"/>
          </w:tcPr>
          <w:p w14:paraId="262B7C40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Processar texto extraível de .txt, .pdf, .docx, .csv e .xlsx.</w:t>
            </w:r>
          </w:p>
        </w:tc>
        <w:tc>
          <w:tcPr>
            <w:tcW w:w="2438" w:type="dxa"/>
            <w:vAlign w:val="center"/>
          </w:tcPr>
          <w:p w14:paraId="6D4A6303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Execução de arquivos válidos e inválidos em cada formato.</w:t>
            </w:r>
          </w:p>
        </w:tc>
        <w:tc>
          <w:tcPr>
            <w:tcW w:w="2324" w:type="dxa"/>
            <w:vAlign w:val="center"/>
          </w:tcPr>
          <w:p w14:paraId="59C55A08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Formatos válidos são reconhecidos; formatos não suportados ou inválidos são rejeitados.</w:t>
            </w:r>
          </w:p>
        </w:tc>
      </w:tr>
      <w:tr w:rsidR="00BE6DE4" w:rsidRPr="005A3CAD" w14:paraId="19459D1A" w14:textId="77777777" w:rsidTr="00876D8A">
        <w:trPr>
          <w:cantSplit/>
          <w:jc w:val="center"/>
        </w:trPr>
        <w:tc>
          <w:tcPr>
            <w:tcW w:w="985" w:type="dxa"/>
            <w:vAlign w:val="center"/>
          </w:tcPr>
          <w:p w14:paraId="5C995E3A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RNF-04</w:t>
            </w:r>
          </w:p>
        </w:tc>
        <w:tc>
          <w:tcPr>
            <w:tcW w:w="1559" w:type="dxa"/>
            <w:vAlign w:val="center"/>
          </w:tcPr>
          <w:p w14:paraId="02C0BEDA" w14:textId="77777777" w:rsidR="00BE6DE4" w:rsidRPr="0026442F" w:rsidRDefault="00000000">
            <w:pPr>
              <w:rPr>
                <w:b/>
                <w:bCs/>
                <w:i/>
                <w:iCs/>
              </w:rPr>
            </w:pPr>
            <w:r w:rsidRPr="0026442F">
              <w:rPr>
                <w:b/>
                <w:bCs/>
                <w:i/>
                <w:iCs/>
                <w:sz w:val="18"/>
              </w:rPr>
              <w:t>Segurança</w:t>
            </w:r>
          </w:p>
        </w:tc>
        <w:tc>
          <w:tcPr>
            <w:tcW w:w="2588" w:type="dxa"/>
            <w:vAlign w:val="center"/>
          </w:tcPr>
          <w:p w14:paraId="37666B44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Não persistir o conteúdo integral dos arquivos após análise ou erro de processamento.</w:t>
            </w:r>
          </w:p>
        </w:tc>
        <w:tc>
          <w:tcPr>
            <w:tcW w:w="2438" w:type="dxa"/>
            <w:vAlign w:val="center"/>
          </w:tcPr>
          <w:p w14:paraId="6F2DE0C6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Inspeção do banco e diretórios do servidor após análises aprovadas, bloqueadas e rejeitadas.</w:t>
            </w:r>
          </w:p>
        </w:tc>
        <w:tc>
          <w:tcPr>
            <w:tcW w:w="2324" w:type="dxa"/>
            <w:vAlign w:val="center"/>
          </w:tcPr>
          <w:p w14:paraId="4E15114D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Nenhuma cópia integral do arquivo permanece armazenada.</w:t>
            </w:r>
          </w:p>
        </w:tc>
      </w:tr>
      <w:tr w:rsidR="00BE6DE4" w:rsidRPr="005A3CAD" w14:paraId="7EA245E3" w14:textId="77777777" w:rsidTr="00876D8A">
        <w:trPr>
          <w:cantSplit/>
          <w:jc w:val="center"/>
        </w:trPr>
        <w:tc>
          <w:tcPr>
            <w:tcW w:w="985" w:type="dxa"/>
            <w:vAlign w:val="center"/>
          </w:tcPr>
          <w:p w14:paraId="1EA8B807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RNF-05</w:t>
            </w:r>
          </w:p>
        </w:tc>
        <w:tc>
          <w:tcPr>
            <w:tcW w:w="1559" w:type="dxa"/>
            <w:vAlign w:val="center"/>
          </w:tcPr>
          <w:p w14:paraId="49A8A641" w14:textId="77777777" w:rsidR="00BE6DE4" w:rsidRPr="0026442F" w:rsidRDefault="00000000">
            <w:pPr>
              <w:rPr>
                <w:b/>
                <w:bCs/>
                <w:i/>
                <w:iCs/>
              </w:rPr>
            </w:pPr>
            <w:r w:rsidRPr="0026442F">
              <w:rPr>
                <w:b/>
                <w:bCs/>
                <w:i/>
                <w:iCs/>
                <w:sz w:val="18"/>
              </w:rPr>
              <w:t>Segurança</w:t>
            </w:r>
          </w:p>
        </w:tc>
        <w:tc>
          <w:tcPr>
            <w:tcW w:w="2588" w:type="dxa"/>
            <w:vAlign w:val="center"/>
          </w:tcPr>
          <w:p w14:paraId="65FEF0EA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Persistir somente metadados necessários e valores mascarados nos registros de auditoria.</w:t>
            </w:r>
          </w:p>
        </w:tc>
        <w:tc>
          <w:tcPr>
            <w:tcW w:w="2438" w:type="dxa"/>
            <w:vAlign w:val="center"/>
          </w:tcPr>
          <w:p w14:paraId="006D3108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Revisão dos logs gerados em cenários diferentes.</w:t>
            </w:r>
          </w:p>
        </w:tc>
        <w:tc>
          <w:tcPr>
            <w:tcW w:w="2324" w:type="dxa"/>
            <w:vAlign w:val="center"/>
          </w:tcPr>
          <w:p w14:paraId="77FEA238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Nenhum valor real de CPF, CNPJ, cartão ou senha é persistido nos logs.</w:t>
            </w:r>
          </w:p>
        </w:tc>
      </w:tr>
      <w:tr w:rsidR="00BE6DE4" w:rsidRPr="005A3CAD" w14:paraId="65B5CCEB" w14:textId="77777777" w:rsidTr="00876D8A">
        <w:trPr>
          <w:cantSplit/>
          <w:jc w:val="center"/>
        </w:trPr>
        <w:tc>
          <w:tcPr>
            <w:tcW w:w="985" w:type="dxa"/>
            <w:vAlign w:val="center"/>
          </w:tcPr>
          <w:p w14:paraId="32601179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RNF-06</w:t>
            </w:r>
          </w:p>
        </w:tc>
        <w:tc>
          <w:tcPr>
            <w:tcW w:w="1559" w:type="dxa"/>
            <w:vAlign w:val="center"/>
          </w:tcPr>
          <w:p w14:paraId="2A8B1A1D" w14:textId="77777777" w:rsidR="00BE6DE4" w:rsidRPr="0026442F" w:rsidRDefault="00000000">
            <w:pPr>
              <w:rPr>
                <w:b/>
                <w:bCs/>
                <w:i/>
                <w:iCs/>
              </w:rPr>
            </w:pPr>
            <w:r w:rsidRPr="0026442F">
              <w:rPr>
                <w:b/>
                <w:bCs/>
                <w:i/>
                <w:iCs/>
                <w:sz w:val="18"/>
              </w:rPr>
              <w:t>Segurança</w:t>
            </w:r>
          </w:p>
        </w:tc>
        <w:tc>
          <w:tcPr>
            <w:tcW w:w="2588" w:type="dxa"/>
            <w:vAlign w:val="center"/>
          </w:tcPr>
          <w:p w14:paraId="35758521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Restringir funções administrativas ao perfil autorizado.</w:t>
            </w:r>
          </w:p>
        </w:tc>
        <w:tc>
          <w:tcPr>
            <w:tcW w:w="2438" w:type="dxa"/>
            <w:vAlign w:val="center"/>
          </w:tcPr>
          <w:p w14:paraId="78811E79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Tentativas de acesso com usuário final a telas administrativas.</w:t>
            </w:r>
          </w:p>
        </w:tc>
        <w:tc>
          <w:tcPr>
            <w:tcW w:w="2324" w:type="dxa"/>
            <w:vAlign w:val="center"/>
          </w:tcPr>
          <w:p w14:paraId="0C7AFFD9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Todas as tentativas não autorizadas são negadas.</w:t>
            </w:r>
          </w:p>
        </w:tc>
      </w:tr>
      <w:tr w:rsidR="00BE6DE4" w:rsidRPr="005A3CAD" w14:paraId="7140854D" w14:textId="77777777" w:rsidTr="00876D8A">
        <w:trPr>
          <w:cantSplit/>
          <w:jc w:val="center"/>
        </w:trPr>
        <w:tc>
          <w:tcPr>
            <w:tcW w:w="985" w:type="dxa"/>
            <w:vAlign w:val="center"/>
          </w:tcPr>
          <w:p w14:paraId="0A835035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RNF-07</w:t>
            </w:r>
          </w:p>
        </w:tc>
        <w:tc>
          <w:tcPr>
            <w:tcW w:w="1559" w:type="dxa"/>
            <w:vAlign w:val="center"/>
          </w:tcPr>
          <w:p w14:paraId="6AA8A5E4" w14:textId="77777777" w:rsidR="00BE6DE4" w:rsidRPr="0026442F" w:rsidRDefault="00000000">
            <w:pPr>
              <w:rPr>
                <w:b/>
                <w:bCs/>
                <w:i/>
                <w:iCs/>
              </w:rPr>
            </w:pPr>
            <w:r w:rsidRPr="0026442F">
              <w:rPr>
                <w:b/>
                <w:bCs/>
                <w:i/>
                <w:iCs/>
                <w:sz w:val="18"/>
              </w:rPr>
              <w:t>Usabilidade</w:t>
            </w:r>
          </w:p>
        </w:tc>
        <w:tc>
          <w:tcPr>
            <w:tcW w:w="2588" w:type="dxa"/>
            <w:vAlign w:val="center"/>
          </w:tcPr>
          <w:p w14:paraId="62F11536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Exibir mensagens claras de aprovado, bloqueado ou rejeitado, com orientação ao usuário.</w:t>
            </w:r>
          </w:p>
        </w:tc>
        <w:tc>
          <w:tcPr>
            <w:tcW w:w="2438" w:type="dxa"/>
            <w:vAlign w:val="center"/>
          </w:tcPr>
          <w:p w14:paraId="55C79C59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Teste funcional dos cenários de resultado.</w:t>
            </w:r>
          </w:p>
        </w:tc>
        <w:tc>
          <w:tcPr>
            <w:tcW w:w="2324" w:type="dxa"/>
            <w:vAlign w:val="center"/>
          </w:tcPr>
          <w:p w14:paraId="65C5D31A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Usuário identifica motivo do bloqueio sem ver valores reais.</w:t>
            </w:r>
          </w:p>
        </w:tc>
      </w:tr>
      <w:tr w:rsidR="00BE6DE4" w:rsidRPr="005A3CAD" w14:paraId="69B6F543" w14:textId="77777777" w:rsidTr="00876D8A">
        <w:trPr>
          <w:cantSplit/>
          <w:jc w:val="center"/>
        </w:trPr>
        <w:tc>
          <w:tcPr>
            <w:tcW w:w="985" w:type="dxa"/>
            <w:vAlign w:val="center"/>
          </w:tcPr>
          <w:p w14:paraId="5346DAA6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RNF-08</w:t>
            </w:r>
          </w:p>
        </w:tc>
        <w:tc>
          <w:tcPr>
            <w:tcW w:w="1559" w:type="dxa"/>
            <w:vAlign w:val="center"/>
          </w:tcPr>
          <w:p w14:paraId="603EFFEC" w14:textId="77777777" w:rsidR="00BE6DE4" w:rsidRPr="0026442F" w:rsidRDefault="00000000">
            <w:pPr>
              <w:rPr>
                <w:b/>
                <w:bCs/>
                <w:i/>
                <w:iCs/>
              </w:rPr>
            </w:pPr>
            <w:r w:rsidRPr="0026442F">
              <w:rPr>
                <w:b/>
                <w:bCs/>
                <w:i/>
                <w:iCs/>
                <w:sz w:val="18"/>
              </w:rPr>
              <w:t>Portabilidade</w:t>
            </w:r>
          </w:p>
        </w:tc>
        <w:tc>
          <w:tcPr>
            <w:tcW w:w="2588" w:type="dxa"/>
            <w:vAlign w:val="center"/>
          </w:tcPr>
          <w:p w14:paraId="6BECF6F8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Permitir acesso por versões recentes de Chrome, Firefox e Edge.</w:t>
            </w:r>
          </w:p>
        </w:tc>
        <w:tc>
          <w:tcPr>
            <w:tcW w:w="2438" w:type="dxa"/>
            <w:vAlign w:val="center"/>
          </w:tcPr>
          <w:p w14:paraId="7CCB7A0E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Teste de navegação nos principais fluxos.</w:t>
            </w:r>
          </w:p>
        </w:tc>
        <w:tc>
          <w:tcPr>
            <w:tcW w:w="2324" w:type="dxa"/>
            <w:vAlign w:val="center"/>
          </w:tcPr>
          <w:p w14:paraId="251675EE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Login, inspeção e resultado funcionam nos navegadores definidos.</w:t>
            </w:r>
          </w:p>
        </w:tc>
      </w:tr>
      <w:tr w:rsidR="00BE6DE4" w:rsidRPr="005A3CAD" w14:paraId="6CA97BB5" w14:textId="77777777" w:rsidTr="00876D8A">
        <w:trPr>
          <w:cantSplit/>
          <w:jc w:val="center"/>
        </w:trPr>
        <w:tc>
          <w:tcPr>
            <w:tcW w:w="985" w:type="dxa"/>
            <w:vAlign w:val="center"/>
          </w:tcPr>
          <w:p w14:paraId="2AEC0852" w14:textId="77777777" w:rsidR="00BE6DE4" w:rsidRPr="0026442F" w:rsidRDefault="00000000">
            <w:pPr>
              <w:rPr>
                <w:i/>
                <w:iCs/>
              </w:rPr>
            </w:pPr>
            <w:r w:rsidRPr="0026442F">
              <w:rPr>
                <w:b/>
                <w:i/>
                <w:iCs/>
                <w:sz w:val="18"/>
              </w:rPr>
              <w:t>RNF-09</w:t>
            </w:r>
          </w:p>
        </w:tc>
        <w:tc>
          <w:tcPr>
            <w:tcW w:w="1559" w:type="dxa"/>
            <w:vAlign w:val="center"/>
          </w:tcPr>
          <w:p w14:paraId="3C080ABB" w14:textId="77777777" w:rsidR="00BE6DE4" w:rsidRPr="0026442F" w:rsidRDefault="00000000">
            <w:pPr>
              <w:rPr>
                <w:b/>
                <w:bCs/>
                <w:i/>
                <w:iCs/>
              </w:rPr>
            </w:pPr>
            <w:r w:rsidRPr="0026442F">
              <w:rPr>
                <w:b/>
                <w:bCs/>
                <w:i/>
                <w:iCs/>
                <w:sz w:val="18"/>
              </w:rPr>
              <w:t>Confiabilidade</w:t>
            </w:r>
          </w:p>
        </w:tc>
        <w:tc>
          <w:tcPr>
            <w:tcW w:w="2588" w:type="dxa"/>
            <w:vAlign w:val="center"/>
          </w:tcPr>
          <w:p w14:paraId="1B9072B7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Manter o fluxo principal disponível enquanto servidor, banco e rede estiverem ativos.</w:t>
            </w:r>
          </w:p>
        </w:tc>
        <w:tc>
          <w:tcPr>
            <w:tcW w:w="2438" w:type="dxa"/>
            <w:vAlign w:val="center"/>
          </w:tcPr>
          <w:p w14:paraId="0F8D9499" w14:textId="77777777" w:rsidR="00BE6DE4" w:rsidRPr="005A3CAD" w:rsidRDefault="00000000">
            <w:pPr>
              <w:rPr>
                <w:lang w:val="pt-BR"/>
              </w:rPr>
            </w:pPr>
            <w:r w:rsidRPr="005A3CAD">
              <w:rPr>
                <w:sz w:val="18"/>
                <w:lang w:val="pt-BR"/>
              </w:rPr>
              <w:t>Execução dos casos principais no ambiente centralizado.</w:t>
            </w:r>
          </w:p>
        </w:tc>
        <w:tc>
          <w:tcPr>
            <w:tcW w:w="2324" w:type="dxa"/>
            <w:vAlign w:val="center"/>
          </w:tcPr>
          <w:p w14:paraId="458A7B50" w14:textId="2960180F" w:rsidR="00876D8A" w:rsidRPr="005A3CAD" w:rsidRDefault="00000000">
            <w:pPr>
              <w:rPr>
                <w:sz w:val="18"/>
                <w:lang w:val="pt-BR"/>
              </w:rPr>
            </w:pPr>
            <w:r w:rsidRPr="005A3CAD">
              <w:rPr>
                <w:sz w:val="18"/>
                <w:lang w:val="pt-BR"/>
              </w:rPr>
              <w:t>Fluxo de inspeção, decisão e auditoria funciona sem serviços externos obrigatórios.</w:t>
            </w:r>
          </w:p>
        </w:tc>
      </w:tr>
      <w:tr w:rsidR="00876D8A" w:rsidRPr="005A3CAD" w14:paraId="483AA263" w14:textId="77777777" w:rsidTr="00876D8A">
        <w:trPr>
          <w:cantSplit/>
          <w:jc w:val="center"/>
        </w:trPr>
        <w:tc>
          <w:tcPr>
            <w:tcW w:w="985" w:type="dxa"/>
            <w:vAlign w:val="center"/>
          </w:tcPr>
          <w:p w14:paraId="138CE54E" w14:textId="3F093FE9" w:rsidR="00876D8A" w:rsidRPr="0026442F" w:rsidRDefault="00876D8A" w:rsidP="00876D8A">
            <w:pPr>
              <w:rPr>
                <w:b/>
                <w:i/>
                <w:iCs/>
                <w:sz w:val="18"/>
              </w:rPr>
            </w:pPr>
            <w:r w:rsidRPr="0026442F">
              <w:rPr>
                <w:b/>
                <w:i/>
                <w:iCs/>
                <w:sz w:val="18"/>
              </w:rPr>
              <w:t>RNF-</w:t>
            </w:r>
            <w:r>
              <w:rPr>
                <w:b/>
                <w:i/>
                <w:iCs/>
                <w:sz w:val="18"/>
              </w:rPr>
              <w:t>10</w:t>
            </w:r>
          </w:p>
        </w:tc>
        <w:tc>
          <w:tcPr>
            <w:tcW w:w="1559" w:type="dxa"/>
            <w:vAlign w:val="center"/>
          </w:tcPr>
          <w:p w14:paraId="1F45ADC4" w14:textId="2F04BAAC" w:rsidR="00876D8A" w:rsidRPr="0026442F" w:rsidRDefault="00876D8A" w:rsidP="00876D8A">
            <w:pPr>
              <w:rPr>
                <w:b/>
                <w:bCs/>
                <w:i/>
                <w:iCs/>
                <w:sz w:val="18"/>
              </w:rPr>
            </w:pPr>
            <w:proofErr w:type="spellStart"/>
            <w:r w:rsidRPr="0026442F">
              <w:rPr>
                <w:b/>
                <w:bCs/>
                <w:i/>
                <w:iCs/>
                <w:sz w:val="18"/>
              </w:rPr>
              <w:t>Confiabilidade</w:t>
            </w:r>
            <w:proofErr w:type="spellEnd"/>
          </w:p>
        </w:tc>
        <w:tc>
          <w:tcPr>
            <w:tcW w:w="2588" w:type="dxa"/>
            <w:vAlign w:val="center"/>
          </w:tcPr>
          <w:p w14:paraId="4F27F62B" w14:textId="0E7C39CE" w:rsidR="00876D8A" w:rsidRPr="005A3CAD" w:rsidRDefault="00876D8A" w:rsidP="00876D8A">
            <w:pPr>
              <w:rPr>
                <w:sz w:val="18"/>
                <w:lang w:val="pt-BR"/>
              </w:rPr>
            </w:pPr>
            <w:r w:rsidRPr="005A3CAD">
              <w:rPr>
                <w:sz w:val="18"/>
                <w:lang w:val="pt-BR"/>
              </w:rPr>
              <w:t>Segurança de comunicação: em ambiente publicado, o acesso deve usar HTTPS.</w:t>
            </w:r>
          </w:p>
        </w:tc>
        <w:tc>
          <w:tcPr>
            <w:tcW w:w="2438" w:type="dxa"/>
            <w:vAlign w:val="center"/>
          </w:tcPr>
          <w:p w14:paraId="4B1BB1C7" w14:textId="0BEC426E" w:rsidR="00876D8A" w:rsidRPr="005A3CAD" w:rsidRDefault="00876D8A" w:rsidP="00876D8A">
            <w:pPr>
              <w:rPr>
                <w:sz w:val="18"/>
                <w:lang w:val="pt-BR"/>
              </w:rPr>
            </w:pPr>
            <w:r w:rsidRPr="005A3CAD">
              <w:rPr>
                <w:sz w:val="18"/>
                <w:lang w:val="pt-BR"/>
              </w:rPr>
              <w:t>Verificar a URL e a configuração do ambiente.</w:t>
            </w:r>
          </w:p>
        </w:tc>
        <w:tc>
          <w:tcPr>
            <w:tcW w:w="2324" w:type="dxa"/>
            <w:vAlign w:val="center"/>
          </w:tcPr>
          <w:p w14:paraId="007FF730" w14:textId="2A5B3FD0" w:rsidR="00876D8A" w:rsidRPr="005A3CAD" w:rsidRDefault="00876D8A" w:rsidP="00876D8A">
            <w:pPr>
              <w:rPr>
                <w:sz w:val="18"/>
                <w:lang w:val="pt-BR"/>
              </w:rPr>
            </w:pPr>
            <w:r w:rsidRPr="005A3CAD">
              <w:rPr>
                <w:sz w:val="18"/>
                <w:lang w:val="pt-BR"/>
              </w:rPr>
              <w:t>O sistema publicado acessa por HTTPS sem erro de certificado.</w:t>
            </w:r>
          </w:p>
        </w:tc>
      </w:tr>
      <w:tr w:rsidR="00876D8A" w:rsidRPr="005A3CAD" w14:paraId="1867166F" w14:textId="77777777" w:rsidTr="00876D8A">
        <w:trPr>
          <w:cantSplit/>
          <w:jc w:val="center"/>
        </w:trPr>
        <w:tc>
          <w:tcPr>
            <w:tcW w:w="985" w:type="dxa"/>
            <w:vAlign w:val="center"/>
          </w:tcPr>
          <w:p w14:paraId="0C74816B" w14:textId="1DA3D586" w:rsidR="00876D8A" w:rsidRPr="0026442F" w:rsidRDefault="00876D8A" w:rsidP="00876D8A">
            <w:pPr>
              <w:rPr>
                <w:b/>
                <w:i/>
                <w:iCs/>
                <w:sz w:val="18"/>
              </w:rPr>
            </w:pPr>
            <w:r w:rsidRPr="0026442F">
              <w:rPr>
                <w:b/>
                <w:i/>
                <w:iCs/>
                <w:sz w:val="18"/>
              </w:rPr>
              <w:t>RNF-</w:t>
            </w:r>
            <w:r>
              <w:rPr>
                <w:b/>
                <w:i/>
                <w:iCs/>
                <w:sz w:val="18"/>
              </w:rPr>
              <w:t>11</w:t>
            </w:r>
          </w:p>
        </w:tc>
        <w:tc>
          <w:tcPr>
            <w:tcW w:w="1559" w:type="dxa"/>
            <w:vAlign w:val="center"/>
          </w:tcPr>
          <w:p w14:paraId="6C958F74" w14:textId="46010E87" w:rsidR="00876D8A" w:rsidRPr="0026442F" w:rsidRDefault="00876D8A" w:rsidP="00876D8A">
            <w:pPr>
              <w:rPr>
                <w:b/>
                <w:bCs/>
                <w:i/>
                <w:iCs/>
                <w:sz w:val="18"/>
              </w:rPr>
            </w:pPr>
            <w:proofErr w:type="spellStart"/>
            <w:r w:rsidRPr="0026442F">
              <w:rPr>
                <w:b/>
                <w:bCs/>
                <w:i/>
                <w:iCs/>
                <w:sz w:val="18"/>
              </w:rPr>
              <w:t>Confiabilidade</w:t>
            </w:r>
            <w:proofErr w:type="spellEnd"/>
          </w:p>
        </w:tc>
        <w:tc>
          <w:tcPr>
            <w:tcW w:w="2588" w:type="dxa"/>
            <w:vAlign w:val="center"/>
          </w:tcPr>
          <w:p w14:paraId="40AD4E13" w14:textId="091EDA38" w:rsidR="00876D8A" w:rsidRPr="005A3CAD" w:rsidRDefault="00876D8A" w:rsidP="00876D8A">
            <w:pPr>
              <w:rPr>
                <w:sz w:val="18"/>
                <w:lang w:val="pt-BR"/>
              </w:rPr>
            </w:pPr>
            <w:r w:rsidRPr="005A3CAD">
              <w:rPr>
                <w:sz w:val="18"/>
                <w:lang w:val="pt-BR"/>
              </w:rPr>
              <w:t>Documentação: o projeto deve ter instruções básicas de instalação, execução, uso e limitações.</w:t>
            </w:r>
          </w:p>
        </w:tc>
        <w:tc>
          <w:tcPr>
            <w:tcW w:w="2438" w:type="dxa"/>
            <w:vAlign w:val="center"/>
          </w:tcPr>
          <w:p w14:paraId="53990F56" w14:textId="6D9D7A93" w:rsidR="00876D8A" w:rsidRPr="005A3CAD" w:rsidRDefault="00876D8A" w:rsidP="00876D8A">
            <w:pPr>
              <w:rPr>
                <w:sz w:val="18"/>
                <w:lang w:val="pt-BR"/>
              </w:rPr>
            </w:pPr>
            <w:r w:rsidRPr="005A3CAD">
              <w:rPr>
                <w:sz w:val="18"/>
                <w:lang w:val="pt-BR"/>
              </w:rPr>
              <w:t>Revisar o README ou documento entregue.</w:t>
            </w:r>
          </w:p>
        </w:tc>
        <w:tc>
          <w:tcPr>
            <w:tcW w:w="2324" w:type="dxa"/>
            <w:vAlign w:val="center"/>
          </w:tcPr>
          <w:p w14:paraId="31EE2751" w14:textId="1DBDF712" w:rsidR="00876D8A" w:rsidRPr="005A3CAD" w:rsidRDefault="00876D8A" w:rsidP="00876D8A">
            <w:pPr>
              <w:rPr>
                <w:sz w:val="18"/>
                <w:lang w:val="pt-BR"/>
              </w:rPr>
            </w:pPr>
            <w:r w:rsidRPr="005A3CAD">
              <w:rPr>
                <w:sz w:val="18"/>
                <w:lang w:val="pt-BR"/>
              </w:rPr>
              <w:t>A documentação explica como executar, usar e entender as limitações do MVP.</w:t>
            </w:r>
          </w:p>
        </w:tc>
      </w:tr>
    </w:tbl>
    <w:p w14:paraId="3CFBD22E" w14:textId="77777777" w:rsidR="00BE6DE4" w:rsidRPr="005A3CAD" w:rsidRDefault="00000000">
      <w:pPr>
        <w:spacing w:before="60" w:after="160"/>
        <w:jc w:val="center"/>
        <w:rPr>
          <w:lang w:val="pt-BR"/>
        </w:rPr>
      </w:pPr>
      <w:r w:rsidRPr="005A3CAD">
        <w:rPr>
          <w:i/>
          <w:sz w:val="18"/>
          <w:lang w:val="pt-BR"/>
        </w:rPr>
        <w:t>Tabela 6 - Requisitos não funcionais</w:t>
      </w:r>
    </w:p>
    <w:p w14:paraId="23BAF944" w14:textId="77777777" w:rsidR="00BE6DE4" w:rsidRPr="005A3CAD" w:rsidRDefault="00000000">
      <w:pPr>
        <w:rPr>
          <w:lang w:val="pt-BR"/>
        </w:rPr>
      </w:pPr>
      <w:r w:rsidRPr="005A3CAD">
        <w:rPr>
          <w:lang w:val="pt-BR"/>
        </w:rPr>
        <w:br w:type="page"/>
      </w:r>
    </w:p>
    <w:p w14:paraId="56F97547" w14:textId="77777777" w:rsidR="00BE6DE4" w:rsidRPr="005A3CAD" w:rsidRDefault="00000000">
      <w:pPr>
        <w:keepNext/>
        <w:spacing w:before="200" w:after="100"/>
        <w:rPr>
          <w:lang w:val="pt-BR"/>
        </w:rPr>
      </w:pPr>
      <w:r w:rsidRPr="005A3CAD">
        <w:rPr>
          <w:b/>
          <w:sz w:val="32"/>
          <w:lang w:val="pt-BR"/>
        </w:rPr>
        <w:lastRenderedPageBreak/>
        <w:t>6. Declaração de uso ético e responsável de inteligência artificial</w:t>
      </w:r>
    </w:p>
    <w:p w14:paraId="3B14FAE3" w14:textId="77777777" w:rsidR="00BE6DE4" w:rsidRPr="005A3CAD" w:rsidRDefault="00000000">
      <w:pPr>
        <w:spacing w:after="120" w:line="259" w:lineRule="auto"/>
        <w:rPr>
          <w:lang w:val="pt-BR"/>
        </w:rPr>
      </w:pPr>
      <w:r w:rsidRPr="005A3CAD">
        <w:rPr>
          <w:lang w:val="pt-BR"/>
        </w:rPr>
        <w:t>O grupo utilizou o ChatGPT como ferramenta de apoio para polimento, revisão textual, organização do documento e verificação de coerência entre o Documento de Visão, o Documento de Requisitos e o Documento de Arquitetura de Software.</w:t>
      </w:r>
    </w:p>
    <w:p w14:paraId="2EE9A4FE" w14:textId="7A0C1744" w:rsidR="00BE6DE4" w:rsidRPr="005A3CAD" w:rsidRDefault="00000000">
      <w:pPr>
        <w:spacing w:after="120" w:line="259" w:lineRule="auto"/>
        <w:rPr>
          <w:lang w:val="pt-BR"/>
        </w:rPr>
      </w:pPr>
      <w:r w:rsidRPr="005A3CAD">
        <w:rPr>
          <w:lang w:val="pt-BR"/>
        </w:rPr>
        <w:t xml:space="preserve">A utilização da ferramenta ocorreu durante a etapa final de refinamento dos artefatos, em </w:t>
      </w:r>
      <w:r w:rsidR="00CE163E" w:rsidRPr="005A3CAD">
        <w:rPr>
          <w:lang w:val="pt-BR"/>
        </w:rPr>
        <w:t xml:space="preserve">12/06/2026 e </w:t>
      </w:r>
      <w:r w:rsidRPr="005A3CAD">
        <w:rPr>
          <w:lang w:val="pt-BR"/>
        </w:rPr>
        <w:t>1</w:t>
      </w:r>
      <w:r w:rsidR="00CE163E" w:rsidRPr="005A3CAD">
        <w:rPr>
          <w:lang w:val="pt-BR"/>
        </w:rPr>
        <w:t>7</w:t>
      </w:r>
      <w:r w:rsidRPr="005A3CAD">
        <w:rPr>
          <w:lang w:val="pt-BR"/>
        </w:rPr>
        <w:t>/06/2026. O apoio automatizado foi usado principalmente para revisar redação, padronizar termos, ajustar a arquitetura centralizada e melhorar a clareza das tabelas e critérios de aceite.</w:t>
      </w:r>
    </w:p>
    <w:p w14:paraId="546B6589" w14:textId="77777777" w:rsidR="00BE6DE4" w:rsidRPr="005A3CAD" w:rsidRDefault="00000000">
      <w:pPr>
        <w:spacing w:after="120" w:line="259" w:lineRule="auto"/>
        <w:rPr>
          <w:lang w:val="pt-BR"/>
        </w:rPr>
      </w:pPr>
      <w:r w:rsidRPr="005A3CAD">
        <w:rPr>
          <w:lang w:val="pt-BR"/>
        </w:rPr>
        <w:t>Todas as saídas utilizadas foram revisadas criticamente pelos integrantes do grupo. A definição do escopo, a validação técnica, a coerência com o produto implementado e a responsabilidade acadêmica pela versão final permanecem integralmente com o grupo SafeUpload.</w:t>
      </w:r>
    </w:p>
    <w:p w14:paraId="37231AA0" w14:textId="77777777" w:rsidR="00BE6DE4" w:rsidRPr="005A3CAD" w:rsidRDefault="00000000">
      <w:pPr>
        <w:spacing w:after="200" w:line="259" w:lineRule="auto"/>
        <w:rPr>
          <w:lang w:val="pt-BR"/>
        </w:rPr>
      </w:pPr>
      <w:r w:rsidRPr="005A3CAD">
        <w:rPr>
          <w:lang w:val="pt-BR"/>
        </w:rPr>
        <w:t>Não foram incluídas informações confidenciais de clientes, professores ou colegas nos prompts utilizados. Quando necessário, foram usados exemplos genéricos relacionados ao próprio projeto acadêmico.</w:t>
      </w:r>
    </w:p>
    <w:p w14:paraId="58C14E81" w14:textId="77777777" w:rsidR="00BE6DE4" w:rsidRPr="005A3CAD" w:rsidRDefault="00000000">
      <w:pPr>
        <w:keepNext/>
        <w:spacing w:before="160" w:after="100"/>
        <w:rPr>
          <w:lang w:val="pt-BR"/>
        </w:rPr>
      </w:pPr>
      <w:r w:rsidRPr="005A3CAD">
        <w:rPr>
          <w:b/>
          <w:sz w:val="25"/>
          <w:lang w:val="pt-BR"/>
        </w:rPr>
        <w:t>Documentos e referências consultados</w:t>
      </w:r>
    </w:p>
    <w:p w14:paraId="0AED97AA" w14:textId="77777777" w:rsidR="00BE6DE4" w:rsidRPr="005A3CAD" w:rsidRDefault="00000000">
      <w:pPr>
        <w:spacing w:after="60" w:line="259" w:lineRule="auto"/>
        <w:ind w:left="227" w:hanging="227"/>
        <w:rPr>
          <w:lang w:val="pt-BR"/>
        </w:rPr>
      </w:pPr>
      <w:r w:rsidRPr="005A3CAD">
        <w:rPr>
          <w:sz w:val="18"/>
          <w:lang w:val="pt-BR"/>
        </w:rPr>
        <w:t>BRASIL. Lei nº 13.709, de 14 de agosto de 2018. Lei Geral de Proteção de Dados Pessoais (LGPD). Texto compilado. Acesso em: 10 jun. 2026.</w:t>
      </w:r>
    </w:p>
    <w:p w14:paraId="2F44B66B" w14:textId="77777777" w:rsidR="00BE6DE4" w:rsidRPr="005A3CAD" w:rsidRDefault="00000000">
      <w:pPr>
        <w:spacing w:after="60" w:line="259" w:lineRule="auto"/>
        <w:ind w:left="227" w:hanging="227"/>
        <w:rPr>
          <w:lang w:val="pt-BR"/>
        </w:rPr>
      </w:pPr>
      <w:r w:rsidRPr="005A3CAD">
        <w:rPr>
          <w:sz w:val="18"/>
          <w:lang w:val="pt-BR"/>
        </w:rPr>
        <w:t>OPENAI. ChatGPT. Ferramenta utilizada como apoio para polimento, revisão textual e refinamento da organização do documento. A definição do escopo, a validação técnica e a responsabilidade pela versão final permanecem com o grupo SafeUpload, 2026.</w:t>
      </w:r>
    </w:p>
    <w:sectPr w:rsidR="00BE6DE4" w:rsidRPr="005A3CAD">
      <w:headerReference w:type="default" r:id="rId7"/>
      <w:footerReference w:type="default" r:id="rId8"/>
      <w:pgSz w:w="12240" w:h="15840" w:code="1"/>
      <w:pgMar w:top="850" w:right="850" w:bottom="85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BD9CF" w14:textId="77777777" w:rsidR="00AF4069" w:rsidRDefault="00AF4069">
      <w:pPr>
        <w:spacing w:line="240" w:lineRule="auto"/>
      </w:pPr>
      <w:r>
        <w:separator/>
      </w:r>
    </w:p>
  </w:endnote>
  <w:endnote w:type="continuationSeparator" w:id="0">
    <w:p w14:paraId="3B57A5AC" w14:textId="77777777" w:rsidR="00AF4069" w:rsidRDefault="00AF40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85AA7" w14:paraId="11D48E14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956D4C3" w14:textId="77777777" w:rsidR="00BE6DE4" w:rsidRDefault="00000000">
          <w:r>
            <w:rPr>
              <w:sz w:val="18"/>
            </w:rPr>
            <w:t>UCB, 2026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32D005B" w14:textId="77777777" w:rsidR="00BE6DE4" w:rsidRDefault="00BE6DE4"/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073496B" w14:textId="77777777" w:rsidR="00BE6DE4" w:rsidRDefault="00000000">
          <w:pPr>
            <w:jc w:val="right"/>
          </w:pPr>
          <w:r>
            <w:rPr>
              <w:sz w:val="18"/>
            </w:rP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CE163E">
            <w:rPr>
              <w:noProof/>
            </w:rPr>
            <w:t>1</w:t>
          </w:r>
          <w:r>
            <w:fldChar w:fldCharType="end"/>
          </w:r>
        </w:p>
      </w:tc>
    </w:tr>
  </w:tbl>
  <w:p w14:paraId="225B5794" w14:textId="77777777" w:rsidR="00685AA7" w:rsidRDefault="00685A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6356D" w14:textId="77777777" w:rsidR="00AF4069" w:rsidRDefault="00AF4069">
      <w:pPr>
        <w:spacing w:line="240" w:lineRule="auto"/>
      </w:pPr>
      <w:r>
        <w:separator/>
      </w:r>
    </w:p>
  </w:footnote>
  <w:footnote w:type="continuationSeparator" w:id="0">
    <w:p w14:paraId="3B1BACD1" w14:textId="77777777" w:rsidR="00AF4069" w:rsidRDefault="00AF40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4103"/>
    </w:tblGrid>
    <w:tr w:rsidR="00685AA7" w:rsidRPr="005A3CAD" w14:paraId="25F8DD00" w14:textId="77777777" w:rsidTr="0026442F">
      <w:trPr>
        <w:trHeight w:val="269"/>
      </w:trPr>
      <w:tc>
        <w:tcPr>
          <w:tcW w:w="6379" w:type="dxa"/>
        </w:tcPr>
        <w:p w14:paraId="6400666A" w14:textId="77777777" w:rsidR="00BE6DE4" w:rsidRDefault="00000000">
          <w:proofErr w:type="spellStart"/>
          <w:r>
            <w:rPr>
              <w:b/>
              <w:sz w:val="19"/>
            </w:rPr>
            <w:t>SafeUpload</w:t>
          </w:r>
          <w:proofErr w:type="spellEnd"/>
        </w:p>
      </w:tc>
      <w:tc>
        <w:tcPr>
          <w:tcW w:w="4103" w:type="dxa"/>
        </w:tcPr>
        <w:p w14:paraId="7E65E46B" w14:textId="77777777" w:rsidR="00BE6DE4" w:rsidRPr="005A3CAD" w:rsidRDefault="00000000">
          <w:pPr>
            <w:rPr>
              <w:lang w:val="pt-BR"/>
            </w:rPr>
          </w:pPr>
          <w:r w:rsidRPr="005A3CAD">
            <w:rPr>
              <w:b/>
              <w:sz w:val="19"/>
              <w:lang w:val="pt-BR"/>
            </w:rPr>
            <w:t>Grupo: Prevenção de vazamento de dados</w:t>
          </w:r>
        </w:p>
      </w:tc>
    </w:tr>
    <w:tr w:rsidR="00685AA7" w14:paraId="74A9E88C" w14:textId="77777777" w:rsidTr="0026442F">
      <w:tc>
        <w:tcPr>
          <w:tcW w:w="6379" w:type="dxa"/>
        </w:tcPr>
        <w:p w14:paraId="574313DA" w14:textId="77777777" w:rsidR="00BE6DE4" w:rsidRPr="005A3CAD" w:rsidRDefault="00000000">
          <w:pPr>
            <w:rPr>
              <w:lang w:val="pt-BR"/>
            </w:rPr>
          </w:pPr>
          <w:r w:rsidRPr="005A3CAD">
            <w:rPr>
              <w:sz w:val="18"/>
              <w:lang w:val="pt-BR"/>
            </w:rPr>
            <w:t>Documento de Requisitos de Software</w:t>
          </w:r>
        </w:p>
      </w:tc>
      <w:tc>
        <w:tcPr>
          <w:tcW w:w="4103" w:type="dxa"/>
        </w:tcPr>
        <w:p w14:paraId="435D7DA5" w14:textId="24B48125" w:rsidR="00BE6DE4" w:rsidRDefault="00000000">
          <w:r>
            <w:rPr>
              <w:sz w:val="18"/>
            </w:rPr>
            <w:t>Data: 1</w:t>
          </w:r>
          <w:r w:rsidR="00CE163E">
            <w:rPr>
              <w:sz w:val="18"/>
            </w:rPr>
            <w:t>7</w:t>
          </w:r>
          <w:r>
            <w:rPr>
              <w:sz w:val="18"/>
            </w:rPr>
            <w:t>/06/2026</w:t>
          </w:r>
        </w:p>
      </w:tc>
    </w:tr>
  </w:tbl>
  <w:p w14:paraId="354B393F" w14:textId="77777777" w:rsidR="00685AA7" w:rsidRDefault="00685A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7B3505EE"/>
    <w:multiLevelType w:val="multilevel"/>
    <w:tmpl w:val="6D26A7B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06790656">
    <w:abstractNumId w:val="0"/>
  </w:num>
  <w:num w:numId="2" w16cid:durableId="12519802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37"/>
    <w:rsid w:val="00074766"/>
    <w:rsid w:val="00145C37"/>
    <w:rsid w:val="0015395A"/>
    <w:rsid w:val="00195089"/>
    <w:rsid w:val="0019590E"/>
    <w:rsid w:val="001D50F8"/>
    <w:rsid w:val="001F352D"/>
    <w:rsid w:val="0026442F"/>
    <w:rsid w:val="002B4085"/>
    <w:rsid w:val="00375A4A"/>
    <w:rsid w:val="004A2612"/>
    <w:rsid w:val="00513079"/>
    <w:rsid w:val="0052614A"/>
    <w:rsid w:val="005A3CAD"/>
    <w:rsid w:val="005C3676"/>
    <w:rsid w:val="005F660D"/>
    <w:rsid w:val="00636D74"/>
    <w:rsid w:val="00660BB6"/>
    <w:rsid w:val="00685AA7"/>
    <w:rsid w:val="006A26A2"/>
    <w:rsid w:val="00730F8A"/>
    <w:rsid w:val="00755CEB"/>
    <w:rsid w:val="00816C1B"/>
    <w:rsid w:val="00850B3E"/>
    <w:rsid w:val="00876D8A"/>
    <w:rsid w:val="008F238D"/>
    <w:rsid w:val="008F4A97"/>
    <w:rsid w:val="00904CB9"/>
    <w:rsid w:val="0091348F"/>
    <w:rsid w:val="00942C8B"/>
    <w:rsid w:val="009806C9"/>
    <w:rsid w:val="00984756"/>
    <w:rsid w:val="00AE4979"/>
    <w:rsid w:val="00AF4069"/>
    <w:rsid w:val="00BE6DE4"/>
    <w:rsid w:val="00BF5DC2"/>
    <w:rsid w:val="00C019A8"/>
    <w:rsid w:val="00CE163E"/>
    <w:rsid w:val="00CF3947"/>
    <w:rsid w:val="00D262A1"/>
    <w:rsid w:val="00E2578D"/>
    <w:rsid w:val="00EC500F"/>
    <w:rsid w:val="00F1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45B707"/>
  <w15:chartTrackingRefBased/>
  <w15:docId w15:val="{69B690BA-E49E-8340-8445-FB250F9BB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A97"/>
    <w:pPr>
      <w:widowControl w:val="0"/>
      <w:spacing w:line="240" w:lineRule="atLeast"/>
    </w:pPr>
    <w:rPr>
      <w:rFonts w:ascii="Arial" w:eastAsia="Arial" w:hAnsi="Arial"/>
      <w:sz w:val="21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b/>
      <w:kern w:val="28"/>
      <w:sz w:val="32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BodyText3">
    <w:name w:val="Body Text 3"/>
    <w:basedOn w:val="Normal"/>
    <w:semiHidden/>
    <w:rPr>
      <w:i/>
      <w:iCs/>
      <w:color w:val="0000FF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42C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F238D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15E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2979</Words>
  <Characters>16983</Characters>
  <Application>Microsoft Office Word</Application>
  <DocSecurity>0</DocSecurity>
  <Lines>141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&lt;Company Name&gt;</Company>
  <LinksUpToDate>false</LinksUpToDate>
  <CharactersWithSpaces>19923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Andre Lima</dc:creator>
  <cp:keywords/>
  <dc:description/>
  <cp:lastModifiedBy>VICTOR NOGUEIRA DA NOVA BONATO</cp:lastModifiedBy>
  <cp:revision>3</cp:revision>
  <cp:lastPrinted>2020-09-02T11:49:00Z</cp:lastPrinted>
  <dcterms:created xsi:type="dcterms:W3CDTF">2026-06-19T01:39:00Z</dcterms:created>
  <dcterms:modified xsi:type="dcterms:W3CDTF">2026-06-26T20:47:00Z</dcterms:modified>
</cp:coreProperties>
</file>