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customXml/itemProps6.xml" ContentType="application/vnd.openxmlformats-officedocument.customXmlProperties+xml"/>
  <Override PartName="/customXml/itemProps5.xml" ContentType="application/vnd.openxmlformats-officedocument.customXmlPropertie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4"/>
        <w:jc w:val="center"/>
      </w:pPr>
      <w:r>
        <w:t xml:space="preserve">INSTITUTO FEDERAL DE EDUCAÇÃO, CIÊNCIA E </w:t>
      </w:r>
      <w:r/>
    </w:p>
    <w:p>
      <w:pPr>
        <w:pStyle w:val="664"/>
        <w:jc w:val="center"/>
      </w:pPr>
      <w:r>
        <w:t xml:space="preserve">TECNOLOGIA DE SÃO PAULO </w:t>
      </w:r>
      <w:r/>
    </w:p>
    <w:p>
      <w:pPr>
        <w:pStyle w:val="664"/>
        <w:jc w:val="center"/>
      </w:pPr>
      <w:r>
        <w:t xml:space="preserve">CÂMPUS GUARULHOS</w:t>
      </w:r>
      <w:r/>
    </w:p>
    <w:p>
      <w:pPr>
        <w:pStyle w:val="664"/>
        <w:jc w:val="center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</w:pPr>
      <w:r>
        <w:t xml:space="preserve">PEDRO IGOR BORÇATTI DA SILVA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>
        <w:t xml:space="preserve">DESENVOLVIMENTO DE UM SISTEMA DE MONITORAMENTO </w:t>
      </w:r>
      <w:r/>
    </w:p>
    <w:p>
      <w:pPr>
        <w:pStyle w:val="664"/>
        <w:jc w:val="center"/>
      </w:pPr>
      <w:r>
        <w:t xml:space="preserve">DE PLANTAÇÕES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</w:pPr>
      <w:r>
        <w:t xml:space="preserve">GUARULHOS</w:t>
      </w:r>
      <w:r/>
    </w:p>
    <w:p>
      <w:pPr>
        <w:pStyle w:val="664"/>
        <w:jc w:val="center"/>
      </w:pPr>
      <w:r>
        <w:t xml:space="preserve">2021</w:t>
      </w:r>
      <w:r/>
    </w:p>
    <w:p>
      <w:pPr>
        <w:pStyle w:val="664"/>
        <w:jc w:val="left"/>
        <w:spacing w:lineRule="auto" w:line="240"/>
        <w:tabs>
          <w:tab w:val="clear" w:pos="709" w:leader="none"/>
        </w:tabs>
      </w:pPr>
      <w:r/>
      <w:r>
        <w:br w:type="page"/>
      </w:r>
      <w:r/>
    </w:p>
    <w:p>
      <w:pPr>
        <w:pStyle w:val="664"/>
        <w:jc w:val="center"/>
      </w:pPr>
      <w:r>
        <w:t xml:space="preserve">PEDRO IGOR BORÇATTI DA SILVA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</w:pPr>
      <w:r>
        <w:rPr>
          <w:b/>
        </w:rPr>
        <w:t xml:space="preserve">DESENVOLVIMENTO DE UM SISTEMA DE MONITORAMENTO DE PLANTAÇÕES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ind w:left="3402" w:firstLine="0"/>
      </w:pPr>
      <w:r>
        <w:t xml:space="preserve">Trabalho de Conclusão de Curso apresentado como exigência parcial para obtenção do diploma do Curso Tecnologia em Análise e Desenvolvimento de Sistemas do Instituto Federal de Educação, Ciência e Tecnologia de São Paulo, Câmpus Guarulhos.</w:t>
      </w:r>
      <w:r/>
    </w:p>
    <w:p>
      <w:pPr>
        <w:pStyle w:val="664"/>
        <w:ind w:left="3402" w:firstLine="0"/>
        <w:spacing w:after="0" w:before="120"/>
      </w:pPr>
      <w:r>
        <w:t xml:space="preserve">Orientador: Prof. Me. Cristiano Alves Pessoa</w:t>
      </w:r>
      <w:r/>
    </w:p>
    <w:p>
      <w:pPr>
        <w:pStyle w:val="664"/>
        <w:ind w:left="3402" w:firstLine="0"/>
      </w:pPr>
      <w:r/>
      <w:r/>
    </w:p>
    <w:p>
      <w:pPr>
        <w:pStyle w:val="664"/>
        <w:jc w:val="left"/>
      </w:pPr>
      <w:r>
        <w:tab/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left"/>
        <w:spacing w:lineRule="auto" w:line="240"/>
        <w:tabs>
          <w:tab w:val="clear" w:pos="709" w:leader="none"/>
        </w:tabs>
      </w:pPr>
      <w:r/>
      <w:r>
        <w:br w:type="page"/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PEDRO IGOR BORÇATTI DA SILVA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>
        <w:rPr>
          <w:b/>
        </w:rPr>
        <w:t xml:space="preserve">DESENVOLVIMENTO DE UM SISTEMA DE MONITORAMENTO DE PLANTAÇÕES</w:t>
      </w:r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jc w:val="center"/>
      </w:pPr>
      <w:r/>
      <w:r/>
    </w:p>
    <w:p>
      <w:pPr>
        <w:pStyle w:val="664"/>
        <w:ind w:left="3402" w:firstLine="0"/>
      </w:pPr>
      <w:r>
        <w:t xml:space="preserve">Trabalho de Conclusão de Curso apresentado como exigência parcial para obtenção do grau de Tecnólogo em Análise e Desenvolvimento de Sistemas do Instituto Federal de Educação, Ciência e Tecnologia de São Paulo, Câmpus Guarulhos.</w:t>
      </w:r>
      <w:r/>
    </w:p>
    <w:p>
      <w:pPr>
        <w:pStyle w:val="664"/>
        <w:ind w:left="3402" w:firstLine="0"/>
        <w:spacing w:after="0" w:before="120"/>
      </w:pPr>
      <w:r>
        <w:rPr>
          <w:bCs/>
        </w:rPr>
        <w:t xml:space="preserve">Orientador:</w:t>
      </w:r>
      <w:r>
        <w:t xml:space="preserve"> Prof. Me. Cristiano Alves Pessoa</w:t>
      </w:r>
      <w:r/>
    </w:p>
    <w:p>
      <w:pPr>
        <w:pStyle w:val="664"/>
      </w:pPr>
      <w:r/>
      <w:r/>
    </w:p>
    <w:p>
      <w:pPr>
        <w:pStyle w:val="664"/>
        <w:jc w:val="center"/>
        <w:rPr>
          <w:bCs/>
        </w:rPr>
      </w:pPr>
      <w:r>
        <w:rPr>
          <w:bCs/>
        </w:rPr>
        <w:t xml:space="preserve">Aprovado pela banca examinadora em 25 de novembro de 2021.</w:t>
      </w:r>
      <w:r/>
    </w:p>
    <w:p>
      <w:pPr>
        <w:pStyle w:val="664"/>
        <w:jc w:val="center"/>
        <w:spacing w:after="0" w:before="240"/>
        <w:rPr>
          <w:b/>
        </w:rPr>
      </w:pPr>
      <w:r>
        <w:t xml:space="preserve">BANCA EXAMINADORA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________________________________________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Prof. Me. Cristiano Alves Pessoa</w:t>
      </w:r>
      <w:r/>
    </w:p>
    <w:p>
      <w:pPr>
        <w:pStyle w:val="664"/>
        <w:jc w:val="center"/>
        <w:spacing w:after="480" w:before="0"/>
        <w:rPr>
          <w:bCs/>
        </w:rPr>
      </w:pPr>
      <w:r>
        <w:rPr>
          <w:bCs/>
        </w:rPr>
        <w:t xml:space="preserve">IFSP Câmpus Guarulhos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_________________________________________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Prof. Dr. Flávio Aparecido Pontes</w:t>
      </w:r>
      <w:r/>
    </w:p>
    <w:p>
      <w:pPr>
        <w:pStyle w:val="664"/>
        <w:jc w:val="center"/>
        <w:spacing w:after="360" w:before="0"/>
        <w:rPr>
          <w:bCs/>
        </w:rPr>
      </w:pPr>
      <w:r>
        <w:rPr>
          <w:bCs/>
        </w:rPr>
        <w:t xml:space="preserve">IFSP Câmpus Boituva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________________________________________</w:t>
      </w:r>
      <w:r/>
    </w:p>
    <w:p>
      <w:pPr>
        <w:pStyle w:val="664"/>
        <w:jc w:val="center"/>
        <w:rPr>
          <w:bCs/>
        </w:rPr>
      </w:pPr>
      <w:r>
        <w:rPr>
          <w:bCs/>
        </w:rPr>
        <w:t xml:space="preserve">Prof. Me. Rogério Daniel Dantas</w:t>
      </w:r>
      <w:r/>
    </w:p>
    <w:p>
      <w:pPr>
        <w:pStyle w:val="664"/>
        <w:jc w:val="center"/>
      </w:pPr>
      <w:r>
        <w:rPr>
          <w:bCs/>
        </w:rPr>
        <w:t xml:space="preserve">IFSP Câmpus Guarulhos</w:t>
      </w:r>
      <w:r/>
    </w:p>
    <w:p>
      <w:pPr>
        <w:pStyle w:val="664"/>
        <w:jc w:val="left"/>
        <w:spacing w:lineRule="auto" w:line="240"/>
        <w:tabs>
          <w:tab w:val="clear" w:pos="709" w:leader="none"/>
        </w:tabs>
      </w:pPr>
      <w:r/>
      <w:r>
        <w:br w:type="page"/>
      </w:r>
      <w:r/>
    </w:p>
    <w:p>
      <w:pPr>
        <w:pStyle w:val="664"/>
        <w:jc w:val="center"/>
        <w:spacing w:after="360" w:before="0"/>
      </w:pPr>
      <w:r>
        <w:rPr>
          <w:b/>
        </w:rPr>
        <w:t xml:space="preserve">AGRADECIMENTOS</w:t>
      </w:r>
      <w:r/>
    </w:p>
    <w:p>
      <w:pPr>
        <w:pStyle w:val="732"/>
        <w:rPr>
          <w:highlight w:val="white"/>
        </w:rPr>
      </w:pPr>
      <w:r>
        <w:rPr>
          <w:highlight w:val="white"/>
        </w:rPr>
        <w:t xml:space="preserve">Gostaria de agradecer aos cientistas e exploradores que desbravaram nosso mundo em busca de conhecimento.</w:t>
      </w:r>
      <w:r/>
    </w:p>
    <w:p>
      <w:pPr>
        <w:pStyle w:val="732"/>
      </w:pPr>
      <w:r>
        <w:rPr>
          <w:highlight w:val="white"/>
        </w:rPr>
        <w:t xml:space="preserve">Agradeço, especialmente, a minha família, pais e irmãos pelo amparo e apoio para com meus estudos.</w:t>
      </w:r>
      <w:r/>
    </w:p>
    <w:p>
      <w:pPr>
        <w:pStyle w:val="732"/>
      </w:pPr>
      <w:r>
        <w:rPr>
          <w:highlight w:val="white"/>
        </w:rPr>
        <w:t xml:space="preserve">G</w:t>
      </w:r>
      <w:r>
        <w:rPr>
          <w:highlight w:val="white"/>
        </w:rPr>
        <w:t xml:space="preserve">ostaria de agradecer também a todo corpo docente e administrativo do Instituto Federal de Educação, Ciência e Tecnologia de São Paulo - Câmpus Guarulhos, por me proporcionar uma formação de qualidade, por fazer parte de um momento importante da minha vida.</w:t>
      </w:r>
      <w:r/>
    </w:p>
    <w:p>
      <w:pPr>
        <w:pStyle w:val="732"/>
        <w:rPr>
          <w:rFonts w:ascii="Arial" w:hAnsi="Arial"/>
        </w:rPr>
      </w:pPr>
      <w:r>
        <w:rPr>
          <w:highlight w:val="white"/>
        </w:rPr>
        <w:t xml:space="preserve">Agradeço especialmente </w:t>
      </w:r>
      <w:r>
        <w:t xml:space="preserve">ao</w:t>
      </w:r>
      <w:r>
        <w:rPr>
          <w:highlight w:val="white"/>
        </w:rPr>
        <w:t xml:space="preserve"> professor orientador Cristiano Pessoa, pelas oportunidades e pela orientação deste trabalho, e aos professores Giovani Fonseca Ravagnani Disperati, Joel Saade e Rogério Daniel Dantas pela inestimável ajuda no decorrer da elaboração deste trabalho.</w:t>
      </w:r>
      <w:r/>
    </w:p>
    <w:p>
      <w:pPr>
        <w:pStyle w:val="664"/>
        <w:jc w:val="left"/>
        <w:spacing w:lineRule="auto" w:line="240"/>
        <w:tabs>
          <w:tab w:val="clear" w:pos="709" w:leader="none"/>
        </w:tabs>
      </w:pPr>
      <w:r/>
      <w:r>
        <w:br w:type="page"/>
      </w:r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left"/>
      </w:pPr>
      <w:r/>
      <w:r/>
    </w:p>
    <w:p>
      <w:pPr>
        <w:pStyle w:val="664"/>
        <w:jc w:val="center"/>
        <w:spacing w:after="0" w:before="40"/>
      </w:pPr>
      <w:r/>
      <w:r/>
    </w:p>
    <w:p>
      <w:pPr>
        <w:pStyle w:val="664"/>
        <w:jc w:val="center"/>
        <w:spacing w:after="0" w:before="40"/>
      </w:pPr>
      <w:r/>
      <w:r/>
    </w:p>
    <w:p>
      <w:pPr>
        <w:pStyle w:val="664"/>
        <w:jc w:val="center"/>
        <w:spacing w:after="0" w:before="40"/>
      </w:pPr>
      <w:r/>
      <w:r/>
    </w:p>
    <w:p>
      <w:pPr>
        <w:pStyle w:val="664"/>
        <w:jc w:val="left"/>
        <w:spacing w:after="0" w:before="40"/>
      </w:pPr>
      <w:r/>
      <w:r/>
    </w:p>
    <w:p>
      <w:pPr>
        <w:pStyle w:val="664"/>
        <w:ind w:left="3402" w:firstLine="0"/>
        <w:jc w:val="right"/>
        <w:rPr>
          <w:rFonts w:eastAsia="Times New Roman"/>
          <w:color w:val="000000"/>
        </w:rPr>
      </w:pPr>
      <w:r>
        <w:rPr>
          <w:rFonts w:cs="Arial" w:eastAsia="Times New Roman" w:cstheme="majorHAnsi"/>
          <w:color w:val="000000"/>
        </w:rPr>
        <w:t xml:space="preserve">“</w:t>
      </w:r>
      <w:r>
        <w:rPr>
          <w:rFonts w:cs="Arial" w:eastAsia="Times New Roman" w:cstheme="majorHAnsi"/>
          <w:color w:val="000000"/>
        </w:rPr>
        <w:t xml:space="preserve">[...] </w:t>
      </w:r>
      <w:r>
        <w:rPr>
          <w:rFonts w:cs="Arial" w:eastAsia="Times New Roman" w:cstheme="majorHAnsi"/>
          <w:i/>
          <w:iCs/>
          <w:color w:val="000000"/>
        </w:rPr>
        <w:t xml:space="preserve">Foi dito que a astronomia é uma experiência que traz humildade e constrói o caráter. Talvez, não</w:t>
      </w:r>
      <w:r>
        <w:rPr>
          <w:rFonts w:cs="Arial" w:eastAsia="Times New Roman" w:cstheme="majorHAnsi"/>
          <w:i/>
          <w:iCs/>
          <w:color w:val="000000"/>
        </w:rPr>
        <w:t xml:space="preserve"> haja melhor demonstração das tolices e vaidades humanas que essa imagem distante do nosso pequeno mundo. Ela enfatiza nossa responsabilidade de tratarmos melhor uns aos outros, e de preservar e estimar o único lar que nós conhecemos... o pálido ponto azul</w:t>
      </w:r>
      <w:r>
        <w:rPr>
          <w:rFonts w:cs="Arial" w:eastAsia="Times New Roman" w:cstheme="majorHAnsi"/>
          <w:color w:val="000000"/>
        </w:rPr>
        <w:t xml:space="preserve">”.</w:t>
      </w:r>
      <w:r>
        <w:rPr>
          <w:rFonts w:cstheme="majorHAnsi"/>
        </w:rPr>
      </w:r>
    </w:p>
    <w:p>
      <w:pPr>
        <w:pStyle w:val="664"/>
        <w:jc w:val="right"/>
        <w:spacing w:after="120" w:before="120"/>
        <w:rPr>
          <w:rFonts w:cs="Arial" w:eastAsia="Times New Roman" w:cstheme="minorHAnsi"/>
          <w:color w:val="000000"/>
        </w:rPr>
      </w:pPr>
      <w:r>
        <w:rPr>
          <w:rFonts w:cs="Arial" w:eastAsia="Times New Roman" w:cstheme="minorHAnsi"/>
          <w:color w:val="000000"/>
        </w:rPr>
        <w:t xml:space="preserve">O Pálido Ponto Azul, Carl Sagan</w:t>
      </w:r>
      <w:r>
        <w:rPr>
          <w:rFonts w:cstheme="minorHAnsi"/>
        </w:rPr>
      </w:r>
    </w:p>
    <w:p>
      <w:pPr>
        <w:pStyle w:val="664"/>
        <w:jc w:val="left"/>
        <w:spacing w:lineRule="auto" w:line="240"/>
        <w:tabs>
          <w:tab w:val="clear" w:pos="709" w:leader="none"/>
        </w:tabs>
        <w:rPr>
          <w:rFonts w:cs="Arial" w:eastAsia="Times New Roman" w:cstheme="minorHAnsi"/>
          <w:color w:val="000000"/>
        </w:rPr>
      </w:pPr>
      <w:r>
        <w:rPr>
          <w:rFonts w:cs="Arial" w:eastAsia="Times New Roman" w:cstheme="minorHAnsi"/>
          <w:color w:val="000000"/>
        </w:rPr>
      </w:r>
      <w:r>
        <w:rPr>
          <w:rFonts w:cstheme="minorHAnsi"/>
        </w:rPr>
        <w:br w:type="page"/>
      </w:r>
      <w:r>
        <w:rPr>
          <w:rFonts w:cstheme="minorHAnsi"/>
        </w:rPr>
      </w:r>
    </w:p>
    <w:p>
      <w:pPr>
        <w:pStyle w:val="664"/>
        <w:jc w:val="center"/>
        <w:spacing w:after="360" w:before="0"/>
      </w:pPr>
      <w:r>
        <w:rPr>
          <w:rFonts w:cs="Arial" w:cstheme="minorHAnsi"/>
          <w:b/>
        </w:rPr>
        <w:t xml:space="preserve">LISTA DE ILUSTRAÇÕES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1 - Arquitetura do FeerRTOS ....................................…................................. 22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2 - Diagrama do microcontrolador ES32 ....................................................... 23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3 - Fonte DCDC Step Down MP1584 ............................................................ 26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4 - Fonte de alimentação e medidores de tensão ......................................... 27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5 - Sonda para o sensor SHT31 .................................................................... 28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6 - Estrutura de firmware de Agro Sensor ..................................................... 29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7 - Lógica de funcionamento da </w:t>
      </w: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firmware  .................................................... 30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Figura 8 - Diagrama de deployment ......................................................................... 31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Figura 9 - Sequência de comunicação entre dispositivo e servidor m2m ................ 32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Figura 10 - Diagrama de casos de uso .................................................................... 34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Figura 11 - Caixa do conjunto Agro Sensor e bateria .............................................. 35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12 - Teste de campo do Agro Sensor ........................................................... 35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13 - Dispositivo Agro Sensor ......................................................................... 36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14 - Gráfico montado no </w:t>
      </w: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overview </w:t>
      </w:r>
      <w:r>
        <w:rPr>
          <w:rFonts w:cs="Arial" w:eastAsia="Arial" w:cstheme="minorHAnsi"/>
          <w:color w:val="000000"/>
          <w:sz w:val="24"/>
          <w:highlight w:val="white"/>
        </w:rPr>
        <w:t xml:space="preserve">do dia 1 ao dia 10 de novembro ............ 37 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15 - Esquema elétrico do Agro Sensor ......................................................... 47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17 - Tela de visão geral (</w:t>
      </w:r>
      <w:r>
        <w:rPr>
          <w:rFonts w:cs="Arial" w:eastAsia="Arial" w:cstheme="minorHAnsi"/>
          <w:i/>
          <w:color w:val="000000"/>
          <w:sz w:val="24"/>
          <w:highlight w:val="white"/>
        </w:rPr>
        <w:t xml:space="preserve">overview</w:t>
      </w:r>
      <w:r>
        <w:rPr>
          <w:rFonts w:cs="Arial" w:eastAsia="Arial" w:cstheme="minorHAnsi"/>
          <w:color w:val="000000"/>
          <w:sz w:val="24"/>
          <w:highlight w:val="white"/>
        </w:rPr>
        <w:t xml:space="preserve">) ............................................................... 48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16 - Diagrama de classe  .............................................................................. 49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18 - Tela de gerenciamento de dispositivos .................................................. 50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19 - Tela de gerenciamento de usuários ....................................................... 51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20 - Formulário de cadastro ou atualização de dispositivos ......................... 52</w:t>
      </w:r>
      <w:r>
        <w:rPr>
          <w:rFonts w:cstheme="minorHAnsi"/>
        </w:rPr>
      </w:r>
    </w:p>
    <w:p>
      <w:pPr>
        <w:pStyle w:val="729"/>
      </w:pPr>
      <w:r>
        <w:rPr>
          <w:rFonts w:cs="Arial" w:eastAsia="Arial" w:cstheme="minorHAnsi"/>
          <w:color w:val="000000"/>
          <w:sz w:val="24"/>
          <w:highlight w:val="white"/>
        </w:rPr>
        <w:t xml:space="preserve">Figura 21 - Tela de visão detalhada dos dispositivos ............................................... 53</w:t>
      </w:r>
      <w:r>
        <w:rPr>
          <w:rFonts w:cstheme="minorHAnsi"/>
        </w:rPr>
      </w:r>
    </w:p>
    <w:p>
      <w:pPr>
        <w:pStyle w:val="729"/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64"/>
        <w:jc w:val="center"/>
        <w:spacing w:after="360" w:before="0"/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64"/>
        <w:jc w:val="left"/>
        <w:spacing w:lineRule="auto" w:line="240"/>
        <w:tabs>
          <w:tab w:val="clear" w:pos="709" w:leader="none"/>
        </w:tabs>
      </w:pPr>
      <w:r>
        <w:rPr>
          <w:rFonts w:cstheme="minorHAnsi"/>
        </w:rPr>
      </w:r>
      <w:r>
        <w:rPr>
          <w:rFonts w:cstheme="minorHAnsi"/>
        </w:rPr>
        <w:br w:type="page"/>
      </w:r>
      <w:r>
        <w:rPr>
          <w:rFonts w:cstheme="minorHAnsi"/>
        </w:rPr>
      </w:r>
    </w:p>
    <w:p>
      <w:pPr>
        <w:pStyle w:val="664"/>
        <w:jc w:val="center"/>
        <w:spacing w:lineRule="auto" w:line="240" w:after="360" w:before="0"/>
        <w:tabs>
          <w:tab w:val="clear" w:pos="709" w:leader="none"/>
        </w:tabs>
        <w:rPr>
          <w:b/>
          <w:bCs/>
        </w:rPr>
      </w:pPr>
      <w:r>
        <w:rPr>
          <w:rFonts w:cs="Arial" w:cstheme="minorHAnsi"/>
          <w:b/>
          <w:bCs/>
        </w:rPr>
        <w:t xml:space="preserve">LISTA DE TABELAS</w:t>
      </w:r>
      <w:r>
        <w:rPr>
          <w:rFonts w:cstheme="minorHAnsi"/>
        </w:rPr>
      </w:r>
    </w:p>
    <w:p>
      <w:pPr>
        <w:pStyle w:val="729"/>
      </w:pPr>
      <w:r>
        <w:rPr>
          <w:rFonts w:cstheme="minorHAnsi"/>
        </w:rPr>
        <w:fldChar w:fldCharType="begin"/>
      </w:r>
      <w:r>
        <w:rPr>
          <w:rStyle w:val="698"/>
          <w:rFonts w:cs="Arial" w:cstheme="minorHAnsi"/>
        </w:rPr>
        <w:instrText xml:space="preserve"> TOC \c "Tabela" </w:instrText>
      </w:r>
      <w:r>
        <w:rPr>
          <w:rStyle w:val="698"/>
          <w:rFonts w:cs="Arial" w:cstheme="minorHAnsi"/>
        </w:rPr>
        <w:fldChar w:fldCharType="separate"/>
      </w:r>
      <w:hyperlink w:tooltip="#_5.1.2_Sens" w:anchor="_5.1.2_Sens" w:history="1">
        <w:r>
          <w:rPr>
            <w:rStyle w:val="698"/>
            <w:rFonts w:cs="Arial" w:cstheme="minorHAnsi"/>
          </w:rPr>
          <w:t xml:space="preserve">Tabela 1 - Especificações do SHT31 ....................................................…............... </w:t>
        </w:r>
      </w:hyperlink>
      <w:r>
        <w:rPr>
          <w:rFonts w:cs="Arial" w:cstheme="minorHAnsi"/>
        </w:rPr>
        <w:t xml:space="preserve">28</w:t>
      </w:r>
      <w:r>
        <w:rPr>
          <w:rFonts w:cstheme="minorHAnsi"/>
        </w:rPr>
      </w:r>
    </w:p>
    <w:p>
      <w:pPr>
        <w:pStyle w:val="729"/>
      </w:pPr>
      <w:r>
        <w:rPr>
          <w:rFonts w:cstheme="minorHAnsi"/>
        </w:rPr>
      </w:r>
      <w:hyperlink w:tooltip="#_APÊNDICE_A" w:anchor="_APÊNDICE_A" w:history="1">
        <w:r>
          <w:rPr>
            <w:rStyle w:val="698"/>
            <w:rFonts w:cs="Arial" w:cstheme="minorHAnsi"/>
          </w:rPr>
          <w:t xml:space="preserve">Tabela 2 - Sprints para o desenvolvimento do projeto </w:t>
        </w:r>
      </w:hyperlink>
      <w:r>
        <w:rPr>
          <w:rFonts w:cs="Arial" w:cstheme="minorHAnsi"/>
        </w:rPr>
        <w:t xml:space="preserve">.......................….................. 42</w:t>
      </w:r>
      <w:r>
        <w:rPr>
          <w:rFonts w:cstheme="minorHAnsi"/>
        </w:rPr>
      </w:r>
    </w:p>
    <w:p>
      <w:pPr>
        <w:pStyle w:val="729"/>
      </w:pPr>
      <w:r>
        <w:rPr>
          <w:rFonts w:cstheme="minorHAnsi"/>
        </w:rPr>
      </w:r>
      <w:hyperlink w:tooltip="#_APÊNDICE_A" w:anchor="_APÊNDICE_A" w:history="1">
        <w:r>
          <w:rPr>
            <w:rStyle w:val="698"/>
            <w:rFonts w:cs="Arial" w:cstheme="minorHAnsi"/>
          </w:rPr>
          <w:t xml:space="preserve">Tabela 3 - Especificações técnicas do painel solar, bateria e modulo </w:t>
        </w:r>
      </w:hyperlink>
      <w:r>
        <w:rPr>
          <w:rFonts w:cs="Arial" w:cstheme="minorHAnsi"/>
        </w:rPr>
        <w:t xml:space="preserve">..…............... 41</w:t>
      </w:r>
      <w:r>
        <w:rPr>
          <w:rFonts w:cs="Arial" w:cstheme="minorHAnsi"/>
        </w:rPr>
        <w:fldChar w:fldCharType="end"/>
      </w:r>
      <w:r>
        <w:rPr>
          <w:rFonts w:cstheme="minorHAnsi"/>
        </w:rPr>
      </w:r>
    </w:p>
    <w:p>
      <w:pPr>
        <w:pStyle w:val="664"/>
        <w:jc w:val="center"/>
        <w:spacing w:after="360" w:before="0"/>
      </w:pPr>
      <w:r>
        <w:rPr>
          <w:rFonts w:cstheme="minorHAnsi"/>
        </w:rPr>
        <w:br w:type="page"/>
      </w:r>
      <w:r>
        <w:rPr>
          <w:rFonts w:cs="Arial" w:cstheme="minorHAnsi"/>
          <w:b/>
        </w:rPr>
        <w:t xml:space="preserve">LISTA DE SIGLAS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IoT</w:t>
        <w:tab/>
        <w:tab/>
        <w:t xml:space="preserve">Internet Of Things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M2M</w:t>
        <w:tab/>
        <w:tab/>
        <w:t xml:space="preserve">Machine to Machine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MQTT</w:t>
        <w:tab/>
        <w:tab/>
        <w:t xml:space="preserve">Message Queuing Telemetry Transpor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RTOS</w:t>
        <w:tab/>
        <w:tab/>
        <w:t xml:space="preserve">Real Time Operating System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HTML</w:t>
        <w:tab/>
        <w:tab/>
        <w:t xml:space="preserve">HyperText Markup Language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CSS</w:t>
        <w:tab/>
        <w:tab/>
        <w:t xml:space="preserve">Cascading Style Sheets</w:t>
      </w:r>
      <w:r>
        <w:rPr>
          <w:rFonts w:cstheme="minorHAnsi"/>
        </w:rPr>
      </w:r>
    </w:p>
    <w:p>
      <w:pPr>
        <w:pStyle w:val="732"/>
        <w:ind w:firstLine="0"/>
        <w:rPr>
          <w:b/>
          <w:iCs/>
        </w:rPr>
      </w:pPr>
      <w:r>
        <w:rPr>
          <w:rFonts w:cs="Arial" w:cstheme="minorHAnsi"/>
        </w:rPr>
        <w:t xml:space="preserve">PHP</w:t>
        <w:tab/>
        <w:tab/>
      </w:r>
      <w:r>
        <w:rPr>
          <w:rFonts w:cs="Arial" w:cstheme="minorHAnsi"/>
          <w:iCs/>
        </w:rPr>
        <w:t xml:space="preserve">Hypertext Preprocessor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SQL</w:t>
        <w:tab/>
        <w:tab/>
        <w:t xml:space="preserve">Structured Query Language</w:t>
      </w:r>
      <w:r>
        <w:rPr>
          <w:rFonts w:cstheme="minorHAnsi"/>
        </w:rPr>
      </w:r>
    </w:p>
    <w:p>
      <w:pPr>
        <w:pStyle w:val="664"/>
        <w:jc w:val="left"/>
        <w:spacing w:lineRule="auto" w:line="240"/>
        <w:tabs>
          <w:tab w:val="clear" w:pos="709" w:leader="none"/>
        </w:tabs>
        <w:rPr>
          <w:rFonts w:ascii="Arial" w:hAnsi="Arial" w:cs="Arial" w:asciiTheme="minorHAnsi" w:hAnsiTheme="minorHAnsi" w:cstheme="minorHAnsi"/>
          <w:color w:val="000000"/>
          <w:sz w:val="22"/>
          <w:szCs w:val="22"/>
          <w:lang w:eastAsia="en-US"/>
        </w:rPr>
      </w:pPr>
      <w:r>
        <w:rPr>
          <w:rFonts w:cs="Arial" w:cstheme="minorHAnsi"/>
          <w:color w:val="000000"/>
          <w:sz w:val="22"/>
          <w:szCs w:val="22"/>
          <w:lang w:eastAsia="en-US"/>
        </w:rPr>
      </w:r>
      <w:r>
        <w:rPr>
          <w:rFonts w:cstheme="minorHAnsi"/>
        </w:rPr>
        <w:br w:type="page"/>
      </w:r>
      <w:r>
        <w:rPr>
          <w:rFonts w:cstheme="minorHAnsi"/>
        </w:rPr>
      </w:r>
    </w:p>
    <w:p>
      <w:pPr>
        <w:pStyle w:val="664"/>
        <w:jc w:val="center"/>
        <w:spacing w:after="360" w:before="0"/>
      </w:pPr>
      <w:r>
        <w:rPr>
          <w:rFonts w:cs="Arial" w:cstheme="minorHAnsi"/>
          <w:b/>
        </w:rPr>
        <w:t xml:space="preserve">RESUMO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</w:rPr>
        <w:t xml:space="preserve">Este trabalho apresenta o desenvolvimento de um sistema de monitoramento remoto de plantações, composto por dispositivos que medem temperatura e umidade dos solos por meio de sondas. O sistema possui uma </w:t>
      </w:r>
      <w:r>
        <w:rPr>
          <w:rFonts w:cs="Arial" w:cstheme="minorHAnsi"/>
          <w:i/>
        </w:rPr>
        <w:t xml:space="preserve">dashboard </w:t>
      </w:r>
      <w:r>
        <w:rPr>
          <w:rFonts w:cs="Arial" w:cstheme="minorHAnsi"/>
        </w:rPr>
        <w:t xml:space="preserve">que apresenta os dados coletados e possibilita o gerenciamento dos dispositivos conectados ao mesmo. O projeto divide-se em duas partes: desenvolvimento do </w:t>
      </w:r>
      <w:r>
        <w:rPr>
          <w:rFonts w:cs="Arial" w:cstheme="minorHAnsi"/>
          <w:i/>
        </w:rPr>
        <w:t xml:space="preserve">software </w:t>
      </w:r>
      <w:r>
        <w:rPr>
          <w:rFonts w:cs="Arial" w:cstheme="minorHAnsi"/>
        </w:rPr>
        <w:t xml:space="preserve">e </w:t>
      </w:r>
      <w:r>
        <w:rPr>
          <w:rFonts w:cs="Arial" w:cstheme="minorHAnsi"/>
          <w:i/>
        </w:rPr>
        <w:t xml:space="preserve">hardware </w:t>
      </w:r>
      <w:r>
        <w:rPr>
          <w:rFonts w:cs="Arial" w:cstheme="minorHAnsi"/>
        </w:rPr>
        <w:t xml:space="preserve">de aquisição de dados através de microcontrolador ESP32 e de um sistema supervisório de serviços web que compõem a </w:t>
      </w:r>
      <w:r>
        <w:rPr>
          <w:rFonts w:cs="Arial" w:cstheme="minorHAnsi"/>
          <w:i/>
        </w:rPr>
        <w:t xml:space="preserve">dashboard</w:t>
      </w:r>
      <w:r>
        <w:rPr>
          <w:rFonts w:cs="Arial" w:cstheme="minorHAnsi"/>
        </w:rPr>
        <w:t xml:space="preserve">. O hardware desenvolvido utiliza o microcontrolador ESP32 WROOM 32E, programado com o sistema operacional embarcado </w:t>
      </w:r>
      <w:r>
        <w:rPr>
          <w:rFonts w:cs="Arial" w:cstheme="minorHAnsi"/>
          <w:iCs/>
        </w:rPr>
        <w:t xml:space="preserve">FreeRTOS</w:t>
      </w:r>
      <w:r>
        <w:rPr>
          <w:rFonts w:cs="Arial" w:cstheme="minorHAnsi"/>
        </w:rPr>
        <w:t xml:space="preserve">, o qual se comunica por meio do protocolo </w:t>
      </w:r>
      <w:r>
        <w:rPr>
          <w:rFonts w:cs="Arial" w:cstheme="minorHAnsi"/>
          <w:iCs/>
        </w:rPr>
        <w:t xml:space="preserve">MQTT</w:t>
      </w:r>
      <w:r>
        <w:rPr>
          <w:rFonts w:cs="Arial" w:cstheme="minorHAnsi"/>
        </w:rPr>
        <w:t xml:space="preserve"> com um servidor do tipo </w:t>
      </w:r>
      <w:r>
        <w:rPr>
          <w:rFonts w:cs="Arial" w:cstheme="minorHAnsi"/>
          <w:i/>
        </w:rPr>
        <w:t xml:space="preserve">Machine to Machine</w:t>
      </w:r>
      <w:r>
        <w:rPr>
          <w:rFonts w:cs="Arial" w:cstheme="minorHAnsi"/>
        </w:rPr>
        <w:t xml:space="preserve"> (M2M) composto por um </w:t>
      </w:r>
      <w:r>
        <w:rPr>
          <w:rFonts w:cs="Arial" w:cstheme="minorHAnsi"/>
          <w:i/>
        </w:rPr>
        <w:t xml:space="preserve">Broker </w:t>
      </w:r>
      <w:r>
        <w:rPr>
          <w:rFonts w:cs="Arial" w:cstheme="minorHAnsi"/>
        </w:rPr>
        <w:t xml:space="preserve">implementado em </w:t>
      </w:r>
      <w:r>
        <w:rPr>
          <w:rFonts w:cs="Arial" w:cstheme="minorHAnsi"/>
          <w:iCs/>
        </w:rPr>
        <w:t xml:space="preserve">Node</w:t>
      </w:r>
      <w:r>
        <w:rPr>
          <w:rFonts w:cs="Arial" w:cstheme="minorHAnsi"/>
        </w:rPr>
        <w:t xml:space="preserve">-</w:t>
      </w:r>
      <w:r>
        <w:rPr>
          <w:rFonts w:cs="Arial" w:cstheme="minorHAnsi"/>
          <w:iCs/>
        </w:rPr>
        <w:t xml:space="preserve">RED,</w:t>
      </w:r>
      <w:r>
        <w:rPr>
          <w:rFonts w:cs="Arial" w:cstheme="minorHAnsi"/>
        </w:rPr>
        <w:t xml:space="preserve"> cuja finalidade é gerenciar as conexões e transmissões dos dados recebidos. Estes dados também são enviados para um serviço de b</w:t>
      </w:r>
      <w:r>
        <w:rPr>
          <w:rFonts w:cs="Arial" w:cstheme="minorHAnsi"/>
        </w:rPr>
        <w:t xml:space="preserve">anco de dados. Como resultado foi elaborada uma plataforma que permite adicionar ou remover dispositivos e monitorar o estado do funcionamento destes, bem como permitir o cadastro de usuários que podem visualizar e baixar os dados medidos pelo dispositivo.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  <w:b/>
        </w:rPr>
        <w:t xml:space="preserve">Palavras-chave</w:t>
      </w:r>
      <w:r>
        <w:rPr>
          <w:rFonts w:cs="Arial" w:cstheme="minorHAnsi"/>
        </w:rPr>
        <w:t xml:space="preserve">: Monitoramento. IoT. Agricultura 4.0. MQTT. Node-red.</w:t>
      </w:r>
      <w:r>
        <w:rPr>
          <w:rFonts w:cstheme="minorHAnsi"/>
        </w:rPr>
      </w:r>
    </w:p>
    <w:p>
      <w:pPr>
        <w:pStyle w:val="664"/>
        <w:jc w:val="left"/>
        <w:spacing w:lineRule="auto" w:line="240"/>
        <w:tabs>
          <w:tab w:val="clear" w:pos="709" w:leader="none"/>
        </w:tabs>
      </w:pPr>
      <w:r>
        <w:rPr>
          <w:rFonts w:cstheme="minorHAnsi"/>
        </w:rPr>
      </w:r>
      <w:r>
        <w:rPr>
          <w:rFonts w:cstheme="minorHAnsi"/>
        </w:rPr>
        <w:br w:type="page"/>
      </w:r>
      <w:r>
        <w:rPr>
          <w:rFonts w:cstheme="minorHAnsi"/>
        </w:rPr>
      </w:r>
    </w:p>
    <w:p>
      <w:pPr>
        <w:pStyle w:val="664"/>
        <w:jc w:val="center"/>
        <w:spacing w:after="360" w:before="0"/>
      </w:pPr>
      <w:r>
        <w:rPr>
          <w:rFonts w:cs="Arial" w:cstheme="minorHAnsi"/>
          <w:b/>
        </w:rPr>
        <w:t xml:space="preserve">ABSTRACT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  <w:highlight w:val="white"/>
        </w:rPr>
        <w:t xml:space="preserve">This work shows the development of a rem</w:t>
      </w:r>
      <w:r>
        <w:rPr>
          <w:rFonts w:cs="Arial" w:cstheme="minorHAnsi"/>
          <w:highlight w:val="white"/>
        </w:rPr>
        <w:t xml:space="preserve">ote acquisition system of plantation, which is composed of devices that measure soil temperature and moisture using probes, and the development of a dashboard system that shows the data which presents the collected data and makes it possible to manage the </w:t>
      </w:r>
      <w:r>
        <w:rPr>
          <w:rFonts w:cs="Arial" w:cstheme="minorHAnsi"/>
          <w:highlight w:val="white"/>
        </w:rPr>
        <w:t xml:space="preserve">devices connected to it. This work is divided in two parts: development of data acquisition software and hardware through ESP32 microcontroller and the development of supervisory systems. The hardware developed use the microcontroller ESP32 WROOM 32E that </w:t>
      </w:r>
      <w:r>
        <w:rPr>
          <w:rFonts w:cs="Arial" w:cstheme="minorHAnsi"/>
          <w:highlight w:val="white"/>
        </w:rPr>
        <w:t xml:space="preserve">use the embedded system FreeRTOS, this device communicates through the MQTT protocol with the server Mach Machine to Machine (M2M) using a MQTT broker implemented with node-red whose purpose is manager the connections and the data received. This data is al</w:t>
      </w:r>
      <w:r>
        <w:rPr>
          <w:rFonts w:cs="Arial" w:cstheme="minorHAnsi"/>
          <w:highlight w:val="white"/>
        </w:rPr>
        <w:t xml:space="preserve">so being sent to the database service. The work's result was the development of a platform that can add or remove devices as well as monitor their status. It is also capable of registering users that can both see and download measurement data from devices.</w:t>
      </w:r>
      <w:r>
        <w:rPr>
          <w:rFonts w:cstheme="minorHAnsi"/>
        </w:rPr>
      </w:r>
    </w:p>
    <w:p>
      <w:pPr>
        <w:pStyle w:val="732"/>
        <w:ind w:firstLine="0"/>
      </w:pPr>
      <w:r>
        <w:rPr>
          <w:rFonts w:cs="Arial" w:cstheme="minorHAnsi"/>
          <w:b/>
        </w:rPr>
        <w:t xml:space="preserve">Keywords</w:t>
      </w:r>
      <w:r>
        <w:rPr>
          <w:rFonts w:cs="Arial" w:cstheme="minorHAnsi"/>
        </w:rPr>
        <w:t xml:space="preserve">: Monitoring. IoT. Agriculture 4.0. MQTT. Node-red.</w:t>
      </w:r>
      <w:r>
        <w:rPr>
          <w:rFonts w:cstheme="minorHAnsi"/>
        </w:rPr>
      </w:r>
    </w:p>
    <w:p>
      <w:pPr>
        <w:pStyle w:val="664"/>
        <w:jc w:val="left"/>
        <w:spacing w:after="0" w:before="40"/>
      </w:pPr>
      <w:r>
        <w:rPr>
          <w:rFonts w:cstheme="minorHAnsi"/>
        </w:rPr>
      </w:r>
      <w:r>
        <w:rPr>
          <w:rFonts w:cstheme="minorHAnsi"/>
        </w:rPr>
      </w:r>
    </w:p>
    <w:p>
      <w:pPr>
        <w:pStyle w:val="664"/>
        <w:jc w:val="left"/>
        <w:spacing w:lineRule="auto" w:line="240"/>
        <w:tabs>
          <w:tab w:val="clear" w:pos="709" w:leader="none"/>
        </w:tabs>
        <w:rPr>
          <w:b/>
        </w:rPr>
      </w:pPr>
      <w:r>
        <w:rPr>
          <w:rFonts w:cstheme="minorHAnsi"/>
          <w:b/>
        </w:rPr>
      </w:r>
      <w:r>
        <w:rPr>
          <w:rFonts w:cstheme="minorHAnsi"/>
        </w:rPr>
        <w:br w:type="page"/>
      </w:r>
      <w:r>
        <w:rPr>
          <w:rFonts w:cstheme="minorHAnsi"/>
        </w:rPr>
      </w:r>
    </w:p>
    <w:p>
      <w:pPr>
        <w:pStyle w:val="664"/>
        <w:jc w:val="center"/>
        <w:spacing w:after="360" w:before="0"/>
        <w:rPr>
          <w:b/>
        </w:rPr>
      </w:pPr>
      <w:r>
        <w:rPr>
          <w:rFonts w:cs="Arial" w:cstheme="minorHAnsi"/>
          <w:b/>
        </w:rPr>
        <w:t xml:space="preserve">SUMÁRIO</w:t>
      </w:r>
      <w:r>
        <w:rPr>
          <w:rFonts w:cstheme="minorHAnsi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ascii="Arial" w:hAnsi="Arial" w:cs="Arial" w:eastAsia="Arial" w:asciiTheme="minorHAnsi" w:hAnsiTheme="minorHAnsi" w:eastAsiaTheme="minorEastAsia" w:cstheme="minorBidi"/>
              <w:sz w:val="22"/>
              <w:szCs w:val="22"/>
            </w:rPr>
          </w:pPr>
          <w:r>
            <w:rPr>
              <w:rFonts w:cstheme="minorHAnsi"/>
            </w:rPr>
            <w:fldChar w:fldCharType="begin"/>
          </w:r>
          <w:r>
            <w:rPr>
              <w:rStyle w:val="698"/>
              <w:rFonts w:cs="Arial" w:eastAsia="Arial" w:cstheme="minorHAnsi"/>
            </w:rPr>
            <w:instrText xml:space="preserve"> TOC \o "1-3" \h</w:instrText>
          </w:r>
          <w:r>
            <w:rPr>
              <w:rStyle w:val="698"/>
              <w:rFonts w:cs="Arial" w:eastAsia="Arial" w:cstheme="minorHAnsi"/>
            </w:rPr>
            <w:fldChar w:fldCharType="separate"/>
          </w:r>
          <w:hyperlink w:tooltip="#_Toc1" w:anchor="_Toc1" w:history="1">
            <w:r>
              <w:rPr>
                <w:rStyle w:val="698"/>
                <w:rFonts w:cs="Arial" w:eastAsia="Arial" w:eastAsiaTheme="minorEastAsia" w:cstheme="minorHAnsi"/>
              </w:rPr>
              <w:t xml:space="preserve">1 INTRODUÇÃO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="Arial" w:eastAsiaTheme="minorEastAsia" w:cstheme="minorBidi"/>
                <w:sz w:val="22"/>
                <w:szCs w:val="22"/>
              </w:rPr>
              <w:t xml:space="preserve">13</w:t>
            </w:r>
            <w:r>
              <w:rPr>
                <w:rFonts w:eastAsiaTheme="minorEastAsia" w:cstheme="minorBidi"/>
              </w:rPr>
              <w:fldChar w:fldCharType="end"/>
            </w:r>
          </w:hyperlink>
          <w:r>
            <w:rPr>
              <w:rFonts w:eastAsiaTheme="minorEastAsia" w:cstheme="minorBidi"/>
            </w:rPr>
          </w:r>
          <w:r>
            <w:rPr>
              <w:rFonts w:eastAsiaTheme="minorEastAsia" w:cstheme="minorBid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Bidi"/>
            </w:rPr>
          </w:r>
          <w:hyperlink w:tooltip="#_Toc2" w:anchor="_Toc2" w:history="1">
            <w:r>
              <w:rPr>
                <w:rStyle w:val="698"/>
                <w:rFonts w:cs="Arial" w:eastAsia="Arial" w:eastAsiaTheme="minorEastAsia" w:cstheme="minorHAnsi"/>
              </w:rPr>
              <w:t xml:space="preserve">2 OBJETIVOS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" w:anchor="_Toc3" w:history="1">
            <w:r>
              <w:rPr>
                <w:rStyle w:val="698"/>
                <w:rFonts w:cs="Arial" w:eastAsia="Arial" w:eastAsiaTheme="minorEastAsia" w:cstheme="minorHAnsi"/>
              </w:rPr>
              <w:t xml:space="preserve">2.1 Objetivo Geral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4" w:anchor="_Toc4" w:history="1">
            <w:r>
              <w:rPr>
                <w:rStyle w:val="698"/>
                <w:rFonts w:cs="Arial" w:eastAsia="Arial" w:eastAsiaTheme="minorEastAsia" w:cstheme="minorHAnsi"/>
              </w:rPr>
              <w:t xml:space="preserve">2.2 Objetivo Específicos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_Toc4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5" w:anchor="_Toc5" w:history="1">
            <w:r>
              <w:rPr>
                <w:rStyle w:val="698"/>
                <w:rFonts w:cs="Arial" w:eastAsia="Arial" w:eastAsiaTheme="minorEastAsia" w:cstheme="minorHAnsi"/>
              </w:rPr>
              <w:t xml:space="preserve">3 FUNDAMENTAÇÃO TEÓRICA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_Toc5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15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6" w:anchor="_Toc6" w:history="1">
            <w:r>
              <w:rPr>
                <w:rStyle w:val="698"/>
                <w:rFonts w:cs="Arial" w:eastAsia="Arial" w:eastAsiaTheme="minorEastAsia" w:cstheme="minorHAnsi"/>
              </w:rPr>
              <w:t xml:space="preserve">3.1 Internet das Coisas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_Toc6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15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7" w:anchor="_Toc7" w:history="1">
            <w:r>
              <w:rPr>
                <w:rStyle w:val="698"/>
                <w:rFonts w:cs="Arial" w:eastAsia="Arial" w:eastAsiaTheme="minorEastAsia" w:cstheme="minorHAnsi"/>
              </w:rPr>
              <w:t xml:space="preserve">3.2 Agricultura 4.0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_Toc7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8" w:anchor="_Toc8" w:history="1">
            <w:r>
              <w:rPr>
                <w:rStyle w:val="698"/>
                <w:rFonts w:cs="Arial" w:eastAsia="Arial" w:eastAsiaTheme="minorEastAsia" w:cstheme="minorHAnsi"/>
              </w:rPr>
              <w:t xml:space="preserve">3.3 Sistemas Operacionais Embarcados de Tempo Real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_Toc8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17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9" w:anchor="_Toc9" w:history="1">
            <w:r>
              <w:rPr>
                <w:rStyle w:val="698"/>
                <w:rFonts w:cs="Arial" w:eastAsia="Arial" w:eastAsiaTheme="minorEastAsia" w:cstheme="minorHAnsi"/>
              </w:rPr>
              <w:t xml:space="preserve">4 MATERIAIS E MÉTODOS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_Toc9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0" w:anchor="_Toc10" w:history="1">
            <w:r>
              <w:rPr>
                <w:rStyle w:val="698"/>
                <w:rFonts w:cs="Arial" w:eastAsia="Arial" w:eastAsiaTheme="minorEastAsia" w:cstheme="minorHAnsi"/>
              </w:rPr>
              <w:t xml:space="preserve">4.1 Tecnologias Utilizadas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_Toc10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1" w:anchor="_Toc11" w:history="1">
            <w:r>
              <w:rPr>
                <w:rStyle w:val="698"/>
                <w:rFonts w:cs="Arial" w:eastAsia="Arial" w:eastAsiaTheme="minorEastAsia" w:cstheme="minorHAnsi"/>
              </w:rPr>
              <w:t xml:space="preserve">4.1.1 HTML - Linguagem de marcação de texto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_Toc11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2" w:anchor="_Toc12" w:history="1">
            <w:r>
              <w:rPr>
                <w:rStyle w:val="698"/>
                <w:rFonts w:cs="Arial" w:eastAsia="Arial" w:eastAsiaTheme="minorEastAsia" w:cstheme="minorHAnsi"/>
              </w:rPr>
              <w:t xml:space="preserve">4.1.2 CSS - Folhas de estilo em cascata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_Toc12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3" w:anchor="_Toc13" w:history="1">
            <w:r>
              <w:rPr>
                <w:rStyle w:val="698"/>
                <w:rFonts w:cs="Arial" w:eastAsia="Arial" w:eastAsiaTheme="minorEastAsia" w:cstheme="minorHAnsi"/>
              </w:rPr>
              <w:t xml:space="preserve">4.1.3 JavaScript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_Toc13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4" w:anchor="_Toc14" w:history="1">
            <w:r>
              <w:rPr>
                <w:rStyle w:val="698"/>
                <w:rFonts w:cs="Arial" w:eastAsia="Arial" w:eastAsiaTheme="minorEastAsia" w:cstheme="minorHAnsi"/>
              </w:rPr>
              <w:t xml:space="preserve">4.1.4 PHP - Pré-processador de hipertexto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_Toc14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19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5" w:anchor="_Toc15" w:history="1">
            <w:r>
              <w:rPr>
                <w:rStyle w:val="698"/>
                <w:rFonts w:cs="Arial" w:eastAsia="Arial" w:eastAsiaTheme="minorEastAsia" w:cstheme="minorHAnsi"/>
              </w:rPr>
              <w:t xml:space="preserve">4.1.5 Banco de dados relacional MySql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_Toc15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20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6" w:anchor="_Toc16" w:history="1">
            <w:r>
              <w:rPr>
                <w:rStyle w:val="698"/>
                <w:rFonts w:cs="Arial" w:eastAsia="Arial" w:eastAsiaTheme="minorEastAsia" w:cstheme="minorHAnsi"/>
              </w:rPr>
              <w:t xml:space="preserve">4.1.6 Linguagem C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_Toc16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20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7" w:anchor="_Toc17" w:history="1">
            <w:r>
              <w:rPr>
                <w:rStyle w:val="698"/>
                <w:rFonts w:cs="Arial" w:eastAsia="Arial" w:eastAsiaTheme="minorEastAsia" w:cstheme="minorHAnsi"/>
              </w:rPr>
              <w:t xml:space="preserve">4.1.7 Transporte de telemetria de enfileiramento de mensagens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_Toc17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20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8" w:anchor="_Toc18" w:history="1">
            <w:r>
              <w:rPr>
                <w:rStyle w:val="698"/>
                <w:rFonts w:cs="Arial" w:eastAsia="Arial" w:eastAsiaTheme="minorEastAsia" w:cstheme="minorHAnsi"/>
              </w:rPr>
              <w:t xml:space="preserve">4.1.8 Codeigniter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_Toc18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21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19" w:anchor="_Toc19" w:history="1">
            <w:r>
              <w:rPr>
                <w:rStyle w:val="698"/>
                <w:rFonts w:cs="Arial" w:eastAsia="Arial" w:eastAsiaTheme="minorEastAsia" w:cstheme="minorHAnsi"/>
              </w:rPr>
              <w:t xml:space="preserve">4.1.9 Node-RED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_Toc19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21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0" w:anchor="_Toc20" w:history="1">
            <w:r>
              <w:rPr>
                <w:rStyle w:val="698"/>
                <w:rFonts w:cs="Arial" w:eastAsia="Arial" w:eastAsiaTheme="minorEastAsia" w:cstheme="minorHAnsi"/>
              </w:rPr>
              <w:t xml:space="preserve">4.1.10 Sistema operacional FreeRTOS 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_Toc20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22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1" w:anchor="_Toc21" w:history="1">
            <w:r>
              <w:rPr>
                <w:rStyle w:val="698"/>
                <w:rFonts w:cs="Arial" w:eastAsia="Arial" w:eastAsiaTheme="minorEastAsia" w:cstheme="minorHAnsi"/>
              </w:rPr>
              <w:t xml:space="preserve">4.1.11 Modulo ESP-WROOM-32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_Toc21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23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2" w:anchor="_Toc22" w:history="1">
            <w:r>
              <w:rPr>
                <w:rStyle w:val="698"/>
                <w:rFonts w:cs="Arial" w:eastAsia="Arial" w:eastAsiaTheme="minorEastAsia" w:cstheme="minorHAnsi"/>
              </w:rPr>
              <w:t xml:space="preserve">4.1.12 Framework ESP-IDF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_Toc22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23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3" w:anchor="_Toc23" w:history="1">
            <w:r>
              <w:rPr>
                <w:rStyle w:val="698"/>
                <w:rFonts w:cs="Arial" w:eastAsia="Arial" w:eastAsiaTheme="minorEastAsia" w:cstheme="minorHAnsi"/>
              </w:rPr>
              <w:t xml:space="preserve">4.1.13 Docker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_Toc23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4" w:anchor="_Toc24" w:history="1">
            <w:r>
              <w:rPr>
                <w:rStyle w:val="698"/>
                <w:rFonts w:cs="Arial" w:eastAsia="Arial" w:eastAsiaTheme="minorEastAsia" w:cstheme="minorHAnsi"/>
              </w:rPr>
              <w:t xml:space="preserve">4.2 Processo de Desenvolvimento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_Toc24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5" w:anchor="_Toc25" w:history="1">
            <w:r>
              <w:rPr>
                <w:rStyle w:val="698"/>
                <w:rFonts w:cs="Arial" w:eastAsia="Arial" w:eastAsiaTheme="minorEastAsia" w:cstheme="minorHAnsi"/>
              </w:rPr>
              <w:t xml:space="preserve">4.3 Verificação e Validação do Sistema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_Toc25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6" w:anchor="_Toc26" w:history="1">
            <w:r>
              <w:rPr>
                <w:rStyle w:val="698"/>
                <w:rFonts w:cs="Arial" w:eastAsia="Arial" w:eastAsiaTheme="minorEastAsia" w:cstheme="minorHAnsi"/>
              </w:rPr>
              <w:t xml:space="preserve">5 DESENVOLVIMENTO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_Toc26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7" w:anchor="_Toc27" w:history="1">
            <w:r>
              <w:rPr>
                <w:rStyle w:val="698"/>
                <w:rFonts w:cs="Arial" w:eastAsia="Arial" w:eastAsiaTheme="minorEastAsia" w:cstheme="minorHAnsi"/>
              </w:rPr>
              <w:t xml:space="preserve">5.1 Projeto Agro Sensor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_Toc27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8" w:anchor="_Toc28" w:history="1">
            <w:r>
              <w:rPr>
                <w:rStyle w:val="698"/>
                <w:rFonts w:cs="Arial" w:eastAsia="Arial" w:eastAsiaTheme="minorEastAsia" w:cstheme="minorHAnsi"/>
              </w:rPr>
              <w:t xml:space="preserve">5.1.1 Alimentação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_Toc28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29" w:anchor="_Toc29" w:history="1">
            <w:r>
              <w:rPr>
                <w:rStyle w:val="698"/>
                <w:rFonts w:cs="Arial" w:eastAsia="Arial" w:eastAsiaTheme="minorEastAsia" w:cstheme="minorHAnsi"/>
              </w:rPr>
              <w:t xml:space="preserve">5.1.2 Sensor de temperatura e umidade.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_Toc29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27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0" w:anchor="_Toc30" w:history="1">
            <w:r>
              <w:rPr>
                <w:rStyle w:val="698"/>
                <w:rFonts w:cs="Arial" w:eastAsia="Arial" w:eastAsiaTheme="minorEastAsia" w:cstheme="minorHAnsi"/>
              </w:rPr>
              <w:t xml:space="preserve">5.1.3 Outras interfaces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_Toc30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28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1" w:anchor="_Toc31" w:history="1">
            <w:r>
              <w:rPr>
                <w:rStyle w:val="698"/>
                <w:rFonts w:cs="Arial" w:eastAsia="Arial" w:eastAsiaTheme="minorEastAsia" w:cstheme="minorHAnsi"/>
              </w:rPr>
              <w:t xml:space="preserve">5.1.4 </w:t>
            </w:r>
            <w:r>
              <w:rPr>
                <w:rStyle w:val="698"/>
                <w:rFonts w:cs="Arial" w:eastAsia="Arial" w:eastAsiaTheme="minorEastAsia" w:cstheme="minorHAnsi"/>
                <w:i/>
              </w:rPr>
              <w:t xml:space="preserve">Firmware</w:t>
            </w:r>
            <w:r>
              <w:rPr>
                <w:rStyle w:val="698"/>
                <w:rFonts w:cs="Arial" w:eastAsia="Arial"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_Toc31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29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2" w:anchor="_Toc32" w:history="1">
            <w:r>
              <w:rPr>
                <w:rStyle w:val="698"/>
                <w:rFonts w:cs="Arial" w:eastAsia="Arial" w:eastAsiaTheme="minorEastAsia" w:cstheme="minorHAnsi"/>
              </w:rPr>
              <w:t xml:space="preserve">5.2 Serviços Web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_Toc32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30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3" w:anchor="_Toc33" w:history="1">
            <w:r>
              <w:rPr>
                <w:rStyle w:val="698"/>
                <w:rFonts w:cs="Arial" w:eastAsia="Arial" w:eastAsiaTheme="minorEastAsia" w:cstheme="minorHAnsi"/>
              </w:rPr>
              <w:t xml:space="preserve">5.2.1 Servidor machine to machine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_Toc33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31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20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4" w:anchor="_Toc34" w:history="1">
            <w:r>
              <w:rPr>
                <w:rStyle w:val="698"/>
                <w:rFonts w:cs="Arial" w:eastAsia="Arial" w:eastAsiaTheme="minorEastAsia" w:cstheme="minorHAnsi"/>
              </w:rPr>
              <w:t xml:space="preserve">5.2.1 Serviço web 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_Toc34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33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5" w:anchor="_Toc35" w:history="1">
            <w:r>
              <w:rPr>
                <w:rStyle w:val="698"/>
                <w:rFonts w:cs="Arial" w:eastAsia="Arial" w:eastAsiaTheme="minorEastAsia" w:cstheme="minorHAnsi"/>
              </w:rPr>
              <w:t xml:space="preserve">5.3 Teste do Sistema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_Toc35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6" w:anchor="_Toc36" w:history="1">
            <w:r>
              <w:rPr>
                <w:rStyle w:val="698"/>
                <w:rFonts w:cs="Arial" w:eastAsia="Arial" w:eastAsiaTheme="minorEastAsia" w:cstheme="minorHAnsi"/>
              </w:rPr>
              <w:t xml:space="preserve">6 RESULTADOS OBTIDOS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_Toc36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7" w:anchor="_Toc37" w:history="1">
            <w:r>
              <w:rPr>
                <w:rStyle w:val="698"/>
                <w:rFonts w:cs="Arial" w:eastAsia="Arial" w:eastAsiaTheme="minorEastAsia" w:cstheme="minorHAnsi"/>
              </w:rPr>
              <w:t xml:space="preserve">6.1 Placa Agro Sensor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_Toc37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9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8" w:anchor="_Toc38" w:history="1">
            <w:r>
              <w:rPr>
                <w:rStyle w:val="698"/>
                <w:rFonts w:cs="Arial" w:eastAsia="Arial" w:eastAsiaTheme="minorEastAsia" w:cstheme="minorHAnsi"/>
              </w:rPr>
              <w:t xml:space="preserve">6.2 Serviços </w:t>
            </w:r>
            <w:r>
              <w:rPr>
                <w:rStyle w:val="698"/>
                <w:rFonts w:cs="Arial" w:eastAsia="Arial" w:eastAsiaTheme="minorEastAsia" w:cstheme="minorHAnsi"/>
                <w:i/>
                <w:iCs/>
              </w:rPr>
              <w:t xml:space="preserve">web</w:t>
            </w:r>
            <w:r>
              <w:rPr>
                <w:rStyle w:val="698"/>
                <w:rFonts w:cs="Arial" w:eastAsia="Arial"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_Toc38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36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39" w:anchor="_Toc39" w:history="1">
            <w:r>
              <w:rPr>
                <w:rStyle w:val="698"/>
                <w:rFonts w:cs="Arial" w:eastAsia="Arial" w:eastAsiaTheme="minorEastAsia" w:cstheme="minorHAnsi"/>
              </w:rPr>
              <w:t xml:space="preserve">7 CONSIDERAÇÕES FINAIS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_Toc39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39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40" w:anchor="_Toc40" w:history="1">
            <w:r>
              <w:rPr>
                <w:rStyle w:val="698"/>
                <w:rFonts w:cs="Arial" w:eastAsia="Arial" w:eastAsiaTheme="minorEastAsia" w:cstheme="minorHAnsi"/>
              </w:rPr>
              <w:t xml:space="preserve">REFERÊNCIAS</w:t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_Toc40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40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Fonts w:eastAsiaTheme="minorEastAsia" w:cstheme="minorHAnsi"/>
            </w:rPr>
          </w:r>
          <w:r>
            <w:rPr>
              <w:rFonts w:eastAsiaTheme="minorEastAsia" w:cstheme="minorHAnsi"/>
            </w:rPr>
          </w:r>
        </w:p>
        <w:p>
          <w:pPr>
            <w:pStyle w:val="718"/>
            <w:tabs>
              <w:tab w:val="left" w:pos="709" w:leader="none"/>
              <w:tab w:val="right" w:pos="9071" w:leader="dot"/>
            </w:tabs>
            <w:rPr>
              <w:rFonts w:cs="Arial" w:cstheme="minorHAnsi"/>
            </w:rPr>
          </w:pPr>
          <w:r>
            <w:rPr>
              <w:rFonts w:eastAsiaTheme="minorEastAsia" w:cstheme="minorHAnsi"/>
            </w:rPr>
          </w:r>
          <w:hyperlink w:tooltip="#_Toc41" w:anchor="_Toc41" w:history="1">
            <w:r>
              <w:rPr>
                <w:rStyle w:val="698"/>
                <w:rFonts w:cs="Arial" w:eastAsia="Arial" w:eastAsiaTheme="minorEastAsia" w:cstheme="minorHAnsi"/>
              </w:rPr>
              <w:t xml:space="preserve">APÊNDICE</w:t>
            </w:r>
            <w:r>
              <w:rPr>
                <w:rStyle w:val="698"/>
                <w:rFonts w:cs="Arial" w:eastAsia="Arial" w:eastAsiaTheme="minorEastAsia" w:cstheme="minorHAnsi"/>
                <w:bCs/>
              </w:rPr>
              <w:t xml:space="preserve"> A - Tabelas e Figuras</w:t>
            </w:r>
            <w:r>
              <w:rPr>
                <w:rStyle w:val="698"/>
                <w:rFonts w:cs="Arial" w:eastAsia="Arial"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fldChar w:fldCharType="begin"/>
            </w:r>
            <w:r>
              <w:rPr>
                <w:rFonts w:eastAsiaTheme="minorEastAsia" w:cstheme="minorHAnsi"/>
              </w:rPr>
              <w:instrText xml:space="preserve">PAGEREF _Toc41 \h</w:instrText>
            </w:r>
            <w:r>
              <w:rPr>
                <w:rFonts w:eastAsiaTheme="minorEastAsia" w:cstheme="minorHAnsi"/>
              </w:rPr>
              <w:fldChar w:fldCharType="separate"/>
            </w:r>
            <w:r>
              <w:rPr>
                <w:rStyle w:val="698"/>
                <w:rFonts w:cs="Arial" w:eastAsiaTheme="minorEastAsia" w:cstheme="minorHAnsi"/>
              </w:rPr>
              <w:t xml:space="preserve">44</w:t>
            </w:r>
            <w:r>
              <w:rPr>
                <w:rFonts w:eastAsiaTheme="minorEastAsia" w:cstheme="minorHAnsi"/>
              </w:rPr>
              <w:fldChar w:fldCharType="end"/>
            </w:r>
          </w:hyperlink>
          <w:r>
            <w:rPr>
              <w:rStyle w:val="698"/>
              <w:rFonts w:cs="Arial" w:eastAsiaTheme="minorEastAsia" w:cstheme="minorHAnsi"/>
            </w:rPr>
            <w:fldChar w:fldCharType="end"/>
          </w:r>
          <w:r>
            <w:rPr>
              <w:rFonts w:eastAsiaTheme="minorEastAsia" w:cstheme="minorHAnsi"/>
            </w:rPr>
          </w:r>
        </w:p>
      </w:sdtContent>
    </w:sdt>
    <w:p>
      <w:pPr>
        <w:pStyle w:val="718"/>
        <w:tabs>
          <w:tab w:val="left" w:pos="709" w:leader="none"/>
          <w:tab w:val="right" w:pos="9071" w:leader="dot"/>
        </w:tabs>
        <w:rPr>
          <w:rFonts w:ascii="Arial" w:hAnsi="Arial" w:cs="Arial" w:eastAsia="Arial"/>
          <w:sz w:val="22"/>
          <w:szCs w:val="22"/>
        </w:rPr>
      </w:pPr>
      <w:r>
        <w:rPr>
          <w:rFonts w:cs="Arial" w:eastAsia="Arial" w:eastAsiaTheme="minorEastAsia" w:cstheme="minorHAnsi"/>
          <w:sz w:val="22"/>
          <w:szCs w:val="22"/>
        </w:rPr>
      </w:r>
      <w:r>
        <w:rPr>
          <w:rFonts w:eastAsiaTheme="minorEastAsia" w:cstheme="minorHAnsi"/>
        </w:rPr>
      </w:r>
    </w:p>
    <w:p>
      <w:pPr>
        <w:pStyle w:val="718"/>
        <w:tabs>
          <w:tab w:val="left" w:pos="709" w:leader="none"/>
          <w:tab w:val="right" w:pos="9071" w:leader="dot"/>
        </w:tabs>
        <w:rPr>
          <w:sz w:val="22"/>
          <w:szCs w:val="22"/>
        </w:rPr>
        <w:sectPr>
          <w:headerReference w:type="default" r:id="rId9"/>
          <w:headerReference w:type="first" r:id="rId10"/>
          <w:footnotePr/>
          <w:endnotePr/>
          <w:type w:val="nextPage"/>
          <w:pgSz w:w="11906" w:h="16838" w:orient="portrait"/>
          <w:pgMar w:top="1701" w:right="1134" w:bottom="1134" w:left="1701" w:header="709" w:footer="0" w:gutter="0"/>
          <w:cols w:num="1" w:sep="0" w:space="1701" w:equalWidth="1"/>
          <w:docGrid w:linePitch="360"/>
          <w:titlePg/>
        </w:sectPr>
      </w:pPr>
      <w:r>
        <w:rPr>
          <w:rFonts w:eastAsiaTheme="minorEastAsia" w:cstheme="minorHAnsi"/>
          <w:sz w:val="22"/>
          <w:szCs w:val="22"/>
        </w:rPr>
      </w:r>
      <w:r>
        <w:rPr>
          <w:rFonts w:eastAsiaTheme="minorEastAsia" w:cstheme="minorHAnsi"/>
        </w:rPr>
      </w:r>
      <w:bookmarkStart w:id="1" w:name="_30j0zll"/>
      <w:r>
        <w:rPr>
          <w:rFonts w:eastAsiaTheme="minorEastAsia" w:cstheme="minorHAnsi"/>
        </w:rPr>
      </w:r>
      <w:bookmarkEnd w:id="1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2" w:name="_Toc1"/>
      <w:r>
        <w:rPr>
          <w:rFonts w:cs="Arial" w:eastAsia="Arial" w:eastAsiaTheme="minorEastAsia" w:cstheme="minorHAnsi"/>
        </w:rPr>
        <w:t xml:space="preserve">1 INTRODUÇÃO</w:t>
      </w:r>
      <w:bookmarkEnd w:id="2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Com o crescimento do agronegócio no Brasil, surge a necessidade de investimen</w:t>
      </w:r>
      <w:r>
        <w:rPr>
          <w:rFonts w:cs="Arial" w:eastAsia="Arial" w:eastAsiaTheme="minorEastAsia" w:cstheme="minorHAnsi"/>
        </w:rPr>
        <w:t xml:space="preserve">to em tecnologias que buscam o aprimoramento da cadeia produtiva. Essas tecnologias possibilitam o monitoramento e análise de uma variada gama de dados em tempo real, de forma a auxiliar na gestão e na tomada de decisões de forma rápida e precisa (ROSSONI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2019), (COSTA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2018), (BRENES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2020).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Tais tecnologias empregadas no meio produtivo do agronegócio também apresentam um impacto positivo no uso de </w:t>
      </w:r>
      <w:r>
        <w:rPr>
          <w:rFonts w:cs="Arial" w:eastAsia="Arial" w:eastAsiaTheme="minorEastAsia" w:cstheme="minorHAnsi"/>
        </w:rPr>
        <w:t xml:space="preserve">recursos naturais, diminuindo desperdício e, consequentemente, o custo, promovendo um ganho de eficiência no consumo de insumos. Isto é decisivo para amenizar impactos ambientais negativos e auxiliar no desenvolvimento sustentável destas produções (BRENES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2020) (SOARES, 2020). (COSTA et al., 2018a).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Em 2017, a agri</w:t>
      </w:r>
      <w:r>
        <w:rPr>
          <w:rFonts w:cs="Arial" w:eastAsia="Arial" w:eastAsiaTheme="minorEastAsia" w:cstheme="minorHAnsi"/>
        </w:rPr>
        <w:t xml:space="preserve">cultura foi um dos maiores responsáveis pelo consumo de água no país e, assim como em outros lugares do mundo, a otimização e redução do consumo de recursos hídricos se mostra um desafio. Nesse âmbito, a Internet das coisas pode ser utilizada de forma a mi</w:t>
      </w:r>
      <w:r>
        <w:rPr>
          <w:rFonts w:cs="Arial" w:eastAsia="Arial" w:eastAsiaTheme="minorEastAsia" w:cstheme="minorHAnsi"/>
        </w:rPr>
        <w:t xml:space="preserve">tigar este problema. Isto foi verificado no trabalho SWAMP, um projeto piloto colaborativo entre Itália, Espanha e Brasil que buscou desenvolver um sistema de gerenciamento inteligente de irrigação utilizando métodos e conceitos da tecnologia IoT (RIBEIRO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2018), (KAMIENSKI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2018), (COSTA et al., 2018b) (IBGE, 2020).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Internet das coisas, IoT, atualmente vem sendo aplicada em diversos segmentos. No setor de agronegócios isto vem sendo denominado de agricultura 4.0, denot</w:t>
      </w:r>
      <w:r>
        <w:rPr>
          <w:rFonts w:cs="Arial" w:eastAsia="Arial" w:eastAsiaTheme="minorEastAsia" w:cstheme="minorHAnsi"/>
        </w:rPr>
        <w:t xml:space="preserve">ando a forma como a tecnologia empregada tente ao controle e acesso remoto dos dispositivos e dados. Além disso, certos aspectos como conectividade, armazenamento em nuvem, autonomia energética e custo são importantes características nesse contexto (COSTA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2018a), (BRENES </w:t>
      </w:r>
      <w:r>
        <w:rPr>
          <w:rFonts w:cs="Arial" w:eastAsia="Arial" w:eastAsiaTheme="minorEastAsia" w:cstheme="minorHAnsi"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2020), (COSTA et al., 2018b). Assim, este trabalho tem o objetivo de desenvolver um sistema de monitoramento do solo de pla</w:t>
      </w:r>
      <w:r>
        <w:rPr>
          <w:rFonts w:cs="Arial" w:eastAsia="Arial" w:eastAsiaTheme="minorEastAsia" w:cstheme="minorHAnsi"/>
        </w:rPr>
        <w:t xml:space="preserve">ntações buscando explorar as dificuldades tecnológicas na implantação destes métodos de IoT aplicados a agricultura, realizando um estudo no desenvolvimento de novas alternativas para otimização do uso de recursos e melhorias de controle sobre a produção. </w:t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3" w:name="_Toc2"/>
      <w:r>
        <w:rPr>
          <w:rFonts w:cs="Arial" w:eastAsia="Arial" w:eastAsiaTheme="minorEastAsia" w:cstheme="minorHAnsi"/>
        </w:rPr>
        <w:t xml:space="preserve">2 OBJETIVOS</w:t>
      </w:r>
      <w:bookmarkEnd w:id="3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4" w:name="_Toc3"/>
      <w:r>
        <w:rPr>
          <w:rFonts w:cs="Arial" w:eastAsia="Arial" w:eastAsiaTheme="minorEastAsia" w:cstheme="minorHAnsi"/>
        </w:rPr>
        <w:t xml:space="preserve">2.1 Objetivo Geral</w:t>
      </w:r>
      <w:bookmarkEnd w:id="4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objetivo deste trabalho é o desenvolvimento de um sistema de monitoramento remoto de plantaçõe</w:t>
      </w:r>
      <w:r>
        <w:rPr>
          <w:rFonts w:cs="Arial" w:eastAsia="Arial" w:eastAsiaTheme="minorEastAsia" w:cstheme="minorHAnsi"/>
        </w:rPr>
        <w:t xml:space="preserve">s, composto por dispositivos que medem temperatura e umidade dos solos por meio de sondas. Também será desenvolvido um sistema de supervisão que apresente os dados coletados e possibilite o gerenciamento dos dispositivos conectados e acesso as informações.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5" w:name="_Toc4"/>
      <w:r>
        <w:rPr>
          <w:rFonts w:cs="Arial" w:eastAsia="Arial" w:eastAsiaTheme="minorEastAsia" w:cstheme="minorHAnsi"/>
        </w:rPr>
        <w:t xml:space="preserve">2.2 Objetivo Específicos</w:t>
      </w:r>
      <w:bookmarkEnd w:id="5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1"/>
        </w:numPr>
        <w:rPr>
          <w:highlight w:val="white"/>
        </w:rPr>
      </w:pPr>
      <w:r>
        <w:rPr>
          <w:rFonts w:cs="Arial" w:eastAsia="Arial" w:eastAsiaTheme="minorEastAsia" w:cstheme="minorHAnsi"/>
          <w:highlight w:val="white"/>
        </w:rPr>
        <w:t xml:space="preserve">Realizar levantamento bibliográfico;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1"/>
        </w:numPr>
        <w:rPr>
          <w:highlight w:val="white"/>
        </w:rPr>
      </w:pPr>
      <w:r>
        <w:rPr>
          <w:rFonts w:cs="Arial" w:eastAsia="Arial" w:eastAsiaTheme="minorEastAsia" w:cstheme="minorHAnsi"/>
          <w:highlight w:val="white"/>
        </w:rPr>
        <w:t xml:space="preserve">Desenvolver um dispositivo para realizar a aquisição periódica de temperatura e umidade do solo;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1"/>
        </w:numPr>
      </w:pPr>
      <w:r>
        <w:rPr>
          <w:rFonts w:cs="Arial" w:eastAsia="Arial" w:eastAsiaTheme="minorEastAsia" w:cstheme="minorHAnsi"/>
          <w:highlight w:val="white"/>
        </w:rPr>
        <w:t xml:space="preserve">Desenvolver um serviço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web</w:t>
      </w:r>
      <w:r>
        <w:rPr>
          <w:rFonts w:cs="Arial" w:eastAsia="Arial" w:eastAsiaTheme="minorEastAsia" w:cstheme="minorHAnsi"/>
          <w:highlight w:val="white"/>
        </w:rPr>
        <w:t xml:space="preserve"> que possibilite o gerenciamento dos dispositivos e acesso as informações coletadas</w:t>
      </w:r>
      <w:r>
        <w:rPr>
          <w:rFonts w:cs="Arial" w:eastAsia="Arial" w:eastAsiaTheme="minorEastAsia" w:cstheme="minorHAnsi"/>
        </w:rPr>
        <w:t xml:space="preserve">;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1"/>
        </w:numPr>
        <w:rPr>
          <w:highlight w:val="white"/>
        </w:rPr>
      </w:pPr>
      <w:r>
        <w:rPr>
          <w:rFonts w:cs="Arial" w:eastAsia="Arial" w:eastAsiaTheme="minorEastAsia" w:cstheme="minorHAnsi"/>
          <w:highlight w:val="white"/>
        </w:rPr>
        <w:t xml:space="preserve">Verificar o sistema desenvolvido através de </w:t>
      </w:r>
      <w:r>
        <w:rPr>
          <w:rFonts w:cs="Arial" w:eastAsia="Arial" w:eastAsiaTheme="minorEastAsia" w:cstheme="minorHAnsi"/>
        </w:rPr>
        <w:t xml:space="preserve">testes de campo.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highlight w:val="white"/>
        </w:rPr>
      </w:pPr>
      <w:r>
        <w:rPr>
          <w:rFonts w:eastAsiaTheme="minorEastAsia" w:cstheme="minorHAnsi"/>
          <w:highlight w:val="white"/>
        </w:rPr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6" w:name="_Toc5"/>
      <w:r>
        <w:rPr>
          <w:rFonts w:cs="Arial" w:eastAsia="Arial" w:eastAsiaTheme="minorEastAsia" w:cstheme="minorHAnsi"/>
        </w:rPr>
        <w:t xml:space="preserve">3 FUNDAMENTAÇÃO TEÓRICA </w:t>
      </w:r>
      <w:bookmarkEnd w:id="6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7" w:name="_Toc6"/>
      <w:r>
        <w:rPr>
          <w:rFonts w:cs="Arial" w:eastAsia="Arial" w:eastAsiaTheme="minorEastAsia" w:cstheme="minorHAnsi"/>
        </w:rPr>
        <w:t xml:space="preserve">3.1 Internet das Coisas</w:t>
      </w:r>
      <w:bookmarkEnd w:id="7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termo Internet das Coisas foi usado pela primeira vez em 1999 por Kevin Ashton que dez anos depois escreveu o artigo “</w:t>
      </w:r>
      <w:r>
        <w:rPr>
          <w:rFonts w:cs="Arial" w:eastAsia="Arial" w:eastAsiaTheme="minorEastAsia" w:cstheme="minorHAnsi"/>
          <w:iCs/>
        </w:rPr>
        <w:t xml:space="preserve">That ‘Internet of Things’ Thing</w:t>
      </w:r>
      <w:r>
        <w:rPr>
          <w:rFonts w:cs="Arial" w:eastAsia="Arial" w:eastAsiaTheme="minorEastAsia" w:cstheme="minorHAnsi"/>
        </w:rPr>
        <w:t xml:space="preserve">” para o RFID Journal em 2009. Em que ele diz sobre a importância </w:t>
      </w:r>
      <w:r>
        <w:rPr>
          <w:rFonts w:cs="Arial" w:eastAsia="Arial" w:eastAsiaTheme="minorEastAsia" w:cstheme="minorHAnsi"/>
        </w:rPr>
        <w:t xml:space="preserve">da capacidade dos computadores de coletar, armazenar, interpretar e usar dados a fim de permitir que eles “observem o mundo” sem a ajuda humana, na visão do autor isso impactaria positivamente na economia de recursos naturais e energéticos (MAGRANI, 2018),</w:t>
      </w:r>
      <w:r>
        <w:rPr>
          <w:rFonts w:cs="Arial" w:eastAsia="Arial" w:eastAsiaTheme="minorEastAsia" w:cstheme="minorHAnsi"/>
          <w:highlight w:val="yellow"/>
        </w:rPr>
        <w:t xml:space="preserve"> </w:t>
      </w:r>
      <w:r>
        <w:rPr>
          <w:rFonts w:cs="Arial" w:eastAsia="Arial" w:eastAsiaTheme="minorEastAsia" w:cstheme="minorHAnsi"/>
        </w:rPr>
        <w:t xml:space="preserve">(ASHTON, 2009).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Internet das coisas tornou-se possível após o surgimento da </w:t>
      </w:r>
      <w:r>
        <w:rPr>
          <w:rFonts w:cs="Arial" w:eastAsia="Arial" w:eastAsiaTheme="minorEastAsia" w:cstheme="minorHAnsi"/>
          <w:i/>
        </w:rPr>
        <w:t xml:space="preserve">web</w:t>
      </w:r>
      <w:r>
        <w:rPr>
          <w:rFonts w:cs="Arial" w:eastAsia="Arial" w:eastAsiaTheme="minorEastAsia" w:cstheme="minorHAnsi"/>
        </w:rPr>
        <w:t xml:space="preserve"> </w:t>
      </w:r>
      <w:r>
        <w:rPr>
          <w:rFonts w:cs="Arial" w:eastAsia="Arial" w:eastAsiaTheme="minorEastAsia" w:cstheme="minorHAnsi"/>
        </w:rPr>
        <w:t xml:space="preserve">3.0, mas antes disso outras revoluções ocorreram até que chegássemos neste ponto. A Internet se origina no fim da década de 1930 pelo projeto militar Advanced Research Projects Agency Network (Arpanet), mas só após o surgimento de novas tecnologias como o </w:t>
      </w:r>
      <w:r>
        <w:rPr>
          <w:rFonts w:cs="Arial" w:eastAsia="Arial" w:eastAsiaTheme="minorEastAsia" w:cstheme="minorHAnsi"/>
          <w:iCs/>
        </w:rPr>
        <w:t xml:space="preserve">world wide web</w:t>
      </w:r>
      <w:r>
        <w:rPr>
          <w:rFonts w:cs="Arial" w:eastAsia="Arial" w:eastAsiaTheme="minorEastAsia" w:cstheme="minorHAnsi"/>
        </w:rPr>
        <w:t xml:space="preserve"> (www ou web), criado no final da década de 1980 pelo Conseil Européen pour la Recherche Nucléaire (CERN), surge a primeira versão da web (MAGRANI, 2018).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</w:t>
      </w:r>
      <w:r>
        <w:rPr>
          <w:rFonts w:cs="Arial" w:eastAsia="Arial" w:eastAsiaTheme="minorEastAsia" w:cstheme="minorHAnsi"/>
          <w:i/>
        </w:rPr>
        <w:t xml:space="preserve">web</w:t>
      </w:r>
      <w:r>
        <w:rPr>
          <w:rFonts w:cs="Arial" w:eastAsia="Arial" w:eastAsiaTheme="minorEastAsia" w:cstheme="minorHAnsi"/>
        </w:rPr>
        <w:t xml:space="preserve"> 1.0 é caracterizada principalmente pela conexão entre pessoas de forma estática. Em 2004 é popularizado o termo 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</w:rPr>
        <w:t xml:space="preserve"> 2.0. Apesar de não ser claro quando esta surgiu, a </w:t>
      </w:r>
      <w:r>
        <w:rPr>
          <w:rFonts w:cs="Arial" w:eastAsia="Arial" w:eastAsiaTheme="minorEastAsia" w:cstheme="minorHAnsi"/>
          <w:i/>
        </w:rPr>
        <w:t xml:space="preserve">web</w:t>
      </w:r>
      <w:r>
        <w:rPr>
          <w:rFonts w:cs="Arial" w:eastAsia="Arial" w:eastAsiaTheme="minorEastAsia" w:cstheme="minorHAnsi"/>
        </w:rPr>
        <w:t xml:space="preserve"> 2.0 é definida por ser colaborativa e dinâmica, onde os usuários contribuem gerando conteúdo graças às redes sociais, </w:t>
      </w:r>
      <w:r>
        <w:rPr>
          <w:rFonts w:cs="Arial" w:eastAsia="Arial" w:eastAsiaTheme="minorEastAsia" w:cstheme="minorHAnsi"/>
          <w:i/>
        </w:rPr>
        <w:t xml:space="preserve">wikis </w:t>
      </w:r>
      <w:r>
        <w:rPr>
          <w:rFonts w:cs="Arial" w:eastAsia="Arial" w:eastAsiaTheme="minorEastAsia" w:cstheme="minorHAnsi"/>
        </w:rPr>
        <w:t xml:space="preserve">e outras plataformas. A 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</w:rPr>
        <w:t xml:space="preserve"> 3.0, termo criado a partir do anterior, é marcado pela conectividade, redes integradas e descentralizadas, web inteligente, internet pessoal entre outras características (MAGRANI, 2018).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É nesse contexto e graças às tecnologias de rádio que permitem a conexão entre objetos como W</w:t>
      </w:r>
      <w:r>
        <w:rPr>
          <w:rFonts w:cs="Arial" w:eastAsia="Arial" w:eastAsiaTheme="minorEastAsia" w:cstheme="minorHAnsi"/>
          <w:iCs/>
        </w:rPr>
        <w:t xml:space="preserve">i-Fi</w:t>
      </w:r>
      <w:r>
        <w:rPr>
          <w:rFonts w:cs="Arial" w:eastAsia="Arial" w:eastAsiaTheme="minorEastAsia" w:cstheme="minorHAnsi"/>
        </w:rPr>
        <w:t xml:space="preserve"> e B</w:t>
      </w:r>
      <w:r>
        <w:rPr>
          <w:rFonts w:cs="Arial" w:eastAsia="Arial" w:eastAsiaTheme="minorEastAsia" w:cstheme="minorHAnsi"/>
          <w:iCs/>
        </w:rPr>
        <w:t xml:space="preserve">luetooth</w:t>
      </w:r>
      <w:r>
        <w:rPr>
          <w:rFonts w:cs="Arial" w:eastAsia="Arial" w:eastAsiaTheme="minorEastAsia" w:cstheme="minorHAnsi"/>
        </w:rPr>
        <w:t xml:space="preserve"> que surge a Internet das coisas, expressão que retrata dispositivos que fazem parte de um sistema e estão conectados à internet, interagindo no dia a dia com pessoas gerando dados sendo e sendo usados de forma inteligente (MAGRANI, 2018), (ASHTON, 2009).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8" w:name="_Toc7"/>
      <w:r>
        <w:rPr>
          <w:rFonts w:cs="Arial" w:eastAsia="Arial" w:eastAsiaTheme="minorEastAsia" w:cstheme="minorHAnsi"/>
        </w:rPr>
        <w:t xml:space="preserve">3.2 Agricultura 4.0</w:t>
      </w:r>
      <w:bookmarkEnd w:id="8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agricultura no início século vinte era caracterizada pela sua baixa produção, sendo rea</w:t>
      </w:r>
      <w:r>
        <w:rPr>
          <w:rFonts w:cs="Arial" w:eastAsia="Arial" w:eastAsiaTheme="minorEastAsia" w:cstheme="minorHAnsi"/>
        </w:rPr>
        <w:t xml:space="preserve">lizada de forma manual utilizando tração animal e ferramentas artesanais. Além disso, era encarada como uma atividade de subsistência. Esses fatores definem a agricultura 1.0 que, apesar de ainda ser empregada, perdeu espaço ao decorrer do tempo (MASSRUHÁ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2020), (SILVA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2021).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agricultura 2.0 é estabelecida após diversos avanços científicos e inovações tecnológicas, como motores a combustão que subst</w:t>
      </w:r>
      <w:r>
        <w:rPr>
          <w:rFonts w:cs="Arial" w:eastAsia="Arial" w:eastAsiaTheme="minorEastAsia" w:cstheme="minorHAnsi"/>
        </w:rPr>
        <w:t xml:space="preserve">ituíram o uso de animais na produção, e uso de produtos industrializados como defensivo agrícola e técnicas de fertilização que contribuíram para o aumento da produção. A agricultura 2.0 também é marcada pela comercialização e produção em escala (MASSRUHÁ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2020), (SILVA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2021).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Já, a agricultura 3.0 destaca-</w:t>
      </w:r>
      <w:r>
        <w:rPr>
          <w:rFonts w:cs="Arial" w:eastAsia="Arial" w:eastAsiaTheme="minorEastAsia" w:cstheme="minorHAnsi"/>
        </w:rPr>
        <w:t xml:space="preserve">se pela união dos avanços tecnológicos com o emprego de estudos adicionais focados nas melhoras produtivas, permitidos por tais avanços. Há, assim, o objetivo de se atingir maior precisão nos resultados. Isso se dá, por exemplo, com a utilização de técnica</w:t>
      </w:r>
      <w:r>
        <w:rPr>
          <w:rFonts w:cs="Arial" w:eastAsia="Arial" w:eastAsiaTheme="minorEastAsia" w:cstheme="minorHAnsi"/>
        </w:rPr>
        <w:t xml:space="preserve">s de georreferenciamento por satélite, características atribuídas à agricultura de precisão. Estes fatores permitiram maior desempenho e precisão da produção, além da otimização do uso de recursos utilizados nos processos de adubação e irrigação (MASSRUHÁ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2020), (SILVA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2021).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Agricultura 4.0, por sua vez, é uma terminologia que remete a aplicação de métodos e tecnologias na produção</w:t>
      </w:r>
      <w:r>
        <w:rPr>
          <w:rFonts w:cs="Arial" w:eastAsia="Arial" w:eastAsiaTheme="minorEastAsia" w:cstheme="minorHAnsi"/>
        </w:rPr>
        <w:t xml:space="preserve"> agrícola onde há união do ambiente virtual e físico, fazendo o uso de redes que conectam máquinas, atuadores e sensores que fornecem dados para sistemas e ferramentas na Internet. Há assim o uso da computação, armazenamento em nuvem e métodos analíticos p</w:t>
      </w:r>
      <w:r>
        <w:rPr>
          <w:rFonts w:cs="Arial" w:eastAsia="Arial" w:eastAsiaTheme="minorEastAsia" w:cstheme="minorHAnsi"/>
        </w:rPr>
        <w:t xml:space="preserve">ara auxílio na tomada de decisões. Em outras palavras, a agricultura 4.0 faz uso dos mesmos conceitos aplicados na Internet das coisas, o que permite um uso ainda mais otimizado e inteligente dos recursos necessários para os processos produtivos (MASSRUHÁ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2020), (MASSRUHÁ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2017), (SILVA </w:t>
      </w:r>
      <w:r>
        <w:rPr>
          <w:rFonts w:cs="Arial" w:eastAsia="Arial" w:eastAsiaTheme="minorEastAsia" w:cstheme="minorHAnsi"/>
          <w:i/>
        </w:rPr>
        <w:t xml:space="preserve">et al</w:t>
      </w:r>
      <w:r>
        <w:rPr>
          <w:rFonts w:cs="Arial" w:eastAsia="Arial" w:eastAsiaTheme="minorEastAsia" w:cstheme="minorHAnsi"/>
        </w:rPr>
        <w:t xml:space="preserve">., 2021), (FRANÇA, 2021).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9" w:name="_Toc8"/>
      <w:r>
        <w:rPr>
          <w:rFonts w:cs="Arial" w:eastAsia="Arial" w:eastAsiaTheme="minorEastAsia" w:cstheme="minorHAnsi"/>
        </w:rPr>
        <w:t xml:space="preserve">3.3 Sistemas Operacionais Embarcados de Tempo Real</w:t>
      </w:r>
      <w:bookmarkEnd w:id="9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Sistema embarcado é um conjunto de </w:t>
      </w:r>
      <w:r>
        <w:rPr>
          <w:rFonts w:cs="Arial" w:eastAsia="Arial" w:eastAsiaTheme="minorEastAsia" w:cstheme="minorHAnsi"/>
          <w:i/>
        </w:rPr>
        <w:t xml:space="preserve">software </w:t>
      </w:r>
      <w:r>
        <w:rPr>
          <w:rFonts w:cs="Arial" w:eastAsia="Arial" w:eastAsiaTheme="minorEastAsia" w:cstheme="minorHAnsi"/>
        </w:rPr>
        <w:t xml:space="preserve">e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que desempenha uma função ou grupo de funções com uma finalidade específica, sendo projetado especialmente para isso. Isto resulta, portanto,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em </w:t>
      </w:r>
      <w:r>
        <w:rPr>
          <w:rFonts w:cs="Arial" w:eastAsia="Arial" w:eastAsiaTheme="minorEastAsia" w:cstheme="minorHAnsi"/>
        </w:rPr>
        <w:t xml:space="preserve">uma grande eficiência nessas atividades (WANG, 2017). (PUHAN, 2015).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Geralmente o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desses dispositivos usa componentes eletrônicos escolhidos d</w:t>
      </w:r>
      <w:r>
        <w:rPr>
          <w:rFonts w:cs="Arial" w:eastAsia="Arial" w:eastAsiaTheme="minorEastAsia" w:cstheme="minorHAnsi"/>
        </w:rPr>
        <w:t xml:space="preserve">e acordo com papel que será executado. Um exemplo disto seriam microcontroladores ou microprocessadores que possuem recursos limitados em comparação a um computador comum, porém apresentam vantagens tais como baixo consumo energético, ocupam pouco espaço,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dispensam</w:t>
      </w:r>
      <w:r>
        <w:rPr>
          <w:rFonts w:cs="Arial" w:eastAsia="Arial" w:eastAsiaTheme="minorEastAsia" w:cstheme="minorHAnsi"/>
        </w:rPr>
        <w:t xml:space="preserve">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grande quantidade</w:t>
      </w:r>
      <w:r>
        <w:rPr>
          <w:rFonts w:cs="Arial" w:eastAsia="Arial" w:eastAsiaTheme="minorEastAsia" w:cstheme="minorHAnsi"/>
        </w:rPr>
        <w:t xml:space="preserve"> de periféricos adicionais para seu funcionamento e, em alguns casos, contam com recursos específicos embarcados no próprio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que permitem que esses componentes tenham um desempenho maior para atividades específicas. Bons exemplos de sistemas embarcados incluem relógios digitais, sensores e até mesmo </w:t>
      </w:r>
      <w:r>
        <w:rPr>
          <w:rFonts w:cs="Arial" w:eastAsia="Arial" w:eastAsiaTheme="minorEastAsia" w:cstheme="minorHAnsi"/>
          <w:i/>
        </w:rPr>
        <w:t xml:space="preserve">smartphones</w:t>
      </w:r>
      <w:r>
        <w:rPr>
          <w:rFonts w:cs="Arial" w:eastAsia="Arial" w:eastAsiaTheme="minorEastAsia" w:cstheme="minorHAnsi"/>
        </w:rPr>
        <w:t xml:space="preserve"> (WANG, 2017), (PUHAN, 2015), (LIMA </w:t>
      </w:r>
      <w:r>
        <w:rPr>
          <w:rFonts w:cs="Arial" w:eastAsia="Arial" w:eastAsiaTheme="minorEastAsia" w:cstheme="minorHAnsi"/>
          <w:i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2012).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Estes equipamentos sempre contam com um </w:t>
      </w:r>
      <w:r>
        <w:rPr>
          <w:rFonts w:cs="Arial" w:eastAsia="Arial" w:eastAsiaTheme="minorEastAsia" w:cstheme="minorHAnsi"/>
          <w:i/>
        </w:rPr>
        <w:t xml:space="preserve">software</w:t>
      </w:r>
      <w:r>
        <w:rPr>
          <w:rFonts w:cs="Arial" w:eastAsia="Arial" w:eastAsiaTheme="minorEastAsia" w:cstheme="minorHAnsi"/>
        </w:rPr>
        <w:t xml:space="preserve"> que, assim como o </w:t>
      </w:r>
      <w:r>
        <w:rPr>
          <w:rFonts w:cs="Arial" w:eastAsia="Arial" w:eastAsiaTheme="minorEastAsia" w:cstheme="minorHAnsi"/>
          <w:i/>
        </w:rPr>
        <w:t xml:space="preserve">hardware,</w:t>
      </w:r>
      <w:r>
        <w:rPr>
          <w:rFonts w:cs="Arial" w:eastAsia="Arial" w:eastAsiaTheme="minorEastAsia" w:cstheme="minorHAnsi"/>
        </w:rPr>
        <w:t xml:space="preserve">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é</w:t>
      </w:r>
      <w:r>
        <w:rPr>
          <w:rFonts w:cs="Arial" w:eastAsia="Arial" w:eastAsiaTheme="minorEastAsia" w:cstheme="minorHAnsi"/>
        </w:rPr>
        <w:t xml:space="preserve"> otimizado e ou especializado para realizar uma tarefa específica.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Tais </w:t>
      </w:r>
      <w:r>
        <w:rPr>
          <w:rFonts w:cs="Arial" w:eastAsia="Arial" w:eastAsiaTheme="minorEastAsia" w:cstheme="minorHAnsi"/>
          <w:i/>
          <w:iCs/>
          <w:sz w:val="24"/>
          <w:szCs w:val="24"/>
          <w:lang w:eastAsia="zh-CN"/>
        </w:rPr>
        <w:t xml:space="preserve">softwares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 </w:t>
      </w:r>
      <w:r>
        <w:rPr>
          <w:rFonts w:cs="Arial" w:eastAsia="Arial" w:eastAsiaTheme="minorEastAsia" w:cstheme="minorHAnsi"/>
        </w:rPr>
        <w:t xml:space="preserve">podem ser desenvolvidos de duas maneiras: 1) </w:t>
      </w:r>
      <w:r>
        <w:rPr>
          <w:rFonts w:cs="Arial" w:eastAsia="Arial" w:eastAsiaTheme="minorEastAsia" w:cstheme="minorHAnsi"/>
          <w:i/>
        </w:rPr>
        <w:t xml:space="preserve">bare-metal</w:t>
      </w:r>
      <w:r>
        <w:rPr>
          <w:rFonts w:cs="Arial" w:eastAsia="Arial" w:eastAsiaTheme="minorEastAsia" w:cstheme="minorHAnsi"/>
        </w:rPr>
        <w:t xml:space="preserve">,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</w:rPr>
        <w:t xml:space="preserve">quando o programa lida diretamente com o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, método que cost</w:t>
      </w:r>
      <w:r>
        <w:rPr>
          <w:rFonts w:cs="Arial" w:eastAsia="Arial" w:eastAsiaTheme="minorEastAsia" w:cstheme="minorHAnsi"/>
        </w:rPr>
        <w:t xml:space="preserve">uma ser otimizado e consumir poucos recursos, porém sua complexidade é elevada; 2) utilizando sistemas operacionais voltados para ambientes embarcados, que apresentam uma série de vantagens, tais como desenvolvimento facilitado em comparação a alternativa </w:t>
      </w:r>
      <w:r>
        <w:rPr>
          <w:rFonts w:cs="Arial" w:eastAsia="Arial" w:eastAsiaTheme="minorEastAsia" w:cstheme="minorHAnsi"/>
          <w:i/>
          <w:iCs/>
        </w:rPr>
        <w:t xml:space="preserve">bare-metal</w:t>
      </w:r>
      <w:r>
        <w:rPr>
          <w:rFonts w:cs="Arial" w:eastAsia="Arial" w:eastAsiaTheme="minorEastAsia" w:cstheme="minorHAnsi"/>
        </w:rPr>
        <w:t xml:space="preserve">, portabilidade e abstração do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(WANG, 2017), (PUHAN, 2015), (LIMA </w:t>
      </w:r>
      <w:r>
        <w:rPr>
          <w:rFonts w:cs="Arial" w:eastAsia="Arial" w:eastAsiaTheme="minorEastAsia" w:cstheme="minorHAnsi"/>
          <w:i/>
          <w:iCs/>
        </w:rPr>
        <w:t xml:space="preserve">et al</w:t>
      </w:r>
      <w:r>
        <w:rPr>
          <w:rFonts w:cs="Arial" w:eastAsia="Arial" w:eastAsiaTheme="minorEastAsia" w:cstheme="minorHAnsi"/>
        </w:rPr>
        <w:t xml:space="preserve">., 2012).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Um </w:t>
      </w:r>
      <w:r>
        <w:rPr>
          <w:rFonts w:cs="Arial" w:eastAsia="Arial" w:eastAsiaTheme="minorEastAsia" w:cstheme="minorHAnsi"/>
          <w:highlight w:val="white"/>
        </w:rPr>
        <w:t xml:space="preserve">sistema operacional</w:t>
      </w:r>
      <w:r>
        <w:rPr>
          <w:rFonts w:cs="Arial" w:eastAsia="Arial" w:eastAsiaTheme="minorEastAsia" w:cstheme="minorHAnsi"/>
        </w:rPr>
        <w:t xml:space="preserve"> é um grupo de </w:t>
      </w:r>
      <w:r>
        <w:rPr>
          <w:rFonts w:cs="Arial" w:eastAsia="Arial" w:eastAsiaTheme="minorEastAsia" w:cstheme="minorHAnsi"/>
          <w:i/>
          <w:iCs/>
        </w:rPr>
        <w:t xml:space="preserve">softwares</w:t>
      </w:r>
      <w:r>
        <w:rPr>
          <w:rFonts w:cs="Arial" w:eastAsia="Arial" w:eastAsiaTheme="minorEastAsia" w:cstheme="minorHAnsi"/>
        </w:rPr>
        <w:t xml:space="preserve"> que compõem um ambiente multitarefa, o qual abstrai o hardware e o gerenciamento de seus recursos de outras aplicações. Para o RTOS o</w:t>
      </w:r>
      <w:r>
        <w:rPr>
          <w:rFonts w:cs="Arial" w:eastAsia="Arial" w:eastAsiaTheme="minorEastAsia" w:cstheme="minorHAnsi"/>
        </w:rPr>
        <w:t xml:space="preserve"> tempo tem grande importância, de forma que a quantidade de tarefas sendo executadas paralelamente é menos relevante que o tempo de resposta e a capacidade de determinar a duração destas tarefas. Esses sistemas são compostos basicamente por três partes: o </w:t>
      </w:r>
      <w:r>
        <w:rPr>
          <w:rFonts w:cs="Arial" w:eastAsia="Arial" w:eastAsiaTheme="minorEastAsia" w:cstheme="minorHAnsi"/>
          <w:iCs/>
        </w:rPr>
        <w:t xml:space="preserve">Kernel</w:t>
      </w:r>
      <w:r>
        <w:rPr>
          <w:rFonts w:cs="Arial" w:eastAsia="Arial" w:eastAsiaTheme="minorEastAsia" w:cstheme="minorHAnsi"/>
        </w:rPr>
        <w:t xml:space="preserve">, o </w:t>
      </w:r>
      <w:r>
        <w:rPr>
          <w:rFonts w:cs="Arial" w:eastAsia="Arial" w:eastAsiaTheme="minorEastAsia" w:cstheme="minorHAnsi"/>
          <w:iCs/>
        </w:rPr>
        <w:t xml:space="preserve">Scheduler</w:t>
      </w:r>
      <w:r>
        <w:rPr>
          <w:rFonts w:cs="Arial" w:eastAsia="Arial" w:eastAsiaTheme="minorEastAsia" w:cstheme="minorHAnsi"/>
        </w:rPr>
        <w:t xml:space="preserve"> e Tasks (WANG, 2017), (PUHAN, 2015).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2"/>
        </w:numPr>
      </w:pPr>
      <w:r>
        <w:rPr>
          <w:rFonts w:cs="Arial" w:eastAsia="Arial" w:eastAsiaTheme="minorEastAsia" w:cstheme="minorHAnsi"/>
          <w:b/>
          <w:i/>
        </w:rPr>
        <w:t xml:space="preserve">Kernel</w:t>
      </w:r>
      <w:r>
        <w:rPr>
          <w:rFonts w:cs="Arial" w:eastAsia="Arial" w:eastAsiaTheme="minorEastAsia" w:cstheme="minorHAnsi"/>
        </w:rPr>
        <w:t xml:space="preserve">: é a camada de abstração entre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e </w:t>
      </w:r>
      <w:r>
        <w:rPr>
          <w:rFonts w:cs="Arial" w:eastAsia="Arial" w:eastAsiaTheme="minorEastAsia" w:cstheme="minorHAnsi"/>
          <w:i/>
        </w:rPr>
        <w:t xml:space="preserve">software</w:t>
      </w:r>
      <w:r>
        <w:rPr>
          <w:rFonts w:cs="Arial" w:eastAsia="Arial" w:eastAsiaTheme="minorEastAsia" w:cstheme="minorHAnsi"/>
        </w:rPr>
        <w:t xml:space="preserve">, que gerencia os recursos do dispositivo como memória RAM, interfaces de entrada e saída, entre outros periféricos (WANG, 2017), (PUHAN, 2015).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2"/>
        </w:numPr>
      </w:pPr>
      <w:r>
        <w:rPr>
          <w:rFonts w:cs="Arial" w:eastAsia="Arial" w:eastAsiaTheme="minorEastAsia" w:cstheme="minorHAnsi"/>
          <w:b/>
          <w:i/>
        </w:rPr>
        <w:t xml:space="preserve">Scheduler</w:t>
      </w:r>
      <w:r>
        <w:rPr>
          <w:rFonts w:cs="Arial" w:eastAsia="Arial" w:eastAsiaTheme="minorEastAsia" w:cstheme="minorHAnsi"/>
        </w:rPr>
        <w:t xml:space="preserve">: s</w:t>
      </w:r>
      <w:r>
        <w:rPr>
          <w:rFonts w:cs="Arial" w:eastAsia="Arial" w:eastAsiaTheme="minorEastAsia" w:cstheme="minorHAnsi"/>
          <w:i/>
        </w:rPr>
        <w:t xml:space="preserve">oftware</w:t>
      </w:r>
      <w:r>
        <w:rPr>
          <w:rFonts w:cs="Arial" w:eastAsia="Arial" w:eastAsiaTheme="minorEastAsia" w:cstheme="minorHAnsi"/>
        </w:rPr>
        <w:t xml:space="preserve"> responsável pelo gerenciamento do uso da CPU, decidindo quais </w:t>
      </w:r>
      <w:r>
        <w:rPr>
          <w:rFonts w:cs="Arial" w:eastAsia="Arial" w:eastAsiaTheme="minorEastAsia" w:cstheme="minorHAnsi"/>
          <w:i/>
        </w:rPr>
        <w:t xml:space="preserve">tasks</w:t>
      </w:r>
      <w:r>
        <w:rPr>
          <w:rFonts w:cs="Arial" w:eastAsia="Arial" w:eastAsiaTheme="minorEastAsia" w:cstheme="minorHAnsi"/>
        </w:rPr>
        <w:t xml:space="preserve"> serão executadas, geralmente considerando as prioridades de cada uma. O </w:t>
      </w:r>
      <w:r>
        <w:rPr>
          <w:rFonts w:cs="Arial" w:eastAsia="Arial" w:eastAsiaTheme="minorEastAsia" w:cstheme="minorHAnsi"/>
          <w:i/>
        </w:rPr>
        <w:t xml:space="preserve">scheduler</w:t>
      </w:r>
      <w:r>
        <w:rPr>
          <w:rFonts w:cs="Arial" w:eastAsia="Arial" w:eastAsiaTheme="minorEastAsia" w:cstheme="minorHAnsi"/>
        </w:rPr>
        <w:t xml:space="preserve"> pode operar de forma preemptiva, quando é permitido que a execução de uma </w:t>
      </w:r>
      <w:r>
        <w:rPr>
          <w:rFonts w:cs="Arial" w:eastAsia="Arial" w:eastAsiaTheme="minorEastAsia" w:cstheme="minorHAnsi"/>
          <w:i/>
        </w:rPr>
        <w:t xml:space="preserve">task</w:t>
      </w:r>
      <w:r>
        <w:rPr>
          <w:rFonts w:cs="Arial" w:eastAsia="Arial" w:eastAsiaTheme="minorEastAsia" w:cstheme="minorHAnsi"/>
        </w:rPr>
        <w:t xml:space="preserve"> seja interrompida para atender outras </w:t>
      </w:r>
      <w:r>
        <w:rPr>
          <w:rFonts w:cs="Arial" w:eastAsia="Arial" w:eastAsiaTheme="minorEastAsia" w:cstheme="minorHAnsi"/>
          <w:i/>
        </w:rPr>
        <w:t xml:space="preserve">tasks</w:t>
      </w:r>
      <w:r>
        <w:rPr>
          <w:rFonts w:cs="Arial" w:eastAsia="Arial" w:eastAsiaTheme="minorEastAsia" w:cstheme="minorHAnsi"/>
        </w:rPr>
        <w:t xml:space="preserve"> ou interrupções; ou de forma cooperativa, quando não é permitido a interrupção de uma </w:t>
      </w:r>
      <w:r>
        <w:rPr>
          <w:rFonts w:cs="Arial" w:eastAsia="Arial" w:eastAsiaTheme="minorEastAsia" w:cstheme="minorHAnsi"/>
          <w:i/>
        </w:rPr>
        <w:t xml:space="preserve">task</w:t>
      </w:r>
      <w:r>
        <w:rPr>
          <w:rFonts w:cs="Arial" w:eastAsia="Arial" w:eastAsiaTheme="minorEastAsia" w:cstheme="minorHAnsi"/>
        </w:rPr>
        <w:t xml:space="preserve"> até o final de sua execução (WANG, 2017), (PUHAN, 2015).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2"/>
        </w:numPr>
      </w:pPr>
      <w:r>
        <w:rPr>
          <w:rFonts w:cs="Arial" w:eastAsia="Arial" w:eastAsiaTheme="minorEastAsia" w:cstheme="minorHAnsi"/>
          <w:b/>
          <w:i/>
        </w:rPr>
        <w:t xml:space="preserve">Tasks</w:t>
      </w:r>
      <w:r>
        <w:rPr>
          <w:rFonts w:cs="Arial" w:eastAsia="Arial" w:eastAsiaTheme="minorEastAsia" w:cstheme="minorHAnsi"/>
        </w:rPr>
        <w:t xml:space="preserve">: são pequenos programas que executam funções específicas, sejam elas do próprio sistema ou de uma aplicação. Eles podem assumir quatro estados: 1) execução, quando uma </w:t>
      </w:r>
      <w:r>
        <w:rPr>
          <w:rFonts w:cs="Arial" w:eastAsia="Arial" w:eastAsiaTheme="minorEastAsia" w:cstheme="minorHAnsi"/>
          <w:i/>
          <w:iCs/>
        </w:rPr>
        <w:t xml:space="preserve">task</w:t>
      </w:r>
      <w:r>
        <w:rPr>
          <w:rFonts w:cs="Arial" w:eastAsia="Arial" w:eastAsiaTheme="minorEastAsia" w:cstheme="minorHAnsi"/>
        </w:rPr>
        <w:t xml:space="preserve"> está alocada na CPU; 2) suspensa, quando a </w:t>
      </w:r>
      <w:r>
        <w:rPr>
          <w:rFonts w:cs="Arial" w:eastAsia="Arial" w:eastAsiaTheme="minorEastAsia" w:cstheme="minorHAnsi"/>
          <w:i/>
          <w:iCs/>
        </w:rPr>
        <w:t xml:space="preserve">task</w:t>
      </w:r>
      <w:r>
        <w:rPr>
          <w:rFonts w:cs="Arial" w:eastAsia="Arial" w:eastAsiaTheme="minorEastAsia" w:cstheme="minorHAnsi"/>
        </w:rPr>
        <w:t xml:space="preserve"> está desativada, e neste caso ela não é escalonada para ser executada; 3) bloqueada, quando a </w:t>
      </w:r>
      <w:r>
        <w:rPr>
          <w:rFonts w:cs="Arial" w:eastAsia="Arial" w:eastAsiaTheme="minorEastAsia" w:cstheme="minorHAnsi"/>
          <w:i/>
          <w:iCs/>
        </w:rPr>
        <w:t xml:space="preserve">task</w:t>
      </w:r>
      <w:r>
        <w:rPr>
          <w:rFonts w:cs="Arial" w:eastAsia="Arial" w:eastAsiaTheme="minorEastAsia" w:cstheme="minorHAnsi"/>
        </w:rPr>
        <w:t xml:space="preserve"> está aguardando um evento ou que recurso seja liberado; 4) pronta, quando a </w:t>
      </w:r>
      <w:r>
        <w:rPr>
          <w:rFonts w:cs="Arial" w:eastAsia="Arial" w:eastAsiaTheme="minorEastAsia" w:cstheme="minorHAnsi"/>
          <w:i/>
          <w:iCs/>
        </w:rPr>
        <w:t xml:space="preserve">task</w:t>
      </w:r>
      <w:r>
        <w:rPr>
          <w:rFonts w:cs="Arial" w:eastAsia="Arial" w:eastAsiaTheme="minorEastAsia" w:cstheme="minorHAnsi"/>
        </w:rPr>
        <w:t xml:space="preserve"> está pronta para ser executada e não está suspensa e nem bloqueada (WANG, 2017), (PUHAN, 2015).</w:t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10" w:name="_Toc9"/>
      <w:r>
        <w:rPr>
          <w:rFonts w:cs="Arial" w:eastAsia="Arial" w:eastAsiaTheme="minorEastAsia" w:cstheme="minorHAnsi"/>
        </w:rPr>
        <w:t xml:space="preserve">4 MATERIAIS E MÉTODOS</w:t>
      </w:r>
      <w:bookmarkEnd w:id="10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</w:rPr>
        <w:t xml:space="preserve">Neste capítulo será discutido o método de desenvolvimento e validação do projeto, assim como algumas das principais tecnologias utilizadas nos desenvolvimentos e a forma como foram usadas.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11" w:name="_Toc10"/>
      <w:r>
        <w:rPr>
          <w:rFonts w:cs="Arial" w:eastAsia="Arial" w:eastAsiaTheme="minorEastAsia" w:cstheme="minorHAnsi"/>
        </w:rPr>
        <w:t xml:space="preserve">4.1 Tecnologias Utilizadas</w:t>
      </w:r>
      <w:bookmarkEnd w:id="11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</w:rPr>
        <w:t xml:space="preserve">Neste tópico serão apresentadas as principais tecnologias como linguagens e </w:t>
      </w:r>
      <w:r>
        <w:rPr>
          <w:rFonts w:cs="Arial" w:eastAsia="Arial" w:eastAsiaTheme="minorEastAsia" w:cstheme="minorHAnsi"/>
          <w:i/>
        </w:rPr>
        <w:t xml:space="preserve">frameworks</w:t>
      </w:r>
      <w:r>
        <w:rPr>
          <w:rFonts w:cs="Arial" w:eastAsia="Arial" w:eastAsiaTheme="minorEastAsia" w:cstheme="minorHAnsi"/>
        </w:rPr>
        <w:t xml:space="preserve"> utilizados no desenvolvimento deste projeto.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2" w:name="_Toc11"/>
      <w:r>
        <w:rPr>
          <w:rFonts w:cs="Arial" w:eastAsia="Arial" w:eastAsiaTheme="minorEastAsia" w:cstheme="minorHAnsi"/>
        </w:rPr>
        <w:t xml:space="preserve">4.1.1 HTML - Linguagem de marcação de texto</w:t>
      </w:r>
      <w:bookmarkEnd w:id="12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</w:rPr>
        <w:t xml:space="preserve">O </w:t>
      </w:r>
      <w:r>
        <w:rPr>
          <w:rFonts w:cs="Arial" w:eastAsia="Arial" w:eastAsiaTheme="minorEastAsia" w:cstheme="minorHAnsi"/>
          <w:iCs/>
        </w:rPr>
        <w:t xml:space="preserve">HyperText Markup Language</w:t>
      </w:r>
      <w:r>
        <w:rPr>
          <w:rFonts w:cs="Arial" w:eastAsia="Arial" w:eastAsiaTheme="minorEastAsia" w:cstheme="minorHAnsi"/>
        </w:rPr>
        <w:t xml:space="preserve"> (HTML) é uma linguagem de marcação de tex</w:t>
      </w:r>
      <w:r>
        <w:rPr>
          <w:rFonts w:cs="Arial" w:eastAsia="Arial" w:eastAsiaTheme="minorEastAsia" w:cstheme="minorHAnsi"/>
        </w:rPr>
        <w:t xml:space="preserve">to estática criada pelo físico Tim Berners-Lee na década de 90 no CERN, essa linguagem tem o objetivo de facilitar o compartilhamento de informações pela internet, permitindo organizar os textos e criar links e cabeçalhos (BALLERINI, 2021), (TOTVS, 2021). 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3" w:name="_Toc12"/>
      <w:r>
        <w:rPr>
          <w:rFonts w:cs="Arial" w:eastAsia="Arial" w:eastAsiaTheme="minorEastAsia" w:cstheme="minorHAnsi"/>
        </w:rPr>
        <w:t xml:space="preserve">4.1.2 CSS - Folhas de estilo em cascata </w:t>
      </w:r>
      <w:bookmarkEnd w:id="13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Criada como uma linguagem complementar ao HTML, o </w:t>
      </w:r>
      <w:r>
        <w:rPr>
          <w:rFonts w:cs="Arial" w:eastAsia="Arial" w:eastAsiaTheme="minorEastAsia" w:cstheme="minorHAnsi"/>
          <w:iCs/>
        </w:rPr>
        <w:t xml:space="preserve">Cascading Style Sheets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</w:rPr>
        <w:t xml:space="preserve">(CSS), foi criado para melhorar a forma que o </w:t>
      </w:r>
      <w:r>
        <w:rPr>
          <w:rFonts w:cs="Arial" w:eastAsia="Arial" w:eastAsiaTheme="minorEastAsia" w:cstheme="minorHAnsi"/>
          <w:i/>
          <w:iCs/>
        </w:rPr>
        <w:t xml:space="preserve">design</w:t>
      </w:r>
      <w:r>
        <w:rPr>
          <w:rFonts w:cs="Arial" w:eastAsia="Arial" w:eastAsiaTheme="minorEastAsia" w:cstheme="minorHAnsi"/>
        </w:rPr>
        <w:t xml:space="preserve"> das páginas 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</w:rPr>
        <w:t xml:space="preserve"> são feitos, tornando o processo de desenvolvimento e o entendimento dos códigos de marcação mais simples. O CSS permite mudar características como fontes, layout, cores e outros aspectos de uma página 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  <w:highlight w:val="white"/>
        </w:rPr>
        <w:t xml:space="preserve"> (BALLERINI, 2021), </w:t>
      </w:r>
      <w:r>
        <w:rPr>
          <w:rFonts w:cs="Arial" w:eastAsia="Arial" w:eastAsiaTheme="minorEastAsia" w:cstheme="minorHAnsi"/>
        </w:rPr>
        <w:t xml:space="preserve">(PEREIRA, 2009).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4" w:name="_Toc13"/>
      <w:r>
        <w:rPr>
          <w:rFonts w:cs="Arial" w:eastAsia="Arial" w:eastAsiaTheme="minorEastAsia" w:cstheme="minorHAnsi"/>
        </w:rPr>
        <w:t xml:space="preserve">4.1.3 JavaScript</w:t>
      </w:r>
      <w:bookmarkEnd w:id="14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Originalmente criado por Brendan Eich para rodar no </w:t>
      </w:r>
      <w:r>
        <w:rPr>
          <w:rFonts w:cs="Arial" w:eastAsia="Arial" w:eastAsiaTheme="minorEastAsia" w:cstheme="minorHAnsi"/>
          <w:iCs/>
        </w:rPr>
        <w:t xml:space="preserve">Netscape Navigator</w:t>
      </w:r>
      <w:r>
        <w:rPr>
          <w:rFonts w:cs="Arial" w:eastAsia="Arial" w:eastAsiaTheme="minorEastAsia" w:cstheme="minorHAnsi"/>
        </w:rPr>
        <w:t xml:space="preserve">, o </w:t>
      </w:r>
      <w:r>
        <w:rPr>
          <w:rFonts w:cs="Arial" w:eastAsia="Arial" w:eastAsiaTheme="minorEastAsia" w:cstheme="minorHAnsi"/>
          <w:iCs/>
        </w:rPr>
        <w:t xml:space="preserve">JavaScript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</w:rPr>
        <w:t xml:space="preserve">tem como proposta tornar as páginas </w:t>
      </w:r>
      <w:r>
        <w:rPr>
          <w:rFonts w:cs="Arial" w:eastAsia="Arial" w:eastAsiaTheme="minorEastAsia" w:cstheme="minorHAnsi"/>
          <w:i/>
          <w:iCs/>
        </w:rPr>
        <w:t xml:space="preserve">webs</w:t>
      </w:r>
      <w:r>
        <w:rPr>
          <w:rFonts w:cs="Arial" w:eastAsia="Arial" w:eastAsiaTheme="minorEastAsia" w:cstheme="minorHAnsi"/>
        </w:rPr>
        <w:t xml:space="preserve"> mais dinâmicas.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Atualmente</w:t>
      </w:r>
      <w:r>
        <w:rPr>
          <w:rFonts w:cs="Arial" w:eastAsia="Arial" w:eastAsiaTheme="minorEastAsia" w:cstheme="minorHAnsi"/>
        </w:rPr>
        <w:t xml:space="preserve">, além de trazer mais dinamismo para </w:t>
      </w:r>
      <w:r>
        <w:rPr>
          <w:rFonts w:cs="Arial" w:eastAsia="Arial" w:eastAsiaTheme="minorEastAsia" w:cstheme="minorHAnsi"/>
          <w:i/>
        </w:rPr>
        <w:t xml:space="preserve">websites</w:t>
      </w:r>
      <w:r>
        <w:rPr>
          <w:rFonts w:cs="Arial" w:eastAsia="Arial" w:eastAsiaTheme="minorEastAsia" w:cstheme="minorHAnsi"/>
        </w:rPr>
        <w:t xml:space="preserve">, o </w:t>
      </w:r>
      <w:r>
        <w:rPr>
          <w:rFonts w:cs="Arial" w:eastAsia="Arial" w:eastAsiaTheme="minorEastAsia" w:cstheme="minorHAnsi"/>
          <w:iCs/>
        </w:rPr>
        <w:t xml:space="preserve">JavaScript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</w:rPr>
        <w:t xml:space="preserve">pode ser utilizado para criar aplicativos para diversos ambientes como </w:t>
      </w:r>
      <w:r>
        <w:rPr>
          <w:rFonts w:cs="Arial" w:eastAsia="Arial" w:eastAsiaTheme="minorEastAsia" w:cstheme="minorHAnsi"/>
          <w:i/>
        </w:rPr>
        <w:t xml:space="preserve">desktop </w:t>
      </w:r>
      <w:r>
        <w:rPr>
          <w:rFonts w:cs="Arial" w:eastAsia="Arial" w:eastAsiaTheme="minorEastAsia" w:cstheme="minorHAnsi"/>
        </w:rPr>
        <w:t xml:space="preserve">e </w:t>
      </w:r>
      <w:r>
        <w:rPr>
          <w:rFonts w:cs="Arial" w:eastAsia="Arial" w:eastAsiaTheme="minorEastAsia" w:cstheme="minorHAnsi"/>
          <w:i/>
          <w:sz w:val="24"/>
          <w:szCs w:val="24"/>
          <w:lang w:eastAsia="zh-CN"/>
        </w:rPr>
        <w:t xml:space="preserve">mobile</w:t>
      </w:r>
      <w:r>
        <w:rPr>
          <w:rFonts w:cs="Arial" w:eastAsia="Arial" w:eastAsiaTheme="minorEastAsia" w:cstheme="minorHAnsi"/>
        </w:rPr>
        <w:t xml:space="preserve"> (BALLERINI, 2021), (SILVA, 2015).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5" w:name="_Toc14"/>
      <w:r>
        <w:rPr>
          <w:rFonts w:cs="Arial" w:eastAsia="Arial" w:eastAsiaTheme="minorEastAsia" w:cstheme="minorHAnsi"/>
        </w:rPr>
        <w:t xml:space="preserve">4.1.4 PHP - Pré-processador de hipertexto </w:t>
      </w:r>
      <w:bookmarkEnd w:id="15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iCs/>
        </w:rPr>
        <w:t xml:space="preserve">Hypertext Preprocessor</w:t>
      </w:r>
      <w:r>
        <w:rPr>
          <w:rFonts w:cs="Arial" w:eastAsia="Arial" w:eastAsiaTheme="minorEastAsia" w:cstheme="minorHAnsi"/>
        </w:rPr>
        <w:t xml:space="preserve"> (PHP) é uma linguagem que foi desenvolvida em 1994 por Rasmus Lerdof. O PHP é uma linguagem </w:t>
      </w:r>
      <w:r>
        <w:rPr>
          <w:rFonts w:cs="Arial" w:eastAsia="Arial" w:eastAsiaTheme="minorEastAsia" w:cstheme="minorHAnsi"/>
          <w:i/>
        </w:rPr>
        <w:t xml:space="preserve">open source</w:t>
      </w:r>
      <w:r>
        <w:rPr>
          <w:rFonts w:cs="Arial" w:eastAsia="Arial" w:eastAsiaTheme="minorEastAsia" w:cstheme="minorHAnsi"/>
        </w:rPr>
        <w:t xml:space="preserve"> de tipagem dinâmica e interpretada. Apesar de ser de uso geral, ela é muito popular no desenvolvimento 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</w:rPr>
        <w:t xml:space="preserve">, possibilitando maior dinamismo nas páginas </w:t>
      </w:r>
      <w:r>
        <w:rPr>
          <w:rFonts w:cs="Arial" w:eastAsia="Arial" w:eastAsiaTheme="minorEastAsia" w:cstheme="minorHAnsi"/>
          <w:i/>
          <w:iCs/>
        </w:rPr>
        <w:t xml:space="preserve">web</w:t>
      </w:r>
      <w:r>
        <w:rPr>
          <w:rFonts w:cs="Arial" w:eastAsia="Arial" w:eastAsiaTheme="minorEastAsia" w:cstheme="minorHAnsi"/>
        </w:rPr>
        <w:t xml:space="preserve"> e podendo ser embutida junto ao HTML. Diferentemente do </w:t>
      </w:r>
      <w:r>
        <w:rPr>
          <w:rFonts w:cs="Arial" w:eastAsia="Arial" w:eastAsiaTheme="minorEastAsia" w:cstheme="minorHAnsi"/>
          <w:iCs/>
        </w:rPr>
        <w:t xml:space="preserve">JavaScript</w:t>
      </w:r>
      <w:r>
        <w:rPr>
          <w:rFonts w:cs="Arial" w:eastAsia="Arial" w:eastAsiaTheme="minorEastAsia" w:cstheme="minorHAnsi"/>
        </w:rPr>
        <w:t xml:space="preserve">,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</w:rPr>
        <w:t xml:space="preserve">o PHP roda do lado do servidor, de forma que o cliente tem acesso apenas o HTML renderizado da página (PHP, 2019).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6" w:name="_Toc15"/>
      <w:r>
        <w:rPr>
          <w:rFonts w:cs="Arial" w:eastAsia="Arial" w:eastAsiaTheme="minorEastAsia" w:cstheme="minorHAnsi"/>
        </w:rPr>
        <w:t xml:space="preserve">4.1.5 Banco de dados relacional MySql </w:t>
      </w:r>
      <w:bookmarkEnd w:id="16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MySql é um banco de dados de dados relacional de código aberto muito popular no mercado, sendo utilizado por grandes empresas como YouTube e Facebook. Assim como outros bancos relacionais ele utiliza a linguagem </w:t>
      </w:r>
      <w:r>
        <w:rPr>
          <w:rFonts w:cs="Arial" w:eastAsia="Arial" w:eastAsiaTheme="minorEastAsia" w:cstheme="minorHAnsi"/>
          <w:i/>
        </w:rPr>
        <w:t xml:space="preserve">Standard</w:t>
      </w:r>
      <w:r>
        <w:rPr>
          <w:rFonts w:cs="Arial" w:eastAsia="Arial" w:eastAsiaTheme="minorEastAsia" w:cstheme="minorHAnsi"/>
          <w:iCs/>
        </w:rPr>
        <w:t xml:space="preserve"> </w:t>
      </w:r>
      <w:r>
        <w:rPr>
          <w:rFonts w:cs="Arial" w:eastAsia="Arial" w:eastAsiaTheme="minorEastAsia" w:cstheme="minorHAnsi"/>
          <w:i/>
        </w:rPr>
        <w:t xml:space="preserve">Query Language</w:t>
      </w:r>
      <w:r>
        <w:rPr>
          <w:rFonts w:cs="Arial" w:eastAsia="Arial" w:eastAsiaTheme="minorEastAsia" w:cstheme="minorHAnsi"/>
        </w:rPr>
        <w:t xml:space="preserve"> (SQL), que é uma linguagem declarativa usada para realizar consultas. (SILVEIRA, 2019).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7" w:name="_Toc16"/>
      <w:r>
        <w:rPr>
          <w:rFonts w:cs="Arial" w:eastAsia="Arial" w:eastAsiaTheme="minorEastAsia" w:cstheme="minorHAnsi"/>
        </w:rPr>
        <w:t xml:space="preserve">4.1.6 Linguagem C</w:t>
      </w:r>
      <w:bookmarkEnd w:id="17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A linguagem C foi criada por Dennis Ritchie em 1972 para o sistema operacional Unix e se trata de uma programação multiplataforma, compilada e fortemente tipada. Com ela podemos ter acesso de baixo nível ao </w:t>
      </w:r>
      <w:r>
        <w:rPr>
          <w:rFonts w:cs="Arial" w:eastAsia="Arial" w:eastAsiaTheme="minorEastAsia" w:cstheme="minorHAnsi"/>
          <w:i/>
          <w:iCs/>
        </w:rPr>
        <w:t xml:space="preserve">hardware</w:t>
      </w:r>
      <w:r>
        <w:rPr>
          <w:rFonts w:cs="Arial" w:eastAsia="Arial" w:eastAsiaTheme="minorEastAsia" w:cstheme="minorHAnsi"/>
        </w:rPr>
        <w:t xml:space="preserve"> além de poder trabalhar junto do </w:t>
      </w:r>
      <w:r>
        <w:rPr>
          <w:rFonts w:cs="Arial" w:eastAsia="Arial" w:eastAsiaTheme="minorEastAsia" w:cstheme="minorHAnsi"/>
          <w:iCs/>
        </w:rPr>
        <w:t xml:space="preserve">Assembler</w:t>
      </w:r>
      <w:r>
        <w:rPr>
          <w:rFonts w:cs="Arial" w:eastAsia="Arial" w:eastAsiaTheme="minorEastAsia" w:cstheme="minorHAnsi"/>
        </w:rPr>
        <w:t xml:space="preserve">, dessa forma sendo muito popular em microcontroladores (SCHILDT, 1995).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8" w:name="_Toc17"/>
      <w:r>
        <w:rPr>
          <w:rFonts w:cs="Arial" w:eastAsia="Arial" w:eastAsiaTheme="minorEastAsia" w:cstheme="minorHAnsi"/>
        </w:rPr>
        <w:t xml:space="preserve">4.1.7 Transporte de telemetria de enfileiramento de mensagens</w:t>
      </w:r>
      <w:bookmarkEnd w:id="18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iCs/>
        </w:rPr>
        <w:t xml:space="preserve">Message Queue Telemetry Transport</w:t>
      </w:r>
      <w:r>
        <w:rPr>
          <w:rFonts w:cs="Arial" w:eastAsia="Arial" w:eastAsiaTheme="minorEastAsia" w:cstheme="minorHAnsi"/>
        </w:rPr>
        <w:t xml:space="preserve"> (MQTT) é um protocolo de comunicação M2M de</w:t>
      </w:r>
      <w:r>
        <w:rPr>
          <w:rFonts w:cs="Arial" w:eastAsia="Arial" w:eastAsiaTheme="minorEastAsia" w:cstheme="minorHAnsi"/>
        </w:rPr>
        <w:t xml:space="preserve">senvolvido pelos engenheiros Andy Stanford-Clark e Arlen Nipper em 1999, com o objetivo de transmitir a telemetria de oleodutos por meio de satélites. Este permite envio de mensagens e comandos por meio do protocolo TCP/IP com baixo consumo de recursos de </w:t>
      </w:r>
      <w:r>
        <w:rPr>
          <w:rFonts w:cs="Arial" w:eastAsia="Arial" w:eastAsiaTheme="minorEastAsia" w:cstheme="minorHAnsi"/>
          <w:i/>
        </w:rPr>
        <w:t xml:space="preserve">hardware</w:t>
      </w:r>
      <w:r>
        <w:rPr>
          <w:rFonts w:cs="Arial" w:eastAsia="Arial" w:eastAsiaTheme="minorEastAsia" w:cstheme="minorHAnsi"/>
        </w:rPr>
        <w:t xml:space="preserve"> e uma estrutura simples, o que o tornou um dos protocolos mais utilizados em aplicações IoT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atualmente </w:t>
      </w:r>
      <w:r>
        <w:rPr>
          <w:rFonts w:cs="Arial" w:eastAsia="Arial" w:eastAsiaTheme="minorEastAsia" w:cstheme="minorHAnsi"/>
        </w:rPr>
        <w:t xml:space="preserve">(HIVEMQ, 2020).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MQTT utiliza o conceito de </w:t>
      </w:r>
      <w:r>
        <w:rPr>
          <w:rFonts w:cs="Arial" w:eastAsia="Arial" w:eastAsiaTheme="minorEastAsia" w:cstheme="minorHAnsi"/>
          <w:i/>
        </w:rPr>
        <w:t xml:space="preserve">publish subscribe</w:t>
      </w:r>
      <w:r>
        <w:rPr>
          <w:rFonts w:cs="Arial" w:eastAsia="Arial" w:eastAsiaTheme="minorEastAsia" w:cstheme="minorHAnsi"/>
        </w:rPr>
        <w:t xml:space="preserve">, onde um dispositivo publica (</w:t>
      </w:r>
      <w:r>
        <w:rPr>
          <w:rFonts w:cs="Arial" w:eastAsia="Arial" w:eastAsiaTheme="minorEastAsia" w:cstheme="minorHAnsi"/>
          <w:i/>
        </w:rPr>
        <w:t xml:space="preserve">publish</w:t>
      </w:r>
      <w:r>
        <w:rPr>
          <w:rFonts w:cs="Arial" w:eastAsia="Arial" w:eastAsiaTheme="minorEastAsia" w:cstheme="minorHAnsi"/>
        </w:rPr>
        <w:t xml:space="preserve">) um tópico em um </w:t>
      </w:r>
      <w:r>
        <w:rPr>
          <w:rFonts w:cs="Arial" w:eastAsia="Arial" w:eastAsiaTheme="minorEastAsia" w:cstheme="minorHAnsi"/>
          <w:i/>
        </w:rPr>
        <w:t xml:space="preserve">broker</w:t>
      </w:r>
      <w:r>
        <w:rPr>
          <w:rFonts w:cs="Arial" w:eastAsia="Arial" w:eastAsiaTheme="minorEastAsia" w:cstheme="minorHAnsi"/>
        </w:rPr>
        <w:t xml:space="preserve"> e o cliente assina esse tópico (</w:t>
      </w:r>
      <w:r>
        <w:rPr>
          <w:rFonts w:cs="Arial" w:eastAsia="Arial" w:eastAsiaTheme="minorEastAsia" w:cstheme="minorHAnsi"/>
          <w:i/>
        </w:rPr>
        <w:t xml:space="preserve">subscribe</w:t>
      </w:r>
      <w:r>
        <w:rPr>
          <w:rFonts w:cs="Arial" w:eastAsia="Arial" w:eastAsiaTheme="minorEastAsia" w:cstheme="minorHAnsi"/>
        </w:rPr>
        <w:t xml:space="preserve">), assim toda vez que uma publicação de um tópico é feita o </w:t>
      </w:r>
      <w:r>
        <w:rPr>
          <w:rFonts w:cs="Arial" w:eastAsia="Arial" w:eastAsiaTheme="minorEastAsia" w:cstheme="minorHAnsi"/>
          <w:i/>
        </w:rPr>
        <w:t xml:space="preserve">broker</w:t>
      </w:r>
      <w:r>
        <w:rPr>
          <w:rFonts w:cs="Arial" w:eastAsia="Arial" w:eastAsiaTheme="minorEastAsia" w:cstheme="minorHAnsi"/>
        </w:rPr>
        <w:t xml:space="preserve"> envia essa informação para o cliente.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Desta forma,</w:t>
      </w:r>
      <w:r>
        <w:rPr>
          <w:rFonts w:cs="Arial" w:eastAsia="Arial" w:eastAsiaTheme="minorEastAsia" w:cstheme="minorHAnsi"/>
        </w:rPr>
        <w:t xml:space="preserve"> o </w:t>
      </w:r>
      <w:r>
        <w:rPr>
          <w:rFonts w:cs="Arial" w:eastAsia="Arial" w:eastAsiaTheme="minorEastAsia" w:cstheme="minorHAnsi"/>
          <w:i/>
        </w:rPr>
        <w:t xml:space="preserve">broker</w:t>
      </w:r>
      <w:r>
        <w:rPr>
          <w:rFonts w:cs="Arial" w:eastAsia="Arial" w:eastAsiaTheme="minorEastAsia" w:cstheme="minorHAnsi"/>
        </w:rPr>
        <w:t xml:space="preserve"> é o intermediário entre quem está publicando e quem está assinando. Para o cliente enviar um comando para um dispositivo o mesmo processo é adotado (HIVEMQ, 2020).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19" w:name="_Toc18"/>
      <w:r>
        <w:rPr>
          <w:rFonts w:cs="Arial" w:eastAsia="Arial" w:eastAsiaTheme="minorEastAsia" w:cstheme="minorHAnsi"/>
        </w:rPr>
        <w:t xml:space="preserve">4.1.8 Codeigniter</w:t>
      </w:r>
      <w:bookmarkEnd w:id="19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  <w:i/>
          <w:iCs/>
        </w:rPr>
        <w:t xml:space="preserve">Codeigniter</w:t>
      </w:r>
      <w:r>
        <w:rPr>
          <w:rFonts w:cs="Arial" w:eastAsia="Arial" w:eastAsiaTheme="minorEastAsia" w:cstheme="minorHAnsi"/>
        </w:rPr>
        <w:t xml:space="preserve"> é um </w:t>
      </w:r>
      <w:r>
        <w:rPr>
          <w:rFonts w:cs="Arial" w:eastAsia="Arial" w:eastAsiaTheme="minorEastAsia" w:cstheme="minorHAnsi"/>
          <w:i/>
        </w:rPr>
        <w:t xml:space="preserve">framework</w:t>
      </w:r>
      <w:r>
        <w:rPr>
          <w:rFonts w:cs="Arial" w:eastAsia="Arial" w:eastAsiaTheme="minorEastAsia" w:cstheme="minorHAnsi"/>
        </w:rPr>
        <w:t xml:space="preserve"> multiplataforma de código aberto para desenvolvimento web, com uma estrutura simples que fornece ferramentas que facilitam e agilizam o desenvolvimento de software. Ele utiliza a arquitetura </w:t>
      </w:r>
      <w:r>
        <w:rPr>
          <w:rFonts w:cs="Arial" w:eastAsia="Arial" w:eastAsiaTheme="minorEastAsia" w:cstheme="minorHAnsi"/>
          <w:i/>
        </w:rPr>
        <w:t xml:space="preserve">Model, View </w:t>
      </w:r>
      <w:r>
        <w:rPr>
          <w:rFonts w:cs="Arial" w:eastAsia="Arial" w:eastAsiaTheme="minorEastAsia" w:cstheme="minorHAnsi"/>
        </w:rPr>
        <w:t xml:space="preserve">e</w:t>
      </w:r>
      <w:r>
        <w:rPr>
          <w:rFonts w:cs="Arial" w:eastAsia="Arial" w:eastAsiaTheme="minorEastAsia" w:cstheme="minorHAnsi"/>
          <w:i/>
        </w:rPr>
        <w:t xml:space="preserve"> Controller</w:t>
      </w:r>
      <w:r>
        <w:rPr>
          <w:rFonts w:cs="Arial" w:eastAsia="Arial" w:eastAsiaTheme="minorEastAsia" w:cstheme="minorHAnsi"/>
        </w:rPr>
        <w:t xml:space="preserve"> (MVC), o qual é constituído por pelo menos 3 camadas, responsáveis por dividir o código entre responsabilidades específicas: 1) </w:t>
      </w:r>
      <w:r>
        <w:rPr>
          <w:rFonts w:cs="Arial" w:eastAsia="Arial" w:eastAsiaTheme="minorEastAsia" w:cstheme="minorHAnsi"/>
          <w:i/>
        </w:rPr>
        <w:t xml:space="preserve">Model,</w:t>
      </w:r>
      <w:r>
        <w:rPr>
          <w:rFonts w:cs="Arial" w:eastAsia="Arial" w:eastAsiaTheme="minorEastAsia" w:cstheme="minorHAnsi"/>
        </w:rPr>
        <w:t xml:space="preserve"> encarregado das regras de negócio e manipulação e acesso dos dados; 2) </w:t>
      </w:r>
      <w:r>
        <w:rPr>
          <w:rFonts w:cs="Arial" w:eastAsia="Arial" w:eastAsiaTheme="minorEastAsia" w:cstheme="minorHAnsi"/>
          <w:i/>
        </w:rPr>
        <w:t xml:space="preserve">View,</w:t>
      </w:r>
      <w:r>
        <w:rPr>
          <w:rFonts w:cs="Arial" w:eastAsia="Arial" w:eastAsiaTheme="minorEastAsia" w:cstheme="minorHAnsi"/>
        </w:rPr>
        <w:t xml:space="preserve"> camada que mostra as informações do </w:t>
      </w:r>
      <w:r>
        <w:rPr>
          <w:rFonts w:cs="Arial" w:eastAsia="Arial" w:eastAsiaTheme="minorEastAsia" w:cstheme="minorHAnsi"/>
          <w:i/>
        </w:rPr>
        <w:t xml:space="preserve">Model</w:t>
      </w:r>
      <w:r>
        <w:rPr>
          <w:rFonts w:cs="Arial" w:eastAsia="Arial" w:eastAsiaTheme="minorEastAsia" w:cstheme="minorHAnsi"/>
        </w:rPr>
        <w:t xml:space="preserve"> para o usuário, portanto responsável pela interface; 3) </w:t>
      </w:r>
      <w:r>
        <w:rPr>
          <w:rFonts w:cs="Arial" w:eastAsia="Arial" w:eastAsiaTheme="minorEastAsia" w:cstheme="minorHAnsi"/>
          <w:i/>
        </w:rPr>
        <w:t xml:space="preserve">Controller,</w:t>
      </w:r>
      <w:r>
        <w:rPr>
          <w:rFonts w:cs="Arial" w:eastAsia="Arial" w:eastAsiaTheme="minorEastAsia" w:cstheme="minorHAnsi"/>
        </w:rPr>
        <w:t xml:space="preserve"> liga o </w:t>
      </w:r>
      <w:r>
        <w:rPr>
          <w:rFonts w:cs="Arial" w:eastAsia="Arial" w:eastAsiaTheme="minorEastAsia" w:cstheme="minorHAnsi"/>
          <w:i/>
        </w:rPr>
        <w:t xml:space="preserve">model</w:t>
      </w:r>
      <w:r>
        <w:rPr>
          <w:rFonts w:cs="Arial" w:eastAsia="Arial" w:eastAsiaTheme="minorEastAsia" w:cstheme="minorHAnsi"/>
        </w:rPr>
        <w:t xml:space="preserve"> e view com a finalidade passar as informações do </w:t>
      </w:r>
      <w:r>
        <w:rPr>
          <w:rFonts w:cs="Arial" w:eastAsia="Arial" w:eastAsiaTheme="minorEastAsia" w:cstheme="minorHAnsi"/>
          <w:i/>
        </w:rPr>
        <w:t xml:space="preserve">model</w:t>
      </w:r>
      <w:r>
        <w:rPr>
          <w:rFonts w:cs="Arial" w:eastAsia="Arial" w:eastAsiaTheme="minorEastAsia" w:cstheme="minorHAnsi"/>
        </w:rPr>
        <w:t xml:space="preserve"> para o </w:t>
      </w:r>
      <w:r>
        <w:rPr>
          <w:rFonts w:cs="Arial" w:eastAsia="Arial" w:eastAsiaTheme="minorEastAsia" w:cstheme="minorHAnsi"/>
          <w:i/>
        </w:rPr>
        <w:t xml:space="preserve">view</w:t>
      </w:r>
      <w:r>
        <w:rPr>
          <w:rFonts w:cs="Arial" w:eastAsia="Arial" w:eastAsiaTheme="minorEastAsia" w:cstheme="minorHAnsi"/>
        </w:rPr>
        <w:t xml:space="preserve"> (ANDRADE, 2021), (GUEDES, 2020).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</w:rPr>
        <w:t xml:space="preserve">Além da afinidade os atributos desse </w:t>
      </w:r>
      <w:r>
        <w:rPr>
          <w:rFonts w:cs="Arial" w:eastAsia="Arial" w:eastAsiaTheme="minorEastAsia" w:cstheme="minorHAnsi"/>
          <w:i/>
        </w:rPr>
        <w:t xml:space="preserve">framework </w:t>
      </w:r>
      <w:r>
        <w:rPr>
          <w:rFonts w:cs="Arial" w:eastAsia="Arial" w:eastAsiaTheme="minorEastAsia" w:cstheme="minorHAnsi"/>
        </w:rPr>
        <w:t xml:space="preserve">foram decisivos para sua escolha no projeto, sendo empregado no desenvolvimento da aplicação web encarregada entre a comunicação humano computador, e gerenciamento de dispositivos (PHP).</w:t>
      </w:r>
      <w:r>
        <w:rPr>
          <w:rFonts w:cs="Arial" w:eastAsia="Arial" w:eastAsiaTheme="minorEastAsia" w:cstheme="minorHAnsi"/>
          <w:highlight w:val="yellow"/>
        </w:rPr>
        <w:t xml:space="preserve"> 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20" w:name="_Toc19"/>
      <w:r>
        <w:rPr>
          <w:rFonts w:cs="Arial" w:eastAsia="Arial" w:eastAsiaTheme="minorEastAsia" w:cstheme="minorHAnsi"/>
        </w:rPr>
        <w:t xml:space="preserve">4.1.9 Node-RED</w:t>
      </w:r>
      <w:bookmarkEnd w:id="20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Node-RED teve início em 2013 na IBM por Nick O’Leary e Dave Conway-Jones no grupo de</w:t>
      </w:r>
      <w:r>
        <w:rPr>
          <w:rFonts w:cs="Arial" w:eastAsia="Arial" w:eastAsiaTheme="minorEastAsia" w:cstheme="minorHAnsi"/>
        </w:rPr>
        <w:t xml:space="preserve"> serviços de tecnologia emergentes, que desde outubro de 2016 faz parte da Fundação JS. Criado em JavaScript o Node-RED foi desenvolvido inicialmente como prova de conceito para manipular e visualizar o mapeamento entre tópicos do protocolo de comunicação </w:t>
      </w:r>
      <w:r>
        <w:rPr>
          <w:rFonts w:cs="Arial" w:eastAsia="Arial" w:eastAsiaTheme="minorEastAsia" w:cstheme="minorHAnsi"/>
          <w:iCs/>
        </w:rPr>
        <w:t xml:space="preserve">Message Queuing Telemetry Transport</w:t>
      </w:r>
      <w:r>
        <w:rPr>
          <w:rFonts w:cs="Arial" w:eastAsia="Arial" w:eastAsiaTheme="minorEastAsia" w:cstheme="minorHAnsi"/>
        </w:rPr>
        <w:t xml:space="preserve"> (MQTT), porém, mostrou ser uma ferramenta muito mais geral podendo ser utilizado em diversos outros contextos, sobretudo em aplicações de automação e Internet das coisas (OPENJS FOUNDATION, 2021), (ENVISIA, 2019).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Por ser uma ferramenta de programação baseada em fluxo seu uso é simplificado, permitindo um desenvolvimento fácil e rápido. Além disso o Node-RED permite integração de inúmeras API’s (OPENJS FOUNDATION, 2021), (ENVISIA, 2019).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</w:rPr>
        <w:t xml:space="preserve">Por essas características essa tecnologia foi selecionada para esse projeto e aplicada com foco na comunicação </w:t>
      </w:r>
      <w:r>
        <w:rPr>
          <w:rFonts w:cs="Arial" w:eastAsia="Arial" w:eastAsiaTheme="minorEastAsia" w:cstheme="minorHAnsi"/>
          <w:i/>
        </w:rPr>
        <w:t xml:space="preserve">machine to machine</w:t>
      </w:r>
      <w:r>
        <w:rPr>
          <w:rFonts w:cs="Arial" w:eastAsia="Arial" w:eastAsiaTheme="minorEastAsia" w:cstheme="minorHAnsi"/>
        </w:rPr>
        <w:t xml:space="preserve"> (M2M), especialmente entre os dispositivos e os servidores (NODE-RED).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21" w:name="_Toc20"/>
      <w:r>
        <w:rPr>
          <w:rFonts w:eastAsiaTheme="minorEastAsia" w:cstheme="minorHAnsi"/>
        </w:rPr>
      </w:r>
      <w:bookmarkStart w:id="22" w:name="_4.1.10_Sis"/>
      <w:r>
        <w:rPr>
          <w:rFonts w:eastAsiaTheme="minorEastAsia" w:cstheme="minorHAnsi"/>
        </w:rPr>
      </w:r>
      <w:bookmarkEnd w:id="22"/>
      <w:r>
        <w:rPr>
          <w:rFonts w:cs="Arial" w:eastAsia="Arial" w:eastAsiaTheme="minorEastAsia" w:cstheme="minorHAnsi"/>
        </w:rPr>
        <w:t xml:space="preserve">4.1.10 Sistema operacional FreeRTOS  </w:t>
      </w:r>
      <w:bookmarkEnd w:id="21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FreeRTOS é um sistema operacional de tempo real de código aberto atualmente mantido pela Amazon Web Services e parceiros, </w:t>
      </w:r>
      <w:r>
        <w:rPr>
          <w:rFonts w:cs="Arial" w:eastAsia="Arial" w:eastAsiaTheme="minorEastAsia" w:cstheme="minorHAnsi"/>
        </w:rPr>
        <w:t xml:space="preserve">desenvolvido para sistemas embarcados, sendo utilizado em diversos microcontroladores e microprocessadores. Por este motivo, os principais apoiadores do projeto são empresas que desenvolvem e produzem microchips (BARRY, 2016), (AMAZON WEB SERVICES, 2021). 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O FreeRTOS</w:t>
      </w:r>
      <w:r>
        <w:rPr>
          <w:rFonts w:cs="Arial" w:eastAsia="Arial" w:eastAsiaTheme="minorEastAsia" w:cstheme="minorHAnsi"/>
        </w:rPr>
        <w:t xml:space="preserve"> contém inúmeras bibliotecas de conectividade e segurança, além de recursos de gerenciamento do próprio sistema e periféricos. Também permite portabilidade entre diversos microcontroladores. Outra característica imp</w:t>
      </w:r>
      <w:r>
        <w:rPr>
          <w:rFonts w:cs="Arial" w:eastAsia="Arial" w:eastAsiaTheme="minorEastAsia" w:cstheme="minorHAnsi"/>
        </w:rPr>
        <w:t xml:space="preserve">ortante deste sistema é a arquitetura modularizada como mostrado na Figura 1, possibilitando que o desenvolvedor utilize apenas o essencial para a sua aplicação, assim otimizando o uso dos recursos dos microchips (BARRY, 2016), (AMAZON WEB SERVICES, 2021).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1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Arquitetura do FeerRTOS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1350" cy="3258185"/>
                <wp:effectExtent l="0" t="0" r="0" b="0"/>
                <wp:docPr id="1" name="Imagem 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181350" cy="325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50.5pt;height:256.6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Amazon Web Services (2021).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23" w:name="_Toc21"/>
      <w:r>
        <w:rPr>
          <w:rFonts w:eastAsiaTheme="minorEastAsia" w:cstheme="minorHAnsi"/>
        </w:rPr>
      </w:r>
      <w:bookmarkStart w:id="24" w:name="_4.1.11_Mod"/>
      <w:r>
        <w:rPr>
          <w:rFonts w:eastAsiaTheme="minorEastAsia" w:cstheme="minorHAnsi"/>
        </w:rPr>
      </w:r>
      <w:bookmarkEnd w:id="24"/>
      <w:r>
        <w:rPr>
          <w:rFonts w:cs="Arial" w:eastAsia="Arial" w:eastAsiaTheme="minorEastAsia" w:cstheme="minorHAnsi"/>
        </w:rPr>
        <w:t xml:space="preserve">4.1.11 Modulo ESP-WROOM-32</w:t>
      </w:r>
      <w:bookmarkEnd w:id="23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ESP-32 é um módulo produzido pela Espressif especialmente projetado para</w:t>
      </w:r>
      <w:r>
        <w:rPr>
          <w:rFonts w:cs="Arial" w:eastAsia="Arial" w:eastAsiaTheme="minorEastAsia" w:cstheme="minorHAnsi"/>
        </w:rPr>
        <w:t xml:space="preserve"> aplicações que envolvam internet das coisas, pois além dos periféricos mais clássicos encontrados em outros controladores, como comunicação serial RS232, ele conta com periféricos de rádio e hardware dedicado para trabalhar com criptografia e comunicação </w:t>
      </w:r>
      <w:r>
        <w:rPr>
          <w:rFonts w:cs="Arial" w:eastAsia="Arial" w:eastAsiaTheme="minorEastAsia" w:cstheme="minorHAnsi"/>
          <w:i/>
        </w:rPr>
        <w:t xml:space="preserve">Wi-Fi</w:t>
      </w:r>
      <w:r>
        <w:rPr>
          <w:rFonts w:cs="Arial" w:eastAsia="Arial" w:eastAsiaTheme="minorEastAsia" w:cstheme="minorHAnsi"/>
        </w:rPr>
        <w:t xml:space="preserve"> ou </w:t>
      </w:r>
      <w:r>
        <w:rPr>
          <w:rFonts w:cs="Arial" w:eastAsia="Arial" w:eastAsiaTheme="minorEastAsia" w:cstheme="minorHAnsi"/>
          <w:i/>
        </w:rPr>
        <w:t xml:space="preserve">bluetooth</w:t>
      </w:r>
      <w:r>
        <w:rPr>
          <w:rFonts w:cs="Arial" w:eastAsia="Arial" w:eastAsiaTheme="minorEastAsia" w:cstheme="minorHAnsi"/>
        </w:rPr>
        <w:t xml:space="preserve">, como mostra a Figura 2. O módulo ainda tem uma u</w:t>
      </w:r>
      <w:r>
        <w:rPr>
          <w:rFonts w:cs="Arial" w:eastAsia="Arial" w:eastAsiaTheme="minorEastAsia" w:cstheme="minorHAnsi"/>
        </w:rPr>
        <w:t xml:space="preserve">nidade lógica de processamento dual core que pode operar até 240 mHz, bem como um coprocessador de baixo consumo. Com estas especificações é possível utilizar esse chip em projetos que demandam alto desempenho e baixo consumo energético. (ESPRESSIF, 2021).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2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Diagrama do microcontrolador ES32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87725" cy="3044825"/>
                <wp:effectExtent l="0" t="0" r="0" b="0"/>
                <wp:docPr id="2" name="Imagem 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87725" cy="3044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66.8pt;height:239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ESPRESSIFE (2021).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25" w:name="_Toc22"/>
      <w:r>
        <w:rPr>
          <w:rFonts w:cs="Arial" w:eastAsia="Arial" w:eastAsiaTheme="minorEastAsia" w:cstheme="minorHAnsi"/>
        </w:rPr>
        <w:t xml:space="preserve">4.1.12 Framework ESP-IDF</w:t>
      </w:r>
      <w:bookmarkEnd w:id="25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Para programar o modulo ESP32 a Espressif disponibiliza o </w:t>
      </w:r>
      <w:r>
        <w:rPr>
          <w:rFonts w:cs="Arial" w:eastAsia="Arial" w:eastAsiaTheme="minorEastAsia" w:cstheme="minorHAnsi"/>
          <w:i/>
          <w:iCs/>
        </w:rPr>
        <w:t xml:space="preserve">framework</w:t>
      </w:r>
      <w:r>
        <w:rPr>
          <w:rFonts w:cs="Arial" w:eastAsia="Arial" w:eastAsiaTheme="minorEastAsia" w:cstheme="minorHAnsi"/>
        </w:rPr>
        <w:t xml:space="preserve"> ESP-IDF que utiliza o sistema operacional de tempo real FreeRTOS, em uma versão p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ortada </w:t>
      </w:r>
      <w:r>
        <w:rPr>
          <w:rFonts w:cs="Arial" w:eastAsia="Arial" w:eastAsiaTheme="minorEastAsia" w:cstheme="minorHAnsi"/>
        </w:rPr>
        <w:t xml:space="preserve">para o módulo da série ESP-32 que utiliza um </w:t>
      </w:r>
      <w:r>
        <w:rPr>
          <w:rFonts w:cs="Arial" w:eastAsia="Arial" w:eastAsiaTheme="minorEastAsia" w:cstheme="minorHAnsi"/>
          <w:i/>
          <w:iCs/>
        </w:rPr>
        <w:t xml:space="preserve">fork</w:t>
      </w:r>
      <w:r>
        <w:rPr>
          <w:rFonts w:cs="Arial" w:eastAsia="Arial" w:eastAsiaTheme="minorEastAsia" w:cstheme="minorHAnsi"/>
        </w:rPr>
        <w:t xml:space="preserve"> do </w:t>
      </w:r>
      <w:r>
        <w:rPr>
          <w:rFonts w:cs="Arial" w:eastAsia="Arial" w:eastAsiaTheme="minorEastAsia" w:cstheme="minorHAnsi"/>
          <w:i/>
          <w:iCs/>
        </w:rPr>
        <w:t xml:space="preserve">kernel</w:t>
      </w:r>
      <w:r>
        <w:rPr>
          <w:rFonts w:cs="Arial" w:eastAsia="Arial" w:eastAsiaTheme="minorEastAsia" w:cstheme="minorHAnsi"/>
        </w:rPr>
        <w:t xml:space="preserve"> original do sistema, preparado para trabalhar em ambiente multi core.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Também</w:t>
      </w:r>
      <w:r>
        <w:rPr>
          <w:rFonts w:cs="Arial" w:eastAsia="Arial" w:eastAsiaTheme="minorEastAsia" w:cstheme="minorHAnsi"/>
        </w:rPr>
        <w:t xml:space="preserve"> o </w:t>
      </w:r>
      <w:r>
        <w:rPr>
          <w:rFonts w:cs="Arial" w:eastAsia="Arial" w:eastAsiaTheme="minorEastAsia" w:cstheme="minorHAnsi"/>
          <w:i/>
        </w:rPr>
        <w:t xml:space="preserve">framework </w:t>
      </w:r>
      <w:r>
        <w:rPr>
          <w:rFonts w:cs="Arial" w:eastAsia="Arial" w:eastAsiaTheme="minorEastAsia" w:cstheme="minorHAnsi"/>
        </w:rPr>
        <w:t xml:space="preserve">conta com uma série de </w:t>
      </w:r>
      <w:r>
        <w:rPr>
          <w:rFonts w:cs="Arial" w:eastAsia="Arial" w:eastAsiaTheme="minorEastAsia" w:cstheme="minorHAnsi"/>
          <w:i/>
        </w:rPr>
        <w:t xml:space="preserve">drivers </w:t>
      </w:r>
      <w:r>
        <w:rPr>
          <w:rFonts w:cs="Arial" w:eastAsia="Arial" w:eastAsiaTheme="minorEastAsia" w:cstheme="minorHAnsi"/>
        </w:rPr>
        <w:t xml:space="preserve">que dão acesso aos periféricos do microcontrolador, bem como diversos módulos já desenvolvidos tais como sistema de arquivos, comunicação MQTT, entre outros.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26" w:name="_Toc23"/>
      <w:r>
        <w:rPr>
          <w:rFonts w:cs="Arial" w:eastAsia="Arial" w:eastAsiaTheme="minorEastAsia" w:cstheme="minorHAnsi"/>
        </w:rPr>
        <w:t xml:space="preserve">4.1.13 Docker</w:t>
      </w:r>
      <w:bookmarkEnd w:id="26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Do</w:t>
      </w:r>
      <w:r>
        <w:rPr>
          <w:rFonts w:cs="Arial" w:eastAsia="Arial" w:eastAsiaTheme="minorEastAsia" w:cstheme="minorHAnsi"/>
        </w:rPr>
        <w:t xml:space="preserve">cker é uma ferramenta de conteinerização do Linux utilizada no desenvolvimento de diversas aplicações, que as executa de forma independente e isolada compartilhando a mesma infraestrutura. Diferentemente de uma máquina virtual, o Docker usa os recursos de </w:t>
      </w:r>
      <w:r>
        <w:rPr>
          <w:rFonts w:cs="Arial" w:eastAsia="Arial" w:eastAsiaTheme="minorEastAsia" w:cstheme="minorHAnsi"/>
          <w:i/>
        </w:rPr>
        <w:t xml:space="preserve">hardware </w:t>
      </w:r>
      <w:r>
        <w:rPr>
          <w:rFonts w:cs="Arial" w:eastAsia="Arial" w:eastAsiaTheme="minorEastAsia" w:cstheme="minorHAnsi"/>
        </w:rPr>
        <w:t xml:space="preserve">e </w:t>
      </w:r>
      <w:r>
        <w:rPr>
          <w:rFonts w:cs="Arial" w:eastAsia="Arial" w:eastAsiaTheme="minorEastAsia" w:cstheme="minorHAnsi"/>
          <w:i/>
        </w:rPr>
        <w:t xml:space="preserve">kernel </w:t>
      </w:r>
      <w:r>
        <w:rPr>
          <w:rFonts w:cs="Arial" w:eastAsia="Arial" w:eastAsiaTheme="minorEastAsia" w:cstheme="minorHAnsi"/>
        </w:rPr>
        <w:t xml:space="preserve">do hospedeiro diretamente, o que o torna mais leve (DOCKER, 2020), (RED HAT, 2020).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Assim como outras ferramentas de contêineres, o Docker permite criar imagens dos contêineres. Imagens são arquivos que contém os softwares e configuração da infraestrutura destes ambientes, sejam eles de desenvolvimento ou de produção. Isto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facilita </w:t>
      </w:r>
      <w:r>
        <w:rPr>
          <w:rFonts w:cs="Arial" w:eastAsia="Arial" w:eastAsiaTheme="minorEastAsia" w:cstheme="minorHAnsi"/>
        </w:rPr>
        <w:t xml:space="preserve">o compartilhamento destas imagens entre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os </w:t>
      </w:r>
      <w:r>
        <w:rPr>
          <w:rFonts w:cs="Arial" w:eastAsia="Arial" w:eastAsiaTheme="minorEastAsia" w:cstheme="minorHAnsi"/>
        </w:rPr>
        <w:t xml:space="preserve">desenvolvedores e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garante</w:t>
      </w:r>
      <w:r>
        <w:rPr>
          <w:rFonts w:cs="Arial" w:eastAsia="Arial" w:eastAsiaTheme="minorEastAsia" w:cstheme="minorHAnsi"/>
        </w:rPr>
        <w:t xml:space="preserve"> que não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ocorrerão </w:t>
      </w:r>
      <w:r>
        <w:rPr>
          <w:rFonts w:cs="Arial" w:eastAsia="Arial" w:eastAsiaTheme="minorEastAsia" w:cstheme="minorHAnsi"/>
        </w:rPr>
        <w:t xml:space="preserve">problemas de compatibilidade entre os distintos ambientes </w:t>
      </w:r>
      <w:r>
        <w:rPr>
          <w:rFonts w:cs="Arial" w:eastAsia="Arial" w:eastAsiaTheme="minorEastAsia" w:cstheme="minorHAnsi"/>
          <w:sz w:val="24"/>
          <w:szCs w:val="24"/>
          <w:lang w:eastAsia="zh-CN"/>
        </w:rPr>
        <w:t xml:space="preserve">em que a aplicação está rodando</w:t>
      </w:r>
      <w:r>
        <w:rPr>
          <w:rFonts w:cs="Arial" w:eastAsia="Arial" w:eastAsiaTheme="minorEastAsia" w:cstheme="minorHAnsi"/>
        </w:rPr>
        <w:t xml:space="preserve"> (DOCKER, 2020) (RED HAT, 2020).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27" w:name="_Toc24"/>
      <w:r>
        <w:rPr>
          <w:rFonts w:cs="Arial" w:eastAsia="Arial" w:eastAsiaTheme="minorEastAsia" w:cstheme="minorHAnsi"/>
        </w:rPr>
        <w:t xml:space="preserve">4.2 Processo de Desenvolvimento </w:t>
      </w:r>
      <w:bookmarkEnd w:id="27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Como método de desenvolvimento deste projeto optou-se pelo modo interativo e incremental. Nele o ciclo de vida consiste em várias i</w:t>
      </w:r>
      <w:r>
        <w:rPr>
          <w:rFonts w:cs="Arial" w:eastAsia="Arial" w:eastAsiaTheme="minorEastAsia" w:cstheme="minorHAnsi"/>
        </w:rPr>
        <w:t xml:space="preserve">nterações que incorporam uma sequência de tarefas. A cada interação o sistema é criado adicionando funções ao decorrer de todo processo, de forma que o projeto possa ser apresentado de forma parcial antes do término, permitindo assim correções e melhorias.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O sistema está dividido em duas partes sendo elas divididas em sub ar</w:t>
      </w:r>
      <w:r>
        <w:rPr>
          <w:rFonts w:cs="Arial" w:eastAsia="Arial" w:eastAsiaTheme="minorEastAsia" w:cstheme="minorHAnsi"/>
        </w:rPr>
        <w:t xml:space="preserve">tes, a primeira parte denominada de “Agro Sensor” que se refere ao desenvolvimento do dispositivo que coleta e transmite os dados; e a segunda parte são os serviços web responsares por receber, armazenar e mostrar os dados coletados pelos Agro Sensores. A </w:t>
      </w:r>
      <w:r>
        <w:rPr>
          <w:rFonts w:cs="Arial" w:eastAsia="Arial" w:eastAsiaTheme="minorEastAsia" w:cstheme="minorHAnsi"/>
          <w:color w:val="000000" w:themeColor="text1"/>
        </w:rPr>
        <w:t xml:space="preserve">tabela 2</w:t>
      </w:r>
      <w:r>
        <w:rPr>
          <w:rFonts w:cs="Arial" w:eastAsia="Arial" w:eastAsiaTheme="minorEastAsia" w:cstheme="minorHAnsi"/>
        </w:rPr>
        <w:t xml:space="preserve"> do apêndice apresenta as </w:t>
      </w:r>
      <w:r>
        <w:rPr>
          <w:rFonts w:cs="Arial" w:eastAsia="Arial" w:eastAsiaTheme="minorEastAsia" w:cstheme="minorHAnsi"/>
          <w:i/>
        </w:rPr>
        <w:t xml:space="preserve">sprints </w:t>
      </w:r>
      <w:r>
        <w:rPr>
          <w:rFonts w:cs="Arial" w:eastAsia="Arial" w:eastAsiaTheme="minorEastAsia" w:cstheme="minorHAnsi"/>
        </w:rPr>
        <w:t xml:space="preserve">de todo o projeto, relacionando as duas partes às respectivas subpartes.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28" w:name="_Toc25"/>
      <w:r>
        <w:rPr>
          <w:rFonts w:cs="Arial" w:eastAsia="Arial" w:eastAsiaTheme="minorEastAsia" w:cstheme="minorHAnsi"/>
        </w:rPr>
        <w:t xml:space="preserve">4.3 Verificação e Validação do Sistema</w:t>
      </w:r>
      <w:bookmarkEnd w:id="28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validação do sistema busca medir de forma qualitativa o funcionamento em um longo período de tempo do projeto desenvolvido neste trabalho. 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Para verificação e validação do sistema, foi realizada uma bateria de testes funcionais conduzidos manualmente, de forma a atestar o funcionamento do hardware e dos requisitos desenvolvidos. 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Foi verificado, dessa forma, que o sistema encontra-se funcionando sem erros que comprometam a aquisição e armazenamento dos dados, e em um ambiente que se aproxima do real. 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29" w:name="_Toc26"/>
      <w:r>
        <w:rPr>
          <w:rFonts w:cs="Arial" w:eastAsia="Arial" w:eastAsiaTheme="minorEastAsia" w:cstheme="minorHAnsi"/>
        </w:rPr>
        <w:t xml:space="preserve">5 DESENVOLVIMENTO</w:t>
      </w:r>
      <w:bookmarkEnd w:id="29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Nesse capítulo serão descritas algumas das principais partes do desenvolvimento do projeto de maneira mais detalhada.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30" w:name="_Toc27"/>
      <w:r>
        <w:rPr>
          <w:rFonts w:cs="Arial" w:eastAsia="Arial" w:eastAsiaTheme="minorEastAsia" w:cstheme="minorHAnsi"/>
        </w:rPr>
        <w:t xml:space="preserve">5.1 Projeto Agro Sensor</w:t>
      </w:r>
      <w:bookmarkEnd w:id="30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31" w:name="_Toc28"/>
      <w:r>
        <w:rPr>
          <w:rFonts w:eastAsiaTheme="minorEastAsia" w:cstheme="minorHAnsi"/>
        </w:rPr>
      </w:r>
      <w:bookmarkStart w:id="32" w:name="_5.1.1_Alim"/>
      <w:r>
        <w:rPr>
          <w:rFonts w:eastAsiaTheme="minorEastAsia" w:cstheme="minorHAnsi"/>
        </w:rPr>
      </w:r>
      <w:bookmarkEnd w:id="32"/>
      <w:r>
        <w:rPr>
          <w:rFonts w:cs="Arial" w:eastAsia="Arial" w:eastAsiaTheme="minorEastAsia" w:cstheme="minorHAnsi"/>
        </w:rPr>
        <w:t xml:space="preserve">5.1.1 Alimentação</w:t>
      </w:r>
      <w:bookmarkEnd w:id="31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objetivo primário do Ag</w:t>
      </w:r>
      <w:r>
        <w:rPr>
          <w:rFonts w:cs="Arial" w:eastAsia="Arial" w:eastAsiaTheme="minorEastAsia" w:cstheme="minorHAnsi"/>
        </w:rPr>
        <w:t xml:space="preserve">ro Sensor é realizar medidas de temperatura e umidade de forma remota, dessa forma o dispositivo muitas vezes não estará próximo de uma fonte de alimentação. Portanto, é necessário utilizar uma fonte que comporte um painel solar e uma bateria recarregável.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A fonte escolhida para isso foi a MP1584, mostrada na Figura 3, que se trata de um conversor de tensão contínua do tipo </w:t>
      </w:r>
      <w:r>
        <w:rPr>
          <w:rFonts w:cs="Arial" w:eastAsia="Arial" w:eastAsiaTheme="minorEastAsia" w:cstheme="minorHAnsi"/>
          <w:i/>
          <w:iCs/>
        </w:rPr>
        <w:t xml:space="preserve">Step Down</w:t>
      </w:r>
      <w:r>
        <w:rPr>
          <w:rFonts w:cs="Arial" w:eastAsia="Arial" w:eastAsiaTheme="minorEastAsia" w:cstheme="minorHAnsi"/>
        </w:rPr>
        <w:t xml:space="preserve">,</w:t>
      </w:r>
      <w:r>
        <w:rPr>
          <w:rFonts w:cs="Arial" w:eastAsia="Arial" w:eastAsiaTheme="minorEastAsia" w:cstheme="minorHAnsi"/>
        </w:rPr>
        <w:t xml:space="preserve"> com capacidade de entrada de 4.4V a 28V e saída ajustável 0.8V a 20V, além de corrente de 3A (MPS, 2011) possibilitando operar com painéis de solares de baixa potência. A saída regulável também permite que o equipamento possa operar com diversas baterias.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3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Fonte DCDC Step Down MP1584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54935" cy="1910715"/>
                <wp:effectExtent l="0" t="0" r="0" b="0"/>
                <wp:docPr id="3" name="Imagem 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42280" t="53796" r="27661" b="29944"/>
                        <a:stretch/>
                      </pic:blipFill>
                      <pic:spPr bwMode="auto">
                        <a:xfrm>
                          <a:off x="0" y="0"/>
                          <a:ext cx="2654935" cy="191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09.0pt;height:150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spacing w:after="240" w:before="120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circuito da fonte conta com duas entradas, sendo elas o VCC, que recebe a aliment</w:t>
      </w:r>
      <w:r>
        <w:rPr>
          <w:rFonts w:cs="Arial" w:eastAsia="Arial" w:eastAsiaTheme="minorEastAsia" w:cstheme="minorHAnsi"/>
        </w:rPr>
        <w:t xml:space="preserve">ação do painel solar, e o VBAT, dedicado à alimentação da bateria. Ambos VCC e VBAT são valores que precisam ser monitorados, uma vez que este se trata de um passo fundamental para manutenção do dispositivo e para a troca de bateria. Para isto o circuito c</w:t>
      </w:r>
      <w:r>
        <w:rPr>
          <w:rFonts w:cs="Arial" w:eastAsia="Arial" w:eastAsiaTheme="minorEastAsia" w:cstheme="minorHAnsi"/>
        </w:rPr>
        <w:t xml:space="preserve">onta com dois divisores de tensão, conectados a conversores analógicos digitais do módulo ESP-32, como mostra a Figura 4. Estes conversores permitem que uma grandeza física seja convertida para um valor digital, a fim de que este possa ser processado pelo </w:t>
      </w:r>
      <w:r>
        <w:rPr>
          <w:rFonts w:cs="Arial" w:eastAsia="Arial" w:eastAsiaTheme="minorEastAsia" w:cstheme="minorHAnsi"/>
          <w:i/>
        </w:rPr>
        <w:t xml:space="preserve">firmware </w:t>
      </w:r>
      <w:r>
        <w:rPr>
          <w:rFonts w:cs="Arial" w:eastAsia="Arial" w:eastAsiaTheme="minorEastAsia" w:cstheme="minorHAnsi"/>
        </w:rPr>
        <w:t xml:space="preserve">posteriormente.</w:t>
      </w:r>
      <w:r>
        <w:rPr>
          <w:rFonts w:eastAsiaTheme="minorEastAsia" w:cstheme="minorHAnsi"/>
        </w:rPr>
      </w:r>
    </w:p>
    <w:p>
      <w:pPr>
        <w:pStyle w:val="732"/>
        <w:ind w:firstLine="0"/>
        <w:rPr>
          <w:rFonts w:ascii="Arial" w:hAnsi="Arial" w:cs="Arial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4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Fonte de alimentação e medidores de </w:t>
      </w:r>
      <w:r>
        <w:rPr>
          <w:rFonts w:cs="Arial" w:eastAsia="Arial" w:eastAsiaTheme="minorEastAsia" w:cstheme="minorHAnsi"/>
          <w:color w:val="000000"/>
          <w:sz w:val="20"/>
          <w:highlight w:val="white"/>
        </w:rPr>
        <w:t xml:space="preserve">tensão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0075" cy="2684780"/>
                <wp:effectExtent l="0" t="0" r="0" b="0"/>
                <wp:docPr id="4" name="Imagem 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5619" t="18729" r="70187" b="52056"/>
                        <a:stretch/>
                      </pic:blipFill>
                      <pic:spPr bwMode="auto">
                        <a:xfrm>
                          <a:off x="0" y="0"/>
                          <a:ext cx="3140075" cy="2684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47.2pt;height:211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Na configuração m</w:t>
      </w:r>
      <w:r>
        <w:rPr>
          <w:rFonts w:cs="Arial" w:eastAsia="Arial" w:eastAsiaTheme="minorEastAsia" w:cstheme="minorHAnsi"/>
        </w:rPr>
        <w:t xml:space="preserve">ontada as entradas podem medir no mínimo 0V até, no máximo, 39.6V. Tal capacidade de medida é definida em função da tolerância do conversor analógico digital do módulo, sendo ela de 3.3V (ESPRESSIF, 2021), bem como pela tensão máxima de operação da fonte. 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33" w:name="_Toc29"/>
      <w:r>
        <w:rPr>
          <w:rFonts w:eastAsiaTheme="minorEastAsia" w:cstheme="minorHAnsi"/>
        </w:rPr>
      </w:r>
      <w:bookmarkStart w:id="34" w:name="_5.1.2_Sens"/>
      <w:r>
        <w:rPr>
          <w:rFonts w:eastAsiaTheme="minorEastAsia" w:cstheme="minorHAnsi"/>
        </w:rPr>
      </w:r>
      <w:bookmarkEnd w:id="34"/>
      <w:r>
        <w:rPr>
          <w:rFonts w:cs="Arial" w:eastAsia="Arial" w:eastAsiaTheme="minorEastAsia" w:cstheme="minorHAnsi"/>
        </w:rPr>
        <w:t xml:space="preserve">5.1.2 Sensor de temperatura e umidade.</w:t>
      </w:r>
      <w:bookmarkEnd w:id="33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tipo de sensor utilizado é um fator es</w:t>
      </w:r>
      <w:r>
        <w:rPr>
          <w:rFonts w:cs="Arial" w:eastAsia="Arial" w:eastAsiaTheme="minorEastAsia" w:cstheme="minorHAnsi"/>
        </w:rPr>
        <w:t xml:space="preserve">sencial para o objetivo proposto. Neste sentido, a possibilidade de atualização e de troca dos sensores proporciona maior flexibilidade, uma vez que facilita a manutenção e permite que sejam realizadas medidas de outras grandezas e em condições diferentes.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</w:rPr>
        <w:t xml:space="preserve">Para que o Agro Sensor seja compatível com sensore</w:t>
      </w:r>
      <w:r>
        <w:rPr>
          <w:rFonts w:cs="Arial" w:eastAsia="Arial" w:eastAsiaTheme="minorEastAsia" w:cstheme="minorHAnsi"/>
        </w:rPr>
        <w:t xml:space="preserve">s diversos, de forma que a única alteração seja a nível de software, é necessário utilizar comunicação serial para transmitir dados ao módulo ESP-32. Por isso optou-se pela comunicação serial de barramento I2C, que utiliza apenas duas vias, sendo uma para </w:t>
      </w:r>
      <w:r>
        <w:rPr>
          <w:rFonts w:cs="Arial" w:eastAsia="Arial" w:eastAsiaTheme="minorEastAsia" w:cstheme="minorHAnsi"/>
          <w:i/>
        </w:rPr>
        <w:t xml:space="preserve">clock </w:t>
      </w:r>
      <w:r>
        <w:rPr>
          <w:rFonts w:cs="Arial" w:eastAsia="Arial" w:eastAsiaTheme="minorEastAsia" w:cstheme="minorHAnsi"/>
        </w:rPr>
        <w:t xml:space="preserve">e outra para dados, além de possibilitar a conexão de diversos tipos de sensores no mesmo barramento (MENDONÇA, 2018).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sensor</w:t>
      </w:r>
      <w:r>
        <w:rPr>
          <w:rFonts w:cs="Arial" w:eastAsia="Arial" w:eastAsiaTheme="minorEastAsia" w:cstheme="minorHAnsi"/>
        </w:rPr>
        <w:t xml:space="preserve"> utilizado no Agro Sensor é o SHT31 que mede temperatura e umidade relativa do ar, como mostrado na Tabela 1. Suas especificações técnicas atendem à demanda do projeto, uma vez que não há necessidade de medir temperaturas demasiadamente elevadas ou baixas.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Tabela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Tabela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1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Especificações do SHT31</w:t>
      </w:r>
      <w:r>
        <w:rPr>
          <w:rFonts w:eastAsiaTheme="minorEastAsia" w:cstheme="minorHAnsi"/>
        </w:rPr>
      </w:r>
    </w:p>
    <w:tbl>
      <w:tblPr>
        <w:tblStyle w:val="736"/>
        <w:tblW w:w="9071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449"/>
        <w:gridCol w:w="2088"/>
        <w:gridCol w:w="2123"/>
        <w:gridCol w:w="2410"/>
      </w:tblGrid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2449" w:type="dxa"/>
            <w:textDirection w:val="lrTb"/>
            <w:noWrap w:val="false"/>
          </w:tcPr>
          <w:p>
            <w:pPr>
              <w:pStyle w:val="732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/>
              </w:rPr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088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Temperatura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123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Umidade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410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Alimentação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2449" w:type="dxa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Acurácia: 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088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0.2° C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123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1.5% RH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410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X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2449" w:type="dxa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Minimo: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088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-40° C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123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0% RH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410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2.4V 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2449" w:type="dxa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Máximo: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088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125° C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123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100% RH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2410" w:type="dxa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cs="Arial" w:eastAsia="Arial"/>
                <w:lang w:val="pt-BR" w:bidi="ar-SA"/>
              </w:rPr>
              <w:t xml:space="preserve">5.5V</w:t>
            </w:r>
            <w:r/>
          </w:p>
        </w:tc>
      </w:tr>
    </w:tbl>
    <w:p>
      <w:pPr>
        <w:pStyle w:val="706"/>
        <w:spacing w:after="240" w:before="120"/>
      </w:pPr>
      <w:r>
        <w:rPr>
          <w:rFonts w:cs="Arial" w:eastAsia="Arial" w:eastAsiaTheme="minorEastAsia" w:cstheme="minorHAnsi"/>
        </w:rPr>
        <w:t xml:space="preserve">Fonte: ( SENSIRION, 2016).</w:t>
      </w:r>
      <w:r>
        <w:rPr>
          <w:rFonts w:eastAsiaTheme="minorEastAsia" w:cstheme="minorHAnsi"/>
        </w:rPr>
      </w:r>
    </w:p>
    <w:p>
      <w:pPr>
        <w:pStyle w:val="732"/>
        <w:tabs>
          <w:tab w:val="left" w:pos="5411" w:leader="none"/>
        </w:tabs>
      </w:pPr>
      <w:r>
        <w:rPr>
          <w:rFonts w:cs="Arial" w:eastAsia="Arial" w:eastAsiaTheme="minorEastAsia" w:cstheme="minorHAnsi"/>
        </w:rPr>
        <w:t xml:space="preserve">O Sensor SHT 31 não pode ser enterrado diretamente no solo, uma vez que os elementos químicos presentes na terra junto à umidade podem danificar o sensor e até mesmo ocasionar curto c</w:t>
      </w:r>
      <w:r>
        <w:rPr>
          <w:rFonts w:cs="Arial" w:eastAsia="Arial" w:eastAsiaTheme="minorEastAsia" w:cstheme="minorHAnsi"/>
        </w:rPr>
        <w:t xml:space="preserve">ircuito, causando danos catastróficos ao dispositivo. Por este motivo foi necessário a criar um encapsulamento, transformando o sensor em uma sonda garantindo proteção ao sensor ao ser enterrado. A Figura 5 mostra a sonda construída para essa finalidade. </w:t>
        <w:tab/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5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Sonda para o sensor SHT31</w:t>
      </w:r>
      <w:r>
        <w:rPr>
          <w:rFonts w:eastAsiaTheme="minorEastAsia" w:cstheme="minorHAnsi"/>
        </w:rPr>
      </w:r>
    </w:p>
    <w:p>
      <w:pPr>
        <w:pStyle w:val="732"/>
        <w:ind w:firstLine="0"/>
        <w:jc w:val="center"/>
        <w:rPr>
          <w:rFonts w:ascii="Arial" w:hAnsi="Arial" w:cs="Arial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6185" cy="2496185"/>
                <wp:effectExtent l="0" t="0" r="0" b="0"/>
                <wp:docPr id="5" name="Imagem 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496185" cy="249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96.5pt;height:196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35" w:name="_Toc30"/>
      <w:r>
        <w:rPr>
          <w:rFonts w:cs="Arial" w:eastAsia="Arial" w:eastAsiaTheme="minorEastAsia" w:cstheme="minorHAnsi"/>
        </w:rPr>
        <w:t xml:space="preserve">5.1.3 Outras interfaces</w:t>
      </w:r>
      <w:bookmarkEnd w:id="35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Além dos sensores o dispositivo conta com outras interfaces de entrada e saída: 1) Relé para controle de elementos de maior potência; 2) Uma</w:t>
      </w:r>
      <w:r>
        <w:rPr>
          <w:rFonts w:cs="Arial" w:eastAsia="Arial" w:eastAsiaTheme="minorEastAsia" w:cstheme="minorHAnsi"/>
        </w:rPr>
        <w:t xml:space="preserve"> entrada digital para trabalhar com botões; 3) Um barramento de expansão modular para agregar funções futuras que necessitem de hardware adicional. Estes periféricos possibilitam maior flexibilidade para o Agro Sensor. Com eles há inúmeras configurações e </w:t>
      </w:r>
      <w:r>
        <w:rPr>
          <w:rFonts w:cs="Arial" w:eastAsia="Arial" w:eastAsiaTheme="minorEastAsia" w:cstheme="minorHAnsi"/>
        </w:rPr>
        <w:t xml:space="preserve">aplicações em que o projeto possa ser implementado.</w:t>
      </w:r>
      <w:r>
        <w:rPr>
          <w:rFonts w:cs="Arial" w:eastAsia="Arial" w:eastAsiaTheme="minorEastAsia" w:cstheme="minorHAnsi"/>
          <w:b w:val="false"/>
        </w:rPr>
        <w:t xml:space="preserve"> A Figura 15, localizada em apêndice</w:t>
      </w:r>
      <w:r>
        <w:rPr>
          <w:rFonts w:cs="Arial" w:eastAsia="Arial" w:eastAsiaTheme="minorEastAsia" w:cstheme="minorHAnsi"/>
        </w:rPr>
        <w:t xml:space="preserve">, apresenta em maior detalhe as demais interfaces.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36" w:name="_Toc31"/>
      <w:r>
        <w:rPr>
          <w:rFonts w:eastAsiaTheme="minorEastAsia" w:cstheme="minorHAnsi"/>
        </w:rPr>
      </w:r>
      <w:bookmarkStart w:id="37" w:name="_5.1.4_Firm"/>
      <w:r>
        <w:rPr>
          <w:rFonts w:eastAsiaTheme="minorEastAsia" w:cstheme="minorHAnsi"/>
        </w:rPr>
      </w:r>
      <w:bookmarkEnd w:id="37"/>
      <w:r>
        <w:rPr>
          <w:rFonts w:cs="Arial" w:eastAsia="Arial" w:eastAsiaTheme="minorEastAsia" w:cstheme="minorHAnsi"/>
        </w:rPr>
        <w:t xml:space="preserve">5.1.4 </w:t>
      </w:r>
      <w:r>
        <w:rPr>
          <w:rFonts w:cs="Arial" w:eastAsia="Arial" w:eastAsiaTheme="minorEastAsia" w:cstheme="minorHAnsi"/>
          <w:i/>
        </w:rPr>
        <w:t xml:space="preserve">Firmware</w:t>
      </w:r>
      <w:bookmarkEnd w:id="36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O </w:t>
      </w:r>
      <w:r>
        <w:rPr>
          <w:rFonts w:cs="Arial" w:eastAsia="Arial" w:eastAsiaTheme="minorEastAsia" w:cstheme="minorHAnsi"/>
          <w:i/>
          <w:highlight w:val="white"/>
        </w:rPr>
        <w:t xml:space="preserve">firmware </w:t>
      </w:r>
      <w:r>
        <w:rPr>
          <w:rFonts w:cs="Arial" w:eastAsia="Arial" w:eastAsiaTheme="minorEastAsia" w:cstheme="minorHAnsi"/>
          <w:highlight w:val="white"/>
        </w:rPr>
        <w:t xml:space="preserve">do dispositivo está construído com linguagem C empregando o </w:t>
      </w:r>
      <w:r>
        <w:rPr>
          <w:rFonts w:cs="Arial" w:eastAsia="Arial" w:eastAsiaTheme="minorEastAsia" w:cstheme="minorHAnsi"/>
          <w:i/>
          <w:highlight w:val="white"/>
        </w:rPr>
        <w:t xml:space="preserve">framework </w:t>
      </w:r>
      <w:r>
        <w:rPr>
          <w:rFonts w:cs="Arial" w:eastAsia="Arial" w:eastAsiaTheme="minorEastAsia" w:cstheme="minorHAnsi"/>
          <w:highlight w:val="white"/>
        </w:rPr>
        <w:t xml:space="preserve">ESP-IDF que usa o sistema operacional de tempo real FreeRTOS como base. Aproveitando os </w:t>
      </w:r>
      <w:r>
        <w:rPr>
          <w:rFonts w:cs="Arial" w:eastAsia="Arial" w:eastAsiaTheme="minorEastAsia" w:cstheme="minorHAnsi"/>
          <w:i/>
          <w:highlight w:val="white"/>
        </w:rPr>
        <w:t xml:space="preserve">drivers </w:t>
      </w:r>
      <w:r>
        <w:rPr>
          <w:rFonts w:cs="Arial" w:eastAsia="Arial" w:eastAsiaTheme="minorEastAsia" w:cstheme="minorHAnsi"/>
          <w:highlight w:val="white"/>
        </w:rPr>
        <w:t xml:space="preserve">disponibilizados pela ferramenta de desenvolvimento, outra camada de abstração voltada para os recursos utilizados pela placa foi construída, para permitir uso em ambientes </w:t>
      </w:r>
      <w:r>
        <w:rPr>
          <w:rFonts w:cs="Arial" w:eastAsia="Arial" w:eastAsiaTheme="minorEastAsia" w:cstheme="minorHAnsi"/>
          <w:i/>
          <w:highlight w:val="white"/>
        </w:rPr>
        <w:t xml:space="preserve">multi core</w:t>
      </w:r>
      <w:r>
        <w:rPr>
          <w:rFonts w:cs="Arial" w:eastAsia="Arial" w:eastAsiaTheme="minorEastAsia" w:cstheme="minorHAnsi"/>
          <w:highlight w:val="white"/>
        </w:rPr>
        <w:t xml:space="preserve"> e </w:t>
      </w:r>
      <w:r>
        <w:rPr>
          <w:rFonts w:cs="Arial" w:eastAsia="Arial" w:eastAsiaTheme="minorEastAsia" w:cstheme="minorHAnsi"/>
          <w:i/>
          <w:highlight w:val="white"/>
        </w:rPr>
        <w:t xml:space="preserve">multi tasks.</w:t>
      </w:r>
      <w:r>
        <w:rPr>
          <w:rFonts w:cs="Arial" w:eastAsia="Arial" w:eastAsiaTheme="minorEastAsia" w:cstheme="minorHAnsi"/>
          <w:highlight w:val="white"/>
        </w:rPr>
        <w:t xml:space="preserve"> Essa abstração é denominada de </w:t>
      </w:r>
      <w:r>
        <w:rPr>
          <w:rFonts w:cs="Arial" w:eastAsia="Arial" w:eastAsiaTheme="minorEastAsia" w:cstheme="minorHAnsi"/>
          <w:i/>
          <w:highlight w:val="white"/>
        </w:rPr>
        <w:t xml:space="preserve">commum</w:t>
      </w:r>
      <w:r>
        <w:rPr>
          <w:rFonts w:cs="Arial" w:eastAsia="Arial" w:eastAsiaTheme="minorEastAsia" w:cstheme="minorHAnsi"/>
          <w:highlight w:val="white"/>
        </w:rPr>
        <w:t xml:space="preserve">, composta por um grupo de bibliotecas comum a todo o sistema.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="Arial" w:eastAsiaTheme="minorEastAsia" w:cstheme="minorHAnsi"/>
          <w:highlight w:val="white"/>
        </w:rPr>
        <w:t xml:space="preserve">Junto a isso foram construídos módulos constituídos por </w:t>
      </w:r>
      <w:r>
        <w:rPr>
          <w:rFonts w:cs="Arial" w:eastAsia="Arial" w:eastAsiaTheme="minorEastAsia" w:cstheme="minorHAnsi"/>
          <w:i/>
          <w:highlight w:val="white"/>
        </w:rPr>
        <w:t xml:space="preserve">tasks </w:t>
      </w:r>
      <w:r>
        <w:rPr>
          <w:rFonts w:cs="Arial" w:eastAsia="Arial" w:eastAsiaTheme="minorEastAsia" w:cstheme="minorHAnsi"/>
          <w:highlight w:val="white"/>
        </w:rPr>
        <w:t xml:space="preserve">independentes, dedicadas a executar uma ou mais funções específicas, facilitando o desenvolvimento da lógica principal.</w:t>
      </w:r>
      <w:r>
        <w:rPr>
          <w:rFonts w:cs="Arial" w:eastAsia="Arial" w:eastAsiaTheme="minorEastAsia" w:cstheme="minorHAnsi"/>
        </w:rPr>
        <w:t xml:space="preserve"> A Figura 6 mostra a relação de dependências do sistema.</w:t>
      </w:r>
      <w:r>
        <w:rPr>
          <w:rFonts w:eastAsiaTheme="minorEastAsia" w:cstheme="minorHAnsi"/>
        </w:rPr>
      </w:r>
    </w:p>
    <w:p>
      <w:pPr>
        <w:pStyle w:val="706"/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6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Estrutura de </w:t>
      </w:r>
      <w:r>
        <w:rPr>
          <w:rFonts w:cs="Arial" w:eastAsia="Arial" w:eastAsiaTheme="minorEastAsia" w:cstheme="minorHAnsi"/>
          <w:highlight w:val="white"/>
        </w:rPr>
        <w:t xml:space="preserve">firmware </w:t>
      </w:r>
      <w:r>
        <w:rPr>
          <w:rFonts w:cs="Arial" w:eastAsia="Arial" w:eastAsiaTheme="minorEastAsia" w:cstheme="minorHAnsi"/>
        </w:rPr>
        <w:t xml:space="preserve">de Agro Sensor </w:t>
      </w:r>
      <w:r>
        <w:rPr>
          <w:rFonts w:eastAsiaTheme="minorEastAsia" w:cstheme="minorHAnsi"/>
        </w:rPr>
      </w:r>
    </w:p>
    <w:p>
      <w:pPr>
        <w:pStyle w:val="706"/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5470" cy="1665605"/>
                <wp:effectExtent l="0" t="0" r="0" b="0"/>
                <wp:docPr id="6" name="Figura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Figura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125470" cy="1665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46.1pt;height:131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highlight w:val="none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06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="Arial" w:eastAsiaTheme="minorEastAsia" w:cstheme="minorHAnsi"/>
          <w:highlight w:val="white"/>
        </w:rPr>
        <w:t xml:space="preserve">A lógica da aplicação está construída em cima de tudo isso, sendo ela responsável por</w:t>
      </w:r>
      <w:r>
        <w:rPr>
          <w:rFonts w:cs="Arial" w:eastAsia="Arial" w:eastAsiaTheme="minorEastAsia" w:cstheme="minorHAnsi"/>
        </w:rPr>
        <w:t xml:space="preserve"> manter a placa conectada na rede Wi-Fi e transmitindo dados a cada 10 minutos, a Figura 7 representa o fluxo de como essa lógica funciona.</w:t>
      </w:r>
      <w:r>
        <w:rPr>
          <w:rFonts w:cs="Arial" w:eastAsia="Arial" w:eastAsiaTheme="minorEastAsia" w:cstheme="minorHAnsi"/>
          <w:highlight w:val="white"/>
        </w:rPr>
        <w:t xml:space="preserve"> 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Figura 7 - L</w:t>
      </w:r>
      <w:r>
        <w:rPr>
          <w:rFonts w:cs="Arial" w:eastAsia="Arial" w:eastAsiaTheme="minorEastAsia" w:cstheme="minorHAnsi"/>
          <w:color w:val="000000"/>
          <w:highlight w:val="white"/>
        </w:rPr>
        <w:t xml:space="preserve">ógica</w:t>
      </w:r>
      <w:r>
        <w:rPr>
          <w:rFonts w:cs="Arial" w:eastAsia="Arial" w:eastAsiaTheme="minorEastAsia" w:cstheme="minorHAnsi"/>
          <w:color w:val="000000"/>
        </w:rPr>
        <w:t xml:space="preserve"> </w:t>
      </w:r>
      <w:r>
        <w:rPr>
          <w:rFonts w:cs="Arial" w:eastAsia="Arial" w:eastAsiaTheme="minorEastAsia" w:cstheme="minorHAnsi"/>
        </w:rPr>
        <w:t xml:space="preserve">de funcionamento da </w:t>
      </w:r>
      <w:r>
        <w:rPr>
          <w:rFonts w:cs="Arial" w:eastAsia="Arial" w:eastAsiaTheme="minorEastAsia" w:cstheme="minorHAnsi"/>
          <w:i/>
        </w:rPr>
        <w:t xml:space="preserve">firmware </w:t>
      </w:r>
      <w:r>
        <w:rPr>
          <w:rFonts w:eastAsiaTheme="minorEastAsia" w:cstheme="minorHAnsi"/>
        </w:rPr>
      </w:r>
    </w:p>
    <w:p>
      <w:pPr>
        <w:pStyle w:val="706"/>
        <w:rPr>
          <w:rFonts w:ascii="Arial" w:hAnsi="Arial" w:cs="Arial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8800" cy="5955030"/>
                <wp:effectExtent l="0" t="0" r="0" b="0"/>
                <wp:docPr id="7" name="Figura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Figura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368800" cy="5955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4.0pt;height:468.9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  <w:highlight w:val="white"/>
        </w:rPr>
      </w:pPr>
      <w:r>
        <w:rPr>
          <w:rFonts w:cs="Arial" w:eastAsiaTheme="minorEastAsia" w:cstheme="minorHAnsi"/>
          <w:highlight w:val="white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38" w:name="_Toc32"/>
      <w:r>
        <w:rPr>
          <w:rFonts w:cs="Arial" w:eastAsia="Arial" w:eastAsiaTheme="minorEastAsia" w:cstheme="minorHAnsi"/>
        </w:rPr>
        <w:t xml:space="preserve">5.2 Serviços Web</w:t>
      </w:r>
      <w:bookmarkEnd w:id="38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white"/>
        </w:rPr>
      </w:pPr>
      <w:r>
        <w:rPr>
          <w:rFonts w:cs="Arial" w:eastAsia="Arial" w:eastAsiaTheme="minorEastAsia" w:cstheme="minorHAnsi"/>
          <w:highlight w:val="white"/>
        </w:rPr>
        <w:t xml:space="preserve">Como infraestrutura para o sistema foi utilizado o serviço de nuvem da Oracle Cloud na modalidade </w:t>
      </w:r>
      <w:r>
        <w:rPr>
          <w:rFonts w:cs="Arial" w:eastAsia="Arial" w:eastAsiaTheme="minorEastAsia" w:cstheme="minorHAnsi"/>
          <w:iCs/>
          <w:highlight w:val="white"/>
        </w:rPr>
        <w:t xml:space="preserve">Always Free</w:t>
      </w:r>
      <w:r>
        <w:rPr>
          <w:rFonts w:cs="Arial" w:eastAsia="Arial" w:eastAsiaTheme="minorEastAsia" w:cstheme="minorHAnsi"/>
          <w:highlight w:val="white"/>
        </w:rPr>
        <w:t xml:space="preserve"> para hospedar os serviços</w:t>
      </w:r>
      <w:r>
        <w:rPr>
          <w:rFonts w:cs="Arial" w:eastAsia="Arial" w:eastAsiaTheme="minorEastAsia" w:cstheme="minorHAnsi"/>
        </w:rPr>
        <w:t xml:space="preserve">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 w:eastAsia="Arial"/>
          <w:color w:val="000000"/>
          <w:sz w:val="24"/>
          <w:highlight w:val="none"/>
        </w:rPr>
      </w:pPr>
      <w:r>
        <w:rPr>
          <w:rFonts w:cs="Arial" w:eastAsia="Arial" w:eastAsiaTheme="minorEastAsia" w:cstheme="minorHAnsi"/>
          <w:color w:val="000000"/>
          <w:sz w:val="24"/>
          <w:highlight w:val="white"/>
        </w:rPr>
        <w:t xml:space="preserve">Todos os sistemas encontram-se divididos em uma topologia modular a fim de facilitar a manutenção e o processo de desenvolvimento,</w:t>
      </w:r>
      <w:r>
        <w:rPr>
          <w:rFonts w:cs="Arial" w:eastAsia="Arial" w:eastAsiaTheme="minorEastAsia" w:cstheme="minorHAnsi"/>
          <w:color w:val="000000"/>
          <w:sz w:val="24"/>
        </w:rPr>
        <w:t xml:space="preserve"> dessa forma os serviços foram </w:t>
      </w:r>
      <w:r>
        <w:rPr>
          <w:rFonts w:cs="Arial" w:eastAsia="Arial" w:eastAsiaTheme="minorEastAsia" w:cstheme="minorHAnsi"/>
          <w:color w:val="000000"/>
          <w:sz w:val="24"/>
          <w:highlight w:val="white"/>
        </w:rPr>
        <w:t xml:space="preserve">virtualizados em contêineres separados utilizando a tecnologia Docker para isso. No entanto, todos encontram-se na mesma instância. Isso se dá por conta da modalidade utilizada para hospedagem que contém limitações, por ser gratuita.</w:t>
      </w:r>
      <w:r>
        <w:rPr>
          <w:rFonts w:cs="Arial" w:eastAsia="Arial" w:eastAsiaTheme="minorEastAsia" w:cstheme="minorHAnsi"/>
          <w:color w:val="000000"/>
          <w:sz w:val="24"/>
        </w:rPr>
        <w:t xml:space="preserve"> A </w:t>
      </w:r>
      <w:r>
        <w:rPr>
          <w:rFonts w:cs="Arial" w:eastAsia="Arial" w:eastAsiaTheme="minorEastAsia" w:cstheme="minorHAnsi"/>
          <w:color w:val="000000"/>
          <w:sz w:val="24"/>
        </w:rPr>
        <w:t xml:space="preserve">Figura 8 ap</w:t>
      </w:r>
      <w:r>
        <w:rPr>
          <w:rFonts w:cs="Arial" w:eastAsia="Arial" w:eastAsiaTheme="minorEastAsia" w:cstheme="minorHAnsi"/>
          <w:color w:val="000000"/>
          <w:sz w:val="24"/>
        </w:rPr>
        <w:t xml:space="preserve">resenta </w:t>
      </w:r>
      <w:r>
        <w:rPr>
          <w:rFonts w:cs="Arial" w:eastAsia="Arial" w:eastAsiaTheme="minorEastAsia" w:cstheme="minorHAnsi"/>
          <w:color w:val="000000"/>
          <w:sz w:val="24"/>
          <w:highlight w:val="white"/>
        </w:rPr>
        <w:t xml:space="preserve">a arquitetura elaborada para o sistema.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Figura 8 - Diagrama de </w:t>
      </w:r>
      <w:r>
        <w:rPr>
          <w:rFonts w:cs="Arial" w:eastAsia="Arial" w:eastAsiaTheme="minorEastAsia" w:cstheme="minorHAnsi"/>
          <w:i/>
        </w:rPr>
        <w:t xml:space="preserve"> d</w:t>
      </w:r>
      <w:r>
        <w:rPr>
          <w:rFonts w:cs="Arial" w:eastAsia="Arial" w:eastAsiaTheme="minorEastAsia" w:cstheme="minorHAnsi"/>
          <w:color w:val="000000"/>
        </w:rPr>
        <w:t xml:space="preserve">eployment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003550"/>
                <wp:effectExtent l="0" t="0" r="0" b="0"/>
                <wp:docPr id="8" name="Figura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Figura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1552" t="2791" r="1475" b="2998"/>
                        <a:stretch/>
                      </pic:blipFill>
                      <pic:spPr bwMode="auto">
                        <a:xfrm>
                          <a:off x="0" y="0"/>
                          <a:ext cx="5759450" cy="300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36.5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/>
          <w:highlight w:val="none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39" w:name="_Toc33"/>
      <w:r>
        <w:rPr>
          <w:rFonts w:cs="Arial" w:eastAsia="Arial" w:eastAsiaTheme="minorEastAsia" w:cstheme="minorHAnsi"/>
        </w:rPr>
        <w:t xml:space="preserve">5.2.1 Servidor machine to machine</w:t>
      </w:r>
      <w:bookmarkEnd w:id="39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O servidor M2M é responsável pela comunicação com dispositivo físico, repassando as informações coletadas para os demais serviços. Nele é preciso lidar com o protocolo MQTT e com o banco de dados ao mesmo tempo. A tecnologia adequada para isso é o </w:t>
      </w:r>
      <w:r>
        <w:rPr>
          <w:rFonts w:cs="Arial" w:eastAsia="Arial" w:eastAsiaTheme="minorEastAsia" w:cstheme="minorHAnsi"/>
          <w:i/>
          <w:highlight w:val="white"/>
        </w:rPr>
        <w:t xml:space="preserve">framework </w:t>
      </w:r>
      <w:r>
        <w:rPr>
          <w:rFonts w:cs="Arial" w:eastAsia="Arial" w:eastAsiaTheme="minorEastAsia" w:cstheme="minorHAnsi"/>
          <w:highlight w:val="white"/>
        </w:rPr>
        <w:t xml:space="preserve">Node-RED, pois o esmo foi inicialmente desenvolvido para essa finalidade, tendo assim inúmeros recursos que facilitam o processo de desenvolvimento.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="Arial" w:eastAsiaTheme="minorEastAsia" w:cstheme="minorHAnsi"/>
          <w:highlight w:val="white"/>
        </w:rPr>
        <w:t xml:space="preserve">Para que o dispositivo possa transmitir os dados ao sistema que posteriormente serão</w:t>
      </w:r>
      <w:r>
        <w:rPr>
          <w:rFonts w:cs="Arial" w:eastAsia="Arial" w:eastAsiaTheme="minorEastAsia" w:cstheme="minorHAnsi"/>
          <w:highlight w:val="white"/>
          <w:shd w:val="clear" w:fill="FFFFFF" w:color="auto"/>
        </w:rPr>
        <w:t xml:space="preserve"> salvos no banco de dados o servidor contempla um CRUD junto de um </w:t>
      </w:r>
      <w:r>
        <w:rPr>
          <w:rFonts w:cs="Arial" w:eastAsia="Arial" w:eastAsiaTheme="minorEastAsia" w:cstheme="minorHAnsi"/>
          <w:i/>
          <w:highlight w:val="white"/>
          <w:shd w:val="clear" w:fill="FFFFFF" w:color="auto"/>
        </w:rPr>
        <w:t xml:space="preserve">broker </w:t>
      </w:r>
      <w:r>
        <w:rPr>
          <w:rFonts w:cs="Arial" w:eastAsia="Arial" w:eastAsiaTheme="minorEastAsia" w:cstheme="minorHAnsi"/>
          <w:highlight w:val="white"/>
          <w:shd w:val="clear" w:fill="FFFFFF" w:color="auto"/>
        </w:rPr>
        <w:t xml:space="preserve">MQTT</w:t>
      </w:r>
      <w:r>
        <w:rPr>
          <w:rFonts w:cs="Arial" w:eastAsia="Arial" w:eastAsiaTheme="minorEastAsia" w:cstheme="minorHAnsi"/>
          <w:shd w:val="clear" w:fill="FFFFFF" w:color="auto"/>
        </w:rPr>
        <w:t xml:space="preserve">. A </w:t>
      </w:r>
      <w:r>
        <w:rPr>
          <w:rFonts w:cs="Arial" w:eastAsia="Arial" w:eastAsiaTheme="minorEastAsia" w:cstheme="minorHAnsi"/>
          <w:shd w:val="clear" w:fill="auto" w:color="auto"/>
        </w:rPr>
        <w:t xml:space="preserve">Figura 9</w:t>
      </w:r>
      <w:r>
        <w:rPr>
          <w:rFonts w:cs="Arial" w:eastAsia="Arial" w:eastAsiaTheme="minorEastAsia" w:cstheme="minorHAnsi"/>
          <w:shd w:val="clear" w:fill="auto" w:color="auto"/>
        </w:rPr>
        <w:t xml:space="preserve"> </w:t>
      </w:r>
      <w:r>
        <w:rPr>
          <w:rFonts w:cs="Arial" w:eastAsia="Arial" w:eastAsiaTheme="minorEastAsia" w:cstheme="minorHAnsi"/>
        </w:rPr>
        <w:t xml:space="preserve">do apêndice apresenta como é o processo de comunicação entre o Agro Sensor, servidor M2M e o serviço de banco de dados.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Figura 9 - </w:t>
      </w:r>
      <w:r>
        <w:rPr>
          <w:rFonts w:cs="Arial" w:eastAsia="Arial" w:eastAsiaTheme="minorEastAsia" w:cstheme="minorHAnsi"/>
          <w:highlight w:val="white"/>
        </w:rPr>
        <w:t xml:space="preserve">Sequência de comunicação entre dispositivo e servidor m2m</w:t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5734050"/>
                <wp:effectExtent l="0" t="0" r="0" b="0"/>
                <wp:docPr id="9" name="Figura6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Figura6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38774" cy="5734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8.2pt;height:451.5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Utilizando o próprio o </w:t>
      </w:r>
      <w:r>
        <w:rPr>
          <w:rFonts w:cs="Arial" w:eastAsia="Arial" w:eastAsiaTheme="minorEastAsia" w:cstheme="minorHAnsi"/>
          <w:i/>
        </w:rPr>
        <w:t xml:space="preserve">broker</w:t>
      </w:r>
      <w:r>
        <w:rPr>
          <w:rFonts w:cs="Arial" w:eastAsia="Arial" w:eastAsiaTheme="minorEastAsia" w:cstheme="minorHAnsi"/>
        </w:rPr>
        <w:t xml:space="preserve">,</w:t>
      </w:r>
      <w:r>
        <w:rPr>
          <w:rFonts w:cs="Arial" w:eastAsia="Arial" w:eastAsiaTheme="minorEastAsia" w:cstheme="minorHAnsi"/>
          <w:highlight w:val="white"/>
        </w:rPr>
        <w:t xml:space="preserve"> o servidor assina todos os tópicos disponíveis, sendo eles umidade, temperatura, tensão de entrada e tensão da bateria. Assim, quando qualquer dispositivo transmite um d</w:t>
      </w:r>
      <w:r>
        <w:rPr>
          <w:rFonts w:cs="Arial" w:eastAsia="Arial" w:eastAsiaTheme="minorEastAsia" w:cstheme="minorHAnsi"/>
          <w:highlight w:val="white"/>
        </w:rPr>
        <w:t xml:space="preserve">ado o servidor recebe essa informação e, dessa maneira, o tópico é construído de forma que permita o sistema receber informações de todos os sensores e posteriormente identificá-los isoladamente, para que possam ser salvos no banco, como mostrado a seguir: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4"/>
        </w:numPr>
      </w:pPr>
      <w:r>
        <w:rPr>
          <w:rFonts w:cs="Arial" w:eastAsia="Arial" w:eastAsiaTheme="minorEastAsia" w:cstheme="minorHAnsi"/>
          <w:highlight w:val="white"/>
        </w:rPr>
        <w:t xml:space="preserve">mqtt://m2m:1883/[...]/codigoSerial/temperature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4"/>
        </w:numPr>
      </w:pPr>
      <w:r>
        <w:rPr>
          <w:rFonts w:cs="Arial" w:eastAsia="Arial" w:eastAsiaTheme="minorEastAsia" w:cstheme="minorHAnsi"/>
          <w:highlight w:val="white"/>
        </w:rPr>
        <w:t xml:space="preserve">mqtt://m2m:1883/[...]/codigoSerial/humidity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4"/>
        </w:numPr>
      </w:pPr>
      <w:r>
        <w:rPr>
          <w:rFonts w:cs="Arial" w:eastAsia="Arial" w:eastAsiaTheme="minorEastAsia" w:cstheme="minorHAnsi"/>
          <w:highlight w:val="white"/>
        </w:rPr>
        <w:t xml:space="preserve">mqtt://m2m:1883/[...]/codigoSerial/vcc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4"/>
        </w:numPr>
      </w:pPr>
      <w:r>
        <w:rPr>
          <w:rFonts w:cs="Arial" w:eastAsia="Arial" w:eastAsiaTheme="minorEastAsia" w:cstheme="minorHAnsi"/>
          <w:highlight w:val="white"/>
        </w:rPr>
        <w:t xml:space="preserve">mqtt://m2m:1883/[...]/codigoSerial/vbat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O código serial identifica um único dispositivo, essa informação é utilizada para decidir se os dados serão salvos ou não. Além disso, os dispositivos possuem quatro possibilidades de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status</w:t>
      </w:r>
      <w:r>
        <w:rPr>
          <w:rFonts w:cs="Arial" w:eastAsia="Arial" w:eastAsiaTheme="minorEastAsia" w:cstheme="minorHAnsi"/>
          <w:highlight w:val="white"/>
        </w:rPr>
        <w:t xml:space="preserve"> de conexão que utiliza as informações recebidas: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3"/>
        </w:numPr>
      </w:pPr>
      <w:r>
        <w:rPr>
          <w:rFonts w:cs="Arial" w:eastAsia="Arial" w:eastAsiaTheme="minorEastAsia" w:cstheme="minorHAnsi"/>
          <w:b/>
          <w:highlight w:val="white"/>
        </w:rPr>
        <w:t xml:space="preserve">Desconhecido</w:t>
      </w:r>
      <w:r>
        <w:rPr>
          <w:rFonts w:cs="Arial" w:eastAsia="Arial" w:eastAsiaTheme="minorEastAsia" w:cstheme="minorHAnsi"/>
          <w:highlight w:val="white"/>
        </w:rPr>
        <w:t xml:space="preserve">: quando um dispositivo é cadastrado na plataforma, por padrão ele começa com esse status que persiste até que o sensor transmite alguma informação para o servidor.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3"/>
        </w:numPr>
      </w:pPr>
      <w:r>
        <w:rPr>
          <w:rFonts w:cs="Arial" w:eastAsia="Arial" w:eastAsiaTheme="minorEastAsia" w:cstheme="minorHAnsi"/>
          <w:b/>
          <w:highlight w:val="white"/>
        </w:rPr>
        <w:t xml:space="preserve">Conectado</w:t>
      </w:r>
      <w:r>
        <w:rPr>
          <w:rFonts w:cs="Arial" w:eastAsia="Arial" w:eastAsiaTheme="minorEastAsia" w:cstheme="minorHAnsi"/>
          <w:highlight w:val="white"/>
        </w:rPr>
        <w:t xml:space="preserve">: Ao receber um dado o dispositivo passa para esse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status</w:t>
      </w:r>
      <w:r>
        <w:rPr>
          <w:rFonts w:cs="Arial" w:eastAsia="Arial" w:eastAsiaTheme="minorEastAsia" w:cstheme="minorHAnsi"/>
          <w:highlight w:val="white"/>
        </w:rPr>
        <w:t xml:space="preserve">, que persiste por uma hora após o último envio.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3"/>
        </w:numPr>
      </w:pPr>
      <w:r>
        <w:rPr>
          <w:rFonts w:cs="Arial" w:eastAsia="Arial" w:eastAsiaTheme="minorEastAsia" w:cstheme="minorHAnsi"/>
          <w:b/>
          <w:highlight w:val="white"/>
        </w:rPr>
        <w:t xml:space="preserve">Desconectado</w:t>
      </w:r>
      <w:r>
        <w:rPr>
          <w:rFonts w:cs="Arial" w:eastAsia="Arial" w:eastAsiaTheme="minorEastAsia" w:cstheme="minorHAnsi"/>
          <w:highlight w:val="white"/>
        </w:rPr>
        <w:t xml:space="preserve">: Caso passe um período de uma hora sem que o dispositivo transmita alguma informação o servidor altera o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status</w:t>
      </w:r>
      <w:r>
        <w:rPr>
          <w:rFonts w:cs="Arial" w:eastAsia="Arial" w:eastAsiaTheme="minorEastAsia" w:cstheme="minorHAnsi"/>
          <w:highlight w:val="white"/>
        </w:rPr>
        <w:t xml:space="preserve"> do Agro Sensor para desconectado.</w:t>
      </w:r>
      <w:r>
        <w:rPr>
          <w:rFonts w:eastAsiaTheme="minorEastAsia" w:cstheme="minorHAnsi"/>
        </w:rPr>
      </w:r>
    </w:p>
    <w:p>
      <w:pPr>
        <w:pStyle w:val="732"/>
        <w:numPr>
          <w:ilvl w:val="0"/>
          <w:numId w:val="3"/>
        </w:numPr>
      </w:pPr>
      <w:r>
        <w:rPr>
          <w:rFonts w:cs="Arial" w:eastAsia="Arial" w:eastAsiaTheme="minorEastAsia" w:cstheme="minorHAnsi"/>
          <w:b/>
          <w:highlight w:val="white"/>
        </w:rPr>
        <w:t xml:space="preserve">Alimentação baixa</w:t>
      </w:r>
      <w:r>
        <w:rPr>
          <w:rFonts w:cs="Arial" w:eastAsia="Arial" w:eastAsiaTheme="minorEastAsia" w:cstheme="minorHAnsi"/>
          <w:highlight w:val="white"/>
        </w:rPr>
        <w:t xml:space="preserve">: Ocorre quando o sensor transmite uma telemetria com a tensão da bateria menor que 4.5 volts. Isso significa que o dispositivo está na iminência de perder a conexão com o sistema. </w:t>
      </w:r>
      <w:r>
        <w:rPr>
          <w:rFonts w:eastAsiaTheme="minorEastAsia" w:cstheme="minorHAnsi"/>
        </w:rPr>
      </w:r>
    </w:p>
    <w:p>
      <w:pPr>
        <w:pStyle w:val="667"/>
        <w:rPr>
          <w:rFonts w:cs="Arial" w:cstheme="minorHAnsi"/>
        </w:rPr>
      </w:pPr>
      <w:r>
        <w:rPr>
          <w:rFonts w:eastAsiaTheme="minorEastAsia" w:cstheme="minorHAnsi"/>
        </w:rPr>
      </w:r>
      <w:bookmarkStart w:id="40" w:name="_Toc34"/>
      <w:r>
        <w:rPr>
          <w:rFonts w:cs="Arial" w:eastAsia="Arial" w:eastAsiaTheme="minorEastAsia" w:cstheme="minorHAnsi"/>
        </w:rPr>
        <w:t xml:space="preserve">5.2.1 Serviço web </w:t>
      </w:r>
      <w:bookmarkEnd w:id="40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  <w:highlight w:val="white"/>
        </w:rPr>
        <w:t xml:space="preserve">O serviço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web</w:t>
      </w:r>
      <w:r>
        <w:rPr>
          <w:rFonts w:cs="Arial" w:eastAsia="Arial" w:eastAsiaTheme="minorEastAsia" w:cstheme="minorHAnsi"/>
          <w:highlight w:val="white"/>
        </w:rPr>
        <w:t xml:space="preserve"> permite que o usuário tenha acesso aos dados coletados pelos sensores e possa gerenciar os dispositivos conectados, dessa forma sendo responsável pela interface homem máquina. Para o desenvolvimento web foi utilizado o </w:t>
      </w:r>
      <w:r>
        <w:rPr>
          <w:rFonts w:cs="Arial" w:eastAsia="Arial" w:eastAsiaTheme="minorEastAsia" w:cstheme="minorHAnsi"/>
          <w:i/>
          <w:highlight w:val="white"/>
        </w:rPr>
        <w:t xml:space="preserve">framework</w:t>
      </w:r>
      <w:r>
        <w:rPr>
          <w:rFonts w:cs="Arial" w:eastAsia="Arial" w:eastAsiaTheme="minorEastAsia" w:cstheme="minorHAnsi"/>
          <w:highlight w:val="white"/>
        </w:rPr>
        <w:t xml:space="preserve"> PHP Codeigniter que trabalha na arquitetura MVC e, assim como os outros componentes do sistema, este também se encontra virtualizado em um contêiner separado.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="Arial" w:eastAsiaTheme="minorEastAsia" w:cstheme="minorHAnsi"/>
        </w:rPr>
        <w:t xml:space="preserve">Dentre os recursos implementados, estão as funções d</w:t>
      </w:r>
      <w:r>
        <w:rPr>
          <w:rFonts w:cs="Arial" w:eastAsia="Arial" w:eastAsiaTheme="minorEastAsia" w:cstheme="minorHAnsi"/>
        </w:rPr>
        <w:t xml:space="preserve">e gerenciamento para adicionar e remover dispositivos ou outros usuários. Estas funções estão disponíveis apenas para o superusuário, consequentemente o controle do ambiente é centralizado. Porém o uso principal do sistema é a visualização dos sensores e d</w:t>
      </w:r>
      <w:r>
        <w:rPr>
          <w:rFonts w:cs="Arial" w:eastAsia="Arial" w:eastAsiaTheme="minorEastAsia" w:cstheme="minorHAnsi"/>
        </w:rPr>
        <w:t xml:space="preserve">ados respectivos, permitindo fácil acesso a qualquer dispositivo cadastrado, e para isso um sistema de busca que foi criado, podendo localizar o sensor por status ou algum termo comum. A Figura 10 mostra os demais casos de uso implementados no serviço web.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Figura 10 - Diagrama de</w:t>
      </w:r>
      <w:r>
        <w:rPr>
          <w:rFonts w:cs="Arial" w:eastAsia="Arial" w:eastAsiaTheme="minorEastAsia" w:cstheme="minorHAnsi"/>
          <w:i/>
        </w:rPr>
        <w:t xml:space="preserve"> </w:t>
      </w:r>
      <w:r>
        <w:rPr>
          <w:rFonts w:cs="Arial" w:eastAsia="Arial" w:eastAsiaTheme="minorEastAsia" w:cstheme="minorHAnsi"/>
          <w:color w:val="000000"/>
        </w:rPr>
        <w:t xml:space="preserve">casos de uso</w:t>
      </w:r>
      <w:r>
        <w:rPr>
          <w:rFonts w:eastAsiaTheme="minorEastAsia" w:cstheme="minorHAnsi"/>
        </w:rPr>
      </w:r>
    </w:p>
    <w:p>
      <w:pPr>
        <w:pStyle w:val="664"/>
        <w:jc w:val="center"/>
        <w:spacing w:after="360" w:before="120"/>
        <w:rPr>
          <w:rFonts w:cs="Arial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0325" cy="4443730"/>
                <wp:effectExtent l="0" t="0" r="0" b="0"/>
                <wp:docPr id="10" name="Figura7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Figura7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140325" cy="4443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4.8pt;height:34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41" w:name="_Toc35"/>
      <w:r>
        <w:rPr>
          <w:rFonts w:eastAsiaTheme="minorEastAsia" w:cstheme="minorHAnsi"/>
        </w:rPr>
      </w:r>
      <w:bookmarkStart w:id="42" w:name="_5.3_Teste_"/>
      <w:r>
        <w:rPr>
          <w:rFonts w:eastAsiaTheme="minorEastAsia" w:cstheme="minorHAnsi"/>
        </w:rPr>
      </w:r>
      <w:bookmarkEnd w:id="42"/>
      <w:r>
        <w:rPr>
          <w:rFonts w:cs="Arial" w:eastAsia="Arial" w:eastAsiaTheme="minorEastAsia" w:cstheme="minorHAnsi"/>
        </w:rPr>
        <w:t xml:space="preserve">5.3 Teste do Sistema</w:t>
      </w:r>
      <w:bookmarkEnd w:id="41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Para realizar o teste do sistema uma </w:t>
      </w:r>
      <w:r>
        <w:rPr>
          <w:rFonts w:cs="Arial" w:eastAsia="Arial" w:eastAsiaTheme="minorEastAsia" w:cstheme="minorHAnsi"/>
          <w:highlight w:val="white"/>
        </w:rPr>
        <w:t xml:space="preserve">estrutura física foi construída, sendo composta por uma caixa para proteger conjunto do Agro Sensor e bateria mostrado </w:t>
      </w:r>
      <w:r>
        <w:rPr>
          <w:rFonts w:cs="Arial" w:eastAsia="Arial" w:eastAsiaTheme="minorEastAsia" w:cstheme="minorHAnsi"/>
        </w:rPr>
        <w:t xml:space="preserve">na Figura 11, e uma célula fotovoltaic</w:t>
      </w:r>
      <w:r>
        <w:rPr>
          <w:rFonts w:cs="Arial" w:eastAsia="Arial" w:eastAsiaTheme="minorEastAsia" w:cstheme="minorHAnsi"/>
        </w:rPr>
        <w:t xml:space="preserve">a de 5W. O equipamento foi colocado longe de estruturas e árvores de forma que o painel solar não sofra com interferência de sombras ao decorrer dos dias, e a sonda foi enterrada próximo ao tronco de uma muda de jabuticabeira como apresentada na Figura 12.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</w:rPr>
      </w:pPr>
      <w:r>
        <w:rPr>
          <w:rFonts w:cs="Arial" w:eastAsia="Arial" w:eastAsiaTheme="minorEastAsia" w:cstheme="minorHAnsi"/>
          <w:highlight w:val="white"/>
        </w:rPr>
        <w:t xml:space="preserve">O teste teve início no dia 30 de outubro de 2021, sem tempo previsto para término. Porém, só c</w:t>
      </w:r>
      <w:r>
        <w:rPr>
          <w:rFonts w:cs="Arial" w:eastAsia="Arial" w:eastAsiaTheme="minorEastAsia" w:cstheme="minorHAnsi"/>
          <w:highlight w:val="white"/>
        </w:rPr>
        <w:t xml:space="preserve">om a bateria e desconsiderando perdas o dispositivo pode operar por 7 meses e meio, sendo que na maior parte do tempo o painel solar fornece energia carregando a bateria em condições ótimas. O objetivo do teste é de investigar possíveis falhas e melhorias.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11 - Caixa do conjunto Agro Sensor e bateria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57780" cy="2557780"/>
                <wp:effectExtent l="0" t="0" r="0" b="0"/>
                <wp:docPr id="11" name="Figura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Figura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557780" cy="2557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01.4pt;height:201.4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06"/>
        <w:jc w:val="left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12 - Teste de campo do Agro Sensor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8462" cy="4258462"/>
                <wp:effectExtent l="0" t="0" r="0" b="0"/>
                <wp:docPr id="12" name="Figura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Figura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258461" cy="4258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35.3pt;height:335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664"/>
        <w:jc w:val="center"/>
        <w:rPr>
          <w:sz w:val="20"/>
          <w:szCs w:val="20"/>
        </w:rPr>
      </w:pPr>
      <w:r>
        <w:rPr>
          <w:rFonts w:cs="Arial" w:eastAsia="Arial" w:eastAsiaTheme="minorEastAsia" w:cstheme="minorHAnsi"/>
          <w:sz w:val="20"/>
          <w:szCs w:val="20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43" w:name="_Toc36"/>
      <w:r>
        <w:rPr>
          <w:rFonts w:cs="Arial" w:eastAsia="Arial" w:eastAsiaTheme="minorEastAsia" w:cstheme="minorHAnsi"/>
        </w:rPr>
        <w:t xml:space="preserve">6 RESULTADOS OBTIDOS</w:t>
      </w:r>
      <w:bookmarkEnd w:id="43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44" w:name="_Toc37"/>
      <w:r>
        <w:rPr>
          <w:rFonts w:eastAsiaTheme="minorEastAsia" w:cstheme="minorHAnsi"/>
        </w:rPr>
      </w:r>
      <w:bookmarkStart w:id="45" w:name="_6.1_Placa_"/>
      <w:r>
        <w:rPr>
          <w:rFonts w:eastAsiaTheme="minorEastAsia" w:cstheme="minorHAnsi"/>
        </w:rPr>
      </w:r>
      <w:bookmarkEnd w:id="45"/>
      <w:r>
        <w:rPr>
          <w:rFonts w:cs="Arial" w:eastAsia="Arial" w:eastAsiaTheme="minorEastAsia" w:cstheme="minorHAnsi"/>
        </w:rPr>
        <w:t xml:space="preserve">6.1 Placa Agro Sensor</w:t>
      </w:r>
      <w:bookmarkEnd w:id="44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O circuito foi projetado garantir uma flexibilidade maior, podendo atuar em diferentes cenários, entretanto, no decorrer </w:t>
      </w:r>
      <w:r>
        <w:rPr>
          <w:rFonts w:cs="Arial" w:eastAsia="Arial" w:eastAsiaTheme="minorEastAsia" w:cstheme="minorHAnsi"/>
          <w:highlight w:val="white"/>
        </w:rPr>
        <w:t xml:space="preserve">do projeto notou-se que esses recursos tornaram o dispositivo mais caro sendo inviável em certas aplicações, por exemplo em cenários com necessidade de uma grande quantidade de sensores, onde só seriam utilizados para realizar medidas, junto disso tanto o </w:t>
      </w:r>
      <w:r>
        <w:rPr>
          <w:rFonts w:cs="Arial" w:eastAsia="Arial" w:eastAsiaTheme="minorEastAsia" w:cstheme="minorHAnsi"/>
          <w:i/>
          <w:highlight w:val="white"/>
        </w:rPr>
        <w:t xml:space="preserve">software </w:t>
      </w:r>
      <w:r>
        <w:rPr>
          <w:rFonts w:cs="Arial" w:eastAsia="Arial" w:eastAsiaTheme="minorEastAsia" w:cstheme="minorHAnsi"/>
          <w:highlight w:val="white"/>
        </w:rPr>
        <w:t xml:space="preserve">do Agro Sensor como o dos Serviços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web</w:t>
      </w:r>
      <w:r>
        <w:rPr>
          <w:rFonts w:cs="Arial" w:eastAsia="Arial" w:eastAsiaTheme="minorEastAsia" w:cstheme="minorHAnsi"/>
          <w:highlight w:val="white"/>
        </w:rPr>
        <w:t xml:space="preserve"> se tornaram mais complexo.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Por esses motivos, e apesar do hardware produzido conter outros elementos, optou-se por desenvolver uma </w:t>
      </w:r>
      <w:r>
        <w:rPr>
          <w:rFonts w:cs="Arial" w:eastAsia="Arial" w:eastAsiaTheme="minorEastAsia" w:cstheme="minorHAnsi"/>
          <w:i/>
          <w:highlight w:val="white"/>
        </w:rPr>
        <w:t xml:space="preserve">firmware </w:t>
      </w:r>
      <w:r>
        <w:rPr>
          <w:rFonts w:cs="Arial" w:eastAsia="Arial" w:eastAsiaTheme="minorEastAsia" w:cstheme="minorHAnsi"/>
          <w:highlight w:val="white"/>
        </w:rPr>
        <w:t xml:space="preserve">que embarcasse apenas as funcionalidades utilizadas pelo si</w:t>
      </w:r>
      <w:r>
        <w:rPr>
          <w:rFonts w:cs="Arial" w:eastAsia="Arial" w:eastAsiaTheme="minorEastAsia" w:cstheme="minorHAnsi"/>
          <w:highlight w:val="white"/>
        </w:rPr>
        <w:t xml:space="preserve">stema.  Foi observado que para a aplicação proposta esse conjunto de requisitos desenvolvidos foi suficiente para atender o sistema e demonstrar seu funcionamento. A Figura 13 mostra a comparação entre o projeto desenvolvido em CAD e o protótipo produzido.</w: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13 - Dispositivo Agro Sensor 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2425" cy="2892425"/>
                <wp:effectExtent l="0" t="0" r="0" b="0"/>
                <wp:docPr id="13" name="Figura8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Figura8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892425" cy="2892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27.8pt;height:227.8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6"/>
        <w:rPr>
          <w:rFonts w:cs="Arial" w:cstheme="minorHAnsi"/>
        </w:rPr>
      </w:pPr>
      <w:r>
        <w:rPr>
          <w:rFonts w:eastAsiaTheme="minorEastAsia" w:cstheme="minorHAnsi"/>
        </w:rPr>
      </w:r>
      <w:bookmarkStart w:id="46" w:name="_Toc38"/>
      <w:r>
        <w:rPr>
          <w:rFonts w:cs="Arial" w:eastAsia="Arial" w:eastAsiaTheme="minorEastAsia" w:cstheme="minorHAnsi"/>
        </w:rPr>
        <w:t xml:space="preserve">6.2 Serviços </w:t>
      </w:r>
      <w:r>
        <w:rPr>
          <w:rFonts w:cs="Arial" w:eastAsia="Arial" w:eastAsiaTheme="minorEastAsia" w:cstheme="minorHAnsi"/>
          <w:i/>
          <w:iCs/>
        </w:rPr>
        <w:t xml:space="preserve">web</w:t>
      </w:r>
      <w:bookmarkEnd w:id="46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</w:t>
      </w:r>
      <w:r>
        <w:rPr>
          <w:rFonts w:cs="Arial" w:eastAsia="Arial" w:eastAsiaTheme="minorEastAsia" w:cstheme="minorHAnsi"/>
        </w:rPr>
        <w:t xml:space="preserve">s Figuras 17 a 20 do apêndice mostram algumas telas desenvolvidas no decorrer do projeto. Em páginas como “gerenciar de usuários” (Figura 19) e “gerenciar de dispositivos” (Figura 18), assim como formulários foram reutilizados alterando alguns detalhes de </w:t>
      </w:r>
      <w:r>
        <w:rPr>
          <w:rFonts w:cs="Arial" w:eastAsia="Arial" w:eastAsiaTheme="minorEastAsia" w:cstheme="minorHAnsi"/>
          <w:i/>
          <w:iCs/>
        </w:rPr>
        <w:t xml:space="preserve">layout</w:t>
      </w:r>
      <w:r>
        <w:rPr>
          <w:rFonts w:cs="Arial" w:eastAsia="Arial" w:eastAsiaTheme="minorEastAsia" w:cstheme="minorHAnsi"/>
        </w:rPr>
        <w:t xml:space="preserve"> e cores, isso foi feito para simplificar o desenvolvimento e padronizar o visual da págin</w:t>
      </w:r>
      <w:r>
        <w:rPr>
          <w:rFonts w:cs="Arial" w:eastAsia="Arial" w:eastAsiaTheme="minorEastAsia" w:cstheme="minorHAnsi"/>
        </w:rPr>
        <w:t xml:space="preserve">a.</w:t>
      </w:r>
      <w:r>
        <w:rPr>
          <w:rFonts w:eastAsiaTheme="minorEastAsia" w:cstheme="minorHAnsi"/>
        </w:rPr>
      </w:r>
    </w:p>
    <w:p>
      <w:pPr>
        <w:pStyle w:val="732"/>
        <w:rPr>
          <w:rFonts w:cs="Arial"/>
          <w:highlight w:val="none"/>
        </w:rPr>
      </w:pPr>
      <w:r>
        <w:rPr>
          <w:rFonts w:cs="Arial" w:eastAsia="Arial" w:eastAsiaTheme="minorEastAsia" w:cstheme="minorHAnsi"/>
        </w:rPr>
        <w:t xml:space="preserve">Outro ponto a ser observado são</w:t>
      </w:r>
      <w:r>
        <w:rPr>
          <w:rFonts w:cs="Arial" w:eastAsia="Arial" w:eastAsiaTheme="minorEastAsia" w:cstheme="minorHAnsi"/>
        </w:rPr>
        <w:t xml:space="preserve"> os gráficos gerados na página de visão geral, onde é possível visualizar os dados de um único dia por vez ou grupo de dias, no entanto esse modo de visualizar os dados nem sempre é o ideal, é nítido que em alguns casos o gráfico gerado apresenta uma forma</w:t>
      </w:r>
      <w:r>
        <w:rPr>
          <w:rFonts w:cs="Arial" w:eastAsia="Arial" w:eastAsiaTheme="minorEastAsia" w:cstheme="minorHAnsi"/>
        </w:rPr>
        <w:t xml:space="preserve"> “ruidosa” isso ocorre por conta do tamanho da imagem e escala, como demonstrado na Figura 14.</w: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14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</w:t>
      </w:r>
      <w:r>
        <w:rPr>
          <w:rFonts w:cs="Arial" w:eastAsia="Arial" w:eastAsiaTheme="minorEastAsia" w:cstheme="minorHAnsi"/>
          <w:highlight w:val="white"/>
        </w:rPr>
        <w:t xml:space="preserve">Gráfico montado no </w:t>
      </w:r>
      <w:r>
        <w:rPr>
          <w:rFonts w:cs="Arial" w:eastAsia="Arial" w:eastAsiaTheme="minorEastAsia" w:cstheme="minorHAnsi"/>
          <w:i/>
          <w:highlight w:val="white"/>
        </w:rPr>
        <w:t xml:space="preserve">overview </w:t>
      </w:r>
      <w:r>
        <w:rPr>
          <w:rFonts w:cs="Arial" w:eastAsia="Arial" w:eastAsiaTheme="minorEastAsia" w:cstheme="minorHAnsi"/>
          <w:highlight w:val="white"/>
        </w:rPr>
        <w:t xml:space="preserve">do dia 1 ao dia 10 de novembro</w: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2847975"/>
                <wp:effectExtent l="0" t="0" r="0" b="0"/>
                <wp:docPr id="14" name="Figura14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Figura14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62625" cy="2847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8pt;height:224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O método de comunicação entre o dispositivo e servidor M2M mostrou-se muito positivo, consumindo poucos recursos do sistema embarcado e do servidor, além de facilitar o gerenciamento, demonstrando eficiência do protocolo MQTT.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</w:rPr>
        <w:t xml:space="preserve">A forma que a página </w:t>
      </w:r>
      <w:r>
        <w:rPr>
          <w:rFonts w:cs="Arial" w:eastAsia="Arial" w:eastAsiaTheme="minorEastAsia" w:cstheme="minorHAnsi"/>
          <w:i/>
        </w:rPr>
        <w:t xml:space="preserve">Overview </w:t>
      </w:r>
      <w:r>
        <w:rPr>
          <w:rFonts w:cs="Arial" w:eastAsia="Arial" w:eastAsiaTheme="minorEastAsia" w:cstheme="minorHAnsi"/>
        </w:rPr>
        <w:t xml:space="preserve">mantém os dados atualizados mostrou se ineficiente dada a arquitetura do projeto, no </w:t>
      </w:r>
      <w:r>
        <w:rPr>
          <w:rFonts w:cs="Arial" w:eastAsia="Arial" w:eastAsiaTheme="minorEastAsia" w:cstheme="minorHAnsi"/>
        </w:rPr>
        <w:t xml:space="preserve">caso a cada 10 segundos um código JavaScript realiza uma consulta ao banco, trazendo todos os dados novamente e consequentemente atualizando o que é mostrado ao usuário, isso sobrecarrega o sistema de forma desnecessária, pois poderia ter sido utilizado o </w:t>
      </w:r>
      <w:r>
        <w:rPr>
          <w:rFonts w:cs="Arial" w:eastAsia="Arial" w:eastAsiaTheme="minorEastAsia" w:cstheme="minorHAnsi"/>
          <w:i/>
        </w:rPr>
        <w:t xml:space="preserve">broker </w:t>
      </w:r>
      <w:r>
        <w:rPr>
          <w:rFonts w:cs="Arial" w:eastAsia="Arial" w:eastAsiaTheme="minorEastAsia" w:cstheme="minorHAnsi"/>
        </w:rPr>
        <w:t xml:space="preserve">do serviço M2M para atualizar os dado na medida que são recebidos pelo sistema, assim evitando processos nos demais serviços e tornando a visualização em tempo real.</w:t>
      </w:r>
      <w:r>
        <w:rPr>
          <w:rFonts w:eastAsiaTheme="minorEastAsia" w:cstheme="minorHAnsi"/>
        </w:rPr>
      </w:r>
    </w:p>
    <w:p>
      <w:pPr>
        <w:pStyle w:val="732"/>
        <w:ind w:left="709" w:firstLine="0"/>
        <w:rPr>
          <w:highlight w:val="red"/>
        </w:rPr>
      </w:pPr>
      <w:r>
        <w:rPr>
          <w:rFonts w:eastAsiaTheme="minorEastAsia" w:cstheme="minorHAnsi"/>
          <w:highlight w:val="red"/>
        </w:rPr>
      </w:r>
      <w:r>
        <w:rPr>
          <w:rFonts w:eastAsiaTheme="minorEastAsia" w:cstheme="minorHAnsi"/>
        </w:rPr>
      </w:r>
    </w:p>
    <w:p>
      <w:pPr>
        <w:pStyle w:val="664"/>
        <w:ind w:right="120" w:firstLine="0"/>
        <w:spacing w:after="12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47" w:name="_Toc39"/>
      <w:r>
        <w:rPr>
          <w:rFonts w:cs="Arial" w:eastAsia="Arial" w:eastAsiaTheme="minorEastAsia" w:cstheme="minorHAnsi"/>
        </w:rPr>
        <w:t xml:space="preserve">7 CONSIDERAÇÕES FINAIS</w:t>
      </w:r>
      <w:bookmarkEnd w:id="47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O Agro Sensor, embora tenha tido sucesso como protótipo demonstrando possibilidade de se tornar um produto, mostra que há melhorias que podem ser feitas, tais como troca da fonte, a fim de melhorar a eficiência de consumo e usabilidade. </w:t>
      </w:r>
      <w:r>
        <w:rPr>
          <w:rFonts w:cs="Arial" w:eastAsia="Arial" w:eastAsiaTheme="minorEastAsia" w:cstheme="minorHAnsi"/>
        </w:rPr>
        <w:t xml:space="preserve"> </w:t>
      </w:r>
      <w:r>
        <w:rPr>
          <w:rFonts w:cs="Arial" w:eastAsia="Arial" w:eastAsiaTheme="minorEastAsia" w:cstheme="minorHAnsi"/>
          <w:highlight w:val="white"/>
        </w:rPr>
        <w:t xml:space="preserve">Outra </w:t>
      </w:r>
      <w:r>
        <w:rPr>
          <w:rFonts w:cs="Arial" w:eastAsia="Arial" w:eastAsiaTheme="minorEastAsia" w:cstheme="minorHAnsi"/>
          <w:highlight w:val="white"/>
        </w:rPr>
        <w:t xml:space="preserve">melhoria seria criar uma placa especializada apenas em tomar medidas, sendo consideravelmente mais barato que a versão completa e poderia trabalhar em conjunto ou de forma completamente independente com o Agro Sensor. Isto tornaria o projeto mais versátil.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</w:rPr>
      </w:pPr>
      <w:r>
        <w:rPr>
          <w:rFonts w:cs="Arial" w:eastAsia="Arial" w:eastAsiaTheme="minorEastAsia" w:cstheme="minorHAnsi"/>
          <w:highlight w:val="white"/>
        </w:rPr>
        <w:t xml:space="preserve">Já, no sistema </w:t>
      </w:r>
      <w:r>
        <w:rPr>
          <w:rFonts w:cs="Arial" w:eastAsia="Arial" w:eastAsiaTheme="minorEastAsia" w:cstheme="minorHAnsi"/>
          <w:i/>
          <w:iCs/>
          <w:highlight w:val="white"/>
        </w:rPr>
        <w:t xml:space="preserve">web</w:t>
      </w:r>
      <w:r>
        <w:rPr>
          <w:rFonts w:cs="Arial" w:eastAsia="Arial" w:eastAsiaTheme="minorEastAsia" w:cstheme="minorHAnsi"/>
          <w:highlight w:val="white"/>
        </w:rPr>
        <w:t xml:space="preserve"> as principais melhorias seriam na visualização dos dados, utilizando gráficos com escalas customizáveis, bem como na forma que os dados são atualizados na página, onde o </w:t>
      </w:r>
      <w:r>
        <w:rPr>
          <w:rFonts w:cs="Arial" w:eastAsia="Arial" w:eastAsiaTheme="minorEastAsia" w:cstheme="minorHAnsi"/>
          <w:i/>
          <w:highlight w:val="white"/>
        </w:rPr>
        <w:t xml:space="preserve">broker </w:t>
      </w:r>
      <w:r>
        <w:rPr>
          <w:rFonts w:cs="Arial" w:eastAsia="Arial" w:eastAsiaTheme="minorEastAsia" w:cstheme="minorHAnsi"/>
          <w:highlight w:val="white"/>
        </w:rPr>
        <w:t xml:space="preserve">MQTT do servidor M2M </w:t>
      </w:r>
      <w:r>
        <w:rPr>
          <w:rFonts w:cs="Arial" w:eastAsia="Arial" w:eastAsiaTheme="minorEastAsia" w:cstheme="minorHAnsi"/>
        </w:rPr>
        <w:t xml:space="preserve">traria melhor uso do sistema. </w:t>
      </w:r>
      <w:r>
        <w:rPr>
          <w:rFonts w:eastAsiaTheme="minorEastAsia" w:cstheme="minorHAnsi"/>
        </w:rPr>
      </w:r>
    </w:p>
    <w:p>
      <w:pPr>
        <w:pStyle w:val="732"/>
        <w:rPr>
          <w:rFonts w:ascii="Arial" w:hAnsi="Arial" w:cs="Arial"/>
          <w:highlight w:val="white"/>
        </w:rPr>
      </w:pPr>
      <w:r>
        <w:rPr>
          <w:rFonts w:cs="Arial" w:eastAsia="Arial" w:eastAsiaTheme="minorEastAsia" w:cstheme="minorHAnsi"/>
          <w:highlight w:val="white"/>
        </w:rPr>
        <w:t xml:space="preserve">Outra proposta seria a implementação de controle, fazendo uso outras periferias da placa, como o relê. Isso permitiria engatilhar eventos, que poderiam trabalhar junto de uma inteligência artificial</w:t>
      </w:r>
      <w:r>
        <w:rPr>
          <w:rFonts w:cs="Arial" w:eastAsia="Arial" w:eastAsiaTheme="minorEastAsia" w:cstheme="minorHAnsi"/>
        </w:rPr>
        <w:t xml:space="preserve"> tornando o processo mais integrado e eficiente. </w:t>
      </w:r>
      <w:r>
        <w:rPr>
          <w:rFonts w:cs="Arial" w:eastAsia="Arial" w:eastAsiaTheme="minorEastAsia" w:cstheme="minorHAnsi"/>
          <w:highlight w:val="white"/>
        </w:rPr>
        <w:t xml:space="preserve">A inteligência artificial também poderia emitir alertas de diagnósticos, por exemplo, utilizando dados de telemetria interna como consumo e alimentação. Isto permitiria que o sistema indicasse quando a bateria deve ser trocada. </w:t>
      </w:r>
      <w:r>
        <w:rPr>
          <w:rFonts w:eastAsiaTheme="minorEastAsia" w:cstheme="minorHAnsi"/>
        </w:rPr>
      </w:r>
    </w:p>
    <w:p>
      <w:pPr>
        <w:pStyle w:val="732"/>
        <w:rPr>
          <w:sz w:val="20"/>
          <w:szCs w:val="20"/>
        </w:rPr>
      </w:pPr>
      <w:r>
        <w:rPr>
          <w:rFonts w:cs="Arial" w:eastAsia="Arial" w:eastAsiaTheme="minorEastAsia" w:cstheme="minorHAnsi"/>
          <w:highlight w:val="white"/>
        </w:rPr>
        <w:t xml:space="preserve">Desenvolver esse projeto mostrou de forma mais clara os desafios tecnológicos envolvidos para implantar esse tipo de sistema. Por exemplo, o simples fato do dispositivo permitir um con</w:t>
      </w:r>
      <w:r>
        <w:rPr>
          <w:rFonts w:cs="Arial" w:eastAsia="Arial" w:eastAsiaTheme="minorEastAsia" w:cstheme="minorHAnsi"/>
          <w:highlight w:val="white"/>
        </w:rPr>
        <w:t xml:space="preserve">trole pode tornar a infraestrutura mais cara, uma vez que é preciso manter um link constante com a nuvem. Outro obstáculo é o gerenciamento dos sensores, em razão da quantidade utilizada, mas isso pôde ser contornado com o próprio protocolo de comunicação.</w:t>
      </w:r>
      <w:r>
        <w:rPr>
          <w:rFonts w:eastAsiaTheme="minorEastAsia" w:cstheme="minorHAnsi"/>
        </w:rPr>
      </w:r>
    </w:p>
    <w:p>
      <w:pPr>
        <w:pStyle w:val="732"/>
      </w:pPr>
      <w:r>
        <w:rPr>
          <w:rFonts w:cs="Arial" w:eastAsia="Arial" w:eastAsiaTheme="minorEastAsia" w:cstheme="minorHAnsi"/>
          <w:highlight w:val="white"/>
        </w:rPr>
        <w:t xml:space="preserve">Com os resultados obtidos foi pos</w:t>
      </w:r>
      <w:r>
        <w:rPr>
          <w:rFonts w:cs="Arial" w:eastAsia="Arial" w:eastAsiaTheme="minorEastAsia" w:cstheme="minorHAnsi"/>
          <w:highlight w:val="white"/>
        </w:rPr>
        <w:t xml:space="preserve">sível perceber diversas melhorias e propostas que futuramente podem vir a ser implementadas no trabalho, tanto no hardware como no software. Além disso, as dificuldades enfrentadas agregaram mais experiências na execução de projeto e no uso de tecnologias.</w:t>
      </w:r>
      <w:r>
        <w:rPr>
          <w:rFonts w:eastAsiaTheme="minorEastAsia" w:cstheme="minorHAnsi"/>
        </w:rPr>
      </w:r>
    </w:p>
    <w:p>
      <w:pPr>
        <w:pStyle w:val="664"/>
        <w:jc w:val="left"/>
        <w:spacing w:lineRule="auto" w:line="240" w:after="12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5"/>
        <w:jc w:val="center"/>
        <w:rPr>
          <w:rFonts w:cs="Arial" w:cstheme="minorHAnsi"/>
        </w:rPr>
      </w:pPr>
      <w:r>
        <w:rPr>
          <w:rFonts w:eastAsiaTheme="minorEastAsia" w:cstheme="minorHAnsi"/>
        </w:rPr>
      </w:r>
      <w:bookmarkStart w:id="48" w:name="_Toc40"/>
      <w:r>
        <w:rPr>
          <w:rFonts w:eastAsiaTheme="minorEastAsia" w:cstheme="minorHAnsi"/>
        </w:rPr>
      </w:r>
      <w:bookmarkStart w:id="49" w:name="_3rdcrjn"/>
      <w:r>
        <w:rPr>
          <w:rFonts w:eastAsiaTheme="minorEastAsia" w:cstheme="minorHAnsi"/>
        </w:rPr>
      </w:r>
      <w:bookmarkEnd w:id="49"/>
      <w:r>
        <w:rPr>
          <w:rFonts w:cs="Arial" w:eastAsia="Arial" w:eastAsiaTheme="minorEastAsia" w:cstheme="minorHAnsi"/>
        </w:rPr>
        <w:t xml:space="preserve">REFERÊNCIAS</w:t>
      </w:r>
      <w:bookmarkEnd w:id="48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AMAZON WEB SERVICES. </w:t>
      </w:r>
      <w:r>
        <w:rPr>
          <w:rFonts w:cs="Arial" w:eastAsia="Arial" w:eastAsiaTheme="minorEastAsia" w:cstheme="minorHAnsi"/>
          <w:b/>
        </w:rPr>
        <w:t xml:space="preserve">O que é FreeRTOS</w:t>
      </w:r>
      <w:r>
        <w:rPr>
          <w:rFonts w:cs="Arial" w:eastAsia="Arial" w:eastAsiaTheme="minorEastAsia" w:cstheme="minorHAnsi"/>
          <w:bCs/>
        </w:rPr>
        <w:t xml:space="preserve">?</w:t>
      </w:r>
      <w:r>
        <w:rPr>
          <w:rFonts w:cs="Arial" w:eastAsia="Arial" w:eastAsiaTheme="minorEastAsia" w:cstheme="minorHAnsi"/>
        </w:rPr>
        <w:t xml:space="preserve"> 2021. Disponível em: https://docs.aws.amazon.com/pt_br/freertos/latest/userguide/what-is-freertos.html. Acesso em: 4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</w:rPr>
        <w:t xml:space="preserve">ANDRADE, Ana Paula de. </w:t>
      </w:r>
      <w:r>
        <w:rPr>
          <w:rFonts w:cs="Arial" w:eastAsia="Arial" w:eastAsiaTheme="minorEastAsia" w:cstheme="minorHAnsi"/>
          <w:b/>
        </w:rPr>
        <w:t xml:space="preserve">Conhecendo o codeIgniter, framework PHP</w:t>
      </w:r>
      <w:r>
        <w:rPr>
          <w:rFonts w:cs="Arial" w:eastAsia="Arial" w:eastAsiaTheme="minorEastAsia" w:cstheme="minorHAnsi"/>
        </w:rPr>
        <w:t xml:space="preserve">. 2021. Disponível em: </w:t>
      </w:r>
      <w:hyperlink r:id="rId33" w:tooltip="https://www.treinaweb.com.br/blog/conhecendo-o-codeigniter-framework" w:history="1">
        <w:r>
          <w:rPr>
            <w:rFonts w:cs="Arial" w:eastAsia="Arial" w:eastAsiaTheme="minorEastAsia" w:cstheme="minorHAnsi"/>
          </w:rPr>
          <w:t xml:space="preserve">https://www.treinaweb.com.br/blog/conhecendo-o-codeigniter-framework</w:t>
        </w:r>
      </w:hyperlink>
      <w:r>
        <w:rPr>
          <w:rFonts w:cs="Arial" w:eastAsia="Arial" w:eastAsiaTheme="minorEastAsia" w:cstheme="minorHAnsi"/>
        </w:rPr>
        <w:t xml:space="preserve">-php. Acesso em: 2 nov 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ASHTON, Kevin. </w:t>
      </w:r>
      <w:r>
        <w:rPr>
          <w:rFonts w:cs="Arial" w:eastAsia="Arial" w:eastAsiaTheme="minorEastAsia" w:cstheme="minorHAnsi"/>
          <w:b/>
          <w:color w:val="000000"/>
        </w:rPr>
        <w:t xml:space="preserve">That ‘Internet of Things’ Thing</w:t>
      </w:r>
      <w:r>
        <w:rPr>
          <w:rFonts w:cs="Arial" w:eastAsia="Arial" w:eastAsiaTheme="minorEastAsia" w:cstheme="minorHAnsi"/>
          <w:color w:val="000000"/>
        </w:rPr>
        <w:t xml:space="preserve">: in the real world, things matter more than ideas. 2009. Disponível em: https://www.rfidjournal.com/that-internet-of-things-thing. Acesso em: 20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BALLERINI, Rafaella. </w:t>
      </w:r>
      <w:r>
        <w:rPr>
          <w:rFonts w:cs="Arial" w:eastAsia="Arial" w:eastAsiaTheme="minorEastAsia" w:cstheme="minorHAnsi"/>
          <w:b/>
          <w:color w:val="000000"/>
        </w:rPr>
        <w:t xml:space="preserve">HTML, CSS e Javascript, quais as diferenças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2021. Disponível em: https://www.alura.com.br/artigos/html-css-e-js-definicoes.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BARRY, Richard. </w:t>
      </w:r>
      <w:r>
        <w:rPr>
          <w:rFonts w:cs="Arial" w:eastAsia="Arial" w:eastAsiaTheme="minorEastAsia" w:cstheme="minorHAnsi"/>
          <w:b/>
          <w:color w:val="000000"/>
        </w:rPr>
        <w:t xml:space="preserve">Mastering the FreeRTOS real time kernel</w:t>
      </w:r>
      <w:r>
        <w:rPr>
          <w:rFonts w:cs="Arial" w:eastAsia="Arial" w:eastAsiaTheme="minorEastAsia" w:cstheme="minorHAnsi"/>
          <w:color w:val="000000"/>
        </w:rPr>
        <w:t xml:space="preserve">: a hands-on tutorial guide. 2016. Disponível em: https://freertos.org/Documentation/RTOS_book.html.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BRENES, José A. </w:t>
      </w:r>
      <w:r>
        <w:rPr>
          <w:rFonts w:cs="Arial" w:eastAsia="Arial" w:eastAsiaTheme="minorEastAsia" w:cstheme="minorHAnsi"/>
          <w:i/>
          <w:color w:val="000000"/>
        </w:rPr>
        <w:t xml:space="preserve">et al</w:t>
      </w:r>
      <w:r>
        <w:rPr>
          <w:rFonts w:cs="Arial" w:eastAsia="Arial" w:eastAsiaTheme="minorEastAsia" w:cstheme="minorHAnsi"/>
          <w:color w:val="000000"/>
        </w:rPr>
        <w:t xml:space="preserve">. </w:t>
      </w:r>
      <w:r>
        <w:rPr>
          <w:rFonts w:cs="Arial" w:eastAsia="Arial" w:eastAsiaTheme="minorEastAsia" w:cstheme="minorHAnsi"/>
          <w:b/>
          <w:color w:val="000000"/>
        </w:rPr>
        <w:t xml:space="preserve">Sistemas de apoyo a la toma de decisiones que usan inteligencia artificial en la agricultura de precisión</w:t>
      </w:r>
      <w:r>
        <w:rPr>
          <w:rFonts w:cs="Arial" w:eastAsia="Arial" w:eastAsiaTheme="minorEastAsia" w:cstheme="minorHAnsi"/>
          <w:bCs/>
          <w:color w:val="000000"/>
        </w:rPr>
        <w:t xml:space="preserve">: un mapeo sistemático de literatura</w:t>
      </w:r>
      <w:r>
        <w:rPr>
          <w:rFonts w:cs="Arial" w:eastAsia="Arial" w:eastAsiaTheme="minorEastAsia" w:cstheme="minorHAnsi"/>
          <w:color w:val="000000"/>
        </w:rPr>
        <w:t xml:space="preserve">. 2020. Disponível em: https://core.ac.uk/reader/344709670. Acesso em: 18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COSTA, Joanne Régis... [et al.] </w:t>
      </w:r>
      <w:r>
        <w:rPr>
          <w:rFonts w:cs="Arial" w:eastAsia="Arial" w:eastAsiaTheme="minorEastAsia" w:cstheme="minorHAnsi"/>
          <w:b/>
          <w:color w:val="000000"/>
        </w:rPr>
        <w:t xml:space="preserve">Cidades e comunidades sustentáveis: contribuições da EMBRAPA.</w:t>
      </w:r>
      <w:r>
        <w:rPr>
          <w:rFonts w:cs="Arial" w:eastAsia="Arial" w:eastAsiaTheme="minorEastAsia" w:cstheme="minorHAnsi"/>
          <w:color w:val="000000"/>
        </w:rPr>
        <w:t xml:space="preserve"> Editoras técnicas. Brasília, DF: Embrapa, 2018a. Disponível em: https://ainfo.cnptia.embrapa.br/digital/bitstream/item/184240/1/ODS-11-Cidades-e-comunidades-sustentaveis.pdf. Acesso em 08 de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</w:rPr>
        <w:t xml:space="preserve">COSTA, Cainã L. et al. </w:t>
      </w:r>
      <w:r>
        <w:rPr>
          <w:rFonts w:cs="Arial" w:eastAsia="Arial" w:eastAsiaTheme="minorEastAsia" w:cstheme="minorHAnsi"/>
          <w:b/>
        </w:rPr>
        <w:t xml:space="preserve">Internet das coisas (IOT): um estudo exploratório em agronegócios</w:t>
      </w:r>
      <w:r>
        <w:rPr>
          <w:rFonts w:cs="Arial" w:eastAsia="Arial" w:eastAsiaTheme="minorEastAsia" w:cstheme="minorHAnsi"/>
        </w:rPr>
        <w:t xml:space="preserve">:  internet of things (iot): na exploratory study in agribusiness.  Internet of Things (I</w:t>
      </w:r>
      <w:r>
        <w:rPr>
          <w:rFonts w:cs="Arial" w:eastAsia="Arial" w:eastAsiaTheme="minorEastAsia" w:cstheme="minorHAnsi"/>
        </w:rPr>
        <w:t xml:space="preserve">OT): na exploratory study in agribusiness.  2018b.   Disponível em:  https://www.ufrgs.br/cienagro/wp-content/uploads/2018/10/Internet-das-coisas-IOT-um-estudo-explorat%C3%B3rio-em-agroneg%C3%B3cios.docx-Cain%C3%A3-Lima-Costa.pdf.  Acesso em: 18 out. 2021.</w:t>
      </w:r>
      <w:r>
        <w:rPr>
          <w:rFonts w:eastAsiaTheme="minorEastAsia" w:cstheme="minorHAnsi"/>
        </w:rPr>
      </w:r>
    </w:p>
    <w:p>
      <w:pPr>
        <w:pStyle w:val="733"/>
        <w:rPr>
          <w:rFonts w:ascii="Times New Roman" w:hAnsi="Times New Roman" w:cs="Times New Roman" w:eastAsia="Times New Roman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DOCKER, </w:t>
      </w:r>
      <w:r>
        <w:rPr>
          <w:rFonts w:cs="Arial" w:eastAsia="Arial" w:eastAsiaTheme="minorEastAsia" w:cstheme="minorHAnsi"/>
          <w:b/>
          <w:color w:val="000000"/>
        </w:rPr>
        <w:t xml:space="preserve">Docker overview</w:t>
      </w:r>
      <w:r>
        <w:rPr>
          <w:rFonts w:cs="Arial" w:eastAsia="Arial" w:eastAsiaTheme="minorEastAsia" w:cstheme="minorHAnsi"/>
          <w:color w:val="000000"/>
        </w:rPr>
        <w:t xml:space="preserve">, 2020. Disponível em: https://docs.docker.com/get-started/overview/. Acesso em: 5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ENVISIA. </w:t>
      </w:r>
      <w:r>
        <w:rPr>
          <w:rFonts w:cs="Arial" w:eastAsia="Arial" w:eastAsiaTheme="minorEastAsia" w:cstheme="minorHAnsi"/>
          <w:b/>
          <w:color w:val="000000"/>
        </w:rPr>
        <w:t xml:space="preserve">Você sabe o que é a tecnologia Node-Red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about. About. 2019. Disponível em: https://www.envisia.com.br/2019/01/08/voce-sabe-o-que-e-tecnologia-node-red/.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ESPRESSIF. </w:t>
      </w:r>
      <w:r>
        <w:rPr>
          <w:rFonts w:cs="Arial" w:eastAsia="Arial" w:eastAsiaTheme="minorEastAsia" w:cstheme="minorHAnsi"/>
          <w:b/>
          <w:color w:val="000000"/>
        </w:rPr>
        <w:t xml:space="preserve">ESP32</w:t>
      </w:r>
      <w:r>
        <w:rPr>
          <w:rFonts w:cs="Arial" w:eastAsia="Arial" w:eastAsiaTheme="minorEastAsia" w:cstheme="minorHAnsi"/>
          <w:color w:val="000000"/>
        </w:rPr>
        <w:t xml:space="preserve">: esp-idf programming guide. ESP-IDF Programming Guide. 2021. Disponível em: https://docs.espressif.com/projects/esp-idf/en/latest/esp32/.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FRANÇA, Renata de Souza. T</w:t>
      </w:r>
      <w:r>
        <w:rPr>
          <w:rFonts w:cs="Arial" w:eastAsia="Arial" w:eastAsiaTheme="minorEastAsia" w:cstheme="minorHAnsi"/>
          <w:b/>
          <w:color w:val="000000"/>
        </w:rPr>
        <w:t xml:space="preserve">ransformação agrícola digital</w:t>
      </w:r>
      <w:r>
        <w:rPr>
          <w:rFonts w:cs="Arial" w:eastAsia="Arial" w:eastAsiaTheme="minorEastAsia" w:cstheme="minorHAnsi"/>
          <w:bCs/>
          <w:color w:val="000000"/>
        </w:rPr>
        <w:t xml:space="preserve">: o entrelaçamento da agricultura e transformação digital para o futuro inovador do setor agrícola</w:t>
      </w:r>
      <w:r>
        <w:rPr>
          <w:rFonts w:cs="Arial" w:eastAsia="Arial" w:eastAsiaTheme="minorEastAsia" w:cstheme="minorHAnsi"/>
          <w:color w:val="000000"/>
        </w:rPr>
        <w:t xml:space="preserve">. 2021. Disponível em: https://periodicos.uninove.br/exacta/article/download/18745/9089. Acesso em: 15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GUEDES, Marylene. </w:t>
      </w:r>
      <w:r>
        <w:rPr>
          <w:rFonts w:cs="Arial" w:eastAsia="Arial" w:eastAsiaTheme="minorEastAsia" w:cstheme="minorHAnsi"/>
          <w:b/>
          <w:color w:val="000000"/>
        </w:rPr>
        <w:t xml:space="preserve">O que é MVC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2020. Disponível em: https://www.treinaweb.com.br/blog/o-que-e-mvc. Acesso em: 3 nov. 2021.</w:t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HIVEMQ, </w:t>
      </w:r>
      <w:r>
        <w:rPr>
          <w:rFonts w:cs="Arial" w:eastAsia="Arial" w:eastAsiaTheme="minorEastAsia" w:cstheme="minorHAnsi"/>
          <w:b/>
        </w:rPr>
        <w:t xml:space="preserve">MQTT &amp; MQTT 5 Essentials</w:t>
      </w:r>
      <w:r>
        <w:rPr>
          <w:rFonts w:cs="Arial" w:eastAsia="Arial" w:eastAsiaTheme="minorEastAsia" w:cstheme="minorHAnsi"/>
        </w:rPr>
        <w:t xml:space="preserve">: A comprehensive overview of MQTT facts and features for beginners and experts alike, 2020. Disponível em: https://www.hivemq.com/download-mqtt-ebook/. Acesso em:  04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IBGE. </w:t>
      </w:r>
      <w:r>
        <w:rPr>
          <w:rFonts w:cs="Arial" w:eastAsia="Arial" w:eastAsiaTheme="minorEastAsia" w:cstheme="minorHAnsi"/>
          <w:b/>
          <w:color w:val="000000"/>
        </w:rPr>
        <w:t xml:space="preserve">Em 2017, o Brasil consumia 6,3 litros d’água para cada R$ 1 gerado pela economia</w:t>
      </w:r>
      <w:r>
        <w:rPr>
          <w:rFonts w:cs="Arial" w:eastAsia="Arial" w:eastAsiaTheme="minorEastAsia" w:cstheme="minorHAnsi"/>
          <w:color w:val="000000"/>
        </w:rPr>
        <w:t xml:space="preserve">. 2020. Disponível em: https://agenciadenoticias.ibge.gov.br/agencia-sala-de-imprensa/2013-agencia-de-noticias/releases/27607-em-2017-o-brasil-consumia-6-3-litros-d-agua-para-cada-r-1-gerado-pela-economia. Acesso em: 20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KAMIENSKI, Carlos; SOININEN, Juha-Pekka; TAUMBERGER, Markus; FERNANDES, Stenio; TOSCANO, Attilio; CINOTTI, Tullio Salmon; MAIA, Rodrigo Filev; TORRE NETO, Andre. </w:t>
      </w:r>
      <w:r>
        <w:rPr>
          <w:rFonts w:cs="Arial" w:eastAsia="Arial" w:eastAsiaTheme="minorEastAsia" w:cstheme="minorHAnsi"/>
          <w:b/>
          <w:color w:val="000000"/>
        </w:rPr>
        <w:t xml:space="preserve">SWAMP</w:t>
      </w:r>
      <w:r>
        <w:rPr>
          <w:rFonts w:cs="Arial" w:eastAsia="Arial" w:eastAsiaTheme="minorEastAsia" w:cstheme="minorHAnsi"/>
          <w:bCs/>
          <w:color w:val="000000"/>
        </w:rPr>
        <w:t xml:space="preserve">: an IoT-based smart wWater management platform for precision irrigation in agriculture</w:t>
      </w:r>
      <w:r>
        <w:rPr>
          <w:rFonts w:cs="Arial" w:eastAsia="Arial" w:eastAsiaTheme="minorEastAsia" w:cstheme="minorHAnsi"/>
          <w:color w:val="000000"/>
        </w:rPr>
        <w:t xml:space="preserve">. 2018. Disponível em: https://ieeexplore.ieee.org/document/8534541/. Acesso em: 13 dez. 2020.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LIMA, Charles Borges de; VILLAÇA, Marco V. M. </w:t>
      </w:r>
      <w:r>
        <w:rPr>
          <w:rFonts w:cs="Arial" w:eastAsia="Arial" w:eastAsiaTheme="minorEastAsia" w:cstheme="minorHAnsi"/>
          <w:b/>
          <w:color w:val="000000"/>
        </w:rPr>
        <w:t xml:space="preserve">AVR e Arduino técnicas de projeto</w:t>
      </w:r>
      <w:r>
        <w:rPr>
          <w:rFonts w:cs="Arial" w:eastAsia="Arial" w:eastAsiaTheme="minorEastAsia" w:cstheme="minorHAnsi"/>
          <w:color w:val="000000"/>
        </w:rPr>
        <w:t xml:space="preserve">. 2. ed. Florianópolis: Edição dos Autores, 2012.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MAGRANI, Eduardo. </w:t>
      </w:r>
      <w:r>
        <w:rPr>
          <w:rFonts w:cs="Arial" w:eastAsia="Arial" w:eastAsiaTheme="minorEastAsia" w:cstheme="minorHAnsi"/>
          <w:b/>
          <w:color w:val="000000"/>
        </w:rPr>
        <w:t xml:space="preserve">A Internet das coisas</w:t>
      </w:r>
      <w:r>
        <w:rPr>
          <w:rFonts w:cs="Arial" w:eastAsia="Arial" w:eastAsiaTheme="minorEastAsia" w:cstheme="minorHAnsi"/>
          <w:color w:val="000000"/>
        </w:rPr>
        <w:t xml:space="preserve">. Rio de Janeiro: FGV, 2018. 192 p. Disponível em: http://eduardomagrani.com/livro-internet-da-coisas-2018/. Acesso em: 20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MASSRUHÁ, Silvia Maria Fonseca Silveira; LEITE, Maria Angelica de Andrade. </w:t>
      </w:r>
      <w:r>
        <w:rPr>
          <w:rFonts w:cs="Arial" w:eastAsia="Arial" w:eastAsiaTheme="minorEastAsia" w:cstheme="minorHAnsi"/>
          <w:b/>
          <w:color w:val="000000"/>
        </w:rPr>
        <w:t xml:space="preserve">AGRO 4.0</w:t>
      </w:r>
      <w:r>
        <w:rPr>
          <w:rFonts w:cs="Arial" w:eastAsia="Arial" w:eastAsiaTheme="minorEastAsia" w:cstheme="minorHAnsi"/>
          <w:bCs/>
          <w:color w:val="000000"/>
        </w:rPr>
        <w:t xml:space="preserve">: rumo à agricultura digital</w:t>
      </w:r>
      <w:r>
        <w:rPr>
          <w:rFonts w:cs="Arial" w:eastAsia="Arial" w:eastAsiaTheme="minorEastAsia" w:cstheme="minorHAnsi"/>
          <w:color w:val="000000"/>
        </w:rPr>
        <w:t xml:space="preserve">. 2017. Disponível em: https://www.embrapa.br/busca-de-publicacoes/-/publicacao/1073150/agro-40---rumo-a-agricultura-digital. Acesso em: 23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MASSRUHÁ, Silvia Maria Fonseca Silveira; LEITE, Maria Angelica de Andrade; OLIVEIRA, Stanley Robson de Medeiros; MEIRA, Carlos Alberto Alves; LUCHIARI JUNIOR, Ariovaldo; BOLFE, Édson Luis. </w:t>
      </w:r>
      <w:r>
        <w:rPr>
          <w:rFonts w:cs="Arial" w:eastAsia="Arial" w:eastAsiaTheme="minorEastAsia" w:cstheme="minorHAnsi"/>
          <w:b/>
          <w:color w:val="000000"/>
        </w:rPr>
        <w:t xml:space="preserve">Agricultura digital</w:t>
      </w:r>
      <w:r>
        <w:rPr>
          <w:rFonts w:cs="Arial" w:eastAsia="Arial" w:eastAsiaTheme="minorEastAsia" w:cstheme="minorHAnsi"/>
          <w:color w:val="000000"/>
        </w:rPr>
        <w:t xml:space="preserve">: pesquisa, desenvolvimento e inovação nas cadeias produtivas. Pesquisa, desenvolvimento e inovação nas cadeias produtivas. 2020. Disponível em: http://www.alice.cnptia.embrapa.br/handle/doc/1126213. Acesso em: 26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MENDONÇA, Hélio Sousa. </w:t>
      </w:r>
      <w:r>
        <w:rPr>
          <w:rFonts w:cs="Arial" w:eastAsia="Arial" w:eastAsiaTheme="minorEastAsia" w:cstheme="minorHAnsi"/>
          <w:b/>
          <w:color w:val="000000"/>
        </w:rPr>
        <w:t xml:space="preserve">Protocolo I2C</w:t>
      </w:r>
      <w:r>
        <w:rPr>
          <w:rFonts w:cs="Arial" w:eastAsia="Arial" w:eastAsiaTheme="minorEastAsia" w:cstheme="minorHAnsi"/>
          <w:bCs/>
          <w:color w:val="000000"/>
        </w:rPr>
        <w:t xml:space="preserve">: comunicação entre Arduinos</w:t>
      </w:r>
      <w:r>
        <w:rPr>
          <w:rFonts w:cs="Arial" w:eastAsia="Arial" w:eastAsiaTheme="minorEastAsia" w:cstheme="minorHAnsi"/>
          <w:color w:val="000000"/>
        </w:rPr>
        <w:t xml:space="preserve">. 2018. Disponível em: https://portal.vidadesilicio.com.br/i2c-comunicacao-entre-arduinos/. Acesso em: 17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</w:rPr>
        <w:t xml:space="preserve">MPS (emp.). </w:t>
      </w:r>
      <w:r>
        <w:rPr>
          <w:rFonts w:cs="Arial" w:eastAsia="Arial" w:eastAsiaTheme="minorEastAsia" w:cstheme="minorHAnsi"/>
          <w:b/>
        </w:rPr>
        <w:t xml:space="preserve">MP1584 – 3A, 1.5MHz, 28V step-down converter</w:t>
      </w:r>
      <w:r>
        <w:rPr>
          <w:rFonts w:cs="Arial" w:eastAsia="Arial" w:eastAsiaTheme="minorEastAsia" w:cstheme="minorHAnsi"/>
        </w:rPr>
        <w:t xml:space="preserve">.  2011.  Disponível em: https://pdf1.alldatasheet.com/datasheet-pdf/view/551592/MPS/MP1584.html. Acesso em: 17 nov. 2021.</w:t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="Arial" w:eastAsiaTheme="minorEastAsia" w:cstheme="minorHAnsi"/>
          <w:color w:val="000000"/>
        </w:rPr>
        <w:t xml:space="preserve">MYSQL. </w:t>
      </w:r>
      <w:r>
        <w:rPr>
          <w:rFonts w:cs="Arial" w:eastAsia="Arial" w:eastAsiaTheme="minorEastAsia" w:cstheme="minorHAnsi"/>
          <w:b/>
          <w:color w:val="000000"/>
        </w:rPr>
        <w:t xml:space="preserve">About MySQL</w:t>
      </w:r>
      <w:r>
        <w:rPr>
          <w:rFonts w:cs="Arial" w:eastAsia="Arial" w:eastAsiaTheme="minorEastAsia" w:cstheme="minorHAnsi"/>
          <w:color w:val="000000"/>
        </w:rPr>
        <w:t xml:space="preserve">. Disponível em: https://www.mysql.com/about/. Acesso em: 4 nov. 2021.</w:t>
      </w:r>
      <w:r>
        <w:rPr>
          <w:rFonts w:eastAsiaTheme="minorEastAsia" w:cstheme="minorHAnsi"/>
        </w:rPr>
      </w:r>
    </w:p>
    <w:p>
      <w:pPr>
        <w:pStyle w:val="733"/>
        <w:rPr>
          <w:rFonts w:ascii="Times New Roman" w:hAnsi="Times New Roman" w:cs="Times New Roman" w:eastAsia="Times New Roman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OPENJS FOUNDATION. </w:t>
      </w:r>
      <w:r>
        <w:rPr>
          <w:rFonts w:cs="Arial" w:eastAsia="Arial" w:eastAsiaTheme="minorEastAsia" w:cstheme="minorHAnsi"/>
          <w:b/>
          <w:color w:val="000000"/>
        </w:rPr>
        <w:t xml:space="preserve">Node-RED</w:t>
      </w:r>
      <w:r>
        <w:rPr>
          <w:rFonts w:cs="Arial" w:eastAsia="Arial" w:eastAsiaTheme="minorEastAsia" w:cstheme="minorHAnsi"/>
          <w:color w:val="000000"/>
        </w:rPr>
        <w:t xml:space="preserve">: about. 2021. Disponível em: https://nodered.org/about/. Acesso em: 3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PEREIRA, Ana Paula. </w:t>
      </w:r>
      <w:r>
        <w:rPr>
          <w:rFonts w:cs="Arial" w:eastAsia="Arial" w:eastAsiaTheme="minorEastAsia" w:cstheme="minorHAnsi"/>
          <w:b/>
          <w:color w:val="000000"/>
        </w:rPr>
        <w:t xml:space="preserve">O que é CSS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b/>
          <w:color w:val="000000"/>
        </w:rPr>
        <w:t xml:space="preserve"> </w:t>
      </w:r>
      <w:r>
        <w:rPr>
          <w:rFonts w:cs="Arial" w:eastAsia="Arial" w:eastAsiaTheme="minorEastAsia" w:cstheme="minorHAnsi"/>
          <w:bCs/>
          <w:color w:val="000000"/>
        </w:rPr>
        <w:t xml:space="preserve">2009</w:t>
      </w:r>
      <w:r>
        <w:rPr>
          <w:rFonts w:cs="Arial" w:eastAsia="Arial" w:eastAsiaTheme="minorEastAsia" w:cstheme="minorHAnsi"/>
          <w:color w:val="000000"/>
        </w:rPr>
        <w:t xml:space="preserve">. Disponível em: https://www.tecmundo.com.br/programacao/2705-o-que-e-css-.htm.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PUHAN, Janez. </w:t>
      </w:r>
      <w:r>
        <w:rPr>
          <w:rFonts w:cs="Arial" w:eastAsia="Arial" w:eastAsiaTheme="minorEastAsia" w:cstheme="minorHAnsi"/>
          <w:b/>
          <w:color w:val="000000"/>
        </w:rPr>
        <w:t xml:space="preserve">Operating systems, embedded systems, and real-time systems</w:t>
      </w:r>
      <w:r>
        <w:rPr>
          <w:rFonts w:cs="Arial" w:eastAsia="Arial" w:eastAsiaTheme="minorEastAsia" w:cstheme="minorHAnsi"/>
          <w:color w:val="000000"/>
        </w:rPr>
        <w:t xml:space="preserve">.  Ljubljana: Fe Publishing, 2015.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PHP. </w:t>
      </w:r>
      <w:r>
        <w:rPr>
          <w:rFonts w:cs="Arial" w:eastAsia="Arial" w:eastAsiaTheme="minorEastAsia" w:cstheme="minorHAnsi"/>
          <w:b/>
          <w:color w:val="000000"/>
        </w:rPr>
        <w:t xml:space="preserve">Manual do PHP</w:t>
      </w:r>
      <w:r>
        <w:rPr>
          <w:rFonts w:cs="Arial" w:eastAsia="Arial" w:eastAsiaTheme="minorEastAsia" w:cstheme="minorHAnsi"/>
          <w:color w:val="000000"/>
        </w:rPr>
        <w:t xml:space="preserve">. 2021. Disponível em: https://www.php.net/manual/pt_BR/index.php.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Times New Roman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PHP. </w:t>
      </w:r>
      <w:r>
        <w:rPr>
          <w:rFonts w:cs="Arial" w:eastAsia="Arial" w:eastAsiaTheme="minorEastAsia" w:cstheme="minorHAnsi"/>
          <w:b/>
          <w:color w:val="000000"/>
        </w:rPr>
        <w:t xml:space="preserve">História do PHP</w:t>
      </w:r>
      <w:r>
        <w:rPr>
          <w:rFonts w:cs="Arial" w:eastAsia="Arial" w:eastAsiaTheme="minorEastAsia" w:cstheme="minorHAnsi"/>
          <w:color w:val="000000"/>
        </w:rPr>
        <w:t xml:space="preserve">: php tools, fi, kit de construção, e php/fi. PHP Tools, FI, Kit de Construção, e PHP/FI. 2021. Disponível em: https://www.php.net/manual/pt_BR/history.php.php. Acesso em: 3 nov. 2021.</w:t>
      </w:r>
      <w:r>
        <w:rPr>
          <w:rFonts w:eastAsiaTheme="minorEastAsia" w:cstheme="minorHAnsi"/>
        </w:rPr>
      </w:r>
    </w:p>
    <w:p>
      <w:pPr>
        <w:pStyle w:val="733"/>
        <w:rPr>
          <w:rFonts w:ascii="Times New Roman" w:hAnsi="Times New Roman" w:cs="Times New Roman" w:eastAsia="Times New Roman"/>
          <w:color w:val="000000"/>
        </w:rPr>
      </w:pPr>
      <w:r>
        <w:rPr>
          <w:rFonts w:cs="Arial" w:eastAsia="Arial" w:eastAsiaTheme="minorEastAsia" w:cstheme="minorHAnsi"/>
        </w:rPr>
        <w:t xml:space="preserve">SENSIRION. </w:t>
      </w:r>
      <w:r>
        <w:rPr>
          <w:rFonts w:cs="Arial" w:eastAsia="Arial" w:eastAsiaTheme="minorEastAsia" w:cstheme="minorHAnsi"/>
          <w:b/>
        </w:rPr>
        <w:t xml:space="preserve">Datasheet SHT3x-DIS</w:t>
      </w:r>
      <w:r>
        <w:rPr>
          <w:rFonts w:cs="Arial" w:eastAsia="Arial" w:eastAsiaTheme="minorEastAsia" w:cstheme="minorHAnsi"/>
        </w:rPr>
        <w:t xml:space="preserve">: humidity and temperature sensor. 2016. Disponível em: https://www.mouser.com/datasheet/2/682/Sensirion_Humidity_Sensors_SHT3x_Datasheet_digital-971521.pdf. Acesso em: 17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</w:rPr>
        <w:t xml:space="preserve">SILVA, Allan Leon Casemiro da; GÓES, Bruno César; PUTTI, Fernando Ferrari.</w:t>
      </w:r>
      <w:r>
        <w:rPr>
          <w:rFonts w:cs="Arial" w:eastAsia="Arial" w:eastAsiaTheme="minorEastAsia" w:cstheme="minorHAnsi"/>
          <w:color w:val="000000"/>
        </w:rPr>
        <w:t xml:space="preserve"> </w:t>
      </w:r>
      <w:r>
        <w:rPr>
          <w:rFonts w:cs="Arial" w:eastAsia="Arial" w:eastAsiaTheme="minorEastAsia" w:cstheme="minorHAnsi"/>
          <w:b/>
          <w:color w:val="000000"/>
        </w:rPr>
        <w:t xml:space="preserve">A modernização da agricultura e o caso brasileiro</w:t>
      </w:r>
      <w:r>
        <w:rPr>
          <w:rFonts w:cs="Arial" w:eastAsia="Arial" w:eastAsiaTheme="minorEastAsia" w:cstheme="minorHAnsi"/>
          <w:color w:val="000000"/>
        </w:rPr>
        <w:t xml:space="preserve">. 2021. P. 53. Disponível em: htt</w:t>
      </w:r>
      <w:r>
        <w:rPr>
          <w:rFonts w:cs="Arial" w:eastAsia="Arial" w:eastAsiaTheme="minorEastAsia" w:cstheme="minorHAnsi"/>
          <w:color w:val="000000"/>
        </w:rPr>
        <w:t xml:space="preserve">ps://www.researchgate.net/profile/Ariane-Nascimento/publication/349111038_CAPITULO_5_INSETOS_ALIMENTO_SUSTENTAVEL_PARA_NUTRICAO_ANIMAL/links/6021257945851589398c9798/CAPITULO-5-INSETOS-ALIMENTO-SUSTENTAVEL-PARA-NUTRICAO-ANIMAL.pdf. Acesso em: 26 out. 2021.</w:t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="Arial" w:eastAsiaTheme="minorEastAsia" w:cstheme="minorHAnsi"/>
          <w:color w:val="000000"/>
        </w:rPr>
        <w:t xml:space="preserve">SILVA, Giancarlo. </w:t>
      </w:r>
      <w:r>
        <w:rPr>
          <w:rFonts w:cs="Arial" w:eastAsia="Arial" w:eastAsiaTheme="minorEastAsia" w:cstheme="minorHAnsi"/>
          <w:b/>
          <w:color w:val="000000"/>
        </w:rPr>
        <w:t xml:space="preserve">O que é e como funciona a linguagem JavaScript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2015. Disponível em: https://canaltech.com.br/internet/O-que-e-e-como-funciona-a-linguagem-JavaScript/.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SILVEIRA, Paulo. </w:t>
      </w:r>
      <w:r>
        <w:rPr>
          <w:rFonts w:cs="Arial" w:eastAsia="Arial" w:eastAsiaTheme="minorEastAsia" w:cstheme="minorHAnsi"/>
          <w:b/>
          <w:color w:val="000000"/>
        </w:rPr>
        <w:t xml:space="preserve">O que é SQL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2019. Disponível em: https://www.alura.com.br/artigos/o-que-e-sql.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</w:rPr>
        <w:t xml:space="preserve">SCHILDT, Herbert. </w:t>
      </w:r>
      <w:r>
        <w:rPr>
          <w:rFonts w:cs="Arial" w:eastAsia="Arial" w:eastAsiaTheme="minorEastAsia" w:cstheme="minorHAnsi"/>
          <w:b/>
          <w:bCs/>
        </w:rPr>
        <w:t xml:space="preserve">C completo e total</w:t>
      </w:r>
      <w:r>
        <w:rPr>
          <w:rFonts w:cs="Arial" w:eastAsia="Arial" w:eastAsiaTheme="minorEastAsia" w:cstheme="minorHAnsi"/>
        </w:rPr>
        <w:t xml:space="preserve">.  3. ed.  São Paulo: Makron Books, 1995. Disponível em:  https://www.inf.ufpr.br/lesoliveira/download/c-completo-total.pdf. 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SOARES, Josiel Ferreira </w:t>
      </w:r>
      <w:r>
        <w:rPr>
          <w:rFonts w:cs="Arial" w:eastAsia="Arial" w:eastAsiaTheme="minorEastAsia" w:cstheme="minorHAnsi"/>
          <w:i/>
          <w:color w:val="000000"/>
        </w:rPr>
        <w:t xml:space="preserve">et al</w:t>
      </w:r>
      <w:r>
        <w:rPr>
          <w:rFonts w:cs="Arial" w:eastAsia="Arial" w:eastAsiaTheme="minorEastAsia" w:cstheme="minorHAnsi"/>
          <w:color w:val="000000"/>
        </w:rPr>
        <w:t xml:space="preserve">. O</w:t>
      </w:r>
      <w:r>
        <w:rPr>
          <w:rFonts w:cs="Arial" w:eastAsia="Arial" w:eastAsiaTheme="minorEastAsia" w:cstheme="minorHAnsi"/>
          <w:b/>
          <w:color w:val="000000"/>
        </w:rPr>
        <w:t xml:space="preserve">s impactos da utilização da internet das coisas em fazendas e hortas urbanas</w:t>
      </w:r>
      <w:r>
        <w:rPr>
          <w:rFonts w:cs="Arial" w:eastAsia="Arial" w:eastAsiaTheme="minorEastAsia" w:cstheme="minorHAnsi"/>
          <w:color w:val="000000"/>
        </w:rPr>
        <w:t xml:space="preserve">. 2020. Disponível em: https://repositorio.animaeducacao.com.br/handle/ANIMA/3932. Acesso em: 18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RED HAT. </w:t>
      </w:r>
      <w:r>
        <w:rPr>
          <w:rFonts w:cs="Arial" w:eastAsia="Arial" w:eastAsiaTheme="minorEastAsia" w:cstheme="minorHAnsi"/>
          <w:b/>
          <w:color w:val="000000"/>
        </w:rPr>
        <w:t xml:space="preserve">O que é Docker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color w:val="000000"/>
        </w:rPr>
        <w:t xml:space="preserve"> 2020. Disponível em: https://www.redhat.com/pt-br/topics/containers/what-is-docker. Acesso em: 5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RIBEIRO, Josiana Gonçalves; MARINHO, Douglas Yusuf; ESPINOSA, Jose Waldo Martínez. A</w:t>
      </w:r>
      <w:r>
        <w:rPr>
          <w:rFonts w:cs="Arial" w:eastAsia="Arial" w:eastAsiaTheme="minorEastAsia" w:cstheme="minorHAnsi"/>
          <w:b/>
          <w:color w:val="000000"/>
        </w:rPr>
        <w:t xml:space="preserve">gricultura 4.0</w:t>
      </w:r>
      <w:r>
        <w:rPr>
          <w:rFonts w:cs="Arial" w:eastAsia="Arial" w:eastAsiaTheme="minorEastAsia" w:cstheme="minorHAnsi"/>
          <w:bCs/>
          <w:color w:val="000000"/>
        </w:rPr>
        <w:t xml:space="preserve">: desafios à produção de alimentos e inovações tecnológicas</w:t>
      </w:r>
      <w:r>
        <w:rPr>
          <w:rFonts w:cs="Arial" w:eastAsia="Arial" w:eastAsiaTheme="minorEastAsia" w:cstheme="minorHAnsi"/>
          <w:color w:val="000000"/>
        </w:rPr>
        <w:t xml:space="preserve">. 2018. Disponível em: https://doutoragro.com/agtechhub/wp-content/uploads/2020/07/UFG-Agricultura-4.0.pdf. Acesso em: 10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ROSSONI, </w:t>
      </w:r>
      <w:r>
        <w:rPr>
          <w:rFonts w:cs="Arial" w:eastAsia="Arial" w:eastAsiaTheme="minorEastAsia" w:cstheme="minorHAnsi"/>
          <w:i/>
          <w:color w:val="000000"/>
        </w:rPr>
        <w:t xml:space="preserve">et al</w:t>
      </w:r>
      <w:r>
        <w:rPr>
          <w:rFonts w:cs="Arial" w:eastAsia="Arial" w:eastAsiaTheme="minorEastAsia" w:cstheme="minorHAnsi"/>
          <w:color w:val="000000"/>
        </w:rPr>
        <w:t xml:space="preserve">. MAIA, João Carlos de Souza. </w:t>
      </w:r>
      <w:r>
        <w:rPr>
          <w:rFonts w:cs="Arial" w:eastAsia="Arial" w:eastAsiaTheme="minorEastAsia" w:cstheme="minorHAnsi"/>
          <w:b/>
          <w:color w:val="000000"/>
        </w:rPr>
        <w:t xml:space="preserve">A internet das coisas e o agronegócio no Brasil</w:t>
      </w:r>
      <w:r>
        <w:rPr>
          <w:rFonts w:cs="Arial" w:eastAsia="Arial" w:eastAsiaTheme="minorEastAsia" w:cstheme="minorHAnsi"/>
          <w:bCs/>
          <w:color w:val="000000"/>
        </w:rPr>
        <w:t xml:space="preserve">: um olhar sobre a produção científica brasileira na base Scopus</w:t>
      </w:r>
      <w:r>
        <w:rPr>
          <w:rFonts w:cs="Arial" w:eastAsia="Arial" w:eastAsiaTheme="minorEastAsia" w:cstheme="minorHAnsi"/>
          <w:color w:val="000000"/>
        </w:rPr>
        <w:t xml:space="preserve">: the internet of things and agribusin</w:t>
      </w:r>
      <w:r>
        <w:rPr>
          <w:rFonts w:cs="Arial" w:eastAsia="Arial" w:eastAsiaTheme="minorEastAsia" w:cstheme="minorHAnsi"/>
          <w:color w:val="000000"/>
        </w:rPr>
        <w:t xml:space="preserve">ess in brazil: a look at brazilian scientiic production. The Internet of Things and Agribusiness in Brazil: a look at brazilian scientiic production. 2019. Disponível em: https://periodicos.ufba.br/index.php/nit/article/view/32374. Acesso em: 18 out.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cs="Arial" w:eastAsia="Arial" w:eastAsiaTheme="minorEastAsia" w:cstheme="minorHAnsi"/>
          <w:color w:val="000000"/>
        </w:rPr>
        <w:t xml:space="preserve">TOTVS. </w:t>
      </w:r>
      <w:r>
        <w:rPr>
          <w:rFonts w:cs="Arial" w:eastAsia="Arial" w:eastAsiaTheme="minorEastAsia" w:cstheme="minorHAnsi"/>
          <w:b/>
          <w:color w:val="000000"/>
        </w:rPr>
        <w:t xml:space="preserve">O que é HTML</w:t>
      </w:r>
      <w:r>
        <w:rPr>
          <w:rFonts w:cs="Arial" w:eastAsia="Arial" w:eastAsiaTheme="minorEastAsia" w:cstheme="minorHAnsi"/>
          <w:bCs/>
          <w:color w:val="000000"/>
        </w:rPr>
        <w:t xml:space="preserve">?</w:t>
      </w:r>
      <w:r>
        <w:rPr>
          <w:rFonts w:cs="Arial" w:eastAsia="Arial" w:eastAsiaTheme="minorEastAsia" w:cstheme="minorHAnsi"/>
          <w:b/>
          <w:color w:val="000000"/>
        </w:rPr>
        <w:t xml:space="preserve"> </w:t>
      </w:r>
      <w:r>
        <w:rPr>
          <w:rFonts w:cs="Arial" w:eastAsia="Arial" w:eastAsiaTheme="minorEastAsia" w:cstheme="minorHAnsi"/>
          <w:bCs/>
          <w:color w:val="000000"/>
        </w:rPr>
        <w:t xml:space="preserve">saiba como esse recurso funciona</w:t>
      </w:r>
      <w:r>
        <w:rPr>
          <w:rFonts w:cs="Arial" w:eastAsia="Arial" w:eastAsiaTheme="minorEastAsia" w:cstheme="minorHAnsi"/>
          <w:color w:val="000000"/>
        </w:rPr>
        <w:t xml:space="preserve">. 2020. Disponível em: https://www.totvs.com/blog/developers/o-que-e-html/. Acesso em: 2 nov. 2021.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cs="Arial" w:eastAsia="Arial" w:eastAsiaTheme="minorEastAsia" w:cstheme="minorHAnsi"/>
          <w:color w:val="000000"/>
        </w:rPr>
        <w:t xml:space="preserve">WANG, K. C. </w:t>
      </w:r>
      <w:r>
        <w:rPr>
          <w:rFonts w:cs="Arial" w:eastAsia="Arial" w:eastAsiaTheme="minorEastAsia" w:cstheme="minorHAnsi"/>
          <w:b/>
          <w:color w:val="000000"/>
        </w:rPr>
        <w:t xml:space="preserve">Embedded and real-time operating Systems</w:t>
      </w:r>
      <w:r>
        <w:rPr>
          <w:rFonts w:cs="Arial" w:eastAsia="Arial" w:eastAsiaTheme="minorEastAsia" w:cstheme="minorHAnsi"/>
          <w:color w:val="000000"/>
        </w:rPr>
        <w:t xml:space="preserve">. Washington State: Springer, 2017.</w:t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</w:rPr>
      </w:pPr>
      <w:r>
        <w:rPr>
          <w:rFonts w:eastAsia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eastAsia="Arial"/>
          <w:color w:val="000000"/>
        </w:rPr>
      </w:pPr>
      <w:r>
        <w:rPr>
          <w:rFonts w:eastAsia="Arial"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5"/>
        <w:rPr>
          <w:rFonts w:cs="Arial" w:cstheme="minorHAnsi"/>
        </w:rPr>
      </w:pPr>
      <w:r>
        <w:rPr>
          <w:rFonts w:eastAsiaTheme="minorEastAsia" w:cstheme="minorHAnsi"/>
        </w:rPr>
      </w:r>
      <w:bookmarkStart w:id="50" w:name="_Toc41"/>
      <w:r>
        <w:rPr>
          <w:rFonts w:eastAsiaTheme="minorEastAsia" w:cstheme="minorHAnsi"/>
        </w:rPr>
      </w:r>
      <w:bookmarkStart w:id="51" w:name="_APÊNDICE_A"/>
      <w:r>
        <w:rPr>
          <w:rFonts w:eastAsiaTheme="minorEastAsia" w:cstheme="minorHAnsi"/>
        </w:rPr>
      </w:r>
      <w:bookmarkStart w:id="52" w:name="_26in1rg"/>
      <w:r>
        <w:rPr>
          <w:rFonts w:eastAsiaTheme="minorEastAsia" w:cstheme="minorHAnsi"/>
        </w:rPr>
      </w:r>
      <w:bookmarkEnd w:id="51"/>
      <w:r>
        <w:rPr>
          <w:rFonts w:eastAsiaTheme="minorEastAsia" w:cstheme="minorHAnsi"/>
        </w:rPr>
      </w:r>
      <w:bookmarkEnd w:id="52"/>
      <w:r>
        <w:rPr>
          <w:rFonts w:cs="Arial" w:eastAsia="Arial" w:eastAsiaTheme="minorEastAsia" w:cstheme="minorHAnsi"/>
        </w:rPr>
        <w:t xml:space="preserve">APÊNDICE</w:t>
      </w:r>
      <w:r>
        <w:rPr>
          <w:rFonts w:cs="Arial" w:eastAsia="Arial" w:eastAsiaTheme="minorEastAsia" w:cstheme="minorHAnsi"/>
          <w:bCs/>
        </w:rPr>
        <w:t xml:space="preserve"> A -</w:t>
      </w:r>
      <w:r>
        <w:rPr>
          <w:rFonts w:cs="Arial" w:eastAsia="Arial" w:eastAsiaTheme="minorEastAsia" w:cstheme="minorHAnsi"/>
          <w:b w:val="false"/>
          <w:bCs/>
        </w:rPr>
        <w:t xml:space="preserve"> Tabelas e Figuras</w:t>
      </w:r>
      <w:bookmarkEnd w:id="50"/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highlight w:val="yellow"/>
        </w:rPr>
      </w:pPr>
      <w:r>
        <w:rPr>
          <w:rFonts w:cs="Arial" w:eastAsia="Arial" w:eastAsiaTheme="minorEastAsia" w:cstheme="minorHAnsi"/>
        </w:rPr>
        <w:t xml:space="preserve">Tabela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Tabela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2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</w:t>
      </w:r>
      <w:r>
        <w:rPr>
          <w:rFonts w:cs="Arial" w:eastAsia="Arial" w:eastAsiaTheme="minorEastAsia" w:cstheme="minorHAnsi"/>
          <w:i/>
          <w:iCs/>
        </w:rPr>
        <w:t xml:space="preserve">Sprints</w:t>
      </w:r>
      <w:r>
        <w:rPr>
          <w:rFonts w:cs="Arial" w:eastAsia="Arial" w:eastAsiaTheme="minorEastAsia" w:cstheme="minorHAnsi"/>
        </w:rPr>
        <w:t xml:space="preserve"> para o desenvolvimento do projeto</w:t>
      </w:r>
      <w:r>
        <w:rPr>
          <w:rFonts w:eastAsiaTheme="minorEastAsia" w:cstheme="minorHAnsi"/>
        </w:rPr>
      </w:r>
    </w:p>
    <w:tbl>
      <w:tblPr>
        <w:tblStyle w:val="736"/>
        <w:tblW w:w="9070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48"/>
        <w:gridCol w:w="644"/>
        <w:gridCol w:w="1412"/>
        <w:gridCol w:w="6165"/>
      </w:tblGrid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Sprint</w:t>
            </w:r>
            <w:r/>
          </w:p>
        </w:tc>
        <w:tc>
          <w:tcPr>
            <w:gridSpan w:val="2"/>
            <w:tcBorders>
              <w:left w:val="none" w:color="000000" w:sz="4" w:space="0"/>
              <w:right w:val="none" w:color="000000" w:sz="4" w:space="0"/>
            </w:tcBorders>
            <w:tcW w:w="2056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Partes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Descrição</w:t>
            </w:r>
            <w:r/>
          </w:p>
        </w:tc>
      </w:tr>
      <w:tr>
        <w:trPr>
          <w:trHeight w:val="441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restart"/>
            <w:textDirection w:val="tbRl"/>
            <w:noWrap w:val="false"/>
          </w:tcPr>
          <w:p>
            <w:pPr>
              <w:pStyle w:val="664"/>
              <w:jc w:val="center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eastAsia="Arial"/>
                <w:sz w:val="24"/>
                <w:szCs w:val="24"/>
                <w:lang w:val="pt-BR" w:bidi="ar-SA" w:eastAsia="zh-CN"/>
              </w:rPr>
              <w:t xml:space="preserve">Agro Sensor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restart"/>
            <w:textDirection w:val="tbRl"/>
            <w:noWrap w:val="false"/>
          </w:tcPr>
          <w:p>
            <w:pPr>
              <w:pStyle w:val="732"/>
              <w:ind w:right="113" w:firstLine="0"/>
              <w:jc w:val="center"/>
              <w:spacing w:after="0" w:before="120"/>
              <w:shd w:val="clear" w:color="FFFFFF" w:fill="FFFFFF" w:themeFill="background1" w:themeColor="background1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Hardware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Desenhar esquema elétrico 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Projetar layout do Circuito (PCB)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3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Fabricar Circuito (PCB)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4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Montar placa </w:t>
            </w:r>
            <w:r/>
          </w:p>
        </w:tc>
      </w:tr>
      <w:tr>
        <w:trPr>
          <w:trHeight w:val="533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6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tbRl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restart"/>
            <w:textDirection w:val="tbRl"/>
            <w:noWrap w:val="false"/>
          </w:tcPr>
          <w:p>
            <w:pPr>
              <w:pStyle w:val="732"/>
              <w:ind w:left="113" w:right="113"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Firmware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abstração dos periféricos do circuito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7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módulo de configuração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5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módulo de telemetria interna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6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módulo Sensor SHT31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7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módulo de conexão Wi-Fi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8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módulo de comunicação MQTT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9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Criar lógica da aplicação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10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restart"/>
            <w:textDirection w:val="tbRl"/>
            <w:noWrap w:val="false"/>
          </w:tcPr>
          <w:p>
            <w:pPr>
              <w:pStyle w:val="664"/>
              <w:jc w:val="center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eastAsia="Arial"/>
                <w:sz w:val="24"/>
                <w:szCs w:val="24"/>
                <w:lang w:val="pt-BR" w:bidi="ar-SA" w:eastAsia="zh-CN"/>
              </w:rPr>
              <w:t xml:space="preserve">Serviços web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restart"/>
            <w:textDirection w:val="tbRl"/>
            <w:noWrap w:val="false"/>
          </w:tcPr>
          <w:p>
            <w:pPr>
              <w:pStyle w:val="732"/>
              <w:ind w:left="113" w:right="113"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Banco de dados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Criar script SQL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11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Configurar ambiente</w:t>
            </w:r>
            <w:r/>
          </w:p>
        </w:tc>
      </w:tr>
      <w:tr>
        <w:trPr>
          <w:trHeight w:val="47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12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tbRl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restart"/>
            <w:textDirection w:val="tbRl"/>
            <w:noWrap w:val="false"/>
          </w:tcPr>
          <w:p>
            <w:pPr>
              <w:pStyle w:val="732"/>
              <w:ind w:left="113" w:right="113" w:firstLine="0"/>
              <w:jc w:val="center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Servidor M2M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Criar broker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13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lógica de Assinatura de tópicos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14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lógica de validação de medidas 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15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lógica de Sinalização do status de alimentação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16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lógica de Sinalização do status de desconexão</w:t>
            </w:r>
            <w:r/>
          </w:p>
        </w:tc>
      </w:tr>
      <w:tr>
        <w:trPr>
          <w:trHeight w:val="470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18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tbRl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restart"/>
            <w:textDirection w:val="tbRl"/>
            <w:noWrap w:val="false"/>
          </w:tcPr>
          <w:p>
            <w:pPr>
              <w:pStyle w:val="732"/>
              <w:ind w:left="113" w:right="113"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Servidor Web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cadastro de dispositivo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19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painel de gerenciamento de dispositivos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20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pagina/cadastro para atualizar dispositivo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21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cadastro de usuário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22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painel de gerenciamento de usuários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23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pagina/cadastro para atualizar o usuário logado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24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painel de visão geral dos dispositivos (</w:t>
            </w:r>
            <w:r>
              <w:rPr>
                <w:rFonts w:eastAsia="Arial"/>
                <w:i/>
                <w:lang w:val="pt-BR" w:bidi="ar-SA"/>
              </w:rPr>
              <w:t xml:space="preserve">Overview</w:t>
            </w:r>
            <w:r>
              <w:rPr>
                <w:rFonts w:eastAsia="Arial"/>
                <w:lang w:val="pt-BR" w:bidi="ar-SA"/>
              </w:rPr>
              <w:t xml:space="preserve">)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25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página de detalhes do dispositivo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26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função para baixar dados coletados</w:t>
            </w:r>
            <w:r/>
          </w:p>
        </w:tc>
      </w:tr>
      <w:tr>
        <w:trPr>
          <w:trHeight w:val="414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848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27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44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2" w:type="dxa"/>
            <w:vAlign w:val="center"/>
            <w:vMerge w:val="continue"/>
            <w:textDirection w:val="lrTb"/>
            <w:noWrap w:val="false"/>
          </w:tcPr>
          <w:p>
            <w:pPr>
              <w:pStyle w:val="664"/>
              <w:spacing w:after="0" w:before="0"/>
              <w:widowControl w:val="off"/>
              <w:rPr>
                <w:rFonts w:cs="Arial" w:cstheme="minorHAnsi"/>
              </w:rPr>
            </w:pPr>
            <w:r>
              <w:rPr>
                <w:rFonts w:cs="Arial" w:cstheme="minorHAnsi"/>
              </w:rPr>
            </w:r>
            <w:r>
              <w:rPr>
                <w:rFonts w:cstheme="minorHAnsi"/>
              </w:rPr>
            </w:r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616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ascii="Arial" w:hAnsi="Arial" w:cs="Arial"/>
              </w:rPr>
            </w:pPr>
            <w:r>
              <w:rPr>
                <w:rFonts w:eastAsia="Arial"/>
                <w:lang w:val="pt-BR" w:bidi="ar-SA"/>
              </w:rPr>
              <w:t xml:space="preserve">Desenvolver função para mostrar dispositivo por status</w:t>
            </w:r>
            <w:r/>
          </w:p>
        </w:tc>
      </w:tr>
    </w:tbl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33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Tabela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Tabela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3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Especificações técnicas do painel solar, bateria e modulo</w:t>
      </w:r>
      <w:r>
        <w:rPr>
          <w:rFonts w:eastAsiaTheme="minorEastAsia" w:cstheme="minorHAnsi"/>
        </w:rPr>
      </w:r>
    </w:p>
    <w:tbl>
      <w:tblPr>
        <w:tblStyle w:val="736"/>
        <w:tblW w:w="9070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120"/>
        <w:gridCol w:w="1415"/>
        <w:gridCol w:w="3542"/>
        <w:gridCol w:w="992"/>
      </w:tblGrid>
      <w:tr>
        <w:trPr>
          <w:trHeight w:val="651"/>
        </w:trPr>
        <w:tc>
          <w:tcPr>
            <w:gridSpan w:val="4"/>
            <w:tcBorders>
              <w:left w:val="none" w:color="000000" w:sz="4" w:space="0"/>
              <w:right w:val="none" w:color="000000" w:sz="4" w:space="0"/>
            </w:tcBorders>
            <w:tcW w:w="9069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b/>
                <w:lang w:val="pt-BR" w:bidi="ar-SA"/>
              </w:rPr>
              <w:t xml:space="preserve">Painel Solar</w:t>
            </w:r>
            <w:r/>
          </w:p>
        </w:tc>
      </w:tr>
      <w:tr>
        <w:trPr>
          <w:trHeight w:val="651"/>
        </w:trPr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Potência: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5W</w:t>
            </w:r>
            <w:r/>
          </w:p>
        </w:tc>
        <w:tc>
          <w:tcPr>
            <w:gridSpan w:val="2"/>
            <w:tcBorders>
              <w:left w:val="none" w:color="000000" w:sz="4" w:space="0"/>
              <w:right w:val="none" w:color="000000" w:sz="4" w:space="0"/>
            </w:tcBorders>
            <w:tcW w:w="4534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Condição máxima de potência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Tensão em circuito aberto: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21.5V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354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Tensão máxima em consumo: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17.5V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corrente de curto circuito: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0.34A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354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Corrente máxima em consumo: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0.29V</w:t>
            </w:r>
            <w:r/>
          </w:p>
        </w:tc>
      </w:tr>
      <w:tr>
        <w:trPr/>
        <w:tc>
          <w:tcPr>
            <w:gridSpan w:val="4"/>
            <w:tcBorders>
              <w:left w:val="none" w:color="000000" w:sz="4" w:space="0"/>
              <w:right w:val="none" w:color="000000" w:sz="4" w:space="0"/>
            </w:tcBorders>
            <w:tcW w:w="9069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b/>
                <w:lang w:val="pt-BR" w:bidi="ar-SA"/>
              </w:rPr>
              <w:t xml:space="preserve">Bateria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Tenção: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6V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354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Potencia: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lef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27 W/h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Carga: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1415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4500 mAh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354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Regime de carga :</w:t>
            </w:r>
            <w:r/>
          </w:p>
        </w:tc>
        <w:tc>
          <w:tcPr>
            <w:tcBorders>
              <w:left w:val="none" w:color="000000" w:sz="4" w:space="0"/>
              <w:right w:val="non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lef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7.2V</w:t>
            </w:r>
            <w:r/>
          </w:p>
        </w:tc>
      </w:tr>
      <w:tr>
        <w:trPr/>
        <w:tc>
          <w:tcPr>
            <w:gridSpan w:val="4"/>
            <w:tcBorders>
              <w:left w:val="none" w:color="000000" w:sz="4" w:space="0"/>
              <w:right w:val="none" w:color="000000" w:sz="4" w:space="0"/>
            </w:tcBorders>
            <w:tcW w:w="9069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center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b/>
                <w:lang w:val="pt-BR" w:bidi="ar-SA"/>
              </w:rPr>
              <w:t xml:space="preserve">Módulo ESP-32</w:t>
            </w:r>
            <w:r/>
          </w:p>
        </w:tc>
      </w:tr>
      <w:tr>
        <w:trPr/>
        <w:tc>
          <w:tcPr>
            <w:tcBorders>
              <w:left w:val="none" w:color="000000" w:sz="4" w:space="0"/>
              <w:right w:val="none" w:color="000000" w:sz="4" w:space="0"/>
            </w:tcBorders>
            <w:tcW w:w="3120" w:type="dxa"/>
            <w:vAlign w:val="center"/>
            <w:textDirection w:val="lrTb"/>
            <w:noWrap w:val="false"/>
          </w:tcPr>
          <w:p>
            <w:pPr>
              <w:pStyle w:val="732"/>
              <w:jc w:val="righ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Consumo</w:t>
            </w:r>
            <w:r/>
          </w:p>
        </w:tc>
        <w:tc>
          <w:tcPr>
            <w:gridSpan w:val="3"/>
            <w:tcBorders>
              <w:left w:val="none" w:color="000000" w:sz="4" w:space="0"/>
              <w:right w:val="none" w:color="000000" w:sz="4" w:space="0"/>
            </w:tcBorders>
            <w:tcW w:w="5949" w:type="dxa"/>
            <w:vAlign w:val="center"/>
            <w:textDirection w:val="lrTb"/>
            <w:noWrap w:val="false"/>
          </w:tcPr>
          <w:p>
            <w:pPr>
              <w:pStyle w:val="732"/>
              <w:ind w:firstLine="0"/>
              <w:jc w:val="left"/>
              <w:spacing w:after="0" w:before="120"/>
              <w:widowControl w:val="off"/>
              <w:rPr>
                <w:rFonts w:eastAsia="Arial"/>
                <w:lang w:val="pt-BR" w:bidi="ar-SA"/>
              </w:rPr>
            </w:pPr>
            <w:r>
              <w:rPr>
                <w:rFonts w:eastAsia="Arial"/>
                <w:lang w:val="pt-BR" w:bidi="ar-SA"/>
              </w:rPr>
              <w:t xml:space="preserve">20mA a 240mA</w:t>
            </w:r>
            <w:r/>
          </w:p>
        </w:tc>
      </w:tr>
    </w:tbl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32"/>
        <w:ind w:firstLine="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15 - Esquema elétrico do Agro Sensor</w:t>
      </w:r>
      <w:r>
        <w:rPr>
          <w:rFonts w:eastAsiaTheme="minorEastAsia" w:cstheme="minorHAnsi"/>
        </w:rPr>
      </w:r>
    </w:p>
    <w:p>
      <w:pPr>
        <w:pStyle w:val="664"/>
        <w:jc w:val="center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044815" cy="5842000"/>
                <wp:effectExtent l="15875" t="3175" r="12700" b="12700"/>
                <wp:docPr id="15" name="Forma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rma1" descr="" hidden="0"/>
                        <pic:cNvPicPr/>
                        <pic:nvPr isPhoto="0" userDrawn="0"/>
                      </pic:nvPicPr>
                      <pic:blipFill>
                        <a:blip r:embed="rId34"/>
                        <a:srcRect l="2272" t="3642" r="2382" b="3305"/>
                        <a:stretch/>
                      </pic:blipFill>
                      <pic:spPr bwMode="auto">
                        <a:xfrm rot="16199999">
                          <a:off x="0" y="0"/>
                          <a:ext cx="8044200" cy="5841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33.4pt;height:460.0pt;rotation:269;" stroked="f" strokeweight="0.00pt">
                <v:path textboxrect="0,0,0,0"/>
                <v:imagedata r:id="rId34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  <w:highlight w:val="none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706"/>
        <w:rPr>
          <w:rFonts w:cs="Arial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16 - Diagrama de classe</w:t>
      </w:r>
      <w:r>
        <w:rPr>
          <w:rFonts w:eastAsiaTheme="minorEastAsia" w:cstheme="minorHAnsi"/>
        </w:rPr>
      </w:r>
    </w:p>
    <w:p>
      <w:pPr>
        <w:pStyle w:val="664"/>
        <w:jc w:val="center"/>
        <w:spacing w:after="360" w:before="120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5210" cy="4704080"/>
                <wp:effectExtent l="0" t="0" r="0" b="0"/>
                <wp:docPr id="16" name="Figura9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Figura9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55210" cy="470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82.3pt;height:370.4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jc w:val="left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  <w:color w:val="000000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17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Tela de visão geral (</w:t>
      </w:r>
      <w:r>
        <w:rPr>
          <w:rFonts w:cs="Arial" w:eastAsia="Arial" w:eastAsiaTheme="minorEastAsia" w:cstheme="minorHAnsi"/>
          <w:i/>
          <w:iCs/>
        </w:rPr>
        <w:t xml:space="preserve">overview</w:t>
      </w:r>
      <w:r>
        <w:rPr>
          <w:rFonts w:cs="Arial" w:eastAsia="Arial" w:eastAsiaTheme="minorEastAsia" w:cstheme="minorHAnsi"/>
        </w:rPr>
        <w:t xml:space="preserve">)</w:t>
      </w:r>
      <w:r>
        <w:rPr>
          <w:rFonts w:eastAsiaTheme="minorEastAsia" w:cstheme="minorHAnsi"/>
        </w:rPr>
      </w:r>
    </w:p>
    <w:p>
      <w:pPr>
        <w:pStyle w:val="664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4143375"/>
                <wp:effectExtent l="0" t="0" r="0" b="0"/>
                <wp:docPr id="17" name="Figura10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Figura10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62625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3.8pt;height:326.2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18 - Tela de gerenciamento de dispositivos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4076700"/>
                <wp:effectExtent l="0" t="0" r="0" b="0"/>
                <wp:docPr id="18" name="Figura11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Figura11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62625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3.8pt;height:321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19 - Tela de gerenciamento de usuários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4114800"/>
                <wp:effectExtent l="0" t="0" r="0" b="0"/>
                <wp:docPr id="19" name="Figura12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Figura12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62625" cy="411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3.8pt;height:324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20 - Formulário de cadastro ou atualização de dispositivos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3619500"/>
                <wp:effectExtent l="0" t="0" r="0" b="0"/>
                <wp:docPr id="20" name="Figura13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Figura13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62625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3.8pt;height:285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Figura </w:t>
      </w:r>
      <w:r>
        <w:rPr>
          <w:rFonts w:cs="Arial" w:eastAsia="Arial" w:eastAsiaTheme="minorEastAsia" w:cstheme="minorHAnsi"/>
        </w:rPr>
        <w:fldChar w:fldCharType="begin"/>
      </w:r>
      <w:r>
        <w:rPr>
          <w:rFonts w:cs="Arial" w:eastAsia="Arial" w:eastAsiaTheme="minorEastAsia" w:cstheme="minorHAnsi"/>
        </w:rPr>
        <w:instrText xml:space="preserve"> SEQ Figura \* ARABIC </w:instrText>
      </w:r>
      <w:r>
        <w:rPr>
          <w:rFonts w:cs="Arial" w:eastAsia="Arial" w:eastAsiaTheme="minorEastAsia" w:cstheme="minorHAnsi"/>
        </w:rPr>
        <w:fldChar w:fldCharType="separate"/>
      </w:r>
      <w:r>
        <w:rPr>
          <w:rFonts w:cs="Arial" w:eastAsia="Arial" w:eastAsiaTheme="minorEastAsia" w:cstheme="minorHAnsi"/>
        </w:rPr>
        <w:t xml:space="preserve">21</w:t>
      </w:r>
      <w:r>
        <w:rPr>
          <w:rFonts w:cs="Arial" w:eastAsia="Arial" w:eastAsiaTheme="minorEastAsia" w:cstheme="minorHAnsi"/>
        </w:rPr>
        <w:fldChar w:fldCharType="end"/>
      </w:r>
      <w:r>
        <w:rPr>
          <w:rFonts w:cs="Arial" w:eastAsia="Arial" w:eastAsiaTheme="minorEastAsia" w:cstheme="minorHAnsi"/>
        </w:rPr>
        <w:t xml:space="preserve"> - Tela de visão detalhada dos dispositivos 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eastAsiaTheme="minorEastAsia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4619625"/>
                <wp:effectExtent l="0" t="0" r="0" b="0"/>
                <wp:docPr id="21" name="Figura15" descr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Figura15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62625" cy="461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3.8pt;height:363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eastAsiaTheme="minorEastAsia" w:cstheme="minorHAnsi"/>
        </w:rPr>
      </w:r>
    </w:p>
    <w:p>
      <w:pPr>
        <w:pStyle w:val="706"/>
        <w:rPr>
          <w:rFonts w:cs="Arial" w:cstheme="minorHAnsi"/>
        </w:rPr>
      </w:pPr>
      <w:r>
        <w:rPr>
          <w:rFonts w:cs="Arial" w:eastAsia="Arial" w:eastAsiaTheme="minorEastAsia" w:cstheme="minorHAnsi"/>
        </w:rPr>
        <w:t xml:space="preserve">Fonte: Elaborado pelo autor.</w:t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spacing w:after="360" w:before="120"/>
        <w:rPr>
          <w:rFonts w:cs="Arial" w:cstheme="minorHAnsi"/>
        </w:rPr>
      </w:pPr>
      <w:r>
        <w:rPr>
          <w:rFonts w:cs="Arial" w:eastAsiaTheme="minorEastAsia" w:cstheme="minorHAnsi"/>
        </w:rPr>
      </w:r>
      <w:r>
        <w:rPr>
          <w:rFonts w:eastAsiaTheme="minorEastAsia" w:cstheme="minorHAnsi"/>
        </w:rPr>
      </w:r>
    </w:p>
    <w:p>
      <w:pPr>
        <w:pStyle w:val="664"/>
        <w:tabs>
          <w:tab w:val="clear" w:pos="709" w:leader="none"/>
        </w:tabs>
        <w:rPr>
          <w:color w:val="000000"/>
        </w:rPr>
      </w:pPr>
      <w:r>
        <w:rPr>
          <w:rFonts w:eastAsiaTheme="minorEastAsia" w:cstheme="minorHAnsi"/>
        </w:rPr>
      </w:r>
      <w:r>
        <w:rPr>
          <w:rFonts w:eastAsiaTheme="minorEastAsia" w:cstheme="minorHAnsi"/>
        </w:rPr>
      </w:r>
    </w:p>
    <w:sectPr>
      <w:headerReference w:type="default" r:id="rId11"/>
      <w:headerReference w:type="first" r:id="rId12"/>
      <w:footnotePr/>
      <w:endnotePr/>
      <w:type w:val="nextPage"/>
      <w:pgSz w:w="11906" w:h="16838" w:orient="portrait"/>
      <w:pgMar w:top="1701" w:right="1134" w:bottom="1134" w:left="1701" w:header="709" w:footer="0" w:gutter="0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Noto Sans CJK SC">
    <w:panose1 w:val="020B0500000000000000"/>
  </w:font>
  <w:font w:name="Courier New">
    <w:panose1 w:val="020704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4"/>
      <w:jc w:val="left"/>
      <w:spacing w:lineRule="auto" w:line="240"/>
      <w:rPr>
        <w:color w:val="000000"/>
        <w:sz w:val="22"/>
        <w:szCs w:val="22"/>
      </w:rPr>
    </w:pPr>
    <w:r>
      <w:rPr>
        <w:color w:val="000000"/>
        <w:sz w:val="22"/>
        <w:szCs w:val="22"/>
      </w:rPr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right"/>
    </w:pPr>
    <w:r/>
    <w:r/>
  </w:p>
  <w:p>
    <w:pPr>
      <w:pStyle w:val="664"/>
      <w:jc w:val="right"/>
      <w:spacing w:lineRule="auto" w:line="240"/>
      <w:rPr>
        <w:color w:val="000000"/>
        <w:sz w:val="22"/>
        <w:szCs w:val="22"/>
      </w:rPr>
    </w:pPr>
    <w:r>
      <w:rPr>
        <w:color w:val="000000"/>
        <w:sz w:val="22"/>
        <w:szCs w:val="22"/>
      </w:rPr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right"/>
    </w:pPr>
    <w:r>
      <w:fldChar w:fldCharType="begin"/>
    </w:r>
    <w:r>
      <w:instrText xml:space="preserve"> PAGE </w:instrText>
    </w:r>
    <w:r>
      <w:fldChar w:fldCharType="separate"/>
    </w:r>
    <w:r>
      <w:t xml:space="preserve">53</w:t>
    </w:r>
    <w:r>
      <w:fldChar w:fldCharType="end"/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right"/>
    </w:pPr>
    <w:r>
      <w:fldChar w:fldCharType="begin"/>
    </w:r>
    <w:r>
      <w:instrText xml:space="preserve"> PAGE </w:instrText>
    </w:r>
    <w:r>
      <w:fldChar w:fldCharType="separate"/>
    </w:r>
    <w:r>
      <w:t xml:space="preserve">13</w:t>
    </w:r>
    <w:r>
      <w:fldChar w:fldCharType="end"/>
    </w:r>
    <w:r/>
  </w:p>
  <w:p>
    <w:pPr>
      <w:pStyle w:val="664"/>
      <w:jc w:val="right"/>
      <w:spacing w:lineRule="auto" w:line="240"/>
      <w:rPr>
        <w:color w:val="000000"/>
        <w:sz w:val="22"/>
        <w:szCs w:val="22"/>
      </w:rPr>
    </w:pPr>
    <w:r>
      <w:rPr>
        <w:color w:val="000000"/>
        <w:sz w:val="22"/>
        <w:szCs w:val="22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4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sz w:val="24"/>
        <w:szCs w:val="24"/>
        <w:lang w:val="pt-BR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2">
    <w:name w:val="Hyperlink"/>
    <w:uiPriority w:val="99"/>
    <w:unhideWhenUsed/>
    <w:rPr>
      <w:color w:val="0000FF" w:themeColor="hyperlink"/>
      <w:u w:val="single"/>
    </w:rPr>
  </w:style>
  <w:style w:type="character" w:styleId="175">
    <w:name w:val="footnote reference"/>
    <w:basedOn w:val="679"/>
    <w:uiPriority w:val="99"/>
    <w:unhideWhenUsed/>
    <w:rPr>
      <w:vertAlign w:val="superscript"/>
    </w:rPr>
  </w:style>
  <w:style w:type="character" w:styleId="178">
    <w:name w:val="endnote reference"/>
    <w:basedOn w:val="679"/>
    <w:uiPriority w:val="99"/>
    <w:semiHidden/>
    <w:unhideWhenUsed/>
    <w:rPr>
      <w:vertAlign w:val="superscript"/>
    </w:rPr>
  </w:style>
  <w:style w:type="paragraph" w:styleId="664" w:default="1">
    <w:name w:val="Normal"/>
    <w:qFormat/>
    <w:rPr>
      <w:rFonts w:ascii="Arial" w:hAnsi="Arial" w:cs="Arial" w:eastAsia="Arial"/>
      <w:color w:val="auto"/>
      <w:sz w:val="24"/>
      <w:szCs w:val="24"/>
      <w:lang w:val="pt-BR" w:bidi="ar-SA" w:eastAsia="zh-CN"/>
    </w:rPr>
    <w:pPr>
      <w:jc w:val="both"/>
      <w:spacing w:lineRule="auto" w:line="360" w:after="0" w:before="0"/>
      <w:widowControl/>
      <w:tabs>
        <w:tab w:val="left" w:pos="709" w:leader="none"/>
        <w:tab w:val="clear" w:pos="720" w:leader="none"/>
      </w:tabs>
    </w:pPr>
  </w:style>
  <w:style w:type="paragraph" w:styleId="665">
    <w:name w:val="Heading 1"/>
    <w:basedOn w:val="664"/>
    <w:next w:val="664"/>
    <w:qFormat/>
    <w:rPr>
      <w:b/>
    </w:rPr>
    <w:pPr>
      <w:keepLines/>
      <w:keepNext/>
      <w:pageBreakBefore/>
      <w:spacing w:lineRule="auto" w:line="240" w:after="360" w:before="0"/>
      <w:outlineLvl w:val="0"/>
    </w:pPr>
  </w:style>
  <w:style w:type="paragraph" w:styleId="666">
    <w:name w:val="Heading 2"/>
    <w:basedOn w:val="664"/>
    <w:qFormat/>
    <w:rPr>
      <w:b/>
    </w:rPr>
    <w:pPr>
      <w:jc w:val="left"/>
      <w:keepLines/>
      <w:keepNext/>
      <w:spacing w:lineRule="auto" w:line="240" w:after="240" w:before="240"/>
      <w:outlineLvl w:val="1"/>
    </w:pPr>
  </w:style>
  <w:style w:type="paragraph" w:styleId="667">
    <w:name w:val="Heading 3"/>
    <w:basedOn w:val="664"/>
    <w:qFormat/>
    <w:rPr>
      <w:rFonts w:cs="Times New Roman" w:eastAsia="Times New Roman"/>
    </w:rPr>
    <w:pPr>
      <w:keepLines/>
      <w:keepNext/>
      <w:spacing w:lineRule="auto" w:line="240" w:after="240" w:before="240"/>
      <w:outlineLvl w:val="2"/>
    </w:pPr>
  </w:style>
  <w:style w:type="paragraph" w:styleId="668">
    <w:name w:val="Heading 4"/>
    <w:basedOn w:val="664"/>
    <w:qFormat/>
    <w:rPr>
      <w:b/>
    </w:rPr>
    <w:pPr>
      <w:keepLines/>
      <w:keepNext/>
      <w:spacing w:after="40" w:before="240"/>
      <w:outlineLvl w:val="3"/>
    </w:pPr>
  </w:style>
  <w:style w:type="paragraph" w:styleId="669">
    <w:name w:val="Heading 5"/>
    <w:basedOn w:val="664"/>
    <w:qFormat/>
    <w:rPr>
      <w:b/>
      <w:sz w:val="22"/>
      <w:szCs w:val="22"/>
    </w:rPr>
    <w:pPr>
      <w:keepLines/>
      <w:keepNext/>
      <w:spacing w:after="40" w:before="220"/>
      <w:outlineLvl w:val="4"/>
    </w:pPr>
  </w:style>
  <w:style w:type="paragraph" w:styleId="670">
    <w:name w:val="Heading 6"/>
    <w:basedOn w:val="664"/>
    <w:qFormat/>
    <w:rPr>
      <w:b/>
      <w:sz w:val="20"/>
      <w:szCs w:val="20"/>
    </w:rPr>
    <w:pPr>
      <w:keepLines/>
      <w:keepNext/>
      <w:spacing w:after="40" w:before="200"/>
      <w:outlineLvl w:val="5"/>
    </w:pPr>
  </w:style>
  <w:style w:type="paragraph" w:styleId="671">
    <w:name w:val="Heading 7"/>
    <w:basedOn w:val="664"/>
    <w:qFormat/>
    <w:rPr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paragraph" w:styleId="672">
    <w:name w:val="Heading 8"/>
    <w:basedOn w:val="664"/>
    <w:qFormat/>
    <w:rPr>
      <w:i/>
      <w:iCs/>
      <w:sz w:val="22"/>
      <w:szCs w:val="22"/>
    </w:rPr>
    <w:pPr>
      <w:keepLines/>
      <w:keepNext/>
      <w:spacing w:after="200" w:before="320"/>
      <w:outlineLvl w:val="7"/>
    </w:pPr>
  </w:style>
  <w:style w:type="paragraph" w:styleId="673">
    <w:name w:val="Heading 9"/>
    <w:basedOn w:val="664"/>
    <w:qFormat/>
    <w:rPr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4" w:customStyle="1">
    <w:name w:val="Link da Internet"/>
    <w:rPr>
      <w:color w:val="0000FF"/>
      <w:u w:val="single"/>
    </w:rPr>
  </w:style>
  <w:style w:type="character" w:styleId="675" w:customStyle="1">
    <w:name w:val="Âncora da nota de rodapé"/>
    <w:rPr>
      <w:vertAlign w:val="superscript"/>
    </w:rPr>
  </w:style>
  <w:style w:type="character" w:styleId="676" w:customStyle="1">
    <w:name w:val="Footnote Characters"/>
    <w:basedOn w:val="679"/>
    <w:qFormat/>
    <w:rPr>
      <w:vertAlign w:val="superscript"/>
    </w:rPr>
  </w:style>
  <w:style w:type="character" w:styleId="677" w:customStyle="1">
    <w:name w:val="Âncora da nota de fim"/>
    <w:rPr>
      <w:vertAlign w:val="superscript"/>
    </w:rPr>
  </w:style>
  <w:style w:type="character" w:styleId="678" w:customStyle="1">
    <w:name w:val="Endnote Characters"/>
    <w:basedOn w:val="679"/>
    <w:qFormat/>
    <w:rPr>
      <w:vertAlign w:val="superscript"/>
    </w:rPr>
  </w:style>
  <w:style w:type="character" w:styleId="679" w:default="1">
    <w:name w:val="Default Paragraph Font"/>
    <w:qFormat/>
    <w:uiPriority w:val="1"/>
    <w:semiHidden/>
    <w:unhideWhenUsed/>
  </w:style>
  <w:style w:type="character" w:styleId="680" w:customStyle="1">
    <w:name w:val="Heading 1 Char"/>
    <w:qFormat/>
    <w:rPr>
      <w:rFonts w:ascii="Arial" w:hAnsi="Arial" w:cs="Arial" w:eastAsia="Arial"/>
      <w:sz w:val="40"/>
      <w:szCs w:val="40"/>
    </w:rPr>
  </w:style>
  <w:style w:type="character" w:styleId="681" w:customStyle="1">
    <w:name w:val="Heading 2 Char"/>
    <w:qFormat/>
    <w:rPr>
      <w:rFonts w:ascii="Arial" w:hAnsi="Arial" w:cs="Arial" w:eastAsia="Arial"/>
      <w:sz w:val="34"/>
    </w:rPr>
  </w:style>
  <w:style w:type="character" w:styleId="682" w:customStyle="1">
    <w:name w:val="Heading 3 Char"/>
    <w:qFormat/>
    <w:rPr>
      <w:rFonts w:ascii="Arial" w:hAnsi="Arial" w:cs="Arial" w:eastAsia="Arial"/>
      <w:sz w:val="30"/>
      <w:szCs w:val="30"/>
    </w:rPr>
  </w:style>
  <w:style w:type="character" w:styleId="683" w:customStyle="1">
    <w:name w:val="Heading 4 Char"/>
    <w:qFormat/>
    <w:rPr>
      <w:rFonts w:ascii="Arial" w:hAnsi="Arial" w:cs="Arial" w:eastAsia="Arial"/>
      <w:b/>
      <w:bCs/>
      <w:sz w:val="26"/>
      <w:szCs w:val="26"/>
    </w:rPr>
  </w:style>
  <w:style w:type="character" w:styleId="684" w:customStyle="1">
    <w:name w:val="Heading 5 Char"/>
    <w:qFormat/>
    <w:rPr>
      <w:rFonts w:ascii="Arial" w:hAnsi="Arial" w:cs="Arial" w:eastAsia="Arial"/>
      <w:b/>
      <w:bCs/>
      <w:sz w:val="24"/>
      <w:szCs w:val="24"/>
    </w:rPr>
  </w:style>
  <w:style w:type="character" w:styleId="685" w:customStyle="1">
    <w:name w:val="Heading 6 Char"/>
    <w:qFormat/>
    <w:rPr>
      <w:rFonts w:ascii="Arial" w:hAnsi="Arial" w:cs="Arial" w:eastAsia="Arial"/>
      <w:b/>
      <w:bCs/>
      <w:sz w:val="22"/>
      <w:szCs w:val="22"/>
    </w:rPr>
  </w:style>
  <w:style w:type="character" w:styleId="686" w:customStyle="1">
    <w:name w:val="Heading 7 Char"/>
    <w:qFormat/>
    <w:rPr>
      <w:rFonts w:ascii="Arial" w:hAnsi="Arial" w:cs="Arial" w:eastAsia="Arial"/>
      <w:b/>
      <w:bCs/>
      <w:i/>
      <w:iCs/>
      <w:sz w:val="22"/>
      <w:szCs w:val="22"/>
    </w:rPr>
  </w:style>
  <w:style w:type="character" w:styleId="687" w:customStyle="1">
    <w:name w:val="Heading 8 Char"/>
    <w:qFormat/>
    <w:rPr>
      <w:rFonts w:ascii="Arial" w:hAnsi="Arial" w:cs="Arial" w:eastAsia="Arial"/>
      <w:i/>
      <w:iCs/>
      <w:sz w:val="22"/>
      <w:szCs w:val="22"/>
    </w:rPr>
  </w:style>
  <w:style w:type="character" w:styleId="688" w:customStyle="1">
    <w:name w:val="Heading 9 Char"/>
    <w:qFormat/>
    <w:rPr>
      <w:rFonts w:ascii="Arial" w:hAnsi="Arial" w:cs="Arial" w:eastAsia="Arial"/>
      <w:i/>
      <w:iCs/>
      <w:sz w:val="21"/>
      <w:szCs w:val="21"/>
    </w:rPr>
  </w:style>
  <w:style w:type="character" w:styleId="689" w:customStyle="1">
    <w:name w:val="Title Char"/>
    <w:qFormat/>
    <w:rPr>
      <w:sz w:val="48"/>
      <w:szCs w:val="48"/>
    </w:rPr>
  </w:style>
  <w:style w:type="character" w:styleId="690" w:customStyle="1">
    <w:name w:val="Subtitle Char"/>
    <w:qFormat/>
    <w:rPr>
      <w:sz w:val="24"/>
      <w:szCs w:val="24"/>
    </w:rPr>
  </w:style>
  <w:style w:type="character" w:styleId="691" w:customStyle="1">
    <w:name w:val="Quote Char"/>
    <w:qFormat/>
    <w:rPr>
      <w:i/>
    </w:rPr>
  </w:style>
  <w:style w:type="character" w:styleId="692" w:customStyle="1">
    <w:name w:val="Intense Quote Char"/>
    <w:qFormat/>
    <w:rPr>
      <w:i/>
    </w:rPr>
  </w:style>
  <w:style w:type="character" w:styleId="693" w:customStyle="1">
    <w:name w:val="Header Char"/>
    <w:qFormat/>
  </w:style>
  <w:style w:type="character" w:styleId="694" w:customStyle="1">
    <w:name w:val="Footer Char"/>
    <w:qFormat/>
  </w:style>
  <w:style w:type="character" w:styleId="695" w:customStyle="1">
    <w:name w:val="Caption Char"/>
    <w:qFormat/>
  </w:style>
  <w:style w:type="character" w:styleId="696" w:customStyle="1">
    <w:name w:val="Footnote Text Char"/>
    <w:qFormat/>
    <w:rPr>
      <w:sz w:val="18"/>
    </w:rPr>
  </w:style>
  <w:style w:type="character" w:styleId="697" w:customStyle="1">
    <w:name w:val="Endnote Text Char"/>
    <w:qFormat/>
    <w:rPr>
      <w:sz w:val="20"/>
    </w:rPr>
  </w:style>
  <w:style w:type="character" w:styleId="698" w:customStyle="1">
    <w:name w:val="Vínculo de índice"/>
    <w:qFormat/>
  </w:style>
  <w:style w:type="character" w:styleId="699" w:customStyle="1">
    <w:name w:val="Símbolos de numeração"/>
    <w:qFormat/>
  </w:style>
  <w:style w:type="character" w:styleId="700" w:customStyle="1">
    <w:name w:val="Cabeçalho Char"/>
    <w:basedOn w:val="679"/>
    <w:qFormat/>
    <w:uiPriority w:val="99"/>
  </w:style>
  <w:style w:type="character" w:styleId="701" w:customStyle="1">
    <w:name w:val="Texto de comentário Char"/>
    <w:basedOn w:val="679"/>
    <w:qFormat/>
    <w:uiPriority w:val="99"/>
    <w:semiHidden/>
    <w:rPr>
      <w:sz w:val="20"/>
      <w:szCs w:val="20"/>
    </w:rPr>
  </w:style>
  <w:style w:type="character" w:styleId="702">
    <w:name w:val="annotation reference"/>
    <w:basedOn w:val="679"/>
    <w:qFormat/>
    <w:uiPriority w:val="99"/>
    <w:semiHidden/>
    <w:unhideWhenUsed/>
    <w:rPr>
      <w:sz w:val="16"/>
      <w:szCs w:val="16"/>
    </w:rPr>
  </w:style>
  <w:style w:type="paragraph" w:styleId="703">
    <w:name w:val="Título"/>
    <w:basedOn w:val="664"/>
    <w:next w:val="704"/>
    <w:qFormat/>
    <w:rPr>
      <w:rFonts w:ascii="Liberation Sans" w:hAnsi="Liberation Sans" w:cs="Lohit Devanagari" w:eastAsia="Noto Sans CJK SC"/>
      <w:sz w:val="28"/>
      <w:szCs w:val="28"/>
    </w:rPr>
    <w:pPr>
      <w:keepNext/>
      <w:spacing w:after="120" w:before="240"/>
    </w:pPr>
  </w:style>
  <w:style w:type="paragraph" w:styleId="704">
    <w:name w:val="Body Text"/>
    <w:basedOn w:val="664"/>
    <w:pPr>
      <w:spacing w:lineRule="auto" w:line="276" w:after="140" w:before="0"/>
    </w:pPr>
  </w:style>
  <w:style w:type="paragraph" w:styleId="705">
    <w:name w:val="List"/>
    <w:basedOn w:val="704"/>
    <w:rPr>
      <w:rFonts w:cs="Lohit Devanagari"/>
    </w:rPr>
  </w:style>
  <w:style w:type="paragraph" w:styleId="706">
    <w:name w:val="Caption"/>
    <w:basedOn w:val="664"/>
    <w:qFormat/>
    <w:rPr>
      <w:bCs/>
      <w:sz w:val="20"/>
      <w:szCs w:val="18"/>
    </w:rPr>
    <w:pPr>
      <w:jc w:val="center"/>
      <w:spacing w:lineRule="auto" w:line="240" w:after="120" w:before="120"/>
    </w:pPr>
  </w:style>
  <w:style w:type="paragraph" w:styleId="707" w:customStyle="1">
    <w:name w:val="Índice"/>
    <w:basedOn w:val="664"/>
    <w:qFormat/>
    <w:rPr>
      <w:rFonts w:cs="Lohit Devanagari"/>
    </w:rPr>
    <w:pPr>
      <w:suppressLineNumbers/>
    </w:pPr>
  </w:style>
  <w:style w:type="paragraph" w:styleId="708">
    <w:name w:val="Title"/>
    <w:basedOn w:val="664"/>
    <w:next w:val="704"/>
    <w:qFormat/>
    <w:rPr>
      <w:b/>
      <w:sz w:val="72"/>
      <w:szCs w:val="72"/>
    </w:rPr>
    <w:pPr>
      <w:keepLines/>
      <w:keepNext/>
      <w:spacing w:after="120" w:before="480"/>
    </w:pPr>
  </w:style>
  <w:style w:type="paragraph" w:styleId="709">
    <w:name w:val="List Paragraph"/>
    <w:basedOn w:val="664"/>
    <w:qFormat/>
    <w:pPr>
      <w:contextualSpacing w:val="true"/>
      <w:ind w:left="720" w:firstLine="0"/>
      <w:spacing w:after="0" w:before="0"/>
    </w:pPr>
  </w:style>
  <w:style w:type="paragraph" w:styleId="710">
    <w:name w:val="No Spacing"/>
    <w:qFormat/>
    <w:rPr>
      <w:rFonts w:ascii="Arial" w:hAnsi="Arial" w:cs="Arial" w:eastAsia="Arial"/>
      <w:color w:val="auto"/>
      <w:sz w:val="24"/>
      <w:szCs w:val="24"/>
      <w:lang w:val="pt-BR" w:bidi="ar-SA" w:eastAsia="zh-CN"/>
    </w:rPr>
    <w:pPr>
      <w:jc w:val="both"/>
      <w:spacing w:after="0" w:before="0"/>
      <w:widowControl/>
    </w:pPr>
  </w:style>
  <w:style w:type="paragraph" w:styleId="711">
    <w:name w:val="Quote"/>
    <w:basedOn w:val="664"/>
    <w:qFormat/>
    <w:rPr>
      <w:i/>
    </w:rPr>
    <w:pPr>
      <w:ind w:left="720" w:right="720" w:firstLine="0"/>
    </w:pPr>
  </w:style>
  <w:style w:type="paragraph" w:styleId="712">
    <w:name w:val="Intense Quote"/>
    <w:basedOn w:val="664"/>
    <w:qFormat/>
    <w:rPr>
      <w:i/>
    </w:rPr>
    <w:pPr>
      <w:ind w:left="720" w:right="720" w:firstLine="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paragraph" w:styleId="713" w:customStyle="1">
    <w:name w:val="Cabeçalho e Rodapé"/>
    <w:basedOn w:val="664"/>
    <w:qFormat/>
  </w:style>
  <w:style w:type="paragraph" w:styleId="714">
    <w:name w:val="Header"/>
    <w:basedOn w:val="664"/>
    <w:uiPriority w:val="99"/>
    <w:pPr>
      <w:spacing w:lineRule="auto" w:line="240"/>
      <w:tabs>
        <w:tab w:val="left" w:pos="709" w:leader="none"/>
        <w:tab w:val="center" w:pos="7143" w:leader="none"/>
        <w:tab w:val="right" w:pos="14287" w:leader="none"/>
      </w:tabs>
    </w:pPr>
  </w:style>
  <w:style w:type="paragraph" w:styleId="715">
    <w:name w:val="Footer"/>
    <w:basedOn w:val="664"/>
    <w:pPr>
      <w:spacing w:lineRule="auto" w:line="240"/>
      <w:tabs>
        <w:tab w:val="left" w:pos="709" w:leader="none"/>
        <w:tab w:val="center" w:pos="7143" w:leader="none"/>
        <w:tab w:val="right" w:pos="14287" w:leader="none"/>
      </w:tabs>
    </w:pPr>
  </w:style>
  <w:style w:type="paragraph" w:styleId="716">
    <w:name w:val="footnote text"/>
    <w:basedOn w:val="664"/>
    <w:rPr>
      <w:sz w:val="18"/>
    </w:rPr>
    <w:pPr>
      <w:spacing w:lineRule="auto" w:line="240" w:after="40" w:before="0"/>
    </w:pPr>
  </w:style>
  <w:style w:type="paragraph" w:styleId="717">
    <w:name w:val="endnote text"/>
    <w:basedOn w:val="664"/>
    <w:rPr>
      <w:sz w:val="20"/>
    </w:rPr>
    <w:pPr>
      <w:spacing w:lineRule="auto" w:line="240"/>
    </w:pPr>
  </w:style>
  <w:style w:type="paragraph" w:styleId="718">
    <w:name w:val="toc 1"/>
    <w:basedOn w:val="664"/>
    <w:uiPriority w:val="39"/>
    <w:rPr>
      <w:b/>
    </w:rPr>
    <w:pPr>
      <w:spacing w:lineRule="auto" w:line="240" w:after="120" w:before="0"/>
    </w:pPr>
  </w:style>
  <w:style w:type="paragraph" w:styleId="719">
    <w:name w:val="toc 2"/>
    <w:basedOn w:val="664"/>
    <w:uiPriority w:val="39"/>
    <w:rPr>
      <w:b/>
    </w:rPr>
    <w:pPr>
      <w:spacing w:lineRule="auto" w:line="240" w:after="120" w:before="0"/>
    </w:pPr>
  </w:style>
  <w:style w:type="paragraph" w:styleId="720">
    <w:name w:val="toc 3"/>
    <w:basedOn w:val="664"/>
    <w:uiPriority w:val="39"/>
    <w:pPr>
      <w:spacing w:lineRule="auto" w:line="240" w:after="120" w:before="0"/>
    </w:pPr>
  </w:style>
  <w:style w:type="paragraph" w:styleId="721">
    <w:name w:val="toc 4"/>
    <w:basedOn w:val="664"/>
    <w:pPr>
      <w:ind w:left="850" w:firstLine="0"/>
      <w:spacing w:after="57" w:before="0"/>
    </w:pPr>
  </w:style>
  <w:style w:type="paragraph" w:styleId="722">
    <w:name w:val="toc 5"/>
    <w:basedOn w:val="664"/>
    <w:pPr>
      <w:ind w:left="1134" w:firstLine="0"/>
      <w:spacing w:after="57" w:before="0"/>
    </w:pPr>
  </w:style>
  <w:style w:type="paragraph" w:styleId="723">
    <w:name w:val="toc 6"/>
    <w:basedOn w:val="664"/>
    <w:pPr>
      <w:ind w:left="1417" w:firstLine="0"/>
      <w:spacing w:after="57" w:before="0"/>
    </w:pPr>
  </w:style>
  <w:style w:type="paragraph" w:styleId="724">
    <w:name w:val="toc 7"/>
    <w:basedOn w:val="664"/>
    <w:pPr>
      <w:ind w:left="1701" w:firstLine="0"/>
      <w:spacing w:after="57" w:before="0"/>
    </w:pPr>
  </w:style>
  <w:style w:type="paragraph" w:styleId="725">
    <w:name w:val="toc 8"/>
    <w:basedOn w:val="664"/>
    <w:pPr>
      <w:ind w:left="1984" w:firstLine="0"/>
      <w:spacing w:after="57" w:before="0"/>
    </w:pPr>
  </w:style>
  <w:style w:type="paragraph" w:styleId="726">
    <w:name w:val="toc 9"/>
    <w:basedOn w:val="664"/>
    <w:pPr>
      <w:ind w:left="2268" w:firstLine="0"/>
      <w:spacing w:after="57" w:before="0"/>
    </w:pPr>
  </w:style>
  <w:style w:type="paragraph" w:styleId="727">
    <w:name w:val="Index Heading"/>
    <w:basedOn w:val="703"/>
  </w:style>
  <w:style w:type="paragraph" w:styleId="728">
    <w:name w:val="TOC Heading"/>
    <w:qFormat/>
    <w:rPr>
      <w:rFonts w:ascii="Arial" w:hAnsi="Arial" w:cs="Arial" w:eastAsia="Arial"/>
      <w:color w:val="auto"/>
      <w:sz w:val="24"/>
      <w:szCs w:val="24"/>
      <w:lang w:val="pt-BR" w:bidi="ar-SA" w:eastAsia="zh-CN"/>
    </w:rPr>
    <w:pPr>
      <w:jc w:val="both"/>
      <w:spacing w:after="0" w:before="0"/>
      <w:widowControl/>
    </w:pPr>
  </w:style>
  <w:style w:type="paragraph" w:styleId="729">
    <w:name w:val="table of figures"/>
    <w:basedOn w:val="664"/>
    <w:qFormat/>
    <w:uiPriority w:val="99"/>
    <w:rPr>
      <w:rFonts w:cs="Arial" w:cstheme="minorHAnsi"/>
    </w:rPr>
    <w:pPr>
      <w:spacing w:lineRule="auto" w:line="240" w:after="120" w:before="0"/>
    </w:pPr>
  </w:style>
  <w:style w:type="paragraph" w:styleId="730">
    <w:name w:val="Subtitle"/>
    <w:basedOn w:val="664"/>
    <w:qFormat/>
    <w:rPr>
      <w:rFonts w:ascii="Liberation Sans" w:hAnsi="Liberation Sans" w:cs="Liberation Sans" w:eastAsia="Liberation Sans"/>
      <w:sz w:val="36"/>
      <w:szCs w:val="36"/>
    </w:rPr>
    <w:pPr>
      <w:jc w:val="center"/>
      <w:keepNext/>
      <w:spacing w:after="120" w:before="60"/>
    </w:pPr>
  </w:style>
  <w:style w:type="paragraph" w:styleId="731">
    <w:name w:val="annotation text"/>
    <w:basedOn w:val="664"/>
    <w:qFormat/>
    <w:uiPriority w:val="99"/>
    <w:semiHidden/>
    <w:unhideWhenUsed/>
    <w:rPr>
      <w:sz w:val="20"/>
      <w:szCs w:val="20"/>
    </w:rPr>
    <w:pPr>
      <w:spacing w:lineRule="auto" w:line="240"/>
    </w:pPr>
  </w:style>
  <w:style w:type="paragraph" w:styleId="732" w:customStyle="1">
    <w:name w:val="Paragrafo"/>
    <w:basedOn w:val="664"/>
    <w:qFormat/>
    <w:rPr>
      <w:rFonts w:ascii="Arial" w:hAnsi="Arial" w:cs="Arial" w:asciiTheme="minorHAnsi" w:hAnsiTheme="minorHAnsi" w:cstheme="minorHAnsi"/>
      <w:color w:val="000000"/>
      <w:sz w:val="24"/>
      <w:szCs w:val="22"/>
      <w:lang w:eastAsia="en-US"/>
    </w:rPr>
    <w:pPr>
      <w:ind w:firstLine="720"/>
      <w:spacing w:after="0" w:before="120"/>
      <w:tabs>
        <w:tab w:val="clear" w:pos="709" w:leader="none"/>
      </w:tabs>
    </w:pPr>
  </w:style>
  <w:style w:type="paragraph" w:styleId="733" w:customStyle="1">
    <w:name w:val="Referencia"/>
    <w:basedOn w:val="664"/>
    <w:qFormat/>
    <w:rPr>
      <w:rFonts w:eastAsia="Calibri"/>
      <w:lang w:eastAsia="en-US"/>
    </w:rPr>
    <w:pPr>
      <w:spacing w:lineRule="exact" w:line="320" w:after="0" w:before="160"/>
      <w:tabs>
        <w:tab w:val="clear" w:pos="709" w:leader="none"/>
      </w:tabs>
    </w:pPr>
  </w:style>
  <w:style w:type="numbering" w:styleId="734" w:default="1">
    <w:name w:val="No List"/>
    <w:qFormat/>
    <w:uiPriority w:val="99"/>
    <w:semiHidden/>
    <w:unhideWhenUsed/>
  </w:style>
  <w:style w:type="table" w:styleId="735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Table Grid"/>
    <w:uiPriority w:val="59"/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7" w:customStyle="1">
    <w:name w:val="Table Grid Light"/>
    <w:uiPriority w:val="59"/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8">
    <w:name w:val="Plain Table 1"/>
    <w:uiPriority w:val="59"/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2F2F2" w:fill="auto"/>
      </w:tcPr>
    </w:tblStylePr>
    <w:tblStylePr w:type="band1Vert">
      <w:tcPr>
        <w:shd w:val="clear" w:color="F2F2F2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739">
    <w:name w:val="Plain Table 2"/>
    <w:uiPriority w:val="59"/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</w:style>
  <w:style w:type="table" w:styleId="740">
    <w:name w:val="Plain Table 3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F2F2" w:fill="auto"/>
      </w:tcPr>
    </w:tblStylePr>
    <w:tblStylePr w:type="band1Vert">
      <w:rPr>
        <w:color w:val="404040"/>
        <w:sz w:val="22"/>
      </w:rPr>
      <w:tcPr>
        <w:shd w:val="clear" w:color="F2F2F2" w:fill="auto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1">
    <w:name w:val="Plain Table 4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F2F2" w:fill="auto"/>
      </w:tcPr>
    </w:tblStylePr>
    <w:tblStylePr w:type="band1Vert">
      <w:rPr>
        <w:color w:val="404040"/>
        <w:sz w:val="22"/>
      </w:rPr>
      <w:tcPr>
        <w:shd w:val="clear" w:color="F2F2F2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Plain Table 5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F2F2" w:fill="auto"/>
      </w:tcPr>
    </w:tblStylePr>
    <w:tblStylePr w:type="band1Vert">
      <w:rPr>
        <w:color w:val="404040"/>
        <w:sz w:val="22"/>
      </w:rPr>
      <w:tcPr>
        <w:shd w:val="clear" w:color="F2F2F2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43">
    <w:name w:val="Grid Table 1 Light"/>
    <w:uiPriority w:val="99"/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 w:customStyle="1">
    <w:name w:val="Grid Table 1 Light - Accent 1"/>
    <w:uiPriority w:val="99"/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4F81BD" w:sz="4" w:space="0" w:themeColor="accent1"/>
          <w:top w:val="single" w:color="4F81BD" w:sz="4" w:space="0" w:themeColor="accent1"/>
          <w:right w:val="single" w:color="4F81BD" w:sz="4" w:space="0" w:themeColor="accent1"/>
          <w:bottom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4F81BD" w:sz="12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 w:customStyle="1">
    <w:name w:val="Grid Table 1 Light - Accent 2"/>
    <w:uiPriority w:val="99"/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C0504D" w:sz="4" w:space="0" w:themeColor="accent2"/>
          <w:top w:val="single" w:color="C0504D" w:sz="4" w:space="0" w:themeColor="accent2"/>
          <w:right w:val="single" w:color="C0504D" w:sz="4" w:space="0" w:themeColor="accent2"/>
          <w:bottom w:val="single" w:color="C0504D" w:sz="4" w:space="0" w:themeColor="accent2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0504D" w:sz="12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 w:customStyle="1">
    <w:name w:val="Grid Table 1 Light - Accent 3"/>
    <w:uiPriority w:val="99"/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9BBB59" w:sz="4" w:space="0" w:themeColor="accent3"/>
          <w:top w:val="single" w:color="9BBB59" w:sz="4" w:space="0" w:themeColor="accent3"/>
          <w:right w:val="single" w:color="9BBB59" w:sz="4" w:space="0" w:themeColor="accent3"/>
          <w:bottom w:val="single" w:color="9BBB59" w:sz="4" w:space="0" w:themeColor="accent3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BBB59" w:sz="12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 w:customStyle="1">
    <w:name w:val="Grid Table 1 Light - Accent 4"/>
    <w:uiPriority w:val="99"/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8064A2" w:sz="4" w:space="0" w:themeColor="accent4"/>
          <w:top w:val="single" w:color="8064A2" w:sz="4" w:space="0" w:themeColor="accent4"/>
          <w:right w:val="single" w:color="8064A2" w:sz="4" w:space="0" w:themeColor="accent4"/>
          <w:bottom w:val="single" w:color="8064A2" w:sz="4" w:space="0" w:themeColor="accent4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8064A2" w:sz="12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 w:customStyle="1">
    <w:name w:val="Grid Table 1 Light - Accent 5"/>
    <w:uiPriority w:val="99"/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 w:customStyle="1">
    <w:name w:val="Grid Table 1 Light - Accent 6"/>
    <w:uiPriority w:val="99"/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2"/>
    <w:uiPriority w:val="99"/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CBCBCB" w:fill="auto"/>
      </w:tcPr>
    </w:tblStylePr>
    <w:tblStylePr w:type="band1Vert">
      <w:rPr>
        <w:color w:val="404040"/>
        <w:sz w:val="22"/>
      </w:rPr>
      <w:tcPr>
        <w:shd w:val="clear" w:color="CBCBCB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51" w:customStyle="1">
    <w:name w:val="Grid Table 2 - Accent 1"/>
    <w:uiPriority w:val="99"/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AE5F1" w:fill="auto"/>
      </w:tcPr>
    </w:tblStylePr>
    <w:tblStylePr w:type="band1Vert">
      <w:rPr>
        <w:color w:val="404040"/>
        <w:sz w:val="22"/>
      </w:rPr>
      <w:tcPr>
        <w:shd w:val="clear" w:color="DAE5F1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12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52" w:customStyle="1">
    <w:name w:val="Grid Table 2 - Accent 2"/>
    <w:uiPriority w:val="99"/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DCDC" w:fill="auto"/>
      </w:tcPr>
    </w:tblStylePr>
    <w:tblStylePr w:type="band1Vert">
      <w:rPr>
        <w:color w:val="404040"/>
        <w:sz w:val="22"/>
      </w:rPr>
      <w:tcPr>
        <w:shd w:val="clear" w:color="F2DCD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12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53" w:customStyle="1">
    <w:name w:val="Grid Table 2 - Accent 3"/>
    <w:uiPriority w:val="99"/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AF1DC" w:fill="auto"/>
      </w:tcPr>
    </w:tblStylePr>
    <w:tblStylePr w:type="band1Vert">
      <w:rPr>
        <w:color w:val="404040"/>
        <w:sz w:val="22"/>
      </w:rPr>
      <w:tcPr>
        <w:shd w:val="clear" w:color="EAF1D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12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4" w:customStyle="1">
    <w:name w:val="Grid Table 2 - Accent 4"/>
    <w:uiPriority w:val="99"/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5DFEC" w:fill="auto"/>
      </w:tcPr>
    </w:tblStylePr>
    <w:tblStylePr w:type="band1Vert">
      <w:rPr>
        <w:color w:val="404040"/>
        <w:sz w:val="22"/>
      </w:rPr>
      <w:tcPr>
        <w:shd w:val="clear" w:color="E5DFE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12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5" w:customStyle="1">
    <w:name w:val="Grid Table 2 - Accent 5"/>
    <w:uiPriority w:val="99"/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AEEF3" w:fill="auto"/>
      </w:tcPr>
    </w:tblStylePr>
    <w:tblStylePr w:type="band1Vert">
      <w:rPr>
        <w:color w:val="404040"/>
        <w:sz w:val="22"/>
      </w:rPr>
      <w:tcPr>
        <w:shd w:val="clear" w:color="DAEEF3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6" w:customStyle="1">
    <w:name w:val="Grid Table 2 - Accent 6"/>
    <w:uiPriority w:val="99"/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DE9D8" w:fill="auto"/>
      </w:tcPr>
    </w:tblStylePr>
    <w:tblStylePr w:type="band1Vert">
      <w:rPr>
        <w:color w:val="404040"/>
        <w:sz w:val="22"/>
      </w:rPr>
      <w:tcPr>
        <w:shd w:val="clear" w:color="FDE9D8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3"/>
    <w:uiPriority w:val="99"/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CBCBCB" w:fill="auto"/>
      </w:tcPr>
    </w:tblStylePr>
    <w:tblStylePr w:type="band1Vert">
      <w:rPr>
        <w:color w:val="404040"/>
        <w:sz w:val="22"/>
      </w:rPr>
      <w:tcPr>
        <w:shd w:val="clear" w:color="CBCBCB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8" w:customStyle="1">
    <w:name w:val="Grid Table 3 - Accent 1"/>
    <w:uiPriority w:val="99"/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AE5F1" w:fill="auto"/>
      </w:tcPr>
    </w:tblStylePr>
    <w:tblStylePr w:type="band1Vert">
      <w:rPr>
        <w:color w:val="404040"/>
        <w:sz w:val="22"/>
      </w:rPr>
      <w:tcPr>
        <w:shd w:val="clear" w:color="DAE5F1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9" w:customStyle="1">
    <w:name w:val="Grid Table 3 - Accent 2"/>
    <w:uiPriority w:val="99"/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DCDC" w:fill="auto"/>
      </w:tcPr>
    </w:tblStylePr>
    <w:tblStylePr w:type="band1Vert">
      <w:rPr>
        <w:color w:val="404040"/>
        <w:sz w:val="22"/>
      </w:rPr>
      <w:tcPr>
        <w:shd w:val="clear" w:color="F2DCDC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0" w:customStyle="1">
    <w:name w:val="Grid Table 3 - Accent 3"/>
    <w:uiPriority w:val="99"/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AF1DC" w:fill="auto"/>
      </w:tcPr>
    </w:tblStylePr>
    <w:tblStylePr w:type="band1Vert">
      <w:rPr>
        <w:color w:val="404040"/>
        <w:sz w:val="22"/>
      </w:rPr>
      <w:tcPr>
        <w:shd w:val="clear" w:color="EAF1DC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1" w:customStyle="1">
    <w:name w:val="Grid Table 3 - Accent 4"/>
    <w:uiPriority w:val="99"/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5DFEC" w:fill="auto"/>
      </w:tcPr>
    </w:tblStylePr>
    <w:tblStylePr w:type="band1Vert">
      <w:rPr>
        <w:color w:val="404040"/>
        <w:sz w:val="22"/>
      </w:rPr>
      <w:tcPr>
        <w:shd w:val="clear" w:color="E5DFEC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2" w:customStyle="1">
    <w:name w:val="Grid Table 3 - Accent 5"/>
    <w:uiPriority w:val="99"/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AEEF3" w:fill="auto"/>
      </w:tcPr>
    </w:tblStylePr>
    <w:tblStylePr w:type="band1Vert">
      <w:rPr>
        <w:color w:val="404040"/>
        <w:sz w:val="22"/>
      </w:rPr>
      <w:tcPr>
        <w:shd w:val="clear" w:color="DAEEF3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3" w:customStyle="1">
    <w:name w:val="Grid Table 3 - Accent 6"/>
    <w:uiPriority w:val="99"/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DE9D8" w:fill="auto"/>
      </w:tcPr>
    </w:tblStylePr>
    <w:tblStylePr w:type="band1Vert">
      <w:rPr>
        <w:color w:val="404040"/>
        <w:sz w:val="22"/>
      </w:rPr>
      <w:tcPr>
        <w:shd w:val="clear" w:color="FDE9D8" w:fill="auto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4">
    <w:name w:val="Grid Table 4"/>
    <w:uiPriority w:val="59"/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CBCBCB" w:fill="auto"/>
      </w:tcPr>
    </w:tblStylePr>
    <w:tblStylePr w:type="band1Vert">
      <w:rPr>
        <w:color w:val="404040"/>
        <w:sz w:val="22"/>
      </w:rPr>
      <w:tcPr>
        <w:shd w:val="clear" w:color="CBCBCB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000000" w:fill="auto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65" w:customStyle="1">
    <w:name w:val="Grid Table 4 - Accent 1"/>
    <w:uiPriority w:val="59"/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CE6F2" w:fill="auto"/>
      </w:tcPr>
    </w:tblStylePr>
    <w:tblStylePr w:type="band1Vert">
      <w:rPr>
        <w:color w:val="404040"/>
        <w:sz w:val="22"/>
      </w:rPr>
      <w:tcPr>
        <w:shd w:val="clear" w:color="DCE6F2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5D8AC2" w:fill="auto"/>
        <w:tcBorders>
          <w:left w:val="single" w:color="4F81BD" w:sz="4" w:space="0" w:themeColor="accent1"/>
          <w:top w:val="single" w:color="4F81BD" w:sz="4" w:space="0" w:themeColor="accent1"/>
          <w:right w:val="single" w:color="4F81BD" w:sz="4" w:space="0" w:themeColor="accent1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sz="4" w:space="0" w:themeColor="accent1"/>
        </w:tcBorders>
      </w:tcPr>
    </w:tblStylePr>
  </w:style>
  <w:style w:type="table" w:styleId="766" w:customStyle="1">
    <w:name w:val="Grid Table 4 - Accent 2"/>
    <w:uiPriority w:val="59"/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2DCDC" w:fill="auto"/>
      </w:tcPr>
    </w:tblStylePr>
    <w:tblStylePr w:type="band1Vert">
      <w:rPr>
        <w:color w:val="404040"/>
        <w:sz w:val="22"/>
      </w:rPr>
      <w:tcPr>
        <w:shd w:val="clear" w:color="F2DCD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D99695" w:fill="auto"/>
        <w:tcBorders>
          <w:left w:val="single" w:color="C0504D" w:sz="4" w:space="0" w:themeColor="accent2"/>
          <w:top w:val="single" w:color="C0504D" w:sz="4" w:space="0" w:themeColor="accent2"/>
          <w:right w:val="single" w:color="C0504D" w:sz="4" w:space="0" w:themeColor="accent2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sz="4" w:space="0" w:themeColor="accent2"/>
        </w:tcBorders>
      </w:tcPr>
    </w:tblStylePr>
  </w:style>
  <w:style w:type="table" w:styleId="767" w:customStyle="1">
    <w:name w:val="Grid Table 4 - Accent 3"/>
    <w:uiPriority w:val="59"/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AF1DC" w:fill="auto"/>
      </w:tcPr>
    </w:tblStylePr>
    <w:tblStylePr w:type="band1Vert">
      <w:rPr>
        <w:color w:val="404040"/>
        <w:sz w:val="22"/>
      </w:rPr>
      <w:tcPr>
        <w:shd w:val="clear" w:color="EAF1D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9ABB59" w:fill="auto"/>
        <w:tcBorders>
          <w:left w:val="single" w:color="9BBB59" w:sz="4" w:space="0" w:themeColor="accent3"/>
          <w:top w:val="single" w:color="9BBB59" w:sz="4" w:space="0" w:themeColor="accent3"/>
          <w:right w:val="single" w:color="9BBB59" w:sz="4" w:space="0" w:themeColor="accent3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sz="4" w:space="0" w:themeColor="accent3"/>
        </w:tcBorders>
      </w:tcPr>
    </w:tblStylePr>
  </w:style>
  <w:style w:type="table" w:styleId="768" w:customStyle="1">
    <w:name w:val="Grid Table 4 - Accent 4"/>
    <w:uiPriority w:val="59"/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5DFEC" w:fill="auto"/>
      </w:tcPr>
    </w:tblStylePr>
    <w:tblStylePr w:type="band1Vert">
      <w:rPr>
        <w:color w:val="404040"/>
        <w:sz w:val="22"/>
      </w:rPr>
      <w:tcPr>
        <w:shd w:val="clear" w:color="E5DFEC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B2A1C6" w:fill="auto"/>
        <w:tcBorders>
          <w:left w:val="single" w:color="8064A2" w:sz="4" w:space="0" w:themeColor="accent4"/>
          <w:top w:val="single" w:color="8064A2" w:sz="4" w:space="0" w:themeColor="accent4"/>
          <w:right w:val="single" w:color="8064A2" w:sz="4" w:space="0" w:themeColor="accent4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sz="4" w:space="0" w:themeColor="accent4"/>
        </w:tcBorders>
      </w:tcPr>
    </w:tblStylePr>
  </w:style>
  <w:style w:type="table" w:styleId="769" w:customStyle="1">
    <w:name w:val="Grid Table 4 - Accent 5"/>
    <w:uiPriority w:val="59"/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AEEF3" w:fill="auto"/>
      </w:tcPr>
    </w:tblStylePr>
    <w:tblStylePr w:type="band1Vert">
      <w:rPr>
        <w:color w:val="404040"/>
        <w:sz w:val="22"/>
      </w:rPr>
      <w:tcPr>
        <w:shd w:val="clear" w:color="DAEEF3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4BACC6" w:fill="auto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770" w:customStyle="1">
    <w:name w:val="Grid Table 4 - Accent 6"/>
    <w:uiPriority w:val="59"/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DE9D8" w:fill="auto"/>
      </w:tcPr>
    </w:tblStylePr>
    <w:tblStylePr w:type="band1Vert">
      <w:rPr>
        <w:color w:val="404040"/>
        <w:sz w:val="22"/>
      </w:rPr>
      <w:tcPr>
        <w:shd w:val="clear" w:color="FDE9D8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79646" w:fill="auto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771">
    <w:name w:val="Grid Table 5 Dark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8A8A8A" w:fill="auto"/>
      </w:tcPr>
    </w:tblStylePr>
    <w:tblStylePr w:type="band1Vert">
      <w:tcPr>
        <w:shd w:val="clear" w:color="8A8A8A" w:fill="auto"/>
      </w:tcPr>
    </w:tblStylePr>
    <w:tblStylePr w:type="firstCol">
      <w:rPr>
        <w:b/>
        <w:color w:val="FFFFFF"/>
        <w:sz w:val="22"/>
      </w:rPr>
      <w:tcPr>
        <w:shd w:val="clear" w:color="000000" w:fill="auto"/>
      </w:tcPr>
    </w:tblStylePr>
    <w:tblStylePr w:type="firstRow">
      <w:rPr>
        <w:b/>
        <w:color w:val="FFFFFF"/>
        <w:sz w:val="22"/>
      </w:rPr>
      <w:tcPr>
        <w:shd w:val="clear" w:color="000000" w:fill="auto"/>
      </w:tcPr>
    </w:tblStylePr>
    <w:tblStylePr w:type="lastCol">
      <w:rPr>
        <w:b/>
        <w:color w:val="FFFFFF"/>
        <w:sz w:val="22"/>
      </w:rPr>
      <w:tcPr>
        <w:shd w:val="clear" w:color="000000" w:fill="auto"/>
      </w:tcPr>
    </w:tblStylePr>
    <w:tblStylePr w:type="lastRow">
      <w:rPr>
        <w:b/>
        <w:color w:val="FFFFFF"/>
        <w:sz w:val="22"/>
      </w:rPr>
      <w:tcPr>
        <w:shd w:val="clear" w:color="000000" w:fill="auto"/>
        <w:tcBorders>
          <w:top w:val="single" w:color="FFFFFF" w:sz="4" w:space="0" w:themeColor="light1"/>
        </w:tcBorders>
      </w:tcPr>
    </w:tblStylePr>
  </w:style>
  <w:style w:type="table" w:styleId="772" w:customStyle="1">
    <w:name w:val="Grid Table 5 Dark- Accent 1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AEC4E0" w:fill="auto"/>
      </w:tcPr>
    </w:tblStylePr>
    <w:tblStylePr w:type="band1Vert">
      <w:tcPr>
        <w:shd w:val="clear" w:color="AEC4E0" w:fill="auto"/>
      </w:tcPr>
    </w:tblStylePr>
    <w:tblStylePr w:type="firstCol">
      <w:rPr>
        <w:b/>
        <w:color w:val="FFFFFF"/>
        <w:sz w:val="22"/>
      </w:rPr>
      <w:tcPr>
        <w:shd w:val="clear" w:color="4F81BD" w:fill="auto"/>
      </w:tcPr>
    </w:tblStylePr>
    <w:tblStylePr w:type="firstRow">
      <w:rPr>
        <w:b/>
        <w:color w:val="FFFFFF"/>
        <w:sz w:val="22"/>
      </w:rPr>
      <w:tcPr>
        <w:shd w:val="clear" w:color="4F81BD" w:fill="auto"/>
      </w:tcPr>
    </w:tblStylePr>
    <w:tblStylePr w:type="lastCol">
      <w:rPr>
        <w:b/>
        <w:color w:val="FFFFFF"/>
        <w:sz w:val="22"/>
      </w:rPr>
      <w:tcPr>
        <w:shd w:val="clear" w:color="4F81BD" w:fill="auto"/>
      </w:tcPr>
    </w:tblStylePr>
    <w:tblStylePr w:type="lastRow">
      <w:rPr>
        <w:b/>
        <w:color w:val="FFFFFF"/>
        <w:sz w:val="22"/>
      </w:rPr>
      <w:tcPr>
        <w:shd w:val="clear" w:color="4F81BD" w:fill="auto"/>
        <w:tcBorders>
          <w:top w:val="single" w:color="FFFFFF" w:sz="4" w:space="0" w:themeColor="light1"/>
        </w:tcBorders>
      </w:tcPr>
    </w:tblStylePr>
  </w:style>
  <w:style w:type="table" w:styleId="773" w:customStyle="1">
    <w:name w:val="Grid Table 5 Dark - Accent 2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E2AEAD" w:fill="auto"/>
      </w:tcPr>
    </w:tblStylePr>
    <w:tblStylePr w:type="band1Vert">
      <w:tcPr>
        <w:shd w:val="clear" w:color="E2AEAD" w:fill="auto"/>
      </w:tcPr>
    </w:tblStylePr>
    <w:tblStylePr w:type="firstCol">
      <w:rPr>
        <w:b/>
        <w:color w:val="FFFFFF"/>
        <w:sz w:val="22"/>
      </w:rPr>
      <w:tcPr>
        <w:shd w:val="clear" w:color="C0504D" w:fill="auto"/>
      </w:tcPr>
    </w:tblStylePr>
    <w:tblStylePr w:type="firstRow">
      <w:rPr>
        <w:b/>
        <w:color w:val="FFFFFF"/>
        <w:sz w:val="22"/>
      </w:rPr>
      <w:tcPr>
        <w:shd w:val="clear" w:color="C0504D" w:fill="auto"/>
      </w:tcPr>
    </w:tblStylePr>
    <w:tblStylePr w:type="lastCol">
      <w:rPr>
        <w:b/>
        <w:color w:val="FFFFFF"/>
        <w:sz w:val="22"/>
      </w:rPr>
      <w:tcPr>
        <w:shd w:val="clear" w:color="C0504D" w:fill="auto"/>
      </w:tcPr>
    </w:tblStylePr>
    <w:tblStylePr w:type="lastRow">
      <w:rPr>
        <w:b/>
        <w:color w:val="FFFFFF"/>
        <w:sz w:val="22"/>
      </w:rPr>
      <w:tcPr>
        <w:shd w:val="clear" w:color="C0504D" w:fill="auto"/>
        <w:tcBorders>
          <w:top w:val="single" w:color="FFFFFF" w:sz="4" w:space="0" w:themeColor="light1"/>
        </w:tcBorders>
      </w:tcPr>
    </w:tblStylePr>
  </w:style>
  <w:style w:type="table" w:styleId="774" w:customStyle="1">
    <w:name w:val="Grid Table 5 Dark - Accent 3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D0DFB2" w:fill="auto"/>
      </w:tcPr>
    </w:tblStylePr>
    <w:tblStylePr w:type="band1Vert">
      <w:tcPr>
        <w:shd w:val="clear" w:color="D0DFB2" w:fill="auto"/>
      </w:tcPr>
    </w:tblStylePr>
    <w:tblStylePr w:type="firstCol">
      <w:rPr>
        <w:b/>
        <w:color w:val="FFFFFF"/>
        <w:sz w:val="22"/>
      </w:rPr>
      <w:tcPr>
        <w:shd w:val="clear" w:color="9BBB59" w:fill="auto"/>
      </w:tcPr>
    </w:tblStylePr>
    <w:tblStylePr w:type="firstRow">
      <w:rPr>
        <w:b/>
        <w:color w:val="FFFFFF"/>
        <w:sz w:val="22"/>
      </w:rPr>
      <w:tcPr>
        <w:shd w:val="clear" w:color="9BBB59" w:fill="auto"/>
      </w:tcPr>
    </w:tblStylePr>
    <w:tblStylePr w:type="lastCol">
      <w:rPr>
        <w:b/>
        <w:color w:val="FFFFFF"/>
        <w:sz w:val="22"/>
      </w:rPr>
      <w:tcPr>
        <w:shd w:val="clear" w:color="9BBB59" w:fill="auto"/>
      </w:tcPr>
    </w:tblStylePr>
    <w:tblStylePr w:type="lastRow">
      <w:rPr>
        <w:b/>
        <w:color w:val="FFFFFF"/>
        <w:sz w:val="22"/>
      </w:rPr>
      <w:tcPr>
        <w:shd w:val="clear" w:color="9BBB59" w:fill="auto"/>
        <w:tcBorders>
          <w:top w:val="single" w:color="FFFFFF" w:sz="4" w:space="0" w:themeColor="light1"/>
        </w:tcBorders>
      </w:tcPr>
    </w:tblStylePr>
  </w:style>
  <w:style w:type="table" w:styleId="775" w:customStyle="1">
    <w:name w:val="Grid Table 5 Dark- Accent 4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C4B7D4" w:fill="auto"/>
      </w:tcPr>
    </w:tblStylePr>
    <w:tblStylePr w:type="band1Vert">
      <w:tcPr>
        <w:shd w:val="clear" w:color="C4B7D4" w:fill="auto"/>
      </w:tcPr>
    </w:tblStylePr>
    <w:tblStylePr w:type="firstCol">
      <w:rPr>
        <w:b/>
        <w:color w:val="FFFFFF"/>
        <w:sz w:val="22"/>
      </w:rPr>
      <w:tcPr>
        <w:shd w:val="clear" w:color="8064A2" w:fill="auto"/>
      </w:tcPr>
    </w:tblStylePr>
    <w:tblStylePr w:type="firstRow">
      <w:rPr>
        <w:b/>
        <w:color w:val="FFFFFF"/>
        <w:sz w:val="22"/>
      </w:rPr>
      <w:tcPr>
        <w:shd w:val="clear" w:color="8064A2" w:fill="auto"/>
      </w:tcPr>
    </w:tblStylePr>
    <w:tblStylePr w:type="lastCol">
      <w:rPr>
        <w:b/>
        <w:color w:val="FFFFFF"/>
        <w:sz w:val="22"/>
      </w:rPr>
      <w:tcPr>
        <w:shd w:val="clear" w:color="8064A2" w:fill="auto"/>
      </w:tcPr>
    </w:tblStylePr>
    <w:tblStylePr w:type="lastRow">
      <w:rPr>
        <w:b/>
        <w:color w:val="FFFFFF"/>
        <w:sz w:val="22"/>
      </w:rPr>
      <w:tcPr>
        <w:shd w:val="clear" w:color="8064A2" w:fill="auto"/>
        <w:tcBorders>
          <w:top w:val="single" w:color="FFFFFF" w:sz="4" w:space="0" w:themeColor="light1"/>
        </w:tcBorders>
      </w:tcPr>
    </w:tblStylePr>
  </w:style>
  <w:style w:type="table" w:styleId="776" w:customStyle="1">
    <w:name w:val="Grid Table 5 Dark - Accent 5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ACD8E4" w:fill="auto"/>
      </w:tcPr>
    </w:tblStylePr>
    <w:tblStylePr w:type="band1Vert">
      <w:tcPr>
        <w:shd w:val="clear" w:color="ACD8E4" w:fill="auto"/>
      </w:tcPr>
    </w:tblStylePr>
    <w:tblStylePr w:type="firstCol">
      <w:rPr>
        <w:b/>
        <w:color w:val="FFFFFF"/>
        <w:sz w:val="22"/>
      </w:rPr>
      <w:tcPr>
        <w:shd w:val="clear" w:color="4BACC6" w:fill="auto"/>
      </w:tcPr>
    </w:tblStylePr>
    <w:tblStylePr w:type="firstRow">
      <w:rPr>
        <w:b/>
        <w:color w:val="FFFFFF"/>
        <w:sz w:val="22"/>
      </w:rPr>
      <w:tcPr>
        <w:shd w:val="clear" w:color="4BACC6" w:fill="auto"/>
      </w:tcPr>
    </w:tblStylePr>
    <w:tblStylePr w:type="lastCol">
      <w:rPr>
        <w:b/>
        <w:color w:val="FFFFFF"/>
        <w:sz w:val="22"/>
      </w:rPr>
      <w:tcPr>
        <w:shd w:val="clear" w:color="4BACC6" w:fill="auto"/>
      </w:tcPr>
    </w:tblStylePr>
    <w:tblStylePr w:type="lastRow">
      <w:rPr>
        <w:b/>
        <w:color w:val="FFFFFF"/>
        <w:sz w:val="22"/>
      </w:rPr>
      <w:tcPr>
        <w:shd w:val="clear" w:color="4BACC6" w:fill="auto"/>
        <w:tcBorders>
          <w:top w:val="single" w:color="FFFFFF" w:sz="4" w:space="0" w:themeColor="light1"/>
        </w:tcBorders>
      </w:tcPr>
    </w:tblStylePr>
  </w:style>
  <w:style w:type="table" w:styleId="777" w:customStyle="1">
    <w:name w:val="Grid Table 5 Dark - Accent 6"/>
    <w:uiPriority w:val="99"/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FBCEAA" w:fill="auto"/>
      </w:tcPr>
    </w:tblStylePr>
    <w:tblStylePr w:type="band1Vert">
      <w:tcPr>
        <w:shd w:val="clear" w:color="FBCEAA" w:fill="auto"/>
      </w:tcPr>
    </w:tblStylePr>
    <w:tblStylePr w:type="firstCol">
      <w:rPr>
        <w:b/>
        <w:color w:val="FFFFFF"/>
        <w:sz w:val="22"/>
      </w:rPr>
      <w:tcPr>
        <w:shd w:val="clear" w:color="F79646" w:fill="auto"/>
      </w:tcPr>
    </w:tblStylePr>
    <w:tblStylePr w:type="firstRow">
      <w:rPr>
        <w:b/>
        <w:color w:val="FFFFFF"/>
        <w:sz w:val="22"/>
      </w:rPr>
      <w:tcPr>
        <w:shd w:val="clear" w:color="F79646" w:fill="auto"/>
      </w:tcPr>
    </w:tblStylePr>
    <w:tblStylePr w:type="lastCol">
      <w:rPr>
        <w:b/>
        <w:color w:val="FFFFFF"/>
        <w:sz w:val="22"/>
      </w:rPr>
      <w:tcPr>
        <w:shd w:val="clear" w:color="F79646" w:fill="auto"/>
      </w:tcPr>
    </w:tblStylePr>
    <w:tblStylePr w:type="lastRow">
      <w:rPr>
        <w:b/>
        <w:color w:val="FFFFFF"/>
        <w:sz w:val="22"/>
      </w:rPr>
      <w:tcPr>
        <w:shd w:val="clear" w:color="F79646" w:fill="auto"/>
        <w:tcBorders>
          <w:top w:val="single" w:color="FFFFFF" w:sz="4" w:space="0" w:themeColor="light1"/>
        </w:tcBorders>
      </w:tcPr>
    </w:tblStylePr>
  </w:style>
  <w:style w:type="table" w:styleId="778">
    <w:name w:val="Grid Table 6 Colorful"/>
    <w:uiPriority w:val="99"/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7F7F7F" w:themeColor="text1" w:themeTint="80" w:themeShade="95"/>
        <w:sz w:val="22"/>
      </w:rPr>
      <w:tcPr>
        <w:shd w:val="clear" w:color="CBCBCB" w:fill="auto"/>
      </w:tcPr>
    </w:tblStylePr>
    <w:tblStylePr w:type="band1Vert">
      <w:tcPr>
        <w:shd w:val="clear" w:color="CBCBCB" w:fill="auto"/>
      </w:tcPr>
    </w:tblStylePr>
    <w:tblStylePr w:type="band2Horz">
      <w:rPr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000000" w:sz="12" w:space="0" w:themeColor="text1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79" w:customStyle="1">
    <w:name w:val="Grid Table 6 Colorful - Accent 1"/>
    <w:uiPriority w:val="99"/>
    <w:tblPr>
      <w:tblStyleRowBandSize w:val="1"/>
      <w:tblStyleColBandSize w:val="1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A6BFDD" w:themeColor="accent1" w:themeTint="80" w:themeShade="95"/>
        <w:sz w:val="22"/>
      </w:rPr>
      <w:tcPr>
        <w:shd w:val="clear" w:color="DAE5F1" w:fill="auto"/>
      </w:tcPr>
    </w:tblStylePr>
    <w:tblStylePr w:type="band1Vert">
      <w:tcPr>
        <w:shd w:val="clear" w:color="DAE5F1" w:fill="auto"/>
      </w:tcPr>
    </w:tblStylePr>
    <w:tblStylePr w:type="band2Horz">
      <w:rPr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4F81BD" w:sz="12" w:space="0" w:themeColor="accent1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80" w:customStyle="1">
    <w:name w:val="Grid Table 6 Colorful - Accent 2"/>
    <w:uiPriority w:val="99"/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D99695" w:themeColor="accent2" w:themeTint="97" w:themeShade="95"/>
        <w:sz w:val="22"/>
      </w:rPr>
      <w:tcPr>
        <w:shd w:val="clear" w:color="F2DCDC" w:fill="auto"/>
      </w:tcPr>
    </w:tblStylePr>
    <w:tblStylePr w:type="band1Vert">
      <w:tcPr>
        <w:shd w:val="clear" w:color="F2DCDC" w:fill="auto"/>
      </w:tcPr>
    </w:tblStylePr>
    <w:tblStylePr w:type="band2Horz">
      <w:rPr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C0504D" w:sz="12" w:space="0" w:themeColor="accent2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81" w:customStyle="1">
    <w:name w:val="Grid Table 6 Colorful - Accent 3"/>
    <w:uiPriority w:val="99"/>
    <w:tblPr>
      <w:tblStyleRowBandSize w:val="1"/>
      <w:tblStyleColBandSize w:val="1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9ABB59" w:themeColor="accent3" w:themeTint="FE" w:themeShade="95"/>
        <w:sz w:val="22"/>
      </w:rPr>
      <w:tcPr>
        <w:shd w:val="clear" w:color="EAF1DC" w:fill="auto"/>
      </w:tcPr>
    </w:tblStylePr>
    <w:tblStylePr w:type="band1Vert">
      <w:tcPr>
        <w:shd w:val="clear" w:color="EAF1DC" w:fill="auto"/>
      </w:tcPr>
    </w:tblStylePr>
    <w:tblStylePr w:type="band2Horz">
      <w:rPr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BBB59" w:sz="12" w:space="0" w:themeColor="accent3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82" w:customStyle="1">
    <w:name w:val="Grid Table 6 Colorful - Accent 4"/>
    <w:uiPriority w:val="99"/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B2A1C6" w:themeColor="accent4" w:themeTint="9A" w:themeShade="95"/>
        <w:sz w:val="22"/>
      </w:rPr>
      <w:tcPr>
        <w:shd w:val="clear" w:color="E5DFEC" w:fill="auto"/>
      </w:tcPr>
    </w:tblStylePr>
    <w:tblStylePr w:type="band1Vert">
      <w:tcPr>
        <w:shd w:val="clear" w:color="E5DFEC" w:fill="auto"/>
      </w:tcPr>
    </w:tblStylePr>
    <w:tblStylePr w:type="band2Horz">
      <w:rPr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8064A2" w:sz="12" w:space="0" w:themeColor="accent4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83" w:customStyle="1">
    <w:name w:val="Grid Table 6 Colorful - Accent 5"/>
    <w:uiPriority w:val="99"/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266779" w:themeColor="accent5" w:themeShade="95"/>
        <w:sz w:val="22"/>
      </w:rPr>
      <w:tcPr>
        <w:shd w:val="clear" w:color="DAEEF3" w:fill="auto"/>
      </w:tcPr>
    </w:tblStylePr>
    <w:tblStylePr w:type="band1Vert">
      <w:tcPr>
        <w:shd w:val="clear" w:color="DAEEF3" w:fill="auto"/>
      </w:tcPr>
    </w:tblStylePr>
    <w:tblStylePr w:type="band2Horz">
      <w:rPr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84" w:customStyle="1">
    <w:name w:val="Grid Table 6 Colorful - Accent 6"/>
    <w:uiPriority w:val="99"/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266779" w:themeColor="accent5" w:themeShade="95"/>
        <w:sz w:val="22"/>
      </w:rPr>
      <w:tcPr>
        <w:shd w:val="clear" w:color="FDE9D8" w:fill="auto"/>
      </w:tcPr>
    </w:tblStylePr>
    <w:tblStylePr w:type="band1Vert">
      <w:tcPr>
        <w:shd w:val="clear" w:color="FDE9D8" w:fill="auto"/>
      </w:tcPr>
    </w:tblStylePr>
    <w:tblStylePr w:type="band2Horz">
      <w:rPr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85">
    <w:name w:val="Grid Table 7 Colorful"/>
    <w:uiPriority w:val="99"/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7F7F7F" w:themeColor="text1" w:themeTint="80" w:themeShade="95"/>
        <w:sz w:val="22"/>
      </w:rPr>
      <w:tcPr>
        <w:shd w:val="clear" w:color="F2F2F2" w:fill="auto"/>
      </w:tcPr>
    </w:tblStylePr>
    <w:tblStylePr w:type="band1Vert">
      <w:tcPr>
        <w:shd w:val="clear" w:color="F2F2F2" w:fill="auto"/>
      </w:tcPr>
    </w:tblStylePr>
    <w:tblStylePr w:type="band2Horz">
      <w:rPr>
        <w:color w:val="7F7F7F" w:themeColor="text1" w:themeTint="80" w:themeShade="95"/>
        <w:sz w:val="22"/>
      </w:rPr>
    </w:tblStylePr>
    <w:tblStylePr w:type="firstCol">
      <w:rPr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000000" w:sz="4" w:space="0" w:themeColor="text1"/>
          <w:bottom w:val="none" w:color="000000" w:sz="4" w:space="0"/>
        </w:tcBorders>
      </w:tcPr>
    </w:tblStylePr>
    <w:tblStylePr w:type="firstRow">
      <w:rPr>
        <w:b/>
        <w:color w:val="7F7F7F" w:themeColor="text1" w:themeTint="80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000000" w:sz="4" w:space="0" w:themeColor="tex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7F7F7F" w:themeColor="text1" w:themeTint="80" w:themeShade="95"/>
        <w:sz w:val="22"/>
      </w:rPr>
      <w:tcPr>
        <w:shd w:val="clear" w:color="FFFFFF" w:fill="auto"/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86" w:customStyle="1">
    <w:name w:val="Grid Table 7 Colorful - Accent 1"/>
    <w:uiPriority w:val="99"/>
    <w:tblPr>
      <w:tblStyleRowBandSize w:val="1"/>
      <w:tblStyleColBandSize w:val="1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A6BFDD" w:themeColor="accent1" w:themeTint="80" w:themeShade="95"/>
        <w:sz w:val="22"/>
      </w:rPr>
      <w:tcPr>
        <w:shd w:val="clear" w:color="DAE5F1" w:fill="auto"/>
      </w:tcPr>
    </w:tblStylePr>
    <w:tblStylePr w:type="band1Vert">
      <w:tcPr>
        <w:shd w:val="clear" w:color="DAE5F1" w:fill="auto"/>
      </w:tcPr>
    </w:tblStylePr>
    <w:tblStylePr w:type="band2Horz">
      <w:rPr>
        <w:color w:val="A6BFDD" w:themeColor="accent1" w:themeTint="80" w:themeShade="95"/>
        <w:sz w:val="22"/>
      </w:rPr>
    </w:tblStylePr>
    <w:tblStylePr w:type="firstCol">
      <w:rPr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4F81BD" w:sz="4" w:space="0" w:themeColor="accent1"/>
          <w:bottom w:val="none" w:color="000000" w:sz="4" w:space="0"/>
        </w:tcBorders>
      </w:tcPr>
    </w:tblStylePr>
    <w:tblStylePr w:type="firstRow">
      <w:rPr>
        <w:b/>
        <w:color w:val="A6BFDD" w:themeColor="accent1" w:themeTint="80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i/>
        <w:color w:val="A6BFDD" w:themeColor="accent1" w:themeTint="80" w:themeShade="95"/>
        <w:sz w:val="22"/>
      </w:rPr>
      <w:tcPr>
        <w:shd w:val="clear" w:color="FFFFFF" w:fill="auto"/>
        <w:tcBorders>
          <w:left w:val="single" w:color="4F81BD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A6BFDD" w:themeColor="accent1" w:themeTint="80" w:themeShade="95"/>
        <w:sz w:val="22"/>
      </w:rPr>
      <w:tcPr>
        <w:shd w:val="clear" w:color="FFFFFF" w:fill="auto"/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87" w:customStyle="1">
    <w:name w:val="Grid Table 7 Colorful - Accent 2"/>
    <w:uiPriority w:val="99"/>
    <w:tblPr>
      <w:tblStyleRowBandSize w:val="1"/>
      <w:tblStyleColBandSize w:val="1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D99695" w:themeColor="accent2" w:themeTint="97" w:themeShade="95"/>
        <w:sz w:val="22"/>
      </w:rPr>
      <w:tcPr>
        <w:shd w:val="clear" w:color="F2DCDC" w:fill="auto"/>
      </w:tcPr>
    </w:tblStylePr>
    <w:tblStylePr w:type="band1Vert">
      <w:tcPr>
        <w:shd w:val="clear" w:color="F2DCDC" w:fill="auto"/>
      </w:tcPr>
    </w:tblStylePr>
    <w:tblStylePr w:type="band2Horz">
      <w:rPr>
        <w:color w:val="D99695" w:themeColor="accent2" w:themeTint="97" w:themeShade="95"/>
        <w:sz w:val="22"/>
      </w:rPr>
    </w:tblStylePr>
    <w:tblStylePr w:type="firstCol">
      <w:rPr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0504D" w:sz="4" w:space="0" w:themeColor="accent2"/>
          <w:bottom w:val="none" w:color="000000" w:sz="4" w:space="0"/>
        </w:tcBorders>
      </w:tcPr>
    </w:tblStylePr>
    <w:tblStylePr w:type="firstRow">
      <w:rPr>
        <w:b/>
        <w:color w:val="D99695" w:themeColor="accent2" w:themeTint="97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C0504D" w:sz="4" w:space="0" w:themeColor="accent2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D99695" w:themeColor="accent2" w:themeTint="97" w:themeShade="95"/>
        <w:sz w:val="22"/>
      </w:rPr>
      <w:tcPr>
        <w:shd w:val="clear" w:color="FFFFFF" w:fill="auto"/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88" w:customStyle="1">
    <w:name w:val="Grid Table 7 Colorful - Accent 3"/>
    <w:uiPriority w:val="99"/>
    <w:tblPr>
      <w:tblStyleRowBandSize w:val="1"/>
      <w:tblStyleColBandSize w:val="1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9ABB59" w:themeColor="accent3" w:themeTint="FE" w:themeShade="95"/>
        <w:sz w:val="22"/>
      </w:rPr>
      <w:tcPr>
        <w:shd w:val="clear" w:color="EAF1DC" w:fill="auto"/>
      </w:tcPr>
    </w:tblStylePr>
    <w:tblStylePr w:type="band1Vert">
      <w:tcPr>
        <w:shd w:val="clear" w:color="EAF1DC" w:fill="auto"/>
      </w:tcPr>
    </w:tblStylePr>
    <w:tblStylePr w:type="band2Horz">
      <w:rPr>
        <w:color w:val="9ABB59" w:themeColor="accent3" w:themeTint="FE" w:themeShade="95"/>
        <w:sz w:val="22"/>
      </w:rPr>
    </w:tblStylePr>
    <w:tblStylePr w:type="firstCol">
      <w:rPr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BBB59" w:sz="4" w:space="0" w:themeColor="accent3"/>
          <w:bottom w:val="none" w:color="000000" w:sz="4" w:space="0"/>
        </w:tcBorders>
      </w:tcPr>
    </w:tblStylePr>
    <w:tblStylePr w:type="firstRow">
      <w:rPr>
        <w:b/>
        <w:color w:val="9ABB59" w:themeColor="accent3" w:themeTint="FE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i/>
        <w:color w:val="9ABB59" w:themeColor="accent3" w:themeTint="FE" w:themeShade="95"/>
        <w:sz w:val="22"/>
      </w:rPr>
      <w:tcPr>
        <w:shd w:val="clear" w:color="FFFFFF" w:fill="auto"/>
        <w:tcBorders>
          <w:left w:val="single" w:color="9BBB59" w:sz="4" w:space="0" w:themeColor="accent3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9ABB59" w:themeColor="accent3" w:themeTint="FE" w:themeShade="95"/>
        <w:sz w:val="22"/>
      </w:rPr>
      <w:tcPr>
        <w:shd w:val="clear" w:color="FFFFFF" w:fill="auto"/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89" w:customStyle="1">
    <w:name w:val="Grid Table 7 Colorful - Accent 4"/>
    <w:uiPriority w:val="99"/>
    <w:tblPr>
      <w:tblStyleRowBandSize w:val="1"/>
      <w:tblStyleColBandSize w:val="1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B2A1C6" w:themeColor="accent4" w:themeTint="9A" w:themeShade="95"/>
        <w:sz w:val="22"/>
      </w:rPr>
      <w:tcPr>
        <w:shd w:val="clear" w:color="E5DFEC" w:fill="auto"/>
      </w:tcPr>
    </w:tblStylePr>
    <w:tblStylePr w:type="band1Vert">
      <w:tcPr>
        <w:shd w:val="clear" w:color="E5DFEC" w:fill="auto"/>
      </w:tcPr>
    </w:tblStylePr>
    <w:tblStylePr w:type="band2Horz">
      <w:rPr>
        <w:color w:val="B2A1C6" w:themeColor="accent4" w:themeTint="9A" w:themeShade="95"/>
        <w:sz w:val="22"/>
      </w:rPr>
    </w:tblStylePr>
    <w:tblStylePr w:type="firstCol">
      <w:rPr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064A2" w:sz="4" w:space="0" w:themeColor="accent4"/>
          <w:bottom w:val="none" w:color="000000" w:sz="4" w:space="0"/>
        </w:tcBorders>
      </w:tcPr>
    </w:tblStylePr>
    <w:tblStylePr w:type="firstRow">
      <w:rPr>
        <w:b/>
        <w:color w:val="B2A1C6" w:themeColor="accent4" w:themeTint="9A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8064A2" w:sz="4" w:space="0" w:themeColor="accent4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B2A1C6" w:themeColor="accent4" w:themeTint="9A" w:themeShade="95"/>
        <w:sz w:val="22"/>
      </w:rPr>
      <w:tcPr>
        <w:shd w:val="clear" w:color="FFFFFF" w:fill="auto"/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90" w:customStyle="1">
    <w:name w:val="Grid Table 7 Colorful - Accent 5"/>
    <w:uiPriority w:val="99"/>
    <w:tblPr>
      <w:tblStyleRowBandSize w:val="1"/>
      <w:tblStyleColBandSize w:val="1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266779" w:themeColor="accent5" w:themeShade="95"/>
        <w:sz w:val="22"/>
      </w:rPr>
      <w:tcPr>
        <w:shd w:val="clear" w:color="DAEEF3" w:fill="auto"/>
      </w:tcPr>
    </w:tblStylePr>
    <w:tblStylePr w:type="band1Vert">
      <w:tcPr>
        <w:shd w:val="clear" w:color="DAEEF3" w:fill="auto"/>
      </w:tcPr>
    </w:tblStylePr>
    <w:tblStylePr w:type="band2Horz">
      <w:rPr>
        <w:color w:val="266779" w:themeColor="accent5" w:themeShade="95"/>
        <w:sz w:val="22"/>
      </w:rPr>
    </w:tblStylePr>
    <w:tblStylePr w:type="firstCol">
      <w:rPr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4BACC6" w:sz="4" w:space="0" w:themeColor="accent5"/>
          <w:bottom w:val="none" w:color="000000" w:sz="4" w:space="0"/>
        </w:tcBorders>
      </w:tcPr>
    </w:tblStylePr>
    <w:tblStylePr w:type="firstRow">
      <w:rPr>
        <w:b/>
        <w:color w:val="266779" w:themeColor="accent5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i/>
        <w:color w:val="266779" w:themeColor="accent5" w:themeShade="95"/>
        <w:sz w:val="22"/>
      </w:rPr>
      <w:tcPr>
        <w:shd w:val="clear" w:color="FFFFFF" w:fill="auto"/>
        <w:tcBorders>
          <w:left w:val="single" w:color="4BACC6" w:sz="4" w:space="0" w:themeColor="accent5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266779" w:themeColor="accent5" w:themeShade="95"/>
        <w:sz w:val="22"/>
      </w:rPr>
      <w:tcPr>
        <w:shd w:val="clear" w:color="FFFFFF" w:fill="auto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 w:customStyle="1">
    <w:name w:val="Grid Table 7 Colorful - Accent 6"/>
    <w:uiPriority w:val="99"/>
    <w:tblPr>
      <w:tblStyleRowBandSize w:val="1"/>
      <w:tblStyleColBandSize w:val="1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B15407" w:themeColor="accent6" w:themeShade="95"/>
        <w:sz w:val="22"/>
      </w:rPr>
      <w:tcPr>
        <w:shd w:val="clear" w:color="FDE9D8" w:fill="auto"/>
      </w:tcPr>
    </w:tblStylePr>
    <w:tblStylePr w:type="band1Vert">
      <w:tcPr>
        <w:shd w:val="clear" w:color="FDE9D8" w:fill="auto"/>
      </w:tcPr>
    </w:tblStylePr>
    <w:tblStylePr w:type="band2Horz">
      <w:rPr>
        <w:color w:val="B15407" w:themeColor="accent6" w:themeShade="95"/>
        <w:sz w:val="22"/>
      </w:rPr>
    </w:tblStylePr>
    <w:tblStylePr w:type="firstCol">
      <w:rPr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79646" w:sz="4" w:space="0" w:themeColor="accent6"/>
          <w:bottom w:val="none" w:color="000000" w:sz="4" w:space="0"/>
        </w:tcBorders>
      </w:tcPr>
    </w:tblStylePr>
    <w:tblStylePr w:type="firstRow">
      <w:rPr>
        <w:b/>
        <w:color w:val="B15407" w:themeColor="accent6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i/>
        <w:color w:val="B15407" w:themeColor="accent6" w:themeShade="95"/>
        <w:sz w:val="22"/>
      </w:rPr>
      <w:tcPr>
        <w:shd w:val="clear" w:color="FFFFFF" w:fill="auto"/>
        <w:tcBorders>
          <w:left w:val="single" w:color="F79646" w:sz="4" w:space="0" w:themeColor="accent6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B15407" w:themeColor="accent6" w:themeShade="95"/>
        <w:sz w:val="22"/>
      </w:rPr>
      <w:tcPr>
        <w:shd w:val="clear" w:color="FFFFFF" w:fill="auto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List Table 1 Light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BFBFBF" w:fill="auto"/>
      </w:tcPr>
    </w:tblStylePr>
    <w:tblStylePr w:type="band1Vert">
      <w:tcPr>
        <w:shd w:val="clear" w:color="BFBFBF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93" w:customStyle="1">
    <w:name w:val="List Table 1 Light - Accent 1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D2DFEE" w:fill="auto"/>
      </w:tcPr>
    </w:tblStylePr>
    <w:tblStylePr w:type="band1Vert">
      <w:tcPr>
        <w:shd w:val="clear" w:color="D2DFEE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94" w:customStyle="1">
    <w:name w:val="List Table 1 Light - Accent 2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EFD2D2" w:fill="auto"/>
      </w:tcPr>
    </w:tblStylePr>
    <w:tblStylePr w:type="band1Vert">
      <w:tcPr>
        <w:shd w:val="clear" w:color="EFD2D2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95" w:customStyle="1">
    <w:name w:val="List Table 1 Light - Accent 3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E5EED5" w:fill="auto"/>
      </w:tcPr>
    </w:tblStylePr>
    <w:tblStylePr w:type="band1Vert">
      <w:tcPr>
        <w:shd w:val="clear" w:color="E5EED5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96" w:customStyle="1">
    <w:name w:val="List Table 1 Light - Accent 4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DFD8E7" w:fill="auto"/>
      </w:tcPr>
    </w:tblStylePr>
    <w:tblStylePr w:type="band1Vert">
      <w:tcPr>
        <w:shd w:val="clear" w:color="DFD8E7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97" w:customStyle="1">
    <w:name w:val="List Table 1 Light - Accent 5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D1EAF0" w:fill="auto"/>
      </w:tcPr>
    </w:tblStylePr>
    <w:tblStylePr w:type="band1Vert">
      <w:tcPr>
        <w:shd w:val="clear" w:color="D1EAF0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8" w:customStyle="1">
    <w:name w:val="List Table 1 Light - Accent 6"/>
    <w:uiPriority w:val="99"/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FDE4D0" w:fill="auto"/>
      </w:tcPr>
    </w:tblStylePr>
    <w:tblStylePr w:type="band1Vert">
      <w:tcPr>
        <w:shd w:val="clear" w:color="FDE4D0" w:fill="auto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List Table 2"/>
    <w:uiPriority w:val="99"/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BFBFBF" w:fill="auto"/>
      </w:tcPr>
    </w:tblStylePr>
    <w:tblStylePr w:type="band1Vert">
      <w:rPr>
        <w:color w:val="404040"/>
        <w:sz w:val="22"/>
      </w:rPr>
      <w:tcPr>
        <w:shd w:val="clear" w:color="BFBFBF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single" w:color="000000" w:sz="4" w:space="0" w:themeColor="text1"/>
        </w:tcBorders>
      </w:tcPr>
    </w:tblStylePr>
  </w:style>
  <w:style w:type="table" w:styleId="800" w:customStyle="1">
    <w:name w:val="List Table 2 - Accent 1"/>
    <w:uiPriority w:val="99"/>
    <w:tblPr>
      <w:tblStyleRowBandSize w:val="1"/>
      <w:tblStyleColBandSize w:val="1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2DFEE" w:fill="auto"/>
      </w:tcPr>
    </w:tblStylePr>
    <w:tblStylePr w:type="band1Vert">
      <w:rPr>
        <w:color w:val="404040"/>
        <w:sz w:val="22"/>
      </w:rPr>
      <w:tcPr>
        <w:shd w:val="clear" w:color="D2DFEE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single" w:color="4F81BD" w:sz="4" w:space="0" w:themeColor="accent1"/>
        </w:tcBorders>
      </w:tcPr>
    </w:tblStylePr>
  </w:style>
  <w:style w:type="table" w:styleId="801" w:customStyle="1">
    <w:name w:val="List Table 2 - Accent 2"/>
    <w:uiPriority w:val="99"/>
    <w:tblPr>
      <w:tblStyleRowBandSize w:val="1"/>
      <w:tblStyleColBandSize w:val="1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FD2D2" w:fill="auto"/>
      </w:tcPr>
    </w:tblStylePr>
    <w:tblStylePr w:type="band1Vert">
      <w:rPr>
        <w:color w:val="404040"/>
        <w:sz w:val="22"/>
      </w:rPr>
      <w:tcPr>
        <w:shd w:val="clear" w:color="EFD2D2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single" w:color="C0504D" w:sz="4" w:space="0" w:themeColor="accent2"/>
        </w:tcBorders>
      </w:tcPr>
    </w:tblStylePr>
  </w:style>
  <w:style w:type="table" w:styleId="802" w:customStyle="1">
    <w:name w:val="List Table 2 - Accent 3"/>
    <w:uiPriority w:val="99"/>
    <w:tblPr>
      <w:tblStyleRowBandSize w:val="1"/>
      <w:tblStyleColBandSize w:val="1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5EED5" w:fill="auto"/>
      </w:tcPr>
    </w:tblStylePr>
    <w:tblStylePr w:type="band1Vert">
      <w:rPr>
        <w:color w:val="404040"/>
        <w:sz w:val="22"/>
      </w:rPr>
      <w:tcPr>
        <w:shd w:val="clear" w:color="E5EED5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single" w:color="9BBB59" w:sz="4" w:space="0" w:themeColor="accent3"/>
        </w:tcBorders>
      </w:tcPr>
    </w:tblStylePr>
  </w:style>
  <w:style w:type="table" w:styleId="803" w:customStyle="1">
    <w:name w:val="List Table 2 - Accent 4"/>
    <w:uiPriority w:val="99"/>
    <w:tblPr>
      <w:tblStyleRowBandSize w:val="1"/>
      <w:tblStyleColBandSize w:val="1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FD8E7" w:fill="auto"/>
      </w:tcPr>
    </w:tblStylePr>
    <w:tblStylePr w:type="band1Vert">
      <w:rPr>
        <w:color w:val="404040"/>
        <w:sz w:val="22"/>
      </w:rPr>
      <w:tcPr>
        <w:shd w:val="clear" w:color="DFD8E7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single" w:color="8064A2" w:sz="4" w:space="0" w:themeColor="accent4"/>
        </w:tcBorders>
      </w:tcPr>
    </w:tblStylePr>
  </w:style>
  <w:style w:type="table" w:styleId="804" w:customStyle="1">
    <w:name w:val="List Table 2 - Accent 5"/>
    <w:uiPriority w:val="99"/>
    <w:tblPr>
      <w:tblStyleRowBandSize w:val="1"/>
      <w:tblStyleColBandSize w:val="1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1EAF0" w:fill="auto"/>
      </w:tcPr>
    </w:tblStylePr>
    <w:tblStylePr w:type="band1Vert">
      <w:rPr>
        <w:color w:val="404040"/>
        <w:sz w:val="22"/>
      </w:rPr>
      <w:tcPr>
        <w:shd w:val="clear" w:color="D1EAF0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single" w:color="4BACC6" w:sz="4" w:space="0" w:themeColor="accent5"/>
        </w:tcBorders>
      </w:tcPr>
    </w:tblStylePr>
  </w:style>
  <w:style w:type="table" w:styleId="805" w:customStyle="1">
    <w:name w:val="List Table 2 - Accent 6"/>
    <w:uiPriority w:val="99"/>
    <w:tblPr>
      <w:tblStyleRowBandSize w:val="1"/>
      <w:tblStyleColBandSize w:val="1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DE4D0" w:fill="auto"/>
      </w:tcPr>
    </w:tblStylePr>
    <w:tblStylePr w:type="band1Vert">
      <w:rPr>
        <w:color w:val="404040"/>
        <w:sz w:val="22"/>
      </w:rPr>
      <w:tcPr>
        <w:shd w:val="clear" w:color="FDE4D0" w:fill="auto"/>
      </w:tcPr>
    </w:tblStylePr>
    <w:tblStylePr w:type="firstCol">
      <w:rPr>
        <w:b/>
        <w:color w:val="404040"/>
        <w:sz w:val="22"/>
      </w:rPr>
    </w:tblStylePr>
    <w:tblStylePr w:type="firstRow">
      <w:rPr>
        <w:b/>
        <w:color w:val="404040"/>
        <w:sz w:val="22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  <w:sz w:val="22"/>
      </w:rPr>
    </w:tblStylePr>
    <w:tblStylePr w:type="lastRow">
      <w:rPr>
        <w:b/>
        <w:color w:val="404040"/>
        <w:sz w:val="22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single" w:color="F79646" w:sz="4" w:space="0" w:themeColor="accent6"/>
        </w:tcBorders>
      </w:tcPr>
    </w:tblStylePr>
  </w:style>
  <w:style w:type="table" w:styleId="806">
    <w:name w:val="List Table 3"/>
    <w:uiPriority w:val="99"/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000000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 w:customStyle="1">
    <w:name w:val="List Table 3 - Accent 1"/>
    <w:uiPriority w:val="99"/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4F81BD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 w:customStyle="1">
    <w:name w:val="List Table 3 - Accent 2"/>
    <w:uiPriority w:val="99"/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C0504D" w:sz="4" w:space="0" w:themeColor="accent2"/>
          <w:bottom w:val="single" w:color="C0504D" w:sz="4" w:space="0" w:themeColor="accent2"/>
        </w:tcBorders>
      </w:tcPr>
    </w:tblStylePr>
    <w:tblStylePr w:type="band1Vert">
      <w:rPr>
        <w:color w:val="404040"/>
        <w:sz w:val="22"/>
      </w:rPr>
      <w:tcPr>
        <w:tcBorders>
          <w:left w:val="single" w:color="C0504D" w:sz="4" w:space="0" w:themeColor="accent2"/>
          <w:right w:val="single" w:color="C0504D" w:sz="4" w:space="0" w:themeColor="accent2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D99695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 w:customStyle="1">
    <w:name w:val="List Table 3 - Accent 3"/>
    <w:uiPriority w:val="99"/>
    <w:tblPr>
      <w:tblStyleRowBandSize w:val="1"/>
      <w:tblStyleColBandSize w:val="1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9BBB59" w:sz="4" w:space="0" w:themeColor="accent3"/>
          <w:bottom w:val="single" w:color="9BBB59" w:sz="4" w:space="0" w:themeColor="accent3"/>
        </w:tcBorders>
      </w:tcPr>
    </w:tblStylePr>
    <w:tblStylePr w:type="band1Vert">
      <w:rPr>
        <w:color w:val="404040"/>
        <w:sz w:val="22"/>
      </w:rPr>
      <w:tcPr>
        <w:tcBorders>
          <w:left w:val="single" w:color="9BBB59" w:sz="4" w:space="0" w:themeColor="accent3"/>
          <w:right w:val="single" w:color="9BBB59" w:sz="4" w:space="0" w:themeColor="accent3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C3D69B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 w:customStyle="1">
    <w:name w:val="List Table 3 - Accent 4"/>
    <w:uiPriority w:val="99"/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8064A2" w:sz="4" w:space="0" w:themeColor="accent4"/>
          <w:bottom w:val="single" w:color="8064A2" w:sz="4" w:space="0" w:themeColor="accent4"/>
        </w:tcBorders>
      </w:tcPr>
    </w:tblStylePr>
    <w:tblStylePr w:type="band1Vert">
      <w:rPr>
        <w:color w:val="404040"/>
        <w:sz w:val="22"/>
      </w:rPr>
      <w:tcPr>
        <w:tcBorders>
          <w:left w:val="single" w:color="8064A2" w:sz="4" w:space="0" w:themeColor="accent4"/>
          <w:right w:val="single" w:color="8064A2" w:sz="4" w:space="0" w:themeColor="accent4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B2A1C6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 w:customStyle="1">
    <w:name w:val="List Table 3 - Accent 5"/>
    <w:uiPriority w:val="99"/>
    <w:tblPr>
      <w:tblStyleRowBandSize w:val="1"/>
      <w:tblStyleColBandSize w:val="1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4BACC6" w:sz="4" w:space="0" w:themeColor="accent5"/>
          <w:bottom w:val="single" w:color="4BACC6" w:sz="4" w:space="0" w:themeColor="accent5"/>
        </w:tcBorders>
      </w:tcPr>
    </w:tblStylePr>
    <w:tblStylePr w:type="band1Vert">
      <w:rPr>
        <w:color w:val="404040"/>
        <w:sz w:val="22"/>
      </w:rPr>
      <w:tcPr>
        <w:tcBorders>
          <w:left w:val="single" w:color="4BACC6" w:sz="4" w:space="0" w:themeColor="accent5"/>
          <w:right w:val="single" w:color="4BACC6" w:sz="4" w:space="0" w:themeColor="accent5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92CCDC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 w:customStyle="1">
    <w:name w:val="List Table 3 - Accent 6"/>
    <w:uiPriority w:val="99"/>
    <w:tblPr>
      <w:tblStyleRowBandSize w:val="1"/>
      <w:tblStyleColBandSize w:val="1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top w:val="single" w:color="F79646" w:sz="4" w:space="0" w:themeColor="accent6"/>
          <w:bottom w:val="single" w:color="F79646" w:sz="4" w:space="0" w:themeColor="accent6"/>
        </w:tcBorders>
      </w:tcPr>
    </w:tblStylePr>
    <w:tblStylePr w:type="band1Vert">
      <w:rPr>
        <w:color w:val="404040"/>
        <w:sz w:val="22"/>
      </w:rPr>
      <w:tcPr>
        <w:tcBorders>
          <w:left w:val="single" w:color="F79646" w:sz="4" w:space="0" w:themeColor="accent6"/>
          <w:right w:val="single" w:color="F79646" w:sz="4" w:space="0" w:themeColor="accent6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AC090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"/>
    <w:uiPriority w:val="99"/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BFBFBF" w:fill="auto"/>
      </w:tcPr>
    </w:tblStylePr>
    <w:tblStylePr w:type="band1Vert">
      <w:rPr>
        <w:color w:val="404040"/>
        <w:sz w:val="22"/>
      </w:rPr>
      <w:tcPr>
        <w:shd w:val="clear" w:color="BFBFBF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000000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 w:customStyle="1">
    <w:name w:val="List Table 4 - Accent 1"/>
    <w:uiPriority w:val="99"/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2DFEE" w:fill="auto"/>
      </w:tcPr>
    </w:tblStylePr>
    <w:tblStylePr w:type="band1Vert">
      <w:rPr>
        <w:color w:val="404040"/>
        <w:sz w:val="22"/>
      </w:rPr>
      <w:tcPr>
        <w:shd w:val="clear" w:color="D2DFEE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4F81BD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List Table 4 - Accent 2"/>
    <w:uiPriority w:val="99"/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FD2D2" w:fill="auto"/>
      </w:tcPr>
    </w:tblStylePr>
    <w:tblStylePr w:type="band1Vert">
      <w:rPr>
        <w:color w:val="404040"/>
        <w:sz w:val="22"/>
      </w:rPr>
      <w:tcPr>
        <w:shd w:val="clear" w:color="EFD2D2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C0504D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List Table 4 - Accent 3"/>
    <w:uiPriority w:val="99"/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E5EED5" w:fill="auto"/>
      </w:tcPr>
    </w:tblStylePr>
    <w:tblStylePr w:type="band1Vert">
      <w:rPr>
        <w:color w:val="404040"/>
        <w:sz w:val="22"/>
      </w:rPr>
      <w:tcPr>
        <w:shd w:val="clear" w:color="E5EED5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9BBB59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4 - Accent 4"/>
    <w:uiPriority w:val="99"/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FD8E7" w:fill="auto"/>
      </w:tcPr>
    </w:tblStylePr>
    <w:tblStylePr w:type="band1Vert">
      <w:rPr>
        <w:color w:val="404040"/>
        <w:sz w:val="22"/>
      </w:rPr>
      <w:tcPr>
        <w:shd w:val="clear" w:color="DFD8E7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8064A2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List Table 4 - Accent 5"/>
    <w:uiPriority w:val="99"/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D1EAF0" w:fill="auto"/>
      </w:tcPr>
    </w:tblStylePr>
    <w:tblStylePr w:type="band1Vert">
      <w:rPr>
        <w:color w:val="404040"/>
        <w:sz w:val="22"/>
      </w:rPr>
      <w:tcPr>
        <w:shd w:val="clear" w:color="D1EAF0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4BACC6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4 - Accent 6"/>
    <w:uiPriority w:val="99"/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shd w:val="clear" w:color="FDE4D0" w:fill="auto"/>
      </w:tcPr>
    </w:tblStylePr>
    <w:tblStylePr w:type="band1Vert">
      <w:rPr>
        <w:color w:val="404040"/>
        <w:sz w:val="22"/>
      </w:rPr>
      <w:tcPr>
        <w:shd w:val="clear" w:color="FDE4D0" w:fill="auto"/>
      </w:tcPr>
    </w:tblStylePr>
    <w:tblStylePr w:type="firstCol">
      <w:rPr>
        <w:b/>
        <w:color w:val="404040"/>
      </w:rPr>
    </w:tblStylePr>
    <w:tblStylePr w:type="firstRow">
      <w:rPr>
        <w:b/>
        <w:color w:val="FFFFFF"/>
        <w:sz w:val="22"/>
      </w:rPr>
      <w:tcPr>
        <w:shd w:val="clear" w:color="F79646" w:fill="auto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5 Dark"/>
    <w:uiPriority w:val="99"/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7F7F7F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000000" w:sz="32" w:space="0" w:themeColor="text1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7F7F7F" w:fill="auto"/>
        <w:tcBorders>
          <w:top w:val="single" w:color="000000" w:sz="32" w:space="0" w:themeColor="tex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000000" w:sz="32" w:space="0" w:themeColor="text1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1" w:customStyle="1">
    <w:name w:val="List Table 5 Dark - Accent 1"/>
    <w:uiPriority w:val="99"/>
    <w:tblPr>
      <w:tblStyleRowBandSize w:val="1"/>
      <w:tblStyleColBandSize w:val="1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4F81BD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4F81BD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4F81BD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4F81BD" w:fill="auto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2" w:customStyle="1">
    <w:name w:val="List Table 5 Dark - Accent 2"/>
    <w:uiPriority w:val="99"/>
    <w:tblPr>
      <w:tblStyleRowBandSize w:val="1"/>
      <w:tblStyleColBandSize w:val="1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D99695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D99695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D99695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C0504D" w:sz="32" w:space="0" w:themeColor="accent2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D99695" w:fill="auto"/>
        <w:tcBorders>
          <w:top w:val="single" w:color="C0504D" w:sz="32" w:space="0" w:themeColor="accent2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0504D" w:sz="32" w:space="0" w:themeColor="accent2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3" w:customStyle="1">
    <w:name w:val="List Table 5 Dark - Accent 3"/>
    <w:uiPriority w:val="99"/>
    <w:tblPr>
      <w:tblStyleRowBandSize w:val="1"/>
      <w:tblStyleColBandSize w:val="1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C3D69B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3D69B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3D69B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9BBB59" w:sz="32" w:space="0" w:themeColor="accent3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C3D69B" w:fill="auto"/>
        <w:tcBorders>
          <w:top w:val="single" w:color="9BBB59" w:sz="32" w:space="0" w:themeColor="accent3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BBB59" w:sz="32" w:space="0" w:themeColor="accent3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4" w:customStyle="1">
    <w:name w:val="List Table 5 Dark - Accent 4"/>
    <w:uiPriority w:val="99"/>
    <w:tblPr>
      <w:tblStyleRowBandSize w:val="1"/>
      <w:tblStyleColBandSize w:val="1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B2A1C6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B2A1C6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B2A1C6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8064A2" w:sz="32" w:space="0" w:themeColor="accent4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B2A1C6" w:fill="auto"/>
        <w:tcBorders>
          <w:top w:val="single" w:color="8064A2" w:sz="32" w:space="0" w:themeColor="accent4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064A2" w:sz="32" w:space="0" w:themeColor="accent4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5" w:customStyle="1">
    <w:name w:val="List Table 5 Dark - Accent 5"/>
    <w:uiPriority w:val="99"/>
    <w:tblPr>
      <w:tblStyleRowBandSize w:val="1"/>
      <w:tblStyleColBandSize w:val="1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92CCDC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92CCDC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92CCDC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4BACC6" w:sz="32" w:space="0" w:themeColor="accent5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92CCDC" w:fill="auto"/>
        <w:tcBorders>
          <w:top w:val="single" w:color="4BACC6" w:sz="32" w:space="0" w:themeColor="accent5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BACC6" w:sz="32" w:space="0" w:themeColor="accent5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6" w:customStyle="1">
    <w:name w:val="List Table 5 Dark - Accent 6"/>
    <w:uiPriority w:val="99"/>
    <w:tblPr>
      <w:tblStyleRowBandSize w:val="1"/>
      <w:tblStyleColBandSize w:val="1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tcPr>
        <w:shd w:val="clear" w:color="FAC090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AC090" w:fill="auto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AC090" w:fill="auto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b/>
        <w:color w:val="FFFFFF" w:themeColor="light1"/>
        <w:sz w:val="22"/>
      </w:rPr>
      <w:tcPr>
        <w:tcBorders>
          <w:left w:val="single" w:color="F79646" w:sz="32" w:space="0" w:themeColor="accent6"/>
          <w:right w:val="single" w:color="FFFFFF" w:sz="4" w:space="0" w:themeColor="light1"/>
        </w:tcBorders>
      </w:tcPr>
    </w:tblStylePr>
    <w:tblStylePr w:type="firstRow">
      <w:rPr>
        <w:b/>
        <w:color w:val="FFFFFF" w:themeColor="light1"/>
        <w:sz w:val="22"/>
      </w:rPr>
      <w:tcPr>
        <w:shd w:val="clear" w:color="FAC090" w:fill="auto"/>
        <w:tcBorders>
          <w:top w:val="single" w:color="F79646" w:sz="32" w:space="0" w:themeColor="accent6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79646" w:sz="32" w:space="0" w:themeColor="accent6"/>
        </w:tcBorders>
      </w:tcPr>
    </w:tblStylePr>
    <w:tblStylePr w:type="lastRow">
      <w:rPr>
        <w:b/>
        <w:color w:val="FFFFFF" w:themeColor="light1"/>
        <w:sz w:val="22"/>
      </w:rPr>
    </w:tblStylePr>
  </w:style>
  <w:style w:type="table" w:styleId="827">
    <w:name w:val="List Table 6 Colorful"/>
    <w:uiPriority w:val="99"/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000000" w:themeColor="text1"/>
        <w:sz w:val="22"/>
      </w:rPr>
      <w:tcPr>
        <w:shd w:val="clear" w:color="BFBFBF" w:fill="auto"/>
      </w:tcPr>
    </w:tblStylePr>
    <w:tblStylePr w:type="band1Vert">
      <w:tcPr>
        <w:shd w:val="clear" w:color="BFBFBF" w:fill="auto"/>
      </w:tcPr>
    </w:tblStylePr>
    <w:tblStylePr w:type="band2Horz">
      <w:rPr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/>
        </w:tcBorders>
      </w:tcPr>
    </w:tblStylePr>
  </w:style>
  <w:style w:type="table" w:styleId="828" w:customStyle="1">
    <w:name w:val="List Table 6 Colorful - Accent 1"/>
    <w:uiPriority w:val="99"/>
    <w:tblPr>
      <w:tblStyleRowBandSize w:val="1"/>
      <w:tblStyleColBandSize w:val="1"/>
      <w:tblBorders>
        <w:top w:val="single" w:color="4F81BD" w:sz="4" w:space="0" w:themeColor="accent1"/>
        <w:bottom w:val="single" w:color="4F81BD" w:sz="4" w:space="0" w:themeColor="accen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2A4A71" w:themeColor="accent1" w:themeShade="95"/>
        <w:sz w:val="22"/>
      </w:rPr>
      <w:tcPr>
        <w:shd w:val="clear" w:color="D2DFEE" w:fill="auto"/>
      </w:tcPr>
    </w:tblStylePr>
    <w:tblStylePr w:type="band1Vert">
      <w:tcPr>
        <w:shd w:val="clear" w:color="D2DFEE" w:fill="auto"/>
      </w:tcPr>
    </w:tblStylePr>
    <w:tblStylePr w:type="band2Horz">
      <w:rPr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829" w:customStyle="1">
    <w:name w:val="List Table 6 Colorful - Accent 2"/>
    <w:uiPriority w:val="99"/>
    <w:tblPr>
      <w:tblStyleRowBandSize w:val="1"/>
      <w:tblStyleColBandSize w:val="1"/>
      <w:tblBorders>
        <w:top w:val="single" w:color="D99695" w:sz="4" w:space="0" w:themeColor="accent2" w:themeTint="97"/>
        <w:bottom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D99695" w:themeColor="accent2" w:themeTint="97" w:themeShade="95"/>
        <w:sz w:val="22"/>
      </w:rPr>
      <w:tcPr>
        <w:shd w:val="clear" w:color="EFD2D2" w:fill="auto"/>
      </w:tcPr>
    </w:tblStylePr>
    <w:tblStylePr w:type="band1Vert">
      <w:tcPr>
        <w:shd w:val="clear" w:color="EFD2D2" w:fill="auto"/>
      </w:tcPr>
    </w:tblStylePr>
    <w:tblStylePr w:type="band2Horz">
      <w:rPr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C0504D" w:sz="4" w:space="0" w:themeColor="accent2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C0504D" w:sz="4" w:space="0" w:themeColor="accent2"/>
        </w:tcBorders>
      </w:tcPr>
    </w:tblStylePr>
  </w:style>
  <w:style w:type="table" w:styleId="830" w:customStyle="1">
    <w:name w:val="List Table 6 Colorful - Accent 3"/>
    <w:uiPriority w:val="99"/>
    <w:tblPr>
      <w:tblStyleRowBandSize w:val="1"/>
      <w:tblStyleColBandSize w:val="1"/>
      <w:tblBorders>
        <w:top w:val="single" w:color="C3D69B" w:sz="4" w:space="0" w:themeColor="accent3" w:themeTint="98"/>
        <w:bottom w:val="single" w:color="C3D69B" w:sz="4" w:space="0" w:themeColor="accent3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C3D69B" w:themeColor="accent3" w:themeTint="98" w:themeShade="95"/>
        <w:sz w:val="22"/>
      </w:rPr>
      <w:tcPr>
        <w:shd w:val="clear" w:color="E5EED5" w:fill="auto"/>
      </w:tcPr>
    </w:tblStylePr>
    <w:tblStylePr w:type="band1Vert">
      <w:tcPr>
        <w:shd w:val="clear" w:color="E5EED5" w:fill="auto"/>
      </w:tcPr>
    </w:tblStylePr>
    <w:tblStylePr w:type="band2Horz">
      <w:rPr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9BBB59" w:sz="4" w:space="0" w:themeColor="accent3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9BBB59" w:sz="4" w:space="0" w:themeColor="accent3"/>
        </w:tcBorders>
      </w:tcPr>
    </w:tblStylePr>
  </w:style>
  <w:style w:type="table" w:styleId="831" w:customStyle="1">
    <w:name w:val="List Table 6 Colorful - Accent 4"/>
    <w:uiPriority w:val="99"/>
    <w:tblPr>
      <w:tblStyleRowBandSize w:val="1"/>
      <w:tblStyleColBandSize w:val="1"/>
      <w:tblBorders>
        <w:top w:val="single" w:color="B2A1C6" w:sz="4" w:space="0" w:themeColor="accent4" w:themeTint="9A"/>
        <w:bottom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B2A1C6" w:themeColor="accent4" w:themeTint="9A" w:themeShade="95"/>
        <w:sz w:val="22"/>
      </w:rPr>
      <w:tcPr>
        <w:shd w:val="clear" w:color="DFD8E7" w:fill="auto"/>
      </w:tcPr>
    </w:tblStylePr>
    <w:tblStylePr w:type="band1Vert">
      <w:tcPr>
        <w:shd w:val="clear" w:color="DFD8E7" w:fill="auto"/>
      </w:tcPr>
    </w:tblStylePr>
    <w:tblStylePr w:type="band2Horz">
      <w:rPr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8064A2" w:sz="4" w:space="0" w:themeColor="accent4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8064A2" w:sz="4" w:space="0" w:themeColor="accent4"/>
        </w:tcBorders>
      </w:tcPr>
    </w:tblStylePr>
  </w:style>
  <w:style w:type="table" w:styleId="832" w:customStyle="1">
    <w:name w:val="List Table 6 Colorful - Accent 5"/>
    <w:uiPriority w:val="99"/>
    <w:tblPr>
      <w:tblStyleRowBandSize w:val="1"/>
      <w:tblStyleColBandSize w:val="1"/>
      <w:tblBorders>
        <w:top w:val="single" w:color="92CCDC" w:sz="4" w:space="0" w:themeColor="accent5" w:themeTint="9A"/>
        <w:bottom w:val="single" w:color="92CCDC" w:sz="4" w:space="0" w:themeColor="accent5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92CCDC" w:themeColor="accent5" w:themeTint="9A" w:themeShade="95"/>
        <w:sz w:val="22"/>
      </w:rPr>
      <w:tcPr>
        <w:shd w:val="clear" w:color="D1EAF0" w:fill="auto"/>
      </w:tcPr>
    </w:tblStylePr>
    <w:tblStylePr w:type="band1Vert">
      <w:tcPr>
        <w:shd w:val="clear" w:color="D1EAF0" w:fill="auto"/>
      </w:tcPr>
    </w:tblStylePr>
    <w:tblStylePr w:type="band2Horz">
      <w:rPr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4BACC6" w:sz="4" w:space="0" w:themeColor="accent5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4BACC6" w:sz="4" w:space="0" w:themeColor="accent5"/>
        </w:tcBorders>
      </w:tcPr>
    </w:tblStylePr>
  </w:style>
  <w:style w:type="table" w:styleId="833" w:customStyle="1">
    <w:name w:val="List Table 6 Colorful - Accent 6"/>
    <w:uiPriority w:val="99"/>
    <w:tblPr>
      <w:tblStyleRowBandSize w:val="1"/>
      <w:tblStyleColBandSize w:val="1"/>
      <w:tblBorders>
        <w:top w:val="single" w:color="FAC090" w:sz="4" w:space="0" w:themeColor="accent6" w:themeTint="98"/>
        <w:bottom w:val="single" w:color="FAC090" w:sz="4" w:space="0" w:themeColor="accent6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FAC090" w:themeColor="accent6" w:themeTint="98" w:themeShade="95"/>
        <w:sz w:val="22"/>
      </w:rPr>
      <w:tcPr>
        <w:shd w:val="clear" w:color="FDE4D0" w:fill="auto"/>
      </w:tcPr>
    </w:tblStylePr>
    <w:tblStylePr w:type="band1Vert">
      <w:tcPr>
        <w:shd w:val="clear" w:color="FDE4D0" w:fill="auto"/>
      </w:tcPr>
    </w:tblStylePr>
    <w:tblStylePr w:type="band2Horz">
      <w:rPr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79646" w:sz="4" w:space="0" w:themeColor="accent6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79646" w:sz="4" w:space="0" w:themeColor="accent6"/>
        </w:tcBorders>
      </w:tcPr>
    </w:tblStylePr>
  </w:style>
  <w:style w:type="table" w:styleId="834">
    <w:name w:val="List Table 7 Colorful"/>
    <w:uiPriority w:val="99"/>
    <w:tblPr>
      <w:tblStyleRowBandSize w:val="1"/>
      <w:tblStyleColBandSize w:val="1"/>
      <w:tblBorders>
        <w:right w:val="single" w:color="7F7F7F" w:sz="4" w:space="0" w:themeColor="text1" w:themeTint="80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7F7F7F" w:themeColor="text1" w:themeTint="80" w:themeShade="95"/>
        <w:sz w:val="22"/>
      </w:rPr>
      <w:tcPr>
        <w:shd w:val="clear" w:color="BFBFBF" w:fill="auto"/>
      </w:tcPr>
    </w:tblStylePr>
    <w:tblStylePr w:type="band1Vert">
      <w:tcPr>
        <w:shd w:val="clear" w:color="BFBFBF" w:fill="auto"/>
      </w:tcPr>
    </w:tblStylePr>
    <w:tblStylePr w:type="band2Horz">
      <w:rPr>
        <w:color w:val="7F7F7F" w:themeColor="text1" w:themeTint="80" w:themeShade="95"/>
        <w:sz w:val="22"/>
      </w:rPr>
    </w:tblStylePr>
    <w:tblStylePr w:type="firstCol">
      <w:rPr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000000" w:sz="4" w:space="0" w:themeColor="text1"/>
          <w:bottom w:val="none" w:color="000000" w:sz="4" w:space="0"/>
        </w:tcBorders>
      </w:tcPr>
    </w:tblStylePr>
    <w:tblStylePr w:type="firstRow">
      <w:rPr>
        <w:i/>
        <w:color w:val="7F7F7F" w:themeColor="text1" w:themeTint="80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000000" w:sz="4" w:space="0" w:themeColor="tex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7F7F7F" w:themeColor="text1" w:themeTint="80" w:themeShade="95"/>
        <w:sz w:val="22"/>
      </w:rPr>
      <w:tcPr>
        <w:shd w:val="clear" w:color="FFFFFF" w:fill="auto"/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35" w:customStyle="1">
    <w:name w:val="List Table 7 Colorful - Accent 1"/>
    <w:uiPriority w:val="99"/>
    <w:tblPr>
      <w:tblStyleRowBandSize w:val="1"/>
      <w:tblStyleColBandSize w:val="1"/>
      <w:tblBorders>
        <w:right w:val="single" w:color="4F81BD" w:sz="4" w:space="0" w:themeColor="accen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2A4A71" w:themeColor="accent1" w:themeShade="95"/>
        <w:sz w:val="22"/>
      </w:rPr>
      <w:tcPr>
        <w:shd w:val="clear" w:color="D2DFEE" w:fill="auto"/>
      </w:tcPr>
    </w:tblStylePr>
    <w:tblStylePr w:type="band1Vert">
      <w:tcPr>
        <w:shd w:val="clear" w:color="D2DFEE" w:fill="auto"/>
      </w:tcPr>
    </w:tblStylePr>
    <w:tblStylePr w:type="band2Horz">
      <w:rPr>
        <w:color w:val="2A4A71" w:themeColor="accent1" w:themeShade="95"/>
        <w:sz w:val="22"/>
      </w:rPr>
    </w:tblStylePr>
    <w:tblStylePr w:type="firstCol">
      <w:rPr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4F81BD" w:sz="4" w:space="0" w:themeColor="accent1"/>
          <w:bottom w:val="none" w:color="000000" w:sz="4" w:space="0"/>
        </w:tcBorders>
      </w:tcPr>
    </w:tblStylePr>
    <w:tblStylePr w:type="firstRow">
      <w:rPr>
        <w:i/>
        <w:color w:val="2A4A71" w:themeColor="accent1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i/>
        <w:color w:val="2A4A71" w:themeColor="accent1" w:themeShade="95"/>
        <w:sz w:val="22"/>
      </w:rPr>
      <w:tcPr>
        <w:shd w:val="clear" w:color="FFFFFF" w:fill="auto"/>
        <w:tcBorders>
          <w:left w:val="single" w:color="4F81BD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2A4A71" w:themeColor="accent1" w:themeShade="95"/>
        <w:sz w:val="22"/>
      </w:rPr>
      <w:tcPr>
        <w:shd w:val="clear" w:color="FFFFFF" w:fill="auto"/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36" w:customStyle="1">
    <w:name w:val="List Table 7 Colorful - Accent 2"/>
    <w:uiPriority w:val="99"/>
    <w:tblPr>
      <w:tblStyleRowBandSize w:val="1"/>
      <w:tblStyleColBandSize w:val="1"/>
      <w:tblBorders>
        <w:right w:val="single" w:color="D99695" w:sz="4" w:space="0" w:themeColor="accent2" w:themeTint="9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D99695" w:themeColor="accent2" w:themeTint="97" w:themeShade="95"/>
        <w:sz w:val="22"/>
      </w:rPr>
      <w:tcPr>
        <w:shd w:val="clear" w:color="EFD2D2" w:fill="auto"/>
      </w:tcPr>
    </w:tblStylePr>
    <w:tblStylePr w:type="band1Vert">
      <w:tcPr>
        <w:shd w:val="clear" w:color="EFD2D2" w:fill="auto"/>
      </w:tcPr>
    </w:tblStylePr>
    <w:tblStylePr w:type="band2Horz">
      <w:rPr>
        <w:color w:val="D99695" w:themeColor="accent2" w:themeTint="97" w:themeShade="95"/>
        <w:sz w:val="22"/>
      </w:rPr>
    </w:tblStylePr>
    <w:tblStylePr w:type="firstCol">
      <w:rPr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0504D" w:sz="4" w:space="0" w:themeColor="accent2"/>
          <w:bottom w:val="none" w:color="000000" w:sz="4" w:space="0"/>
        </w:tcBorders>
      </w:tcPr>
    </w:tblStylePr>
    <w:tblStylePr w:type="firstRow">
      <w:rPr>
        <w:i/>
        <w:color w:val="D99695" w:themeColor="accent2" w:themeTint="97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C0504D" w:sz="4" w:space="0" w:themeColor="accent2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D99695" w:themeColor="accent2" w:themeTint="97" w:themeShade="95"/>
        <w:sz w:val="22"/>
      </w:rPr>
      <w:tcPr>
        <w:shd w:val="clear" w:color="FFFFFF" w:fill="auto"/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7" w:customStyle="1">
    <w:name w:val="List Table 7 Colorful - Accent 3"/>
    <w:uiPriority w:val="99"/>
    <w:tblPr>
      <w:tblStyleRowBandSize w:val="1"/>
      <w:tblStyleColBandSize w:val="1"/>
      <w:tblBorders>
        <w:right w:val="single" w:color="C3D69B" w:sz="4" w:space="0" w:themeColor="accent3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C3D69B" w:themeColor="accent3" w:themeTint="98" w:themeShade="95"/>
        <w:sz w:val="22"/>
      </w:rPr>
      <w:tcPr>
        <w:shd w:val="clear" w:color="E5EED5" w:fill="auto"/>
      </w:tcPr>
    </w:tblStylePr>
    <w:tblStylePr w:type="band1Vert">
      <w:tcPr>
        <w:shd w:val="clear" w:color="E5EED5" w:fill="auto"/>
      </w:tcPr>
    </w:tblStylePr>
    <w:tblStylePr w:type="band2Horz">
      <w:rPr>
        <w:color w:val="C3D69B" w:themeColor="accent3" w:themeTint="98" w:themeShade="95"/>
        <w:sz w:val="22"/>
      </w:rPr>
    </w:tblStylePr>
    <w:tblStylePr w:type="firstCol">
      <w:rPr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BBB59" w:sz="4" w:space="0" w:themeColor="accent3"/>
          <w:bottom w:val="none" w:color="000000" w:sz="4" w:space="0"/>
        </w:tcBorders>
      </w:tcPr>
    </w:tblStylePr>
    <w:tblStylePr w:type="firstRow">
      <w:rPr>
        <w:i/>
        <w:color w:val="C3D69B" w:themeColor="accent3" w:themeTint="98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i/>
        <w:color w:val="C3D69B" w:themeColor="accent3" w:themeTint="98" w:themeShade="95"/>
        <w:sz w:val="22"/>
      </w:rPr>
      <w:tcPr>
        <w:shd w:val="clear" w:color="FFFFFF" w:fill="auto"/>
        <w:tcBorders>
          <w:left w:val="single" w:color="9BBB59" w:sz="4" w:space="0" w:themeColor="accent3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C3D69B" w:themeColor="accent3" w:themeTint="98" w:themeShade="95"/>
        <w:sz w:val="22"/>
      </w:rPr>
      <w:tcPr>
        <w:shd w:val="clear" w:color="FFFFFF" w:fill="auto"/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8" w:customStyle="1">
    <w:name w:val="List Table 7 Colorful - Accent 4"/>
    <w:uiPriority w:val="99"/>
    <w:tblPr>
      <w:tblStyleRowBandSize w:val="1"/>
      <w:tblStyleColBandSize w:val="1"/>
      <w:tblBorders>
        <w:right w:val="single" w:color="B2A1C6" w:sz="4" w:space="0" w:themeColor="accent4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B2A1C6" w:themeColor="accent4" w:themeTint="9A" w:themeShade="95"/>
        <w:sz w:val="22"/>
      </w:rPr>
      <w:tcPr>
        <w:shd w:val="clear" w:color="DFD8E7" w:fill="auto"/>
      </w:tcPr>
    </w:tblStylePr>
    <w:tblStylePr w:type="band1Vert">
      <w:tcPr>
        <w:shd w:val="clear" w:color="DFD8E7" w:fill="auto"/>
      </w:tcPr>
    </w:tblStylePr>
    <w:tblStylePr w:type="band2Horz">
      <w:rPr>
        <w:color w:val="B2A1C6" w:themeColor="accent4" w:themeTint="9A" w:themeShade="95"/>
        <w:sz w:val="22"/>
      </w:rPr>
    </w:tblStylePr>
    <w:tblStylePr w:type="firstCol">
      <w:rPr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064A2" w:sz="4" w:space="0" w:themeColor="accent4"/>
          <w:bottom w:val="none" w:color="000000" w:sz="4" w:space="0"/>
        </w:tcBorders>
      </w:tcPr>
    </w:tblStylePr>
    <w:tblStylePr w:type="firstRow">
      <w:rPr>
        <w:i/>
        <w:color w:val="B2A1C6" w:themeColor="accent4" w:themeTint="9A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8064A2" w:sz="4" w:space="0" w:themeColor="accent4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B2A1C6" w:themeColor="accent4" w:themeTint="9A" w:themeShade="95"/>
        <w:sz w:val="22"/>
      </w:rPr>
      <w:tcPr>
        <w:shd w:val="clear" w:color="FFFFFF" w:fill="auto"/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9" w:customStyle="1">
    <w:name w:val="List Table 7 Colorful - Accent 5"/>
    <w:uiPriority w:val="99"/>
    <w:tblPr>
      <w:tblStyleRowBandSize w:val="1"/>
      <w:tblStyleColBandSize w:val="1"/>
      <w:tblBorders>
        <w:right w:val="single" w:color="92CCDC" w:sz="4" w:space="0" w:themeColor="accent5" w:themeTint="9A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92CCDC" w:themeColor="accent5" w:themeTint="9A" w:themeShade="95"/>
        <w:sz w:val="22"/>
      </w:rPr>
      <w:tcPr>
        <w:shd w:val="clear" w:color="D1EAF0" w:fill="auto"/>
      </w:tcPr>
    </w:tblStylePr>
    <w:tblStylePr w:type="band1Vert">
      <w:tcPr>
        <w:shd w:val="clear" w:color="D1EAF0" w:fill="auto"/>
      </w:tcPr>
    </w:tblStylePr>
    <w:tblStylePr w:type="band2Horz">
      <w:rPr>
        <w:color w:val="92CCDC" w:themeColor="accent5" w:themeTint="9A" w:themeShade="95"/>
        <w:sz w:val="22"/>
      </w:rPr>
    </w:tblStylePr>
    <w:tblStylePr w:type="firstCol">
      <w:rPr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4BACC6" w:sz="4" w:space="0" w:themeColor="accent5"/>
          <w:bottom w:val="none" w:color="000000" w:sz="4" w:space="0"/>
        </w:tcBorders>
      </w:tcPr>
    </w:tblStylePr>
    <w:tblStylePr w:type="firstRow">
      <w:rPr>
        <w:i/>
        <w:color w:val="92CCDC" w:themeColor="accent5" w:themeTint="9A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i/>
        <w:color w:val="92CCDC" w:themeColor="accent5" w:themeTint="9A" w:themeShade="95"/>
        <w:sz w:val="22"/>
      </w:rPr>
      <w:tcPr>
        <w:shd w:val="clear" w:color="FFFFFF" w:fill="auto"/>
        <w:tcBorders>
          <w:left w:val="single" w:color="4BACC6" w:sz="4" w:space="0" w:themeColor="accent5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92CCDC" w:themeColor="accent5" w:themeTint="9A" w:themeShade="95"/>
        <w:sz w:val="22"/>
      </w:rPr>
      <w:tcPr>
        <w:shd w:val="clear" w:color="FFFFFF" w:fill="auto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0" w:customStyle="1">
    <w:name w:val="List Table 7 Colorful - Accent 6"/>
    <w:uiPriority w:val="99"/>
    <w:tblPr>
      <w:tblStyleRowBandSize w:val="1"/>
      <w:tblStyleColBandSize w:val="1"/>
      <w:tblBorders>
        <w:right w:val="single" w:color="FAC090" w:sz="4" w:space="0" w:themeColor="accent6" w:themeTint="98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FAC090" w:themeColor="accent6" w:themeTint="98" w:themeShade="95"/>
        <w:sz w:val="22"/>
      </w:rPr>
      <w:tcPr>
        <w:shd w:val="clear" w:color="FDE4D0" w:fill="auto"/>
      </w:tcPr>
    </w:tblStylePr>
    <w:tblStylePr w:type="band1Vert">
      <w:tcPr>
        <w:shd w:val="clear" w:color="FDE4D0" w:fill="auto"/>
      </w:tcPr>
    </w:tblStylePr>
    <w:tblStylePr w:type="band2Horz">
      <w:rPr>
        <w:color w:val="FAC090" w:themeColor="accent6" w:themeTint="98" w:themeShade="95"/>
        <w:sz w:val="22"/>
      </w:rPr>
    </w:tblStylePr>
    <w:tblStylePr w:type="firstCol">
      <w:rPr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79646" w:sz="4" w:space="0" w:themeColor="accent6"/>
          <w:bottom w:val="none" w:color="000000" w:sz="4" w:space="0"/>
        </w:tcBorders>
      </w:tcPr>
    </w:tblStylePr>
    <w:tblStylePr w:type="firstRow">
      <w:rPr>
        <w:i/>
        <w:color w:val="FAC090" w:themeColor="accent6" w:themeTint="98" w:themeShade="95"/>
        <w:sz w:val="22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i/>
        <w:color w:val="FAC090" w:themeColor="accent6" w:themeTint="98" w:themeShade="95"/>
        <w:sz w:val="22"/>
      </w:rPr>
      <w:tcPr>
        <w:shd w:val="clear" w:color="FFFFFF" w:fill="auto"/>
        <w:tcBorders>
          <w:left w:val="single" w:color="F79646" w:sz="4" w:space="0" w:themeColor="accent6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i/>
        <w:color w:val="FAC090" w:themeColor="accent6" w:themeTint="98" w:themeShade="95"/>
        <w:sz w:val="22"/>
      </w:rPr>
      <w:tcPr>
        <w:shd w:val="clear" w:color="FFFFFF" w:fill="auto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41" w:customStyle="1">
    <w:name w:val="Lined - Accent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2F2F2" w:fill="auto"/>
      </w:tcPr>
    </w:tblStylePr>
    <w:tblStylePr w:type="band2Vert">
      <w:rPr>
        <w:color w:val="404040"/>
        <w:sz w:val="22"/>
      </w:rPr>
      <w:tcPr>
        <w:shd w:val="clear" w:color="F2F2F2" w:fill="auto"/>
      </w:tcPr>
    </w:tblStylePr>
    <w:tblStylePr w:type="firstCol">
      <w:rPr>
        <w:color w:val="F2F2F2"/>
        <w:sz w:val="22"/>
      </w:rPr>
      <w:tcPr>
        <w:shd w:val="clear" w:color="7F7F7F" w:fill="auto"/>
      </w:tcPr>
    </w:tblStylePr>
    <w:tblStylePr w:type="firstRow">
      <w:rPr>
        <w:color w:val="F2F2F2"/>
        <w:sz w:val="22"/>
      </w:rPr>
      <w:tcPr>
        <w:shd w:val="clear" w:color="7F7F7F" w:fill="auto"/>
      </w:tcPr>
    </w:tblStylePr>
    <w:tblStylePr w:type="lastCol">
      <w:rPr>
        <w:color w:val="F2F2F2"/>
        <w:sz w:val="22"/>
      </w:rPr>
      <w:tcPr>
        <w:shd w:val="clear" w:color="7F7F7F" w:fill="auto"/>
      </w:tcPr>
    </w:tblStylePr>
    <w:tblStylePr w:type="lastRow">
      <w:rPr>
        <w:color w:val="F2F2F2"/>
        <w:sz w:val="22"/>
      </w:rPr>
      <w:tcPr>
        <w:shd w:val="clear" w:color="7F7F7F" w:fill="auto"/>
      </w:tcPr>
    </w:tblStylePr>
  </w:style>
  <w:style w:type="table" w:styleId="842" w:customStyle="1">
    <w:name w:val="Lined - Accent 1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C7D7EA" w:fill="auto"/>
      </w:tcPr>
    </w:tblStylePr>
    <w:tblStylePr w:type="band2Vert">
      <w:rPr>
        <w:color w:val="404040"/>
        <w:sz w:val="22"/>
      </w:rPr>
      <w:tcPr>
        <w:shd w:val="clear" w:color="C7D7EA" w:fill="auto"/>
      </w:tcPr>
    </w:tblStylePr>
    <w:tblStylePr w:type="firstCol">
      <w:rPr>
        <w:color w:val="F2F2F2"/>
        <w:sz w:val="22"/>
      </w:rPr>
      <w:tcPr>
        <w:shd w:val="clear" w:color="5D8AC2" w:fill="auto"/>
      </w:tcPr>
    </w:tblStylePr>
    <w:tblStylePr w:type="firstRow">
      <w:rPr>
        <w:color w:val="F2F2F2"/>
        <w:sz w:val="22"/>
      </w:rPr>
      <w:tcPr>
        <w:shd w:val="clear" w:color="5D8AC2" w:fill="auto"/>
      </w:tcPr>
    </w:tblStylePr>
    <w:tblStylePr w:type="lastCol">
      <w:rPr>
        <w:color w:val="F2F2F2"/>
        <w:sz w:val="22"/>
      </w:rPr>
      <w:tcPr>
        <w:shd w:val="clear" w:color="5D8AC2" w:fill="auto"/>
      </w:tcPr>
    </w:tblStylePr>
    <w:tblStylePr w:type="lastRow">
      <w:rPr>
        <w:color w:val="F2F2F2"/>
        <w:sz w:val="22"/>
      </w:rPr>
      <w:tcPr>
        <w:shd w:val="clear" w:color="5D8AC2" w:fill="auto"/>
      </w:tcPr>
    </w:tblStylePr>
  </w:style>
  <w:style w:type="table" w:styleId="843" w:customStyle="1">
    <w:name w:val="Lined - Accent 2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2DCDC" w:fill="auto"/>
      </w:tcPr>
    </w:tblStylePr>
    <w:tblStylePr w:type="band2Vert">
      <w:rPr>
        <w:color w:val="404040"/>
        <w:sz w:val="22"/>
      </w:rPr>
      <w:tcPr>
        <w:shd w:val="clear" w:color="F2DCDC" w:fill="auto"/>
      </w:tcPr>
    </w:tblStylePr>
    <w:tblStylePr w:type="firstCol">
      <w:rPr>
        <w:color w:val="F2F2F2"/>
        <w:sz w:val="22"/>
      </w:rPr>
      <w:tcPr>
        <w:shd w:val="clear" w:color="D99695" w:fill="auto"/>
      </w:tcPr>
    </w:tblStylePr>
    <w:tblStylePr w:type="firstRow">
      <w:rPr>
        <w:color w:val="F2F2F2"/>
        <w:sz w:val="22"/>
      </w:rPr>
      <w:tcPr>
        <w:shd w:val="clear" w:color="D99695" w:fill="auto"/>
      </w:tcPr>
    </w:tblStylePr>
    <w:tblStylePr w:type="lastCol">
      <w:rPr>
        <w:color w:val="F2F2F2"/>
        <w:sz w:val="22"/>
      </w:rPr>
      <w:tcPr>
        <w:shd w:val="clear" w:color="D99695" w:fill="auto"/>
      </w:tcPr>
    </w:tblStylePr>
    <w:tblStylePr w:type="lastRow">
      <w:rPr>
        <w:color w:val="F2F2F2"/>
        <w:sz w:val="22"/>
      </w:rPr>
      <w:tcPr>
        <w:shd w:val="clear" w:color="D99695" w:fill="auto"/>
      </w:tcPr>
    </w:tblStylePr>
  </w:style>
  <w:style w:type="table" w:styleId="844" w:customStyle="1">
    <w:name w:val="Lined - Accent 3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EAF1DC" w:fill="auto"/>
      </w:tcPr>
    </w:tblStylePr>
    <w:tblStylePr w:type="band2Vert">
      <w:rPr>
        <w:color w:val="404040"/>
        <w:sz w:val="22"/>
      </w:rPr>
      <w:tcPr>
        <w:shd w:val="clear" w:color="EAF1DC" w:fill="auto"/>
      </w:tcPr>
    </w:tblStylePr>
    <w:tblStylePr w:type="firstCol">
      <w:rPr>
        <w:color w:val="F2F2F2"/>
        <w:sz w:val="22"/>
      </w:rPr>
      <w:tcPr>
        <w:shd w:val="clear" w:color="9ABB59" w:fill="auto"/>
      </w:tcPr>
    </w:tblStylePr>
    <w:tblStylePr w:type="firstRow">
      <w:rPr>
        <w:color w:val="F2F2F2"/>
        <w:sz w:val="22"/>
      </w:rPr>
      <w:tcPr>
        <w:shd w:val="clear" w:color="9ABB59" w:fill="auto"/>
      </w:tcPr>
    </w:tblStylePr>
    <w:tblStylePr w:type="lastCol">
      <w:rPr>
        <w:color w:val="F2F2F2"/>
        <w:sz w:val="22"/>
      </w:rPr>
      <w:tcPr>
        <w:shd w:val="clear" w:color="9ABB59" w:fill="auto"/>
      </w:tcPr>
    </w:tblStylePr>
    <w:tblStylePr w:type="lastRow">
      <w:rPr>
        <w:color w:val="F2F2F2"/>
        <w:sz w:val="22"/>
      </w:rPr>
      <w:tcPr>
        <w:shd w:val="clear" w:color="9ABB59" w:fill="auto"/>
      </w:tcPr>
    </w:tblStylePr>
  </w:style>
  <w:style w:type="table" w:styleId="845" w:customStyle="1">
    <w:name w:val="Lined - Accent 4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E5DFEC" w:fill="auto"/>
      </w:tcPr>
    </w:tblStylePr>
    <w:tblStylePr w:type="band2Vert">
      <w:rPr>
        <w:color w:val="404040"/>
        <w:sz w:val="22"/>
      </w:rPr>
      <w:tcPr>
        <w:shd w:val="clear" w:color="E5DFEC" w:fill="auto"/>
      </w:tcPr>
    </w:tblStylePr>
    <w:tblStylePr w:type="firstCol">
      <w:rPr>
        <w:color w:val="F2F2F2"/>
        <w:sz w:val="22"/>
      </w:rPr>
      <w:tcPr>
        <w:shd w:val="clear" w:color="B2A1C6" w:fill="auto"/>
      </w:tcPr>
    </w:tblStylePr>
    <w:tblStylePr w:type="firstRow">
      <w:rPr>
        <w:color w:val="F2F2F2"/>
        <w:sz w:val="22"/>
      </w:rPr>
      <w:tcPr>
        <w:shd w:val="clear" w:color="B2A1C6" w:fill="auto"/>
      </w:tcPr>
    </w:tblStylePr>
    <w:tblStylePr w:type="lastCol">
      <w:rPr>
        <w:color w:val="F2F2F2"/>
        <w:sz w:val="22"/>
      </w:rPr>
      <w:tcPr>
        <w:shd w:val="clear" w:color="B2A1C6" w:fill="auto"/>
      </w:tcPr>
    </w:tblStylePr>
    <w:tblStylePr w:type="lastRow">
      <w:rPr>
        <w:color w:val="F2F2F2"/>
        <w:sz w:val="22"/>
      </w:rPr>
      <w:tcPr>
        <w:shd w:val="clear" w:color="B2A1C6" w:fill="auto"/>
      </w:tcPr>
    </w:tblStylePr>
  </w:style>
  <w:style w:type="table" w:styleId="846" w:customStyle="1">
    <w:name w:val="Lined - Accent 5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DAEEF3" w:fill="auto"/>
      </w:tcPr>
    </w:tblStylePr>
    <w:tblStylePr w:type="band2Vert">
      <w:rPr>
        <w:color w:val="404040"/>
        <w:sz w:val="22"/>
      </w:rPr>
      <w:tcPr>
        <w:shd w:val="clear" w:color="DAEEF3" w:fill="auto"/>
      </w:tcPr>
    </w:tblStylePr>
    <w:tblStylePr w:type="firstCol">
      <w:rPr>
        <w:color w:val="F2F2F2"/>
        <w:sz w:val="22"/>
      </w:rPr>
      <w:tcPr>
        <w:shd w:val="clear" w:color="4BACC6" w:fill="auto"/>
      </w:tcPr>
    </w:tblStylePr>
    <w:tblStylePr w:type="firstRow">
      <w:rPr>
        <w:color w:val="F2F2F2"/>
        <w:sz w:val="22"/>
      </w:rPr>
      <w:tcPr>
        <w:shd w:val="clear" w:color="4BACC6" w:fill="auto"/>
      </w:tcPr>
    </w:tblStylePr>
    <w:tblStylePr w:type="lastCol">
      <w:rPr>
        <w:color w:val="F2F2F2"/>
        <w:sz w:val="22"/>
      </w:rPr>
      <w:tcPr>
        <w:shd w:val="clear" w:color="4BACC6" w:fill="auto"/>
      </w:tcPr>
    </w:tblStylePr>
    <w:tblStylePr w:type="lastRow">
      <w:rPr>
        <w:color w:val="F2F2F2"/>
        <w:sz w:val="22"/>
      </w:rPr>
      <w:tcPr>
        <w:shd w:val="clear" w:color="4BACC6" w:fill="auto"/>
      </w:tcPr>
    </w:tblStylePr>
  </w:style>
  <w:style w:type="table" w:styleId="847" w:customStyle="1">
    <w:name w:val="Lined - Accent 6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DE9D8" w:fill="auto"/>
      </w:tcPr>
    </w:tblStylePr>
    <w:tblStylePr w:type="band2Vert">
      <w:rPr>
        <w:color w:val="404040"/>
        <w:sz w:val="22"/>
      </w:rPr>
      <w:tcPr>
        <w:shd w:val="clear" w:color="FDE9D8" w:fill="auto"/>
      </w:tcPr>
    </w:tblStylePr>
    <w:tblStylePr w:type="firstCol">
      <w:rPr>
        <w:color w:val="F2F2F2"/>
        <w:sz w:val="22"/>
      </w:rPr>
      <w:tcPr>
        <w:shd w:val="clear" w:color="F79646" w:fill="auto"/>
      </w:tcPr>
    </w:tblStylePr>
    <w:tblStylePr w:type="firstRow">
      <w:rPr>
        <w:color w:val="F2F2F2"/>
        <w:sz w:val="22"/>
      </w:rPr>
      <w:tcPr>
        <w:shd w:val="clear" w:color="F79646" w:fill="auto"/>
      </w:tcPr>
    </w:tblStylePr>
    <w:tblStylePr w:type="lastCol">
      <w:rPr>
        <w:color w:val="F2F2F2"/>
        <w:sz w:val="22"/>
      </w:rPr>
      <w:tcPr>
        <w:shd w:val="clear" w:color="F79646" w:fill="auto"/>
      </w:tcPr>
    </w:tblStylePr>
    <w:tblStylePr w:type="lastRow">
      <w:rPr>
        <w:color w:val="F2F2F2"/>
        <w:sz w:val="22"/>
      </w:rPr>
      <w:tcPr>
        <w:shd w:val="clear" w:color="F79646" w:fill="auto"/>
      </w:tcPr>
    </w:tblStylePr>
  </w:style>
  <w:style w:type="table" w:styleId="848" w:customStyle="1">
    <w:name w:val="Bordered &amp; Lined - Accent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2F2F2" w:fill="auto"/>
      </w:tcPr>
    </w:tblStylePr>
    <w:tblStylePr w:type="band2Vert">
      <w:rPr>
        <w:color w:val="404040"/>
        <w:sz w:val="22"/>
      </w:rPr>
      <w:tcPr>
        <w:shd w:val="clear" w:color="F2F2F2" w:fill="auto"/>
      </w:tcPr>
    </w:tblStylePr>
    <w:tblStylePr w:type="firstCol">
      <w:rPr>
        <w:color w:val="F2F2F2"/>
        <w:sz w:val="22"/>
      </w:rPr>
      <w:tcPr>
        <w:shd w:val="clear" w:color="7F7F7F" w:fill="auto"/>
      </w:tcPr>
    </w:tblStylePr>
    <w:tblStylePr w:type="firstRow">
      <w:rPr>
        <w:color w:val="F2F2F2"/>
        <w:sz w:val="22"/>
      </w:rPr>
      <w:tcPr>
        <w:shd w:val="clear" w:color="7F7F7F" w:fill="auto"/>
      </w:tcPr>
    </w:tblStylePr>
    <w:tblStylePr w:type="lastCol">
      <w:rPr>
        <w:color w:val="F2F2F2"/>
        <w:sz w:val="22"/>
      </w:rPr>
      <w:tcPr>
        <w:shd w:val="clear" w:color="7F7F7F" w:fill="auto"/>
      </w:tcPr>
    </w:tblStylePr>
    <w:tblStylePr w:type="lastRow">
      <w:rPr>
        <w:color w:val="F2F2F2"/>
        <w:sz w:val="22"/>
      </w:rPr>
      <w:tcPr>
        <w:shd w:val="clear" w:color="7F7F7F" w:fill="auto"/>
      </w:tcPr>
    </w:tblStylePr>
  </w:style>
  <w:style w:type="table" w:styleId="849" w:customStyle="1">
    <w:name w:val="Bordered &amp; Lined - Accent 1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  <w:insideV w:val="single" w:color="4F81BD" w:sz="4" w:space="0" w:themeColor="accent1"/>
        <w:insideH w:val="single" w:color="4F81BD" w:sz="4" w:space="0" w:themeColor="accent1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C7D7EA" w:fill="auto"/>
      </w:tcPr>
    </w:tblStylePr>
    <w:tblStylePr w:type="band2Vert">
      <w:rPr>
        <w:color w:val="404040"/>
        <w:sz w:val="22"/>
      </w:rPr>
      <w:tcPr>
        <w:shd w:val="clear" w:color="C7D7EA" w:fill="auto"/>
      </w:tcPr>
    </w:tblStylePr>
    <w:tblStylePr w:type="firstCol">
      <w:rPr>
        <w:color w:val="F2F2F2"/>
        <w:sz w:val="22"/>
      </w:rPr>
      <w:tcPr>
        <w:shd w:val="clear" w:color="5D8AC2" w:fill="auto"/>
      </w:tcPr>
    </w:tblStylePr>
    <w:tblStylePr w:type="firstRow">
      <w:rPr>
        <w:color w:val="F2F2F2"/>
        <w:sz w:val="22"/>
      </w:rPr>
      <w:tcPr>
        <w:shd w:val="clear" w:color="5D8AC2" w:fill="auto"/>
      </w:tcPr>
    </w:tblStylePr>
    <w:tblStylePr w:type="lastCol">
      <w:rPr>
        <w:color w:val="F2F2F2"/>
        <w:sz w:val="22"/>
      </w:rPr>
      <w:tcPr>
        <w:shd w:val="clear" w:color="5D8AC2" w:fill="auto"/>
      </w:tcPr>
    </w:tblStylePr>
    <w:tblStylePr w:type="lastRow">
      <w:rPr>
        <w:color w:val="F2F2F2"/>
        <w:sz w:val="22"/>
      </w:rPr>
      <w:tcPr>
        <w:shd w:val="clear" w:color="5D8AC2" w:fill="auto"/>
      </w:tcPr>
    </w:tblStylePr>
  </w:style>
  <w:style w:type="table" w:styleId="850" w:customStyle="1">
    <w:name w:val="Bordered &amp; Lined - Accent 2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C0504D" w:sz="4" w:space="0" w:themeColor="accent2"/>
        <w:top w:val="single" w:color="C0504D" w:sz="4" w:space="0" w:themeColor="accent2"/>
        <w:right w:val="single" w:color="C0504D" w:sz="4" w:space="0" w:themeColor="accent2"/>
        <w:bottom w:val="single" w:color="C0504D" w:sz="4" w:space="0" w:themeColor="accent2"/>
        <w:insideV w:val="single" w:color="C0504D" w:sz="4" w:space="0" w:themeColor="accent2"/>
        <w:insideH w:val="single" w:color="C0504D" w:sz="4" w:space="0" w:themeColor="accent2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2DCDC" w:fill="auto"/>
      </w:tcPr>
    </w:tblStylePr>
    <w:tblStylePr w:type="band2Vert">
      <w:rPr>
        <w:color w:val="404040"/>
        <w:sz w:val="22"/>
      </w:rPr>
      <w:tcPr>
        <w:shd w:val="clear" w:color="F2DCDC" w:fill="auto"/>
      </w:tcPr>
    </w:tblStylePr>
    <w:tblStylePr w:type="firstCol">
      <w:rPr>
        <w:color w:val="F2F2F2"/>
        <w:sz w:val="22"/>
      </w:rPr>
      <w:tcPr>
        <w:shd w:val="clear" w:color="D99695" w:fill="auto"/>
      </w:tcPr>
    </w:tblStylePr>
    <w:tblStylePr w:type="firstRow">
      <w:rPr>
        <w:color w:val="F2F2F2"/>
        <w:sz w:val="22"/>
      </w:rPr>
      <w:tcPr>
        <w:shd w:val="clear" w:color="D99695" w:fill="auto"/>
      </w:tcPr>
    </w:tblStylePr>
    <w:tblStylePr w:type="lastCol">
      <w:rPr>
        <w:color w:val="F2F2F2"/>
        <w:sz w:val="22"/>
      </w:rPr>
      <w:tcPr>
        <w:shd w:val="clear" w:color="D99695" w:fill="auto"/>
      </w:tcPr>
    </w:tblStylePr>
    <w:tblStylePr w:type="lastRow">
      <w:rPr>
        <w:color w:val="F2F2F2"/>
        <w:sz w:val="22"/>
      </w:rPr>
      <w:tcPr>
        <w:shd w:val="clear" w:color="D99695" w:fill="auto"/>
      </w:tcPr>
    </w:tblStylePr>
  </w:style>
  <w:style w:type="table" w:styleId="851" w:customStyle="1">
    <w:name w:val="Bordered &amp; Lined - Accent 3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9BBB59" w:sz="4" w:space="0" w:themeColor="accent3"/>
        <w:top w:val="single" w:color="9BBB59" w:sz="4" w:space="0" w:themeColor="accent3"/>
        <w:right w:val="single" w:color="9BBB59" w:sz="4" w:space="0" w:themeColor="accent3"/>
        <w:bottom w:val="single" w:color="9BBB59" w:sz="4" w:space="0" w:themeColor="accent3"/>
        <w:insideV w:val="single" w:color="9BBB59" w:sz="4" w:space="0" w:themeColor="accent3"/>
        <w:insideH w:val="single" w:color="9BBB59" w:sz="4" w:space="0" w:themeColor="accent3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EAF1DC" w:fill="auto"/>
      </w:tcPr>
    </w:tblStylePr>
    <w:tblStylePr w:type="band2Vert">
      <w:rPr>
        <w:color w:val="404040"/>
        <w:sz w:val="22"/>
      </w:rPr>
      <w:tcPr>
        <w:shd w:val="clear" w:color="EAF1DC" w:fill="auto"/>
      </w:tcPr>
    </w:tblStylePr>
    <w:tblStylePr w:type="firstCol">
      <w:rPr>
        <w:color w:val="F2F2F2"/>
        <w:sz w:val="22"/>
      </w:rPr>
      <w:tcPr>
        <w:shd w:val="clear" w:color="9ABB59" w:fill="auto"/>
      </w:tcPr>
    </w:tblStylePr>
    <w:tblStylePr w:type="firstRow">
      <w:rPr>
        <w:color w:val="F2F2F2"/>
        <w:sz w:val="22"/>
      </w:rPr>
      <w:tcPr>
        <w:shd w:val="clear" w:color="9ABB59" w:fill="auto"/>
      </w:tcPr>
    </w:tblStylePr>
    <w:tblStylePr w:type="lastCol">
      <w:rPr>
        <w:color w:val="F2F2F2"/>
        <w:sz w:val="22"/>
      </w:rPr>
      <w:tcPr>
        <w:shd w:val="clear" w:color="9ABB59" w:fill="auto"/>
      </w:tcPr>
    </w:tblStylePr>
    <w:tblStylePr w:type="lastRow">
      <w:rPr>
        <w:color w:val="F2F2F2"/>
        <w:sz w:val="22"/>
      </w:rPr>
      <w:tcPr>
        <w:shd w:val="clear" w:color="9ABB59" w:fill="auto"/>
      </w:tcPr>
    </w:tblStylePr>
  </w:style>
  <w:style w:type="table" w:styleId="852" w:customStyle="1">
    <w:name w:val="Bordered &amp; Lined - Accent 4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8064A2" w:sz="4" w:space="0" w:themeColor="accent4"/>
        <w:top w:val="single" w:color="8064A2" w:sz="4" w:space="0" w:themeColor="accent4"/>
        <w:right w:val="single" w:color="8064A2" w:sz="4" w:space="0" w:themeColor="accent4"/>
        <w:bottom w:val="single" w:color="8064A2" w:sz="4" w:space="0" w:themeColor="accent4"/>
        <w:insideV w:val="single" w:color="8064A2" w:sz="4" w:space="0" w:themeColor="accent4"/>
        <w:insideH w:val="single" w:color="8064A2" w:sz="4" w:space="0" w:themeColor="accent4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E5DFEC" w:fill="auto"/>
      </w:tcPr>
    </w:tblStylePr>
    <w:tblStylePr w:type="band2Vert">
      <w:rPr>
        <w:color w:val="404040"/>
        <w:sz w:val="22"/>
      </w:rPr>
      <w:tcPr>
        <w:shd w:val="clear" w:color="E5DFEC" w:fill="auto"/>
      </w:tcPr>
    </w:tblStylePr>
    <w:tblStylePr w:type="firstCol">
      <w:rPr>
        <w:color w:val="F2F2F2"/>
        <w:sz w:val="22"/>
      </w:rPr>
      <w:tcPr>
        <w:shd w:val="clear" w:color="B2A1C6" w:fill="auto"/>
      </w:tcPr>
    </w:tblStylePr>
    <w:tblStylePr w:type="firstRow">
      <w:rPr>
        <w:color w:val="F2F2F2"/>
        <w:sz w:val="22"/>
      </w:rPr>
      <w:tcPr>
        <w:shd w:val="clear" w:color="B2A1C6" w:fill="auto"/>
      </w:tcPr>
    </w:tblStylePr>
    <w:tblStylePr w:type="lastCol">
      <w:rPr>
        <w:color w:val="F2F2F2"/>
        <w:sz w:val="22"/>
      </w:rPr>
      <w:tcPr>
        <w:shd w:val="clear" w:color="B2A1C6" w:fill="auto"/>
      </w:tcPr>
    </w:tblStylePr>
    <w:tblStylePr w:type="lastRow">
      <w:rPr>
        <w:color w:val="F2F2F2"/>
        <w:sz w:val="22"/>
      </w:rPr>
      <w:tcPr>
        <w:shd w:val="clear" w:color="B2A1C6" w:fill="auto"/>
      </w:tcPr>
    </w:tblStylePr>
  </w:style>
  <w:style w:type="table" w:styleId="853" w:customStyle="1">
    <w:name w:val="Bordered &amp; Lined - Accent 5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DAEEF3" w:fill="auto"/>
      </w:tcPr>
    </w:tblStylePr>
    <w:tblStylePr w:type="band2Vert">
      <w:rPr>
        <w:color w:val="404040"/>
        <w:sz w:val="22"/>
      </w:rPr>
      <w:tcPr>
        <w:shd w:val="clear" w:color="DAEEF3" w:fill="auto"/>
      </w:tcPr>
    </w:tblStylePr>
    <w:tblStylePr w:type="firstCol">
      <w:rPr>
        <w:color w:val="F2F2F2"/>
        <w:sz w:val="22"/>
      </w:rPr>
      <w:tcPr>
        <w:shd w:val="clear" w:color="4BACC6" w:fill="auto"/>
      </w:tcPr>
    </w:tblStylePr>
    <w:tblStylePr w:type="firstRow">
      <w:rPr>
        <w:color w:val="F2F2F2"/>
        <w:sz w:val="22"/>
      </w:rPr>
      <w:tcPr>
        <w:shd w:val="clear" w:color="4BACC6" w:fill="auto"/>
      </w:tcPr>
    </w:tblStylePr>
    <w:tblStylePr w:type="lastCol">
      <w:rPr>
        <w:color w:val="F2F2F2"/>
        <w:sz w:val="22"/>
      </w:rPr>
      <w:tcPr>
        <w:shd w:val="clear" w:color="4BACC6" w:fill="auto"/>
      </w:tcPr>
    </w:tblStylePr>
    <w:tblStylePr w:type="lastRow">
      <w:rPr>
        <w:color w:val="F2F2F2"/>
        <w:sz w:val="22"/>
      </w:rPr>
      <w:tcPr>
        <w:shd w:val="clear" w:color="4BACC6" w:fill="auto"/>
      </w:tcPr>
    </w:tblStylePr>
  </w:style>
  <w:style w:type="table" w:styleId="854" w:customStyle="1">
    <w:name w:val="Bordered &amp; Lined - Accent 6"/>
    <w:uiPriority w:val="99"/>
    <w:rPr>
      <w:color w:val="404040"/>
      <w:sz w:val="20"/>
      <w:szCs w:val="20"/>
      <w:lang w:eastAsia="pt-BR"/>
    </w:rPr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</w:tblStylePr>
    <w:tblStylePr w:type="band1Vert">
      <w:rPr>
        <w:color w:val="404040"/>
        <w:sz w:val="22"/>
      </w:rPr>
    </w:tblStylePr>
    <w:tblStylePr w:type="band2Horz">
      <w:rPr>
        <w:color w:val="404040"/>
        <w:sz w:val="22"/>
      </w:rPr>
      <w:tcPr>
        <w:shd w:val="clear" w:color="FDE9D8" w:fill="auto"/>
      </w:tcPr>
    </w:tblStylePr>
    <w:tblStylePr w:type="band2Vert">
      <w:rPr>
        <w:color w:val="404040"/>
        <w:sz w:val="22"/>
      </w:rPr>
      <w:tcPr>
        <w:shd w:val="clear" w:color="FDE9D8" w:fill="auto"/>
      </w:tcPr>
    </w:tblStylePr>
    <w:tblStylePr w:type="firstCol">
      <w:rPr>
        <w:color w:val="F2F2F2"/>
        <w:sz w:val="22"/>
      </w:rPr>
      <w:tcPr>
        <w:shd w:val="clear" w:color="F79646" w:fill="auto"/>
      </w:tcPr>
    </w:tblStylePr>
    <w:tblStylePr w:type="firstRow">
      <w:rPr>
        <w:color w:val="F2F2F2"/>
        <w:sz w:val="22"/>
      </w:rPr>
      <w:tcPr>
        <w:shd w:val="clear" w:color="F79646" w:fill="auto"/>
      </w:tcPr>
    </w:tblStylePr>
    <w:tblStylePr w:type="lastCol">
      <w:rPr>
        <w:color w:val="F2F2F2"/>
        <w:sz w:val="22"/>
      </w:rPr>
      <w:tcPr>
        <w:shd w:val="clear" w:color="F79646" w:fill="auto"/>
      </w:tcPr>
    </w:tblStylePr>
    <w:tblStylePr w:type="lastRow">
      <w:rPr>
        <w:color w:val="F2F2F2"/>
        <w:sz w:val="22"/>
      </w:rPr>
      <w:tcPr>
        <w:shd w:val="clear" w:color="F79646" w:fill="auto"/>
      </w:tcPr>
    </w:tblStylePr>
  </w:style>
  <w:style w:type="table" w:styleId="855" w:customStyle="1">
    <w:name w:val="Bordered"/>
    <w:uiPriority w:val="99"/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000000" w:sz="12" w:space="0" w:themeColor="text1"/>
        </w:tcBorders>
      </w:tcPr>
    </w:tblStylePr>
    <w:tblStylePr w:type="lastCol">
      <w:rPr>
        <w:color w:val="404040"/>
        <w:sz w:val="22"/>
      </w:rPr>
      <w:tcPr>
        <w:tcBorders>
          <w:left w:val="single" w:color="000000" w:sz="12" w:space="0" w:themeColor="text1"/>
        </w:tcBorders>
      </w:tcPr>
    </w:tblStylePr>
    <w:tblStylePr w:type="lastRow">
      <w:rPr>
        <w:color w:val="404040"/>
        <w:sz w:val="22"/>
      </w:rPr>
      <w:tcPr>
        <w:tcBorders>
          <w:top w:val="single" w:color="000000" w:sz="12" w:space="0" w:themeColor="text1"/>
        </w:tcBorders>
      </w:tcPr>
    </w:tblStylePr>
  </w:style>
  <w:style w:type="table" w:styleId="856" w:customStyle="1">
    <w:name w:val="Bordered - Accent 1"/>
    <w:uiPriority w:val="99"/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4F81BD" w:sz="4" w:space="0" w:themeColor="accent1"/>
          <w:top w:val="single" w:color="4F81BD" w:sz="4" w:space="0" w:themeColor="accent1"/>
          <w:right w:val="single" w:color="4F81BD" w:sz="4" w:space="0" w:themeColor="accent1"/>
          <w:bottom w:val="single" w:color="4F81BD" w:sz="4" w:space="0" w:themeColor="accent1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857" w:customStyle="1">
    <w:name w:val="Bordered - Accent 2"/>
    <w:uiPriority w:val="99"/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C0504D" w:sz="4" w:space="0" w:themeColor="accent2"/>
          <w:top w:val="single" w:color="C0504D" w:sz="4" w:space="0" w:themeColor="accent2"/>
          <w:right w:val="single" w:color="C0504D" w:sz="4" w:space="0" w:themeColor="accent2"/>
          <w:bottom w:val="single" w:color="C0504D" w:sz="4" w:space="0" w:themeColor="accent2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C0504D" w:sz="12" w:space="0" w:themeColor="accent2"/>
        </w:tcBorders>
      </w:tcPr>
    </w:tblStylePr>
    <w:tblStylePr w:type="lastCol">
      <w:rPr>
        <w:color w:val="404040"/>
        <w:sz w:val="22"/>
      </w:rPr>
      <w:tcPr>
        <w:tcBorders>
          <w:left w:val="single" w:color="C0504D" w:sz="12" w:space="0" w:themeColor="accent2"/>
        </w:tcBorders>
      </w:tcPr>
    </w:tblStylePr>
    <w:tblStylePr w:type="lastRow">
      <w:rPr>
        <w:color w:val="404040"/>
        <w:sz w:val="22"/>
      </w:rPr>
      <w:tcPr>
        <w:tcBorders>
          <w:top w:val="single" w:color="C0504D" w:sz="12" w:space="0" w:themeColor="accent2"/>
        </w:tcBorders>
      </w:tcPr>
    </w:tblStylePr>
  </w:style>
  <w:style w:type="table" w:styleId="858" w:customStyle="1">
    <w:name w:val="Bordered - Accent 3"/>
    <w:uiPriority w:val="99"/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9BBB59" w:sz="4" w:space="0" w:themeColor="accent3"/>
          <w:top w:val="single" w:color="9BBB59" w:sz="4" w:space="0" w:themeColor="accent3"/>
          <w:right w:val="single" w:color="9BBB59" w:sz="4" w:space="0" w:themeColor="accent3"/>
          <w:bottom w:val="single" w:color="9BBB59" w:sz="4" w:space="0" w:themeColor="accent3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9BBB59" w:sz="12" w:space="0" w:themeColor="accent3"/>
        </w:tcBorders>
      </w:tcPr>
    </w:tblStylePr>
    <w:tblStylePr w:type="lastCol">
      <w:rPr>
        <w:color w:val="404040"/>
        <w:sz w:val="22"/>
      </w:rPr>
      <w:tcPr>
        <w:tcBorders>
          <w:left w:val="single" w:color="9BBB59" w:sz="12" w:space="0" w:themeColor="accent3"/>
        </w:tcBorders>
      </w:tcPr>
    </w:tblStylePr>
    <w:tblStylePr w:type="lastRow">
      <w:rPr>
        <w:color w:val="404040"/>
        <w:sz w:val="22"/>
      </w:rPr>
      <w:tcPr>
        <w:tcBorders>
          <w:top w:val="single" w:color="9BBB59" w:sz="12" w:space="0" w:themeColor="accent3"/>
        </w:tcBorders>
      </w:tcPr>
    </w:tblStylePr>
  </w:style>
  <w:style w:type="table" w:styleId="859" w:customStyle="1">
    <w:name w:val="Bordered - Accent 4"/>
    <w:uiPriority w:val="99"/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8064A2" w:sz="4" w:space="0" w:themeColor="accent4"/>
          <w:top w:val="single" w:color="8064A2" w:sz="4" w:space="0" w:themeColor="accent4"/>
          <w:right w:val="single" w:color="8064A2" w:sz="4" w:space="0" w:themeColor="accent4"/>
          <w:bottom w:val="single" w:color="8064A2" w:sz="4" w:space="0" w:themeColor="accent4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8064A2" w:sz="12" w:space="0" w:themeColor="accent4"/>
        </w:tcBorders>
      </w:tcPr>
    </w:tblStylePr>
    <w:tblStylePr w:type="lastCol">
      <w:rPr>
        <w:color w:val="404040"/>
        <w:sz w:val="22"/>
      </w:rPr>
      <w:tcPr>
        <w:tcBorders>
          <w:left w:val="single" w:color="8064A2" w:sz="12" w:space="0" w:themeColor="accent4"/>
        </w:tcBorders>
      </w:tcPr>
    </w:tblStylePr>
    <w:tblStylePr w:type="lastRow">
      <w:rPr>
        <w:color w:val="404040"/>
        <w:sz w:val="22"/>
      </w:rPr>
      <w:tcPr>
        <w:tcBorders>
          <w:top w:val="single" w:color="8064A2" w:sz="12" w:space="0" w:themeColor="accent4"/>
        </w:tcBorders>
      </w:tcPr>
    </w:tblStylePr>
  </w:style>
  <w:style w:type="table" w:styleId="860" w:customStyle="1">
    <w:name w:val="Bordered - Accent 5"/>
    <w:uiPriority w:val="99"/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4BACC6" w:sz="12" w:space="0" w:themeColor="accent5"/>
        </w:tcBorders>
      </w:tcPr>
    </w:tblStylePr>
    <w:tblStylePr w:type="lastCol">
      <w:rPr>
        <w:color w:val="404040"/>
        <w:sz w:val="22"/>
      </w:rPr>
      <w:tcPr>
        <w:tcBorders>
          <w:left w:val="single" w:color="4BACC6" w:sz="12" w:space="0" w:themeColor="accent5"/>
        </w:tcBorders>
      </w:tcPr>
    </w:tblStylePr>
    <w:tblStylePr w:type="lastRow">
      <w:rPr>
        <w:color w:val="404040"/>
        <w:sz w:val="22"/>
      </w:rPr>
      <w:tcPr>
        <w:tcBorders>
          <w:top w:val="single" w:color="4BACC6" w:sz="12" w:space="0" w:themeColor="accent5"/>
        </w:tcBorders>
      </w:tcPr>
    </w:tblStylePr>
  </w:style>
  <w:style w:type="table" w:styleId="861" w:customStyle="1">
    <w:name w:val="Bordered - Accent 6"/>
    <w:uiPriority w:val="99"/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  <w:tblCellMar>
        <w:left w:w="0" w:type="dxa"/>
        <w:top w:w="0" w:type="dxa"/>
        <w:right w:w="0" w:type="dxa"/>
        <w:bottom w:w="0" w:type="dxa"/>
      </w:tblCellMar>
    </w:tblPr>
    <w:tblStylePr w:type="band1Horz">
      <w:rPr>
        <w:color w:val="404040"/>
        <w:sz w:val="22"/>
      </w:rPr>
      <w:tcPr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firstCol">
      <w:rPr>
        <w:color w:val="404040"/>
        <w:sz w:val="22"/>
      </w:rPr>
    </w:tblStylePr>
    <w:tblStylePr w:type="firstRow">
      <w:rPr>
        <w:color w:val="404040"/>
        <w:sz w:val="22"/>
      </w:rPr>
      <w:tcPr>
        <w:tcBorders>
          <w:bottom w:val="single" w:color="F79646" w:sz="12" w:space="0" w:themeColor="accent6"/>
        </w:tcBorders>
      </w:tcPr>
    </w:tblStylePr>
    <w:tblStylePr w:type="lastCol">
      <w:rPr>
        <w:color w:val="404040"/>
        <w:sz w:val="22"/>
      </w:rPr>
      <w:tcPr>
        <w:tcBorders>
          <w:left w:val="single" w:color="F79646" w:sz="12" w:space="0" w:themeColor="accent6"/>
        </w:tcBorders>
      </w:tcPr>
    </w:tblStylePr>
    <w:tblStylePr w:type="lastRow">
      <w:rPr>
        <w:color w:val="404040"/>
        <w:sz w:val="22"/>
      </w:rPr>
      <w:tcPr>
        <w:tcBorders>
          <w:top w:val="single" w:color="F79646" w:sz="12" w:space="0" w:themeColor="accent6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customXml" Target="../customXml/item1.xml" /><Relationship Id="rId14" Type="http://schemas.openxmlformats.org/officeDocument/2006/relationships/customXml" Target="../customXml/item2.xml" /><Relationship Id="rId15" Type="http://schemas.openxmlformats.org/officeDocument/2006/relationships/customXml" Target="../customXml/item3.xml" /><Relationship Id="rId16" Type="http://schemas.openxmlformats.org/officeDocument/2006/relationships/customXml" Target="../customXml/item4.xml" /><Relationship Id="rId17" Type="http://schemas.openxmlformats.org/officeDocument/2006/relationships/customXml" Target="../customXml/item5.xml" /><Relationship Id="rId18" Type="http://schemas.openxmlformats.org/officeDocument/2006/relationships/customXml" Target="../customXml/item6.xml" /><Relationship Id="rId19" Type="http://schemas.openxmlformats.org/officeDocument/2006/relationships/image" Target="media/image1.png"/><Relationship Id="rId20" Type="http://schemas.openxmlformats.org/officeDocument/2006/relationships/image" Target="media/image2.png"/><Relationship Id="rId21" Type="http://schemas.openxmlformats.org/officeDocument/2006/relationships/image" Target="media/image3.jpg"/><Relationship Id="rId22" Type="http://schemas.openxmlformats.org/officeDocument/2006/relationships/image" Target="media/image4.png"/><Relationship Id="rId23" Type="http://schemas.openxmlformats.org/officeDocument/2006/relationships/image" Target="media/image5.jp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jpg"/><Relationship Id="rId30" Type="http://schemas.openxmlformats.org/officeDocument/2006/relationships/image" Target="media/image12.jpg"/><Relationship Id="rId31" Type="http://schemas.openxmlformats.org/officeDocument/2006/relationships/image" Target="media/image13.jpg"/><Relationship Id="rId32" Type="http://schemas.openxmlformats.org/officeDocument/2006/relationships/image" Target="media/image14.png"/><Relationship Id="rId33" Type="http://schemas.openxmlformats.org/officeDocument/2006/relationships/hyperlink" Target="https://www.treinaweb.com.br/blog/conhecendo-o-codeigniter-framework" TargetMode="External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w:settings xmlns:w="http://schemas.openxmlformats.org/wordprocessingml/2006/main">
  <w:SpecialFormsHighlight w:val="c9c8ff"/>
</w:setting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w:settings xmlns:w="http://schemas.openxmlformats.org/wordprocessingml/2006/main">
  <w:SpecialFormsHighlight w:val="c9c8ff"/>
</w:settings>
</file>

<file path=customXml/item5.xml><?xml version="1.0" encoding="utf-8"?>
<w:settings xmlns:w="http://schemas.openxmlformats.org/wordprocessingml/2006/main">
  <w:SpecialFormsHighlight w:val="c9c8ff"/>
</w:settings>
</file>

<file path=customXml/item6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3.xml><?xml version="1.0" encoding="utf-8"?>
<ds:datastoreItem xmlns:ds="http://schemas.openxmlformats.org/officeDocument/2006/customXml" ds:itemID="{AEAC8106-69A0-40F3-83E0-251FE4DADB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C618EC-7724-4206-86FF-D4D44C8B7B17}">
  <ds:schemaRefs>
    <ds:schemaRef ds:uri="http://schemas.openxmlformats.org/wordprocessingml/2006/main"/>
  </ds:schemaRefs>
</ds:datastoreItem>
</file>

<file path=customXml/itemProps5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6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MONITORAMENTO DE PLANTAÇÕES</dc:title>
  <dc:subject>monografia ads 2021-2</dc:subject>
  <dc:creator>Pedro Igor B. S</dc:creator>
  <dc:description/>
  <dc:language>pt-BR</dc:language>
  <cp:revision>56</cp:revision>
  <dcterms:created xsi:type="dcterms:W3CDTF">2021-11-10T01:54:00Z</dcterms:created>
  <dcterms:modified xsi:type="dcterms:W3CDTF">2021-12-18T16:44:54Z</dcterms:modified>
</cp:coreProperties>
</file>