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B02C1" w14:textId="7CB7E787" w:rsidR="00EF09F5" w:rsidRDefault="00EF09F5">
      <w:r>
        <w:t>Requisitos funcionais (RF):</w:t>
      </w:r>
    </w:p>
    <w:p w14:paraId="4F29DAA2" w14:textId="3E0991D0" w:rsidR="00EF09F5" w:rsidRDefault="00EF09F5">
      <w:r>
        <w:t>01 – Cadastrar funcionário</w:t>
      </w:r>
    </w:p>
    <w:p w14:paraId="6A738AB4" w14:textId="4C9715A3" w:rsidR="00EF09F5" w:rsidRDefault="00EF09F5">
      <w:r>
        <w:t>02 – Cadastrar Motorista</w:t>
      </w:r>
    </w:p>
    <w:p w14:paraId="31C6B5F2" w14:textId="5033725B" w:rsidR="00EF09F5" w:rsidRDefault="00EF09F5">
      <w:r>
        <w:t>03 – Listar Motorista</w:t>
      </w:r>
    </w:p>
    <w:p w14:paraId="65AAA15E" w14:textId="5E547CB2" w:rsidR="00EF09F5" w:rsidRDefault="00EF09F5">
      <w:r>
        <w:t>04 – Consultar Motorista</w:t>
      </w:r>
    </w:p>
    <w:p w14:paraId="192CC04F" w14:textId="240B88EA" w:rsidR="00EF09F5" w:rsidRDefault="00EF09F5">
      <w:r>
        <w:t>05 – Apagar Motorista</w:t>
      </w:r>
    </w:p>
    <w:p w14:paraId="56390A4B" w14:textId="059FD11A" w:rsidR="00EF09F5" w:rsidRDefault="00EF09F5">
      <w:r>
        <w:t>06 – Atualizar Motorista</w:t>
      </w:r>
    </w:p>
    <w:p w14:paraId="3D9AFFE4" w14:textId="286661E5" w:rsidR="00EF09F5" w:rsidRDefault="00EF09F5">
      <w:r>
        <w:t xml:space="preserve">07 – Cadastrar Entrega </w:t>
      </w:r>
    </w:p>
    <w:p w14:paraId="255EA871" w14:textId="7F0149FE" w:rsidR="00EF09F5" w:rsidRDefault="00EF09F5">
      <w:r>
        <w:t>08 - Cadastra Carga</w:t>
      </w:r>
    </w:p>
    <w:p w14:paraId="62C326D4" w14:textId="073D373E" w:rsidR="00EF09F5" w:rsidRDefault="00EF09F5">
      <w:r>
        <w:t>09 - Listar Entrega</w:t>
      </w:r>
    </w:p>
    <w:p w14:paraId="1FBF82CB" w14:textId="0FBD1CF8" w:rsidR="00EF09F5" w:rsidRDefault="00EF09F5">
      <w:r>
        <w:t>10 – Fazer login</w:t>
      </w:r>
    </w:p>
    <w:p w14:paraId="40B37205" w14:textId="6A973FCA" w:rsidR="00EF09F5" w:rsidRDefault="00EF09F5">
      <w:r>
        <w:t>Requisitos Não funcionais (RNF)</w:t>
      </w:r>
    </w:p>
    <w:p w14:paraId="40B05BED" w14:textId="65980363" w:rsidR="00EF09F5" w:rsidRDefault="00EF09F5">
      <w:r>
        <w:t>01 – Segurança: os dados sensíveis são criptografados</w:t>
      </w:r>
    </w:p>
    <w:p w14:paraId="384584BA" w14:textId="02019FD6" w:rsidR="00EF09F5" w:rsidRDefault="00EF09F5">
      <w:r>
        <w:t xml:space="preserve">02 – Usabilidade: layout com botão de logout e de fácil uso </w:t>
      </w:r>
    </w:p>
    <w:p w14:paraId="7CF172AC" w14:textId="5E93EC3E" w:rsidR="00013560" w:rsidRDefault="00013560">
      <w:r>
        <w:t>03 – Confiabilidade: Sistema confiável e disponível 24 horas</w:t>
      </w:r>
    </w:p>
    <w:p w14:paraId="48C9AB58" w14:textId="3D95FDF8" w:rsidR="00013560" w:rsidRDefault="00013560">
      <w:r>
        <w:t>04 – Desempenho: Tempo de resposta do sistema depende do banco de dados</w:t>
      </w:r>
    </w:p>
    <w:p w14:paraId="3F43E210" w14:textId="5351FB24" w:rsidR="00013560" w:rsidRDefault="00013560">
      <w:r>
        <w:t>05 – Escalabilidade: Sistema escalável necessita de no mínimo 3 maquinas</w:t>
      </w:r>
    </w:p>
    <w:p w14:paraId="5AEED7C8" w14:textId="01DFBA27" w:rsidR="00013560" w:rsidRDefault="00013560">
      <w:r>
        <w:t>Regras de negócios (RN)</w:t>
      </w:r>
    </w:p>
    <w:p w14:paraId="0FBD3505" w14:textId="77777777" w:rsidR="00013560" w:rsidRDefault="00013560">
      <w:r>
        <w:t>01 – Tempo De expiração do token de 180 minutos (3 horas)</w:t>
      </w:r>
    </w:p>
    <w:p w14:paraId="4DCDE719" w14:textId="2EF72BF5" w:rsidR="00EF09F5" w:rsidRDefault="00013560">
      <w:r>
        <w:t>02 – senha, CPF e CNH devem ser criptografados</w:t>
      </w:r>
    </w:p>
    <w:p w14:paraId="74FEAFF9" w14:textId="63C114AC" w:rsidR="00013560" w:rsidRDefault="00013560">
      <w:r>
        <w:t>03 – Entrega deve ter Listagem ordenada por data</w:t>
      </w:r>
    </w:p>
    <w:p w14:paraId="432293E6" w14:textId="6D2DE0B9" w:rsidR="00013560" w:rsidRDefault="00013560">
      <w:r>
        <w:t>04 – As operações de consultar e listar devem ser em formato de tabela</w:t>
      </w:r>
    </w:p>
    <w:p w14:paraId="385BAA01" w14:textId="7A70A6AA" w:rsidR="00013560" w:rsidRDefault="00013560">
      <w:r>
        <w:t xml:space="preserve">05 - </w:t>
      </w:r>
      <w:r w:rsidRPr="00013560">
        <w:t>Página principal com identificação do funcionário, logout e navegação acessível no topo;</w:t>
      </w:r>
    </w:p>
    <w:p w14:paraId="7C4B6888" w14:textId="77777777" w:rsidR="00EF09F5" w:rsidRDefault="00EF09F5"/>
    <w:sectPr w:rsidR="00EF09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0411A"/>
    <w:multiLevelType w:val="hybridMultilevel"/>
    <w:tmpl w:val="E1C25F12"/>
    <w:lvl w:ilvl="0" w:tplc="20A0FBF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24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9F5"/>
    <w:rsid w:val="00013560"/>
    <w:rsid w:val="004959C0"/>
    <w:rsid w:val="00EF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FE89C"/>
  <w15:chartTrackingRefBased/>
  <w15:docId w15:val="{37DA1F6F-3675-4024-8DE8-C83611BB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0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0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0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0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0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0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0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0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0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0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0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0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09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09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09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09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09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09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0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0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0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0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0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09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09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09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0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09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0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148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KREFTA DUARTE</dc:creator>
  <cp:keywords/>
  <dc:description/>
  <cp:lastModifiedBy>PEDRO HENRIQUE KREFTA DUARTE</cp:lastModifiedBy>
  <cp:revision>1</cp:revision>
  <dcterms:created xsi:type="dcterms:W3CDTF">2026-10-28T19:12:00Z</dcterms:created>
  <dcterms:modified xsi:type="dcterms:W3CDTF">2026-10-28T19:31:00Z</dcterms:modified>
</cp:coreProperties>
</file>