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Servidores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Henrique Pavoni, Samuel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Henrique Pavoni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654"/>
        <w:tblGridChange w:id="0">
          <w:tblGrid>
            <w:gridCol w:w="1980"/>
            <w:gridCol w:w="7654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48"/>
                <w:szCs w:val="48"/>
              </w:rPr>
            </w:pPr>
            <w:r w:rsidDel="00000000" w:rsidR="00000000" w:rsidRPr="00000000">
              <w:rPr>
                <w:rFonts w:ascii="Arial" w:cs="Arial" w:eastAsia="Arial" w:hAnsi="Arial"/>
                <w:sz w:val="48"/>
                <w:szCs w:val="48"/>
                <w:rtl w:val="0"/>
              </w:rPr>
              <w:t xml:space="preserve">Diario de Bordo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Ex.</w:t>
            </w:r>
          </w:p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05/11/2024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05/11/2024 11:18: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Separando os topicos para se pesquisar/sumario (apenas a ideia escrita no documentos).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 durante a aula de AOC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12/11/2024 11:12: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Pesquisando os temas: Pra que serve?, história, Modelos, Curiosidades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18/11/2024 01:55: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Arial" w:cs="Arial" w:eastAsia="Arial" w:hAnsi="Arial"/>
                <w:sz w:val="38"/>
                <w:szCs w:val="38"/>
              </w:rPr>
            </w:pPr>
            <w:r w:rsidDel="00000000" w:rsidR="00000000" w:rsidRPr="00000000">
              <w:rPr>
                <w:rFonts w:ascii="Arial" w:cs="Arial" w:eastAsia="Arial" w:hAnsi="Arial"/>
                <w:sz w:val="38"/>
                <w:szCs w:val="38"/>
                <w:rtl w:val="0"/>
              </w:rPr>
              <w:t xml:space="preserve">Continuação da pesquisa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18/11/2024 21:30: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Pesquisando o último tópico (história). Queria fazer um video bonitinho lendo o texto depois me recortado para colocar os slides no fundo, mas não vai dar tempo, vou apenas fazer os slides e se possível no dia seguinte gravar.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imelight" w:cs="Limelight" w:eastAsia="Limelight" w:hAnsi="Lime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9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melight">
    <w:embedRegular w:fontKey="{00000000-0000-0000-0000-000000000000}" r:id="rId3" w:subsetted="0"/>
  </w:font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m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