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A4E" w14:textId="5DFDCA5B" w:rsidR="00460603" w:rsidRPr="00C611A3" w:rsidRDefault="006E389C" w:rsidP="00C611A3">
      <w:pPr>
        <w:pStyle w:val="Title"/>
        <w:tabs>
          <w:tab w:val="left" w:pos="1578"/>
          <w:tab w:val="left" w:pos="2262"/>
          <w:tab w:val="center" w:pos="5032"/>
        </w:tabs>
        <w:rPr>
          <w:i w:val="0"/>
          <w:iCs w:val="0"/>
        </w:rPr>
      </w:pPr>
      <w:r>
        <w:rPr>
          <w:i w:val="0"/>
          <w:iCs w:val="0"/>
        </w:rPr>
        <w:t>PoloPoints</w:t>
      </w:r>
    </w:p>
    <w:p w14:paraId="7239A715" w14:textId="77777777" w:rsidR="00460603" w:rsidRPr="00460603" w:rsidRDefault="00460603" w:rsidP="00C611A3">
      <w:pPr>
        <w:ind w:firstLine="0"/>
      </w:pPr>
    </w:p>
    <w:tbl>
      <w:tblPr>
        <w:tblStyle w:val="LightList"/>
        <w:tblW w:w="10064" w:type="dxa"/>
        <w:tblLayout w:type="fixed"/>
        <w:tblLook w:val="0020" w:firstRow="1" w:lastRow="0" w:firstColumn="0" w:lastColumn="0" w:noHBand="0" w:noVBand="0"/>
      </w:tblPr>
      <w:tblGrid>
        <w:gridCol w:w="959"/>
        <w:gridCol w:w="1417"/>
        <w:gridCol w:w="2278"/>
        <w:gridCol w:w="5410"/>
      </w:tblGrid>
      <w:tr w:rsidR="008B7382" w14:paraId="47F5F82E" w14:textId="77777777" w:rsidTr="00A1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8CBCC0A" w14:textId="77777777" w:rsidR="008B7382" w:rsidRPr="00995FE8" w:rsidRDefault="008B7382" w:rsidP="003102C3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1417" w:type="dxa"/>
          </w:tcPr>
          <w:p w14:paraId="2D5F5567" w14:textId="77777777" w:rsidR="008B7382" w:rsidRPr="00995FE8" w:rsidRDefault="008B7382" w:rsidP="003102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3D5C2BFB" w14:textId="77777777" w:rsidR="008B7382" w:rsidRPr="00995FE8" w:rsidRDefault="008B7382" w:rsidP="003102C3">
            <w:pPr>
              <w:ind w:firstLine="0"/>
              <w:jc w:val="center"/>
            </w:pPr>
            <w:r>
              <w:t>Autor</w:t>
            </w:r>
          </w:p>
        </w:tc>
        <w:tc>
          <w:tcPr>
            <w:tcW w:w="5410" w:type="dxa"/>
          </w:tcPr>
          <w:p w14:paraId="141014AD" w14:textId="77777777" w:rsidR="008B7382" w:rsidRPr="00995FE8" w:rsidRDefault="008B7382" w:rsidP="00902F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cambios</w:t>
            </w:r>
          </w:p>
        </w:tc>
      </w:tr>
      <w:tr w:rsidR="00902FC3" w14:paraId="44F56BEC" w14:textId="77777777" w:rsidTr="00A1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23ED38E" w14:textId="77777777" w:rsidR="00902FC3" w:rsidRDefault="00321E92" w:rsidP="00C10C09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1.00</w:t>
            </w:r>
          </w:p>
        </w:tc>
        <w:tc>
          <w:tcPr>
            <w:tcW w:w="1417" w:type="dxa"/>
          </w:tcPr>
          <w:p w14:paraId="7F46B610" w14:textId="5D5B8A01" w:rsidR="00902FC3" w:rsidRPr="00A129F1" w:rsidRDefault="00C27982" w:rsidP="00B40C0D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  <w:r w:rsidR="00C611A3">
              <w:rPr>
                <w:rFonts w:cs="Arial"/>
                <w:bCs/>
              </w:rPr>
              <w:t>3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04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56C38EF4" w14:textId="37CD0A4C" w:rsidR="007E557F" w:rsidRPr="00A129F1" w:rsidRDefault="00C27982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Pedro Parodi</w:t>
            </w:r>
            <w:r w:rsidR="00B40C0D">
              <w:rPr>
                <w:rFonts w:cs="Arial"/>
                <w:bCs/>
              </w:rPr>
              <w:t xml:space="preserve"> </w:t>
            </w:r>
          </w:p>
        </w:tc>
        <w:tc>
          <w:tcPr>
            <w:tcW w:w="5410" w:type="dxa"/>
          </w:tcPr>
          <w:p w14:paraId="27500C52" w14:textId="77777777" w:rsidR="00902FC3" w:rsidRPr="00A129F1" w:rsidRDefault="007E557F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Versión inicial</w:t>
            </w:r>
          </w:p>
        </w:tc>
      </w:tr>
    </w:tbl>
    <w:p w14:paraId="163A172D" w14:textId="77777777" w:rsidR="00995FE8" w:rsidRDefault="00995FE8" w:rsidP="009E43E7">
      <w:pPr>
        <w:ind w:left="-426" w:firstLine="426"/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i/>
          <w:iCs/>
        </w:rPr>
        <w:br w:type="page"/>
      </w:r>
    </w:p>
    <w:p w14:paraId="4D97D60A" w14:textId="61990072" w:rsidR="00460603" w:rsidRDefault="00460603" w:rsidP="00460603">
      <w:pPr>
        <w:pStyle w:val="Title"/>
      </w:pPr>
      <w:r>
        <w:rPr>
          <w:i w:val="0"/>
          <w:iCs w:val="0"/>
        </w:rPr>
        <w:lastRenderedPageBreak/>
        <w:t>Índice</w:t>
      </w:r>
    </w:p>
    <w:p w14:paraId="54FB1C6B" w14:textId="77777777" w:rsidR="00460603" w:rsidRPr="00460603" w:rsidRDefault="00460603" w:rsidP="00460603"/>
    <w:p w14:paraId="0515AB7F" w14:textId="76DF788B" w:rsidR="00DA615F" w:rsidRDefault="00A60B42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\t "Título,1" </w:instrText>
      </w:r>
      <w:r>
        <w:rPr>
          <w:b w:val="0"/>
          <w:bCs w:val="0"/>
          <w:caps w:val="0"/>
        </w:rPr>
        <w:fldChar w:fldCharType="separate"/>
      </w:r>
      <w:hyperlink w:anchor="_Toc133177354" w:history="1">
        <w:r w:rsidR="00DA615F" w:rsidRPr="00FC3EC6">
          <w:rPr>
            <w:rStyle w:val="Hyperlink"/>
            <w:noProof/>
          </w:rPr>
          <w:t>1</w:t>
        </w:r>
        <w:r w:rsidR="00DA615F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="00DA615F" w:rsidRPr="00FC3EC6">
          <w:rPr>
            <w:rStyle w:val="Hyperlink"/>
            <w:noProof/>
          </w:rPr>
          <w:t>Web Server</w:t>
        </w:r>
        <w:r w:rsidR="00DA615F">
          <w:rPr>
            <w:noProof/>
            <w:webHidden/>
          </w:rPr>
          <w:tab/>
        </w:r>
        <w:r w:rsidR="00DA615F">
          <w:rPr>
            <w:noProof/>
            <w:webHidden/>
          </w:rPr>
          <w:fldChar w:fldCharType="begin"/>
        </w:r>
        <w:r w:rsidR="00DA615F">
          <w:rPr>
            <w:noProof/>
            <w:webHidden/>
          </w:rPr>
          <w:instrText xml:space="preserve"> PAGEREF _Toc133177354 \h </w:instrText>
        </w:r>
        <w:r w:rsidR="00DA615F">
          <w:rPr>
            <w:noProof/>
            <w:webHidden/>
          </w:rPr>
        </w:r>
        <w:r w:rsidR="00DA615F">
          <w:rPr>
            <w:noProof/>
            <w:webHidden/>
          </w:rPr>
          <w:fldChar w:fldCharType="separate"/>
        </w:r>
        <w:r w:rsidR="00DA615F">
          <w:rPr>
            <w:noProof/>
            <w:webHidden/>
          </w:rPr>
          <w:t>3</w:t>
        </w:r>
        <w:r w:rsidR="00DA615F">
          <w:rPr>
            <w:noProof/>
            <w:webHidden/>
          </w:rPr>
          <w:fldChar w:fldCharType="end"/>
        </w:r>
      </w:hyperlink>
    </w:p>
    <w:p w14:paraId="2B60DA04" w14:textId="6BFDAA88" w:rsidR="00DA615F" w:rsidRDefault="00DA615F">
      <w:pPr>
        <w:pStyle w:val="TOC2"/>
        <w:tabs>
          <w:tab w:val="left" w:pos="1100"/>
          <w:tab w:val="right" w:leader="dot" w:pos="10055"/>
        </w:tabs>
        <w:rPr>
          <w:rFonts w:cstheme="minorBidi"/>
          <w:smallCaps w:val="0"/>
          <w:noProof/>
          <w:sz w:val="22"/>
          <w:szCs w:val="22"/>
          <w:lang w:eastAsia="es-AR"/>
        </w:rPr>
      </w:pPr>
      <w:hyperlink w:anchor="_Toc133177355" w:history="1">
        <w:r w:rsidRPr="00FC3EC6">
          <w:rPr>
            <w:rStyle w:val="Hyperlink"/>
            <w:noProof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eastAsia="es-AR"/>
          </w:rPr>
          <w:tab/>
        </w:r>
        <w:r w:rsidRPr="00FC3EC6">
          <w:rPr>
            <w:rStyle w:val="Hyperlink"/>
            <w:i/>
            <w:iCs/>
            <w:noProof/>
          </w:rPr>
          <w:t>Endpoint</w:t>
        </w:r>
        <w:r w:rsidRPr="00FC3EC6"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988BBE" w14:textId="5D0450F8" w:rsidR="00DA615F" w:rsidRDefault="00DA615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177356" w:history="1">
        <w:r w:rsidRPr="00FC3EC6">
          <w:rPr>
            <w:rStyle w:val="Hyperlink"/>
            <w:noProof/>
          </w:rPr>
          <w:t>Puntajes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35CC05" w14:textId="6DAB1311" w:rsidR="00DA615F" w:rsidRDefault="00DA615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177357" w:history="1">
        <w:r w:rsidRPr="00FC3EC6">
          <w:rPr>
            <w:rStyle w:val="Hyperlink"/>
            <w:noProof/>
          </w:rPr>
          <w:t>Chuker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0A70B" w14:textId="4E5E8298" w:rsidR="00DA615F" w:rsidRDefault="00DA615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177358" w:history="1">
        <w:r w:rsidRPr="00FC3EC6">
          <w:rPr>
            <w:rStyle w:val="Hyperlink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7538EC" w14:textId="667B9CDE" w:rsidR="00DA615F" w:rsidRDefault="00DA615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177359" w:history="1">
        <w:r w:rsidRPr="00FC3EC6">
          <w:rPr>
            <w:rStyle w:val="Hyperlink"/>
            <w:noProof/>
          </w:rPr>
          <w:t>Iniciar/detener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158D1A" w14:textId="3E96146A" w:rsidR="00DA615F" w:rsidRDefault="00DA615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177360" w:history="1">
        <w:r w:rsidRPr="00FC3EC6">
          <w:rPr>
            <w:rStyle w:val="Hyperlink"/>
            <w:noProof/>
            <w:lang w:val="es-419"/>
          </w:rPr>
          <w:t>Reiniciar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2F057" w14:textId="5F193144" w:rsidR="00DA615F" w:rsidRDefault="00DA615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177361" w:history="1">
        <w:r w:rsidRPr="00FC3EC6">
          <w:rPr>
            <w:rStyle w:val="Hyperlink"/>
            <w:noProof/>
            <w:lang w:val="es-419"/>
          </w:rPr>
          <w:t>Modificar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5B27E6" w14:textId="20B607CF" w:rsidR="00DA615F" w:rsidRDefault="00DA615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177362" w:history="1">
        <w:r w:rsidRPr="00FC3EC6">
          <w:rPr>
            <w:rStyle w:val="Hyperlink"/>
            <w:noProof/>
          </w:rPr>
          <w:t>Resetear tablero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_Toc133177362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65A23" w14:textId="2F168AC8" w:rsidR="00995FE8" w:rsidRDefault="00A60B42" w:rsidP="00537BC2">
      <w:pPr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995FE8">
        <w:br w:type="page"/>
      </w:r>
    </w:p>
    <w:p w14:paraId="0663BF86" w14:textId="0D5345AE" w:rsidR="003B5F02" w:rsidRDefault="00B36B03" w:rsidP="003B5F02">
      <w:pPr>
        <w:pStyle w:val="Heading1"/>
      </w:pPr>
      <w:bookmarkStart w:id="0" w:name="_Toc133177354"/>
      <w:r>
        <w:lastRenderedPageBreak/>
        <w:t>Web Server</w:t>
      </w:r>
      <w:bookmarkEnd w:id="0"/>
    </w:p>
    <w:p w14:paraId="4E7BB7F5" w14:textId="5020BFB7" w:rsidR="00B36B03" w:rsidRDefault="00B36B03" w:rsidP="00BE0500">
      <w:pPr>
        <w:ind w:firstLine="0"/>
        <w:jc w:val="both"/>
      </w:pPr>
      <w:r>
        <w:t xml:space="preserve">El servidor que se aloja en el dispositivo ESP32 implementa una serie de </w:t>
      </w:r>
      <w:r w:rsidR="00A30DB5" w:rsidRPr="00A30DB5">
        <w:rPr>
          <w:i/>
          <w:iCs/>
        </w:rPr>
        <w:t>endpoint</w:t>
      </w:r>
      <w:r w:rsidRPr="00B36B03">
        <w:rPr>
          <w:i/>
          <w:iCs/>
        </w:rPr>
        <w:t>s</w:t>
      </w:r>
      <w:r>
        <w:t xml:space="preserve"> para administrar las variables y funcionalidad del tablero. Para ello, hace uso de los siguientes comandos disponibles, que serán </w:t>
      </w:r>
      <w:r w:rsidR="005646A6">
        <w:t xml:space="preserve">parámetros parte </w:t>
      </w:r>
      <w:r>
        <w:t xml:space="preserve">de la URL </w:t>
      </w:r>
      <w:r w:rsidR="004914E3">
        <w:t>en</w:t>
      </w:r>
      <w:r>
        <w:t xml:space="preserve"> la</w:t>
      </w:r>
      <w:r w:rsidR="004914E3">
        <w:t>s</w:t>
      </w:r>
      <w:r>
        <w:t xml:space="preserve"> consult</w:t>
      </w:r>
      <w:r w:rsidR="00DE080B">
        <w:t>a</w:t>
      </w:r>
      <w:r w:rsidR="006C5C95">
        <w:t>s al servidor</w:t>
      </w:r>
      <w:r w:rsidR="004D6B0F">
        <w:t>:</w:t>
      </w:r>
    </w:p>
    <w:p w14:paraId="54A952D1" w14:textId="2462546A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215D93">
        <w:rPr>
          <w:lang w:val="es-419"/>
        </w:rPr>
        <w:tab/>
      </w:r>
      <w:r w:rsidRPr="00215D93">
        <w:rPr>
          <w:lang w:val="es-419"/>
        </w:rPr>
        <w:t>0</w:t>
      </w:r>
      <w:r w:rsid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puntaj</w:t>
      </w:r>
      <w:r w:rsidR="00215D93">
        <w:rPr>
          <w:lang w:val="es-419"/>
        </w:rPr>
        <w:t>e del local</w:t>
      </w:r>
    </w:p>
    <w:p w14:paraId="4B144901" w14:textId="5D333F68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Pr="00215D93">
        <w:rPr>
          <w:lang w:val="es-419"/>
        </w:rPr>
        <w:t>1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</w:t>
      </w:r>
      <w:r w:rsidR="00215D93">
        <w:rPr>
          <w:lang w:val="es-419"/>
        </w:rPr>
        <w:t>je del visitante</w:t>
      </w:r>
    </w:p>
    <w:p w14:paraId="03630BF4" w14:textId="12146E59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Pr="00215D93">
        <w:rPr>
          <w:lang w:val="es-419"/>
        </w:rPr>
        <w:t>2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punta</w:t>
      </w:r>
      <w:r w:rsidR="00215D93">
        <w:rPr>
          <w:lang w:val="es-419"/>
        </w:rPr>
        <w:t>je del local</w:t>
      </w:r>
    </w:p>
    <w:p w14:paraId="7FAE9080" w14:textId="7E63A850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Pr="00215D93">
        <w:rPr>
          <w:lang w:val="es-419"/>
        </w:rPr>
        <w:t>3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</w:t>
      </w:r>
      <w:r w:rsidR="00215D93">
        <w:rPr>
          <w:lang w:val="es-419"/>
        </w:rPr>
        <w:t>taje del visitante</w:t>
      </w:r>
    </w:p>
    <w:p w14:paraId="2488A98A" w14:textId="506B109B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Pr="0007117E">
        <w:rPr>
          <w:lang w:val="en-US"/>
        </w:rPr>
        <w:t>4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incrementar chuker (período)</w:t>
      </w:r>
    </w:p>
    <w:p w14:paraId="2A4CD99D" w14:textId="5BDCE209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Pr="0007117E">
        <w:rPr>
          <w:lang w:val="en-US"/>
        </w:rPr>
        <w:t>5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decrementar chuker (período)</w:t>
      </w:r>
    </w:p>
    <w:p w14:paraId="1356145F" w14:textId="2FC159BB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6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iniciar el t</w:t>
      </w:r>
      <w:r w:rsidR="00E80B7B">
        <w:rPr>
          <w:lang w:val="es-419"/>
        </w:rPr>
        <w:t>emporizador</w:t>
      </w:r>
    </w:p>
    <w:p w14:paraId="1E3C5460" w14:textId="2E98C1FE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7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detener el te</w:t>
      </w:r>
      <w:r w:rsidR="00E80B7B">
        <w:rPr>
          <w:lang w:val="es-419"/>
        </w:rPr>
        <w:t>mporizador</w:t>
      </w:r>
    </w:p>
    <w:p w14:paraId="5488A301" w14:textId="1CBF9D8F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8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resetear el t</w:t>
      </w:r>
      <w:r w:rsidR="00E80B7B">
        <w:rPr>
          <w:lang w:val="es-419"/>
        </w:rPr>
        <w:t>emporizador a valor</w:t>
      </w:r>
      <w:r w:rsidR="009930CD">
        <w:rPr>
          <w:lang w:val="es-419"/>
        </w:rPr>
        <w:t xml:space="preserve"> de inicio (</w:t>
      </w:r>
      <w:r w:rsidR="002840D3" w:rsidRPr="002840D3">
        <w:rPr>
          <w:i/>
          <w:iCs/>
          <w:lang w:val="es-419"/>
        </w:rPr>
        <w:t>default</w:t>
      </w:r>
      <w:r w:rsidR="009930CD">
        <w:rPr>
          <w:lang w:val="es-419"/>
        </w:rPr>
        <w:t>)</w:t>
      </w:r>
    </w:p>
    <w:p w14:paraId="643F07C6" w14:textId="0B1B6F98" w:rsidR="00B36B03" w:rsidRPr="00B36B03" w:rsidRDefault="00B36B03" w:rsidP="0007117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9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modificar el va</w:t>
      </w:r>
      <w:r w:rsidR="00E80B7B">
        <w:rPr>
          <w:lang w:val="es-419"/>
        </w:rPr>
        <w:t>lor actual del temporizador</w:t>
      </w:r>
    </w:p>
    <w:p w14:paraId="696845E8" w14:textId="351D5C7C" w:rsidR="00B36B03" w:rsidRDefault="00B36B03" w:rsidP="0007117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</w:t>
      </w:r>
      <w:r w:rsidR="00E80B7B">
        <w:tab/>
      </w:r>
      <w:r>
        <w:t>10</w:t>
      </w:r>
      <w:r w:rsidR="00E80B7B">
        <w:tab/>
      </w:r>
      <w:r w:rsidR="00E80B7B">
        <w:sym w:font="Wingdings" w:char="F0E0"/>
      </w:r>
      <w:r w:rsidR="00E80B7B">
        <w:tab/>
        <w:t>modificar el valor</w:t>
      </w:r>
      <w:r w:rsidR="00FA17D8">
        <w:t xml:space="preserve"> de inicio (</w:t>
      </w:r>
      <w:r w:rsidR="002840D3" w:rsidRPr="002840D3">
        <w:rPr>
          <w:i/>
          <w:iCs/>
        </w:rPr>
        <w:t>default</w:t>
      </w:r>
      <w:r w:rsidR="00FA17D8">
        <w:t>)</w:t>
      </w:r>
      <w:r w:rsidR="00E80B7B">
        <w:t xml:space="preserve"> del temporizador</w:t>
      </w:r>
    </w:p>
    <w:p w14:paraId="2EF7C10B" w14:textId="254E837C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RESET_ALL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11</w:t>
      </w:r>
      <w:r w:rsidR="00E80B7B" w:rsidRPr="00E80B7B">
        <w:rPr>
          <w:lang w:val="es-419"/>
        </w:rPr>
        <w:tab/>
      </w:r>
      <w:r w:rsidR="00E80B7B">
        <w:sym w:font="Wingdings" w:char="F0E0"/>
      </w:r>
      <w:r w:rsidR="00E80B7B" w:rsidRPr="00E80B7B">
        <w:rPr>
          <w:lang w:val="es-419"/>
        </w:rPr>
        <w:tab/>
        <w:t>reset</w:t>
      </w:r>
      <w:r w:rsidR="001A6339">
        <w:rPr>
          <w:lang w:val="es-419"/>
        </w:rPr>
        <w:t>e</w:t>
      </w:r>
      <w:r w:rsidR="00E80B7B" w:rsidRPr="00E80B7B">
        <w:rPr>
          <w:lang w:val="es-419"/>
        </w:rPr>
        <w:t>ar el tablero</w:t>
      </w:r>
      <w:r w:rsidR="00E80B7B">
        <w:rPr>
          <w:lang w:val="es-419"/>
        </w:rPr>
        <w:t xml:space="preserve"> a valores de inicio (</w:t>
      </w:r>
      <w:r w:rsidR="002840D3" w:rsidRPr="002840D3">
        <w:rPr>
          <w:i/>
          <w:iCs/>
          <w:lang w:val="es-419"/>
        </w:rPr>
        <w:t>default</w:t>
      </w:r>
      <w:r w:rsidR="00E80B7B">
        <w:rPr>
          <w:lang w:val="es-419"/>
        </w:rPr>
        <w:t>)</w:t>
      </w:r>
    </w:p>
    <w:p w14:paraId="5734C2E2" w14:textId="77777777" w:rsidR="00356C58" w:rsidRDefault="00356C58" w:rsidP="002F25F6">
      <w:pPr>
        <w:ind w:firstLine="0"/>
        <w:jc w:val="both"/>
        <w:rPr>
          <w:lang w:val="es-419"/>
        </w:rPr>
      </w:pPr>
    </w:p>
    <w:p w14:paraId="4738D8B4" w14:textId="77777777" w:rsidR="00356C58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>Todas las solicitudes programadas en el servidor son de tipo GET. Algunas de ellas solo responden con un STATUS_CODE en función de éxito o fracaso de la acción deseada.</w:t>
      </w:r>
    </w:p>
    <w:p w14:paraId="3FB3F754" w14:textId="165EA1A0" w:rsidR="002F25F6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Otras, en caso de éxito, responden con los valores actualizados del tablero. </w:t>
      </w:r>
      <w:r w:rsidR="002F25F6">
        <w:rPr>
          <w:lang w:val="es-419"/>
        </w:rPr>
        <w:t>Esto lo hará</w:t>
      </w:r>
      <w:r>
        <w:rPr>
          <w:lang w:val="es-419"/>
        </w:rPr>
        <w:t>n</w:t>
      </w:r>
      <w:r w:rsidR="002F25F6">
        <w:rPr>
          <w:lang w:val="es-419"/>
        </w:rPr>
        <w:t xml:space="preserve"> mediante una variable</w:t>
      </w:r>
      <w:r w:rsidR="00B51721">
        <w:rPr>
          <w:lang w:val="es-419"/>
        </w:rPr>
        <w:t xml:space="preserve"> de tipo</w:t>
      </w:r>
      <w:r w:rsidR="002F25F6">
        <w:rPr>
          <w:lang w:val="es-419"/>
        </w:rPr>
        <w:t xml:space="preserve"> </w:t>
      </w:r>
      <w:r w:rsidR="002F25F6">
        <w:rPr>
          <w:i/>
          <w:iCs/>
          <w:lang w:val="es-419"/>
        </w:rPr>
        <w:t>string</w:t>
      </w:r>
      <w:r w:rsidR="002F25F6">
        <w:rPr>
          <w:lang w:val="es-419"/>
        </w:rPr>
        <w:t xml:space="preserve"> con todos los datos del tablero concatenados por una coma, con el siguiente formato: “puntaje-</w:t>
      </w:r>
      <w:proofErr w:type="gramStart"/>
      <w:r w:rsidR="002F25F6">
        <w:rPr>
          <w:lang w:val="es-419"/>
        </w:rPr>
        <w:t>local,puntaje</w:t>
      </w:r>
      <w:proofErr w:type="gramEnd"/>
      <w:r w:rsidR="002F25F6">
        <w:rPr>
          <w:lang w:val="es-419"/>
        </w:rPr>
        <w:t>-visitante,valor-chuker,valor-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-mm,valor-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-ss,estado-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 xml:space="preserve">”. Donde el estado del temporizador </w:t>
      </w:r>
      <w:r w:rsidR="008B17E4">
        <w:rPr>
          <w:lang w:val="es-419"/>
        </w:rPr>
        <w:t>(</w:t>
      </w:r>
      <w:r w:rsidR="00A30DB5" w:rsidRPr="00A30DB5">
        <w:rPr>
          <w:i/>
          <w:iCs/>
          <w:lang w:val="es-419"/>
        </w:rPr>
        <w:t>timer</w:t>
      </w:r>
      <w:r w:rsidR="008B17E4">
        <w:rPr>
          <w:lang w:val="es-419"/>
        </w:rPr>
        <w:t xml:space="preserve">) </w:t>
      </w:r>
      <w:r w:rsidR="002F25F6">
        <w:rPr>
          <w:lang w:val="es-419"/>
        </w:rPr>
        <w:t>puede ser:</w:t>
      </w:r>
    </w:p>
    <w:p w14:paraId="76242701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Detenido: 0</w:t>
      </w:r>
    </w:p>
    <w:p w14:paraId="63F95B3B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Corriendo: 1</w:t>
      </w:r>
    </w:p>
    <w:p w14:paraId="47A7EDA9" w14:textId="258B90A7" w:rsidR="00976BD8" w:rsidRP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Finalizado: 2</w:t>
      </w:r>
      <w:r w:rsidR="008731A8">
        <w:rPr>
          <w:lang w:val="es-419"/>
        </w:rPr>
        <w:t xml:space="preserve"> (temporizador llegó a 00:00)</w:t>
      </w:r>
    </w:p>
    <w:p w14:paraId="444AF3CB" w14:textId="0D9AA0A6" w:rsidR="003B5F02" w:rsidRDefault="00A30DB5" w:rsidP="003B5F02">
      <w:pPr>
        <w:pStyle w:val="Heading2"/>
      </w:pPr>
      <w:bookmarkStart w:id="1" w:name="_Toc133177355"/>
      <w:r w:rsidRPr="00A30DB5">
        <w:rPr>
          <w:i/>
          <w:iCs/>
        </w:rPr>
        <w:t>Endpoint</w:t>
      </w:r>
      <w:r w:rsidR="00B36B03">
        <w:t>s</w:t>
      </w:r>
      <w:bookmarkEnd w:id="1"/>
    </w:p>
    <w:p w14:paraId="6C41642F" w14:textId="6127622C" w:rsidR="00C92E81" w:rsidRDefault="00C92E81" w:rsidP="005B39AB">
      <w:pPr>
        <w:pStyle w:val="Heading3"/>
        <w:numPr>
          <w:ilvl w:val="0"/>
          <w:numId w:val="0"/>
        </w:numPr>
      </w:pPr>
      <w:bookmarkStart w:id="2" w:name="_Toc133177356"/>
      <w:r>
        <w:t>Puntajes</w:t>
      </w:r>
      <w:bookmarkEnd w:id="2"/>
    </w:p>
    <w:p w14:paraId="46D4DCBE" w14:textId="779B6D1A" w:rsidR="00EE2EE9" w:rsidRDefault="00432DCC" w:rsidP="00EE2EE9">
      <w:pPr>
        <w:ind w:firstLine="0"/>
        <w:jc w:val="both"/>
        <w:rPr>
          <w:lang w:val="es-419"/>
        </w:rPr>
      </w:pPr>
      <w:r>
        <w:rPr>
          <w:lang w:val="es-419"/>
        </w:rPr>
        <w:t>Solicitud</w:t>
      </w:r>
      <w:r>
        <w:rPr>
          <w:lang w:val="es-419"/>
        </w:rPr>
        <w:t>es</w:t>
      </w:r>
      <w:r>
        <w:rPr>
          <w:lang w:val="es-419"/>
        </w:rPr>
        <w:t xml:space="preserve"> para </w:t>
      </w:r>
      <w:r>
        <w:rPr>
          <w:lang w:val="es-419"/>
        </w:rPr>
        <w:t>administrar</w:t>
      </w:r>
      <w:r w:rsidR="00E87BF8">
        <w:rPr>
          <w:lang w:val="es-419"/>
        </w:rPr>
        <w:t xml:space="preserve"> los puntajes de local y visitante. Cada solicitud permite incrementar o decrementar un determinado puntaje, definido por el parámetro que se incorpore en la URL.</w:t>
      </w:r>
      <w:r w:rsidR="00CD4F23">
        <w:rPr>
          <w:lang w:val="es-419"/>
        </w:rPr>
        <w:t xml:space="preserve"> La solicitud devuelte el estado actual del tablero. No requiere que el </w:t>
      </w:r>
      <w:r w:rsidR="00A30DB5" w:rsidRPr="00A30DB5">
        <w:rPr>
          <w:i/>
          <w:iCs/>
          <w:lang w:val="es-419"/>
        </w:rPr>
        <w:t>timer</w:t>
      </w:r>
      <w:r w:rsidR="00CD4F23">
        <w:rPr>
          <w:lang w:val="es-419"/>
        </w:rPr>
        <w:t xml:space="preserve"> se encuentre detenido.</w:t>
      </w:r>
    </w:p>
    <w:p w14:paraId="2642707F" w14:textId="7907DC0A" w:rsidR="00EE2EE9" w:rsidRDefault="00EE2EE9" w:rsidP="00EE2EE9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‘cmd’ se corresponderá con:</w:t>
      </w:r>
    </w:p>
    <w:p w14:paraId="0CC09B10" w14:textId="1B0ADDEF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Pr="00215D93">
        <w:rPr>
          <w:lang w:val="es-419"/>
        </w:rPr>
        <w:t>0</w:t>
      </w:r>
    </w:p>
    <w:p w14:paraId="54097E8B" w14:textId="729F89AE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1</w:t>
      </w:r>
    </w:p>
    <w:p w14:paraId="0B486A26" w14:textId="4B34C222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2</w:t>
      </w:r>
    </w:p>
    <w:p w14:paraId="741CEA80" w14:textId="117EABC4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3</w:t>
      </w:r>
    </w:p>
    <w:p w14:paraId="4365CA85" w14:textId="77777777" w:rsidR="004835BE" w:rsidRDefault="004835BE" w:rsidP="00EE2EE9">
      <w:pPr>
        <w:ind w:firstLine="0"/>
        <w:jc w:val="both"/>
        <w:rPr>
          <w:lang w:val="es-419"/>
        </w:rPr>
      </w:pPr>
    </w:p>
    <w:p w14:paraId="564D432C" w14:textId="3D3F607F" w:rsidR="00432DCC" w:rsidRDefault="00432DCC" w:rsidP="00EE2EE9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B85C86">
        <w:rPr>
          <w:lang w:val="es-419"/>
        </w:rPr>
        <w:t xml:space="preserve"> (</w:t>
      </w:r>
      <w:r w:rsidR="00B85C86" w:rsidRPr="000D4A09">
        <w:rPr>
          <w:b/>
          <w:bCs/>
          <w:lang w:val="es-419"/>
        </w:rPr>
        <w:t>incrementar</w:t>
      </w:r>
      <w:r w:rsidR="00B85C86">
        <w:rPr>
          <w:lang w:val="es-419"/>
        </w:rPr>
        <w:t xml:space="preserve"> puntaje de </w:t>
      </w:r>
      <w:r w:rsidR="00B85C86" w:rsidRPr="000D4A09">
        <w:rPr>
          <w:b/>
          <w:bCs/>
          <w:lang w:val="es-419"/>
        </w:rPr>
        <w:t>local</w:t>
      </w:r>
      <w:r w:rsidR="00B85C86">
        <w:rPr>
          <w:lang w:val="es-419"/>
        </w:rPr>
        <w:t>)</w:t>
      </w:r>
      <w:r>
        <w:rPr>
          <w:lang w:val="es-419"/>
        </w:rPr>
        <w:t>:</w:t>
      </w:r>
    </w:p>
    <w:p w14:paraId="6D16C526" w14:textId="77777777" w:rsidR="00432DCC" w:rsidRDefault="00432DCC" w:rsidP="00432DCC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432DCC" w:rsidRPr="008731A8" w14:paraId="0CD485A9" w14:textId="77777777" w:rsidTr="0036351E">
        <w:tc>
          <w:tcPr>
            <w:tcW w:w="10055" w:type="dxa"/>
            <w:shd w:val="clear" w:color="auto" w:fill="F2F2F2" w:themeFill="background1" w:themeFillShade="F2"/>
          </w:tcPr>
          <w:p w14:paraId="1D963EAA" w14:textId="33042473" w:rsidR="00432DCC" w:rsidRPr="007F52E5" w:rsidRDefault="00432DCC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877A7E"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?cmd=</w:t>
            </w:r>
            <w:r w:rsidR="00877A7E">
              <w:rPr>
                <w:lang w:val="en-US"/>
              </w:rPr>
              <w:t>0</w:t>
            </w:r>
          </w:p>
          <w:p w14:paraId="27EEBCFA" w14:textId="77777777" w:rsidR="00432DCC" w:rsidRPr="00D83648" w:rsidRDefault="00432DCC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501858C5" w14:textId="77777777" w:rsidR="00432DCC" w:rsidRPr="00B458B5" w:rsidRDefault="00432DCC" w:rsidP="00432DCC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432DCC" w14:paraId="73ADED63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125622" w14:textId="77777777" w:rsidR="00432DCC" w:rsidRDefault="00432DCC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477F24A7" w14:textId="77777777" w:rsidR="00432DCC" w:rsidRDefault="00432DCC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432DCC" w14:paraId="656FAED2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8DD2E" w14:textId="77777777" w:rsidR="00432DCC" w:rsidRDefault="00432DCC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21CA3569" w14:textId="77777777" w:rsidR="00432DCC" w:rsidRDefault="00432DCC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432DCC" w14:paraId="4B3D61D7" w14:textId="77777777" w:rsidTr="00A2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92988B" w14:textId="77777777" w:rsidR="00432DCC" w:rsidRDefault="00432DCC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404 – Bad Request</w:t>
            </w:r>
          </w:p>
        </w:tc>
        <w:tc>
          <w:tcPr>
            <w:tcW w:w="8075" w:type="dxa"/>
          </w:tcPr>
          <w:p w14:paraId="7AF2AF56" w14:textId="77777777" w:rsidR="00432DCC" w:rsidRDefault="00432DCC" w:rsidP="00A24C6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3EEE1A82" w14:textId="73B78DD0" w:rsidR="00C92E81" w:rsidRDefault="00C92E81" w:rsidP="00C92E81">
      <w:pPr>
        <w:ind w:firstLine="0"/>
      </w:pPr>
    </w:p>
    <w:p w14:paraId="1844B6BF" w14:textId="77777777" w:rsidR="00BE39F2" w:rsidRDefault="00BE39F2" w:rsidP="00BE39F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1F23737D" w14:textId="77777777" w:rsidR="00BE39F2" w:rsidRDefault="00BE39F2" w:rsidP="00BE39F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E39F2" w:rsidRPr="00BE39F2" w14:paraId="77A10F03" w14:textId="77777777" w:rsidTr="00715F51">
        <w:tc>
          <w:tcPr>
            <w:tcW w:w="10055" w:type="dxa"/>
            <w:shd w:val="clear" w:color="auto" w:fill="F2F2F2" w:themeFill="background1" w:themeFillShade="F2"/>
          </w:tcPr>
          <w:p w14:paraId="2E123B6F" w14:textId="77777777" w:rsidR="00BE39F2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0C7ECD92" w14:textId="62C59010" w:rsidR="00BE39F2" w:rsidRPr="00D83648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3E0664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22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3C85A7F" w14:textId="586D0CE2" w:rsidR="0003082C" w:rsidRDefault="0003082C" w:rsidP="00C92E81">
      <w:pPr>
        <w:ind w:firstLine="0"/>
        <w:rPr>
          <w:lang w:val="en-US"/>
        </w:rPr>
      </w:pPr>
    </w:p>
    <w:p w14:paraId="4EF02929" w14:textId="28C4446F" w:rsidR="00A76B64" w:rsidRDefault="00A76B64" w:rsidP="00A76B64">
      <w:pPr>
        <w:pStyle w:val="Heading3"/>
        <w:numPr>
          <w:ilvl w:val="0"/>
          <w:numId w:val="0"/>
        </w:numPr>
      </w:pPr>
      <w:bookmarkStart w:id="3" w:name="_Toc133177357"/>
      <w:r>
        <w:t>Chuker</w:t>
      </w:r>
      <w:bookmarkEnd w:id="3"/>
    </w:p>
    <w:p w14:paraId="6E67E90D" w14:textId="6D979A53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Solicitudes para administrar </w:t>
      </w:r>
      <w:r>
        <w:rPr>
          <w:lang w:val="es-419"/>
        </w:rPr>
        <w:t>el chuker</w:t>
      </w:r>
      <w:r>
        <w:rPr>
          <w:lang w:val="es-419"/>
        </w:rPr>
        <w:t xml:space="preserve">. </w:t>
      </w:r>
      <w:r>
        <w:rPr>
          <w:lang w:val="es-419"/>
        </w:rPr>
        <w:t xml:space="preserve">El mismo </w:t>
      </w:r>
      <w:r w:rsidR="00A30DB5" w:rsidRPr="00A30DB5">
        <w:rPr>
          <w:i/>
          <w:iCs/>
          <w:lang w:val="es-419"/>
        </w:rPr>
        <w:t>endpoint</w:t>
      </w:r>
      <w:r>
        <w:rPr>
          <w:lang w:val="es-419"/>
        </w:rPr>
        <w:t xml:space="preserve"> </w:t>
      </w:r>
      <w:r>
        <w:rPr>
          <w:lang w:val="es-419"/>
        </w:rPr>
        <w:t>permite incrementar</w:t>
      </w:r>
      <w:r>
        <w:rPr>
          <w:lang w:val="es-419"/>
        </w:rPr>
        <w:t>lo</w:t>
      </w:r>
      <w:r>
        <w:rPr>
          <w:lang w:val="es-419"/>
        </w:rPr>
        <w:t xml:space="preserve"> o decrementa</w:t>
      </w:r>
      <w:r>
        <w:rPr>
          <w:lang w:val="es-419"/>
        </w:rPr>
        <w:t xml:space="preserve">rlo, </w:t>
      </w:r>
      <w:r>
        <w:rPr>
          <w:lang w:val="es-419"/>
        </w:rPr>
        <w:t xml:space="preserve">definido por el parámetro que se incorpore en la URL. La solicitud devuelte el estado actual del tablero. No requiere que 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se encuentre detenido.</w:t>
      </w:r>
    </w:p>
    <w:p w14:paraId="23648BCA" w14:textId="77777777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‘cmd’ se corresponderá con:</w:t>
      </w:r>
    </w:p>
    <w:p w14:paraId="26B6D34E" w14:textId="0A5FEF6D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  <w:t>=</w:t>
      </w:r>
      <w:r>
        <w:rPr>
          <w:lang w:val="en-US"/>
        </w:rPr>
        <w:t xml:space="preserve"> 4</w:t>
      </w:r>
    </w:p>
    <w:p w14:paraId="4ED513BA" w14:textId="18EE1878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="007662B2">
        <w:rPr>
          <w:lang w:val="en-US"/>
        </w:rPr>
        <w:tab/>
      </w:r>
      <w:r>
        <w:rPr>
          <w:lang w:val="en-US"/>
        </w:rPr>
        <w:t>= 5</w:t>
      </w:r>
    </w:p>
    <w:p w14:paraId="6B757438" w14:textId="77777777" w:rsidR="00D4676A" w:rsidRDefault="00D4676A" w:rsidP="00A76B64">
      <w:pPr>
        <w:ind w:firstLine="0"/>
        <w:jc w:val="both"/>
        <w:rPr>
          <w:lang w:val="es-419"/>
        </w:rPr>
      </w:pPr>
    </w:p>
    <w:p w14:paraId="270F27F1" w14:textId="21022C98" w:rsidR="00A76B64" w:rsidRDefault="00A76B64" w:rsidP="00A76B64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</w:t>
      </w:r>
      <w:r w:rsidRPr="000D4A09">
        <w:rPr>
          <w:b/>
          <w:bCs/>
          <w:lang w:val="es-419"/>
        </w:rPr>
        <w:t>incrementar</w:t>
      </w:r>
      <w:r>
        <w:rPr>
          <w:lang w:val="es-419"/>
        </w:rPr>
        <w:t xml:space="preserve"> </w:t>
      </w:r>
      <w:r w:rsidR="00967957">
        <w:rPr>
          <w:lang w:val="es-419"/>
        </w:rPr>
        <w:t>chuker</w:t>
      </w:r>
      <w:r>
        <w:rPr>
          <w:lang w:val="es-419"/>
        </w:rPr>
        <w:t>):</w:t>
      </w:r>
    </w:p>
    <w:p w14:paraId="0B7C185A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8731A8" w14:paraId="58F20C6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BEF955" w14:textId="4A5B7B39" w:rsidR="00A76B64" w:rsidRPr="007F52E5" w:rsidRDefault="00A76B6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?cmd=</w:t>
            </w:r>
            <w:r w:rsidR="007662B2">
              <w:rPr>
                <w:lang w:val="en-US"/>
              </w:rPr>
              <w:t>4</w:t>
            </w:r>
          </w:p>
          <w:p w14:paraId="636FF40A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58D1E2E4" w14:textId="77777777" w:rsidR="00A76B64" w:rsidRPr="00B458B5" w:rsidRDefault="00A76B64" w:rsidP="00A76B64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A76B64" w14:paraId="058757EB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FA3620" w14:textId="77777777" w:rsidR="00A76B64" w:rsidRDefault="00A76B6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47FB0F50" w14:textId="77777777" w:rsidR="00A76B64" w:rsidRDefault="00A76B64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A76B64" w14:paraId="49B1BB07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47C68" w14:textId="77777777" w:rsidR="00A76B64" w:rsidRDefault="00A76B6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426577CD" w14:textId="77777777" w:rsidR="00A76B64" w:rsidRDefault="00A76B64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A76B64" w14:paraId="03404CB1" w14:textId="77777777" w:rsidTr="00A2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60E74A" w14:textId="77777777" w:rsidR="00A76B64" w:rsidRDefault="00A76B6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1A95E35E" w14:textId="77777777" w:rsidR="00A76B64" w:rsidRDefault="00A76B64" w:rsidP="00A24C6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54CAD6F9" w14:textId="77777777" w:rsidR="00A76B64" w:rsidRDefault="00A76B64" w:rsidP="00A76B64">
      <w:pPr>
        <w:ind w:firstLine="0"/>
      </w:pPr>
    </w:p>
    <w:p w14:paraId="04A602E7" w14:textId="77777777" w:rsidR="00A76B64" w:rsidRDefault="00A76B64" w:rsidP="00A76B6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6FCA065F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BE39F2" w14:paraId="214F3EDC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4635C07" w14:textId="77777777" w:rsidR="00A76B64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62CE5993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“1,0,2,5,22,1”</w:t>
            </w:r>
          </w:p>
        </w:tc>
      </w:tr>
    </w:tbl>
    <w:p w14:paraId="6A941B82" w14:textId="77777777" w:rsidR="00A76B64" w:rsidRDefault="00A76B64" w:rsidP="00C92E81">
      <w:pPr>
        <w:ind w:firstLine="0"/>
        <w:rPr>
          <w:lang w:val="en-US"/>
        </w:rPr>
      </w:pPr>
    </w:p>
    <w:p w14:paraId="686EA92D" w14:textId="13F7E554" w:rsidR="00AD625B" w:rsidRDefault="00A30DB5" w:rsidP="005B39AB">
      <w:pPr>
        <w:pStyle w:val="Heading3"/>
        <w:numPr>
          <w:ilvl w:val="0"/>
          <w:numId w:val="0"/>
        </w:numPr>
      </w:pPr>
      <w:bookmarkStart w:id="4" w:name="_Toc133177358"/>
      <w:r w:rsidRPr="00A30DB5">
        <w:rPr>
          <w:i/>
          <w:iCs/>
        </w:rPr>
        <w:t>Timer</w:t>
      </w:r>
      <w:bookmarkEnd w:id="4"/>
    </w:p>
    <w:p w14:paraId="1845FBAA" w14:textId="7238E899" w:rsidR="003B5F02" w:rsidRPr="00F33FFF" w:rsidRDefault="005B39AB" w:rsidP="00AD625B">
      <w:pPr>
        <w:pStyle w:val="Heading4"/>
        <w:numPr>
          <w:ilvl w:val="0"/>
          <w:numId w:val="0"/>
        </w:numPr>
      </w:pPr>
      <w:bookmarkStart w:id="5" w:name="_Toc133177359"/>
      <w:r w:rsidRPr="00F33FFF">
        <w:t>Iniciar</w:t>
      </w:r>
      <w:r w:rsidR="00F33FFF" w:rsidRPr="00F33FFF">
        <w:t>/det</w:t>
      </w:r>
      <w:r w:rsidR="00F33FFF">
        <w:t>ener</w:t>
      </w:r>
      <w:bookmarkEnd w:id="5"/>
    </w:p>
    <w:p w14:paraId="2B486B54" w14:textId="1B5E0160" w:rsidR="00D83648" w:rsidRDefault="00D83648" w:rsidP="00B458B5">
      <w:pPr>
        <w:ind w:firstLine="0"/>
        <w:jc w:val="both"/>
        <w:rPr>
          <w:lang w:val="es-419"/>
        </w:rPr>
      </w:pPr>
      <w:r>
        <w:rPr>
          <w:lang w:val="es-419"/>
        </w:rPr>
        <w:t>Solicitud para iniciar</w:t>
      </w:r>
      <w:r w:rsidR="00084F44">
        <w:rPr>
          <w:lang w:val="es-419"/>
        </w:rPr>
        <w:t>/detener</w:t>
      </w:r>
      <w:r>
        <w:rPr>
          <w:lang w:val="es-419"/>
        </w:rPr>
        <w:t xml:space="preserve"> el temporizador que solo devuelve como información un STATUS_CODE</w:t>
      </w:r>
      <w:r w:rsidR="00360ADB">
        <w:rPr>
          <w:lang w:val="es-419"/>
        </w:rPr>
        <w:t>. N</w:t>
      </w:r>
      <w:r w:rsidR="009B7D0A">
        <w:rPr>
          <w:lang w:val="es-419"/>
        </w:rPr>
        <w:t>o</w:t>
      </w:r>
      <w:r>
        <w:rPr>
          <w:lang w:val="es-419"/>
        </w:rPr>
        <w:t xml:space="preserve"> </w:t>
      </w:r>
      <w:r w:rsidR="00360ADB">
        <w:rPr>
          <w:lang w:val="es-419"/>
        </w:rPr>
        <w:t xml:space="preserve">se considera como error solicitar, por ejemplo, iniciar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ya se encuentra activo. Tampoco </w:t>
      </w:r>
      <w:r w:rsidR="00F81084">
        <w:rPr>
          <w:lang w:val="es-419"/>
        </w:rPr>
        <w:t xml:space="preserve">lo será </w:t>
      </w:r>
      <w:r w:rsidR="00360ADB">
        <w:rPr>
          <w:lang w:val="es-419"/>
        </w:rPr>
        <w:t xml:space="preserve">detener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está detenido.</w:t>
      </w:r>
    </w:p>
    <w:p w14:paraId="2BDE8990" w14:textId="2A7237FF" w:rsidR="00F33FFF" w:rsidRDefault="00F33FFF" w:rsidP="00B458B5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‘cmd’ se corresponderá con:</w:t>
      </w:r>
    </w:p>
    <w:p w14:paraId="3D7CD9B6" w14:textId="1BA176CB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46845">
        <w:rPr>
          <w:lang w:val="es-419"/>
        </w:rPr>
        <w:t xml:space="preserve"> 6</w:t>
      </w:r>
    </w:p>
    <w:p w14:paraId="79B8FB66" w14:textId="51376883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="00E46845">
        <w:rPr>
          <w:lang w:val="es-419"/>
        </w:rPr>
        <w:tab/>
        <w:t>= 7</w:t>
      </w:r>
    </w:p>
    <w:p w14:paraId="7ADAF884" w14:textId="77777777" w:rsidR="00F33FFF" w:rsidRDefault="00F33FFF" w:rsidP="00B458B5">
      <w:pPr>
        <w:ind w:firstLine="0"/>
        <w:jc w:val="both"/>
        <w:rPr>
          <w:lang w:val="es-419"/>
        </w:rPr>
      </w:pPr>
    </w:p>
    <w:p w14:paraId="6FA22F02" w14:textId="0F6E625D" w:rsidR="00B458B5" w:rsidRDefault="004004CE" w:rsidP="005B39AB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 w:rsidR="00F33FFF">
        <w:rPr>
          <w:lang w:val="es-419"/>
        </w:rPr>
        <w:t xml:space="preserve"> (</w:t>
      </w:r>
      <w:r w:rsidR="00F33FFF">
        <w:rPr>
          <w:b/>
          <w:bCs/>
          <w:lang w:val="es-419"/>
        </w:rPr>
        <w:t>iniciar</w:t>
      </w:r>
      <w:r w:rsidR="00F33FFF">
        <w:rPr>
          <w:lang w:val="es-419"/>
        </w:rPr>
        <w:t xml:space="preserve"> </w:t>
      </w:r>
      <w:r w:rsidR="00A30DB5" w:rsidRPr="00A30DB5">
        <w:rPr>
          <w:i/>
          <w:iCs/>
          <w:lang w:val="es-419"/>
        </w:rPr>
        <w:t>timer</w:t>
      </w:r>
      <w:r w:rsidR="00F33FFF">
        <w:rPr>
          <w:lang w:val="es-419"/>
        </w:rPr>
        <w:t>)</w:t>
      </w:r>
      <w:r w:rsidR="00B458B5">
        <w:rPr>
          <w:lang w:val="es-419"/>
        </w:rPr>
        <w:t>:</w:t>
      </w:r>
    </w:p>
    <w:p w14:paraId="32D102E4" w14:textId="77777777" w:rsidR="00B458B5" w:rsidRDefault="00B458B5" w:rsidP="005B39AB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7F52E5" w:rsidRPr="008731A8" w14:paraId="22442AB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45759387" w14:textId="24FA827C" w:rsidR="007F52E5" w:rsidRPr="007F52E5" w:rsidRDefault="007F52E5" w:rsidP="00D83648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=6</w:t>
            </w:r>
          </w:p>
          <w:p w14:paraId="31BC5CE2" w14:textId="5EC225B2" w:rsidR="007F52E5" w:rsidRPr="00D83648" w:rsidRDefault="007F52E5" w:rsidP="00D836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6112D02D" w14:textId="1632B9E3" w:rsidR="007F52E5" w:rsidRDefault="007F52E5" w:rsidP="005B39AB">
      <w:pPr>
        <w:ind w:firstLine="0"/>
        <w:rPr>
          <w:lang w:val="en-US"/>
        </w:rPr>
      </w:pPr>
    </w:p>
    <w:p w14:paraId="3311F8DB" w14:textId="39DAC668" w:rsidR="0050583B" w:rsidRDefault="0050583B" w:rsidP="005B39AB">
      <w:pPr>
        <w:ind w:firstLine="0"/>
        <w:rPr>
          <w:lang w:val="en-US"/>
        </w:rPr>
      </w:pPr>
      <w:r>
        <w:rPr>
          <w:lang w:val="en-US"/>
        </w:rPr>
        <w:t>Respuesta</w:t>
      </w:r>
      <w:r w:rsidR="0066008C">
        <w:rPr>
          <w:lang w:val="en-US"/>
        </w:rPr>
        <w:t>:</w:t>
      </w:r>
    </w:p>
    <w:p w14:paraId="35ADC10F" w14:textId="77777777" w:rsidR="0050583B" w:rsidRPr="00B458B5" w:rsidRDefault="0050583B" w:rsidP="005B39AB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36127" w14:paraId="509FC7F0" w14:textId="77777777" w:rsidTr="00F8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F76781" w14:textId="03450D8C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004ACCCF" w14:textId="17E8223B" w:rsidR="00B36127" w:rsidRDefault="00B36127" w:rsidP="00B361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36127" w14:paraId="7F852FAD" w14:textId="77777777" w:rsidTr="00F8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61882" w14:textId="5352D48E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</w:t>
            </w:r>
            <w:r w:rsidR="00F84362">
              <w:rPr>
                <w:lang w:val="es-419"/>
              </w:rPr>
              <w:t xml:space="preserve"> – Accepted</w:t>
            </w:r>
          </w:p>
        </w:tc>
        <w:tc>
          <w:tcPr>
            <w:tcW w:w="8075" w:type="dxa"/>
          </w:tcPr>
          <w:p w14:paraId="76A6FEAD" w14:textId="364FC90D" w:rsidR="00B36127" w:rsidRDefault="00B36127" w:rsidP="00B361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B36127" w14:paraId="7BE0D0D3" w14:textId="77777777" w:rsidTr="00F8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730280" w14:textId="3A4195BC" w:rsidR="00B36127" w:rsidRDefault="00F84362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4C33D78B" w14:textId="043C7D23" w:rsidR="00B36127" w:rsidRDefault="005A5E6F" w:rsidP="00B361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1A720A58" w14:textId="08677E54" w:rsidR="00ED47E5" w:rsidRPr="002165C8" w:rsidRDefault="00ED47E5" w:rsidP="00ED47E5">
      <w:pPr>
        <w:pStyle w:val="Heading4"/>
        <w:numPr>
          <w:ilvl w:val="0"/>
          <w:numId w:val="0"/>
        </w:numPr>
        <w:rPr>
          <w:lang w:val="es-419"/>
        </w:rPr>
      </w:pPr>
      <w:bookmarkStart w:id="6" w:name="_Toc133177360"/>
      <w:r w:rsidRPr="002165C8">
        <w:rPr>
          <w:lang w:val="es-419"/>
        </w:rPr>
        <w:t>Reiniciar</w:t>
      </w:r>
      <w:bookmarkEnd w:id="6"/>
    </w:p>
    <w:p w14:paraId="01E23F6F" w14:textId="17558C7B" w:rsidR="00F905E6" w:rsidRPr="00F905E6" w:rsidRDefault="002165C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para </w:t>
      </w:r>
      <w:r w:rsidR="00097921">
        <w:rPr>
          <w:lang w:val="es-419"/>
        </w:rPr>
        <w:t xml:space="preserve">detener el temporizador y llevarlo al valor </w:t>
      </w:r>
      <w:r w:rsidR="002840D3" w:rsidRPr="002840D3">
        <w:rPr>
          <w:i/>
          <w:iCs/>
          <w:lang w:val="es-419"/>
        </w:rPr>
        <w:t>default</w:t>
      </w:r>
      <w:r w:rsidR="00097921">
        <w:rPr>
          <w:lang w:val="es-419"/>
        </w:rPr>
        <w:t xml:space="preserve">. </w:t>
      </w:r>
      <w:r w:rsidR="00297504">
        <w:rPr>
          <w:lang w:val="es-419"/>
        </w:rPr>
        <w:t xml:space="preserve">El valor </w:t>
      </w:r>
      <w:r w:rsidR="002840D3" w:rsidRPr="002840D3">
        <w:rPr>
          <w:i/>
          <w:iCs/>
          <w:lang w:val="es-419"/>
        </w:rPr>
        <w:t>default</w:t>
      </w:r>
      <w:r w:rsidR="00297504">
        <w:rPr>
          <w:lang w:val="es-419"/>
        </w:rPr>
        <w:t xml:space="preserve"> es 6’ 30’’ salvo que sea modificado a través de otra solicitud.</w:t>
      </w:r>
      <w:r w:rsidR="004F022A">
        <w:rPr>
          <w:lang w:val="es-419"/>
        </w:rPr>
        <w:t xml:space="preserve"> La solicitud, en caso de éxito, devolverá el estado actual del tablero</w:t>
      </w:r>
      <w:r w:rsidR="00D47A55">
        <w:rPr>
          <w:lang w:val="es-419"/>
        </w:rPr>
        <w:t>.</w:t>
      </w:r>
    </w:p>
    <w:p w14:paraId="362D414C" w14:textId="149B6C0D" w:rsidR="002165C8" w:rsidRDefault="00742D67" w:rsidP="00C95F8D">
      <w:pPr>
        <w:ind w:firstLine="0"/>
        <w:rPr>
          <w:lang w:val="es-419"/>
        </w:rPr>
      </w:pPr>
      <w:r>
        <w:rPr>
          <w:lang w:val="es-419"/>
        </w:rPr>
        <w:t>El valor del parámetro ‘cmd’ será siempre RESET_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= 8.</w:t>
      </w:r>
    </w:p>
    <w:p w14:paraId="4BEF48E7" w14:textId="77777777" w:rsidR="00742D67" w:rsidRDefault="00742D67" w:rsidP="00C95F8D">
      <w:pPr>
        <w:ind w:firstLine="0"/>
        <w:rPr>
          <w:lang w:val="es-419"/>
        </w:rPr>
      </w:pPr>
    </w:p>
    <w:p w14:paraId="6E80C7FF" w14:textId="3589327C" w:rsidR="00C95F8D" w:rsidRDefault="00C95F8D" w:rsidP="00C95F8D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>
        <w:rPr>
          <w:lang w:val="es-419"/>
        </w:rPr>
        <w:t>:</w:t>
      </w:r>
    </w:p>
    <w:p w14:paraId="2F129B19" w14:textId="77777777" w:rsidR="00C93AC9" w:rsidRDefault="00C93AC9" w:rsidP="00C95F8D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C95F8D" w:rsidRPr="008731A8" w14:paraId="50C89AC3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5D858595" w14:textId="1D83A80E" w:rsidR="00C95F8D" w:rsidRPr="007F52E5" w:rsidRDefault="00C95F8D" w:rsidP="00C93AC9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2165C8">
              <w:rPr>
                <w:lang w:val="en-US"/>
              </w:rPr>
              <w:t>8</w:t>
            </w:r>
          </w:p>
          <w:p w14:paraId="7F0DD59B" w14:textId="1D422B1C" w:rsidR="00C95F8D" w:rsidRPr="00D83648" w:rsidRDefault="00C95F8D" w:rsidP="00C93A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="00D83648" w:rsidRPr="00C93AC9">
              <w:rPr>
                <w:lang w:val="en-US"/>
              </w:rPr>
              <w:t>http://192.168.4.</w:t>
            </w:r>
            <w:r w:rsidR="00C93AC9" w:rsidRPr="00C93AC9">
              <w:rPr>
                <w:lang w:val="en-US"/>
              </w:rPr>
              <w:t>1</w:t>
            </w:r>
          </w:p>
        </w:tc>
      </w:tr>
    </w:tbl>
    <w:p w14:paraId="2B55C63F" w14:textId="0AD44CD4" w:rsidR="00ED47E5" w:rsidRDefault="00ED47E5" w:rsidP="00ED47E5">
      <w:pPr>
        <w:ind w:firstLine="0"/>
        <w:rPr>
          <w:lang w:val="en-US"/>
        </w:rPr>
      </w:pPr>
    </w:p>
    <w:p w14:paraId="4ED994EC" w14:textId="6AC78535" w:rsidR="001E7F0E" w:rsidRDefault="00410422" w:rsidP="00ED47E5">
      <w:pPr>
        <w:ind w:firstLine="0"/>
        <w:rPr>
          <w:lang w:val="en-US"/>
        </w:rPr>
      </w:pPr>
      <w:r>
        <w:rPr>
          <w:lang w:val="en-US"/>
        </w:rPr>
        <w:t>Ejemplo de r</w:t>
      </w:r>
      <w:r w:rsidR="001E7F0E">
        <w:rPr>
          <w:lang w:val="en-US"/>
        </w:rPr>
        <w:t>espuesta:</w:t>
      </w:r>
    </w:p>
    <w:p w14:paraId="6579702A" w14:textId="77777777" w:rsidR="001E7F0E" w:rsidRDefault="001E7F0E" w:rsidP="001E7F0E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1E7F0E" w:rsidRPr="00D83648" w14:paraId="0CE685BD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78B6675" w14:textId="77777777" w:rsidR="001E7F0E" w:rsidRDefault="001E7F0E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31FB3329" w14:textId="2F680A64" w:rsidR="00410422" w:rsidRPr="00D83648" w:rsidRDefault="00410422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FC69A3">
              <w:rPr>
                <w:lang w:val="en-US"/>
              </w:rPr>
              <w:t>“</w:t>
            </w:r>
            <w:r w:rsidR="00F837A2">
              <w:rPr>
                <w:lang w:val="en-US"/>
              </w:rPr>
              <w:t>1,3,2,</w:t>
            </w:r>
            <w:r w:rsidR="0049762B">
              <w:rPr>
                <w:lang w:val="en-US"/>
              </w:rPr>
              <w:t>6</w:t>
            </w:r>
            <w:r w:rsidR="00F837A2">
              <w:rPr>
                <w:lang w:val="en-US"/>
              </w:rPr>
              <w:t>,</w:t>
            </w:r>
            <w:r w:rsidR="0049762B">
              <w:rPr>
                <w:lang w:val="en-US"/>
              </w:rPr>
              <w:t>30</w:t>
            </w:r>
            <w:r w:rsidR="00F837A2">
              <w:rPr>
                <w:lang w:val="en-US"/>
              </w:rPr>
              <w:t>,0</w:t>
            </w:r>
            <w:r w:rsidR="00FC69A3">
              <w:rPr>
                <w:lang w:val="en-US"/>
              </w:rPr>
              <w:t>”</w:t>
            </w:r>
          </w:p>
        </w:tc>
      </w:tr>
    </w:tbl>
    <w:p w14:paraId="57DBEF13" w14:textId="28FF4841" w:rsidR="001E7F0E" w:rsidRDefault="001E7F0E" w:rsidP="00ED47E5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ED47E5" w14:paraId="2722977A" w14:textId="77777777" w:rsidTr="00BB5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3343C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54179100" w14:textId="77777777" w:rsidR="00ED47E5" w:rsidRDefault="00ED47E5" w:rsidP="00BB5C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ED47E5" w14:paraId="269462E4" w14:textId="77777777" w:rsidTr="00BB5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19DB10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7BF5FA68" w14:textId="4F77DDA8" w:rsidR="00ED47E5" w:rsidRDefault="00ED47E5" w:rsidP="00BB5C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ED47E5" w14:paraId="1B053FA1" w14:textId="77777777" w:rsidTr="00BB5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28917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6771FD09" w14:textId="6AB0C68A" w:rsidR="00ED47E5" w:rsidRDefault="00ED47E5" w:rsidP="00BB5C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7871EAB2" w14:textId="64D7A5CC" w:rsidR="00ED47E5" w:rsidRDefault="00ED47E5" w:rsidP="00ED47E5">
      <w:pPr>
        <w:ind w:firstLine="0"/>
        <w:rPr>
          <w:lang w:val="en-US"/>
        </w:rPr>
      </w:pPr>
    </w:p>
    <w:p w14:paraId="6CC35C5D" w14:textId="19130C91" w:rsidR="00986462" w:rsidRPr="002165C8" w:rsidRDefault="00986462" w:rsidP="00986462">
      <w:pPr>
        <w:pStyle w:val="Heading4"/>
        <w:numPr>
          <w:ilvl w:val="0"/>
          <w:numId w:val="0"/>
        </w:numPr>
        <w:rPr>
          <w:lang w:val="es-419"/>
        </w:rPr>
      </w:pPr>
      <w:bookmarkStart w:id="7" w:name="_Toc133177361"/>
      <w:r>
        <w:rPr>
          <w:lang w:val="es-419"/>
        </w:rPr>
        <w:t>Modificar valores</w:t>
      </w:r>
      <w:bookmarkEnd w:id="7"/>
    </w:p>
    <w:p w14:paraId="58141DF8" w14:textId="04EC45F0" w:rsidR="00BB5897" w:rsidRDefault="00986462" w:rsidP="00986462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</w:t>
      </w:r>
      <w:r w:rsidR="00B74BB5">
        <w:rPr>
          <w:lang w:val="es-419"/>
        </w:rPr>
        <w:t xml:space="preserve">que permite modificar el valor actual o el </w:t>
      </w:r>
      <w:r w:rsidR="002840D3" w:rsidRPr="002840D3">
        <w:rPr>
          <w:i/>
          <w:iCs/>
          <w:lang w:val="es-419"/>
        </w:rPr>
        <w:t>default</w:t>
      </w:r>
      <w:r w:rsidR="00B74BB5">
        <w:rPr>
          <w:lang w:val="es-419"/>
        </w:rPr>
        <w:t xml:space="preserve"> (de inicio) del temporizador.</w:t>
      </w:r>
      <w:r>
        <w:rPr>
          <w:lang w:val="es-419"/>
        </w:rPr>
        <w:t xml:space="preserve"> </w:t>
      </w:r>
      <w:r w:rsidR="00BB5897">
        <w:rPr>
          <w:lang w:val="es-419"/>
        </w:rPr>
        <w:t>Se define entre estas dos mediante el parámetro ‘cmd’ de la solicitud.</w:t>
      </w:r>
    </w:p>
    <w:p w14:paraId="1DBB53D3" w14:textId="5A763B5F" w:rsidR="00986462" w:rsidRDefault="00BB5897" w:rsidP="00986462">
      <w:pPr>
        <w:ind w:firstLine="0"/>
        <w:jc w:val="both"/>
        <w:rPr>
          <w:lang w:val="es-419"/>
        </w:rPr>
      </w:pPr>
      <w:r>
        <w:rPr>
          <w:lang w:val="es-419"/>
        </w:rPr>
        <w:t>E</w:t>
      </w:r>
      <w:r w:rsidR="00986462">
        <w:rPr>
          <w:lang w:val="es-419"/>
        </w:rPr>
        <w:t xml:space="preserve">n caso de éxito, </w:t>
      </w:r>
      <w:r>
        <w:rPr>
          <w:lang w:val="es-419"/>
        </w:rPr>
        <w:t xml:space="preserve">la solicitud </w:t>
      </w:r>
      <w:r w:rsidR="00986462">
        <w:rPr>
          <w:lang w:val="es-419"/>
        </w:rPr>
        <w:t>devolverá el estado actual del tablero.</w:t>
      </w:r>
      <w:r w:rsidR="00507677">
        <w:rPr>
          <w:lang w:val="es-419"/>
        </w:rPr>
        <w:t xml:space="preserve"> Es necesario que el temporizador se encuentre detenido para estar operaciones, caso contrario la solicitud devolverá error. Tampoco será valido querer configurar el valor del </w:t>
      </w:r>
      <w:r w:rsidR="00A30DB5" w:rsidRPr="00A30DB5">
        <w:rPr>
          <w:i/>
          <w:iCs/>
          <w:lang w:val="es-419"/>
        </w:rPr>
        <w:t>timer</w:t>
      </w:r>
      <w:r w:rsidR="00507677">
        <w:rPr>
          <w:lang w:val="es-419"/>
        </w:rPr>
        <w:t xml:space="preserve"> a 00:00.</w:t>
      </w:r>
    </w:p>
    <w:p w14:paraId="3F778054" w14:textId="4DBB4953" w:rsidR="00A8158E" w:rsidRPr="00B36B03" w:rsidRDefault="00A8158E" w:rsidP="00A8158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>
        <w:rPr>
          <w:lang w:val="es-419"/>
        </w:rPr>
        <w:t xml:space="preserve"> 9</w:t>
      </w:r>
    </w:p>
    <w:p w14:paraId="4EF8F262" w14:textId="7D9A0DE2" w:rsidR="00A8158E" w:rsidRPr="00A8158E" w:rsidRDefault="00A8158E" w:rsidP="00A8158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</w:t>
      </w:r>
      <w:r>
        <w:t xml:space="preserve"> 10</w:t>
      </w:r>
    </w:p>
    <w:p w14:paraId="1B84772B" w14:textId="6216F3A7" w:rsid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>Valor actual</w:t>
      </w:r>
    </w:p>
    <w:p w14:paraId="1FA7392E" w14:textId="2ABF61AE" w:rsidR="00986462" w:rsidRDefault="00986462" w:rsidP="00986462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542B64">
        <w:rPr>
          <w:lang w:val="es-419"/>
        </w:rPr>
        <w:t xml:space="preserve"> (modificar valor </w:t>
      </w:r>
      <w:r w:rsidR="00542B64" w:rsidRPr="00A842ED">
        <w:rPr>
          <w:b/>
          <w:bCs/>
          <w:lang w:val="es-419"/>
        </w:rPr>
        <w:t>actual</w:t>
      </w:r>
      <w:r w:rsidR="00542B64"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 w:rsidR="00542B64">
        <w:rPr>
          <w:lang w:val="es-419"/>
        </w:rPr>
        <w:t>)</w:t>
      </w:r>
      <w:r>
        <w:rPr>
          <w:lang w:val="es-419"/>
        </w:rPr>
        <w:t>:</w:t>
      </w:r>
    </w:p>
    <w:p w14:paraId="6D495D38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8731A8" w14:paraId="5D4448E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06F" w14:textId="7807B47D" w:rsidR="00986462" w:rsidRPr="007F52E5" w:rsidRDefault="00986462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 w:rsidR="00060479">
              <w:rPr>
                <w:lang w:val="en-US"/>
              </w:rPr>
              <w:t>/set?mm=2&amp;ss=30&amp;</w:t>
            </w:r>
            <w:r w:rsidRPr="007F52E5">
              <w:rPr>
                <w:lang w:val="en-US"/>
              </w:rPr>
              <w:t>cmd=</w:t>
            </w:r>
            <w:r w:rsidR="00060479">
              <w:rPr>
                <w:lang w:val="en-US"/>
              </w:rPr>
              <w:t>9</w:t>
            </w:r>
          </w:p>
          <w:p w14:paraId="780B1C29" w14:textId="77777777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1FAEAC01" w14:textId="77777777" w:rsidR="00986462" w:rsidRDefault="00986462" w:rsidP="00986462">
      <w:pPr>
        <w:ind w:firstLine="0"/>
        <w:rPr>
          <w:lang w:val="en-US"/>
        </w:rPr>
      </w:pPr>
    </w:p>
    <w:p w14:paraId="0B09582A" w14:textId="77777777" w:rsidR="00986462" w:rsidRDefault="00986462" w:rsidP="0098646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008806C6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986462" w14:paraId="00570448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D78804A" w14:textId="77777777" w:rsidR="00986462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12DE9717" w14:textId="19A99060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</w:t>
            </w:r>
            <w:r w:rsidR="009C469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30</w:t>
            </w:r>
            <w:r>
              <w:rPr>
                <w:lang w:val="en-US"/>
              </w:rPr>
              <w:t>,0}</w:t>
            </w:r>
          </w:p>
        </w:tc>
      </w:tr>
    </w:tbl>
    <w:p w14:paraId="254BF71B" w14:textId="77777777" w:rsidR="00986462" w:rsidRDefault="00986462" w:rsidP="00986462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3E55D9" w14:paraId="18E049E3" w14:textId="77777777" w:rsidTr="003E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E537C15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13CC1F7A" w14:textId="77777777" w:rsidR="00986462" w:rsidRDefault="00986462" w:rsidP="003E55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3E55D9" w14:paraId="3DE033AB" w14:textId="77777777" w:rsidTr="003E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F7F56A3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2BAEDE" w14:textId="77777777" w:rsidR="00986462" w:rsidRDefault="00986462" w:rsidP="003E55D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3E55D9" w14:paraId="1A8C6036" w14:textId="77777777" w:rsidTr="003E5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9AC5933" w14:textId="206C8016" w:rsidR="003E55D9" w:rsidRDefault="003E55D9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404 – Bad Request</w:t>
            </w:r>
          </w:p>
        </w:tc>
        <w:tc>
          <w:tcPr>
            <w:tcW w:w="7225" w:type="dxa"/>
            <w:vAlign w:val="center"/>
          </w:tcPr>
          <w:p w14:paraId="13E6DBD6" w14:textId="77378001" w:rsidR="003E55D9" w:rsidRDefault="003E55D9" w:rsidP="003E55D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  <w:tr w:rsidR="003E55D9" w14:paraId="2B78C987" w14:textId="77777777" w:rsidTr="003E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D2B09BA" w14:textId="63EAEFE9" w:rsidR="003E55D9" w:rsidRDefault="003E55D9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422</w:t>
            </w:r>
            <w:r>
              <w:rPr>
                <w:lang w:val="es-419"/>
              </w:rPr>
              <w:t xml:space="preserve"> – </w:t>
            </w:r>
            <w:r w:rsidRPr="003E55D9">
              <w:rPr>
                <w:lang w:val="es-419"/>
              </w:rPr>
              <w:t>U</w:t>
            </w:r>
            <w:r>
              <w:rPr>
                <w:lang w:val="es-419"/>
              </w:rPr>
              <w:t>nprocessable Entity</w:t>
            </w:r>
          </w:p>
        </w:tc>
        <w:tc>
          <w:tcPr>
            <w:tcW w:w="7225" w:type="dxa"/>
            <w:vAlign w:val="center"/>
          </w:tcPr>
          <w:p w14:paraId="572116E9" w14:textId="1D3D43F7" w:rsidR="003E55D9" w:rsidRDefault="00A30DB5" w:rsidP="003E55D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30DB5">
              <w:rPr>
                <w:i/>
                <w:iCs/>
                <w:lang w:val="es-419"/>
              </w:rPr>
              <w:t>Timer</w:t>
            </w:r>
            <w:r w:rsidR="006F3A0E">
              <w:rPr>
                <w:lang w:val="es-419"/>
              </w:rPr>
              <w:t xml:space="preserve"> corriendo o inten</w:t>
            </w:r>
            <w:r w:rsidR="00BA700F">
              <w:rPr>
                <w:lang w:val="es-419"/>
              </w:rPr>
              <w:t>t</w:t>
            </w:r>
            <w:r w:rsidR="006F3A0E">
              <w:rPr>
                <w:lang w:val="es-419"/>
              </w:rPr>
              <w:t>o de setear 00:00</w:t>
            </w:r>
            <w:r w:rsidR="003E55D9">
              <w:rPr>
                <w:lang w:val="es-419"/>
              </w:rPr>
              <w:t xml:space="preserve">. </w:t>
            </w:r>
            <w:r w:rsidR="007E3FAD">
              <w:rPr>
                <w:lang w:val="es-419"/>
              </w:rPr>
              <w:t>Solicitud cancelada</w:t>
            </w:r>
            <w:r w:rsidR="003E55D9">
              <w:rPr>
                <w:lang w:val="es-419"/>
              </w:rPr>
              <w:t>.</w:t>
            </w:r>
          </w:p>
        </w:tc>
      </w:tr>
    </w:tbl>
    <w:p w14:paraId="40007633" w14:textId="1D810C6B" w:rsidR="00986462" w:rsidRDefault="00986462" w:rsidP="00ED47E5">
      <w:pPr>
        <w:ind w:firstLine="0"/>
      </w:pPr>
    </w:p>
    <w:p w14:paraId="594E20E2" w14:textId="7A27F988" w:rsidR="005737A4" w:rsidRP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 xml:space="preserve">Valor </w:t>
      </w:r>
      <w:r w:rsidR="002840D3" w:rsidRPr="002840D3">
        <w:rPr>
          <w:i/>
          <w:iCs/>
          <w:lang w:val="es-419"/>
        </w:rPr>
        <w:t>default</w:t>
      </w:r>
      <w:r>
        <w:rPr>
          <w:lang w:val="es-419"/>
        </w:rPr>
        <w:t xml:space="preserve"> (de inicio)</w:t>
      </w:r>
    </w:p>
    <w:p w14:paraId="1C984065" w14:textId="3F46F23D" w:rsidR="005737A4" w:rsidRDefault="005737A4" w:rsidP="005737A4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(modificar valor </w:t>
      </w:r>
      <w:r w:rsidR="00213467">
        <w:rPr>
          <w:b/>
          <w:bCs/>
          <w:lang w:val="es-419"/>
        </w:rPr>
        <w:t>de inicio</w:t>
      </w:r>
      <w:r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>):</w:t>
      </w:r>
    </w:p>
    <w:p w14:paraId="17EB22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8731A8" w14:paraId="503962E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C9A" w14:textId="525002DA" w:rsidR="005737A4" w:rsidRPr="007F52E5" w:rsidRDefault="005737A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>
              <w:rPr>
                <w:lang w:val="en-US"/>
              </w:rPr>
              <w:t>/set?mm=</w:t>
            </w:r>
            <w:r w:rsidR="00515B80">
              <w:rPr>
                <w:lang w:val="en-US"/>
              </w:rPr>
              <w:t>9</w:t>
            </w:r>
            <w:r>
              <w:rPr>
                <w:lang w:val="en-US"/>
              </w:rPr>
              <w:t>&amp;ss=0&amp;</w:t>
            </w:r>
            <w:r w:rsidRPr="007F52E5">
              <w:rPr>
                <w:lang w:val="en-US"/>
              </w:rPr>
              <w:t>cmd=</w:t>
            </w:r>
            <w:r w:rsidR="0056018F">
              <w:rPr>
                <w:lang w:val="en-US"/>
              </w:rPr>
              <w:t>10</w:t>
            </w:r>
          </w:p>
          <w:p w14:paraId="79DDE223" w14:textId="77777777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44934FD8" w14:textId="77777777" w:rsidR="005737A4" w:rsidRDefault="005737A4" w:rsidP="005737A4">
      <w:pPr>
        <w:ind w:firstLine="0"/>
        <w:rPr>
          <w:lang w:val="en-US"/>
        </w:rPr>
      </w:pPr>
    </w:p>
    <w:p w14:paraId="626ADFD8" w14:textId="77777777" w:rsidR="005737A4" w:rsidRDefault="005737A4" w:rsidP="005737A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391A3B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986462" w14:paraId="018A7BB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E5C57A1" w14:textId="77777777" w:rsidR="005737A4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79A9D1E" w14:textId="3EEEC5B6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{0,1,1,</w:t>
            </w:r>
            <w:r w:rsidR="00AC4465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AC4465">
              <w:rPr>
                <w:lang w:val="en-US"/>
              </w:rPr>
              <w:t>22</w:t>
            </w:r>
            <w:r>
              <w:rPr>
                <w:lang w:val="en-US"/>
              </w:rPr>
              <w:t>,0}</w:t>
            </w:r>
          </w:p>
        </w:tc>
      </w:tr>
    </w:tbl>
    <w:p w14:paraId="690E765A" w14:textId="77777777" w:rsidR="00AC4465" w:rsidRDefault="00AC4465" w:rsidP="005737A4">
      <w:pPr>
        <w:ind w:firstLine="0"/>
        <w:rPr>
          <w:lang w:val="en-US"/>
        </w:rPr>
      </w:pPr>
    </w:p>
    <w:p w14:paraId="38B9D49B" w14:textId="33712EA6" w:rsidR="005737A4" w:rsidRPr="00AC4465" w:rsidRDefault="00AC4465" w:rsidP="00AC4465">
      <w:pPr>
        <w:ind w:firstLine="0"/>
        <w:jc w:val="both"/>
        <w:rPr>
          <w:i/>
          <w:iCs/>
        </w:rPr>
      </w:pPr>
      <w:r w:rsidRPr="00AC4465">
        <w:rPr>
          <w:i/>
          <w:iCs/>
        </w:rPr>
        <w:t>Nota: la respuesta no c</w:t>
      </w:r>
      <w:r>
        <w:rPr>
          <w:i/>
          <w:iCs/>
        </w:rPr>
        <w:t xml:space="preserve">ontendrá los valores del </w:t>
      </w:r>
      <w:r w:rsidR="00A30DB5" w:rsidRPr="00A30DB5">
        <w:rPr>
          <w:i/>
          <w:iCs/>
        </w:rPr>
        <w:t>timer</w:t>
      </w:r>
      <w:r>
        <w:rPr>
          <w:i/>
          <w:iCs/>
        </w:rPr>
        <w:t xml:space="preserve"> que se configuraron</w:t>
      </w:r>
      <w:r w:rsidR="00E66AD2">
        <w:rPr>
          <w:i/>
          <w:iCs/>
        </w:rPr>
        <w:t>, sino el valor actual</w:t>
      </w:r>
      <w:r>
        <w:rPr>
          <w:i/>
          <w:iCs/>
        </w:rPr>
        <w:t xml:space="preserve">. El valor de inicio </w:t>
      </w:r>
      <w:r w:rsidR="004F7D4E">
        <w:rPr>
          <w:i/>
          <w:iCs/>
        </w:rPr>
        <w:t xml:space="preserve">configurado </w:t>
      </w:r>
      <w:r>
        <w:rPr>
          <w:i/>
          <w:iCs/>
        </w:rPr>
        <w:t xml:space="preserve">se visualizará cada vez que se reinicie el </w:t>
      </w:r>
      <w:r w:rsidR="00A30DB5" w:rsidRPr="00A30DB5">
        <w:rPr>
          <w:i/>
          <w:iCs/>
        </w:rPr>
        <w:t>timer</w:t>
      </w:r>
      <w:r>
        <w:rPr>
          <w:i/>
          <w:iCs/>
        </w:rPr>
        <w:t>.</w:t>
      </w:r>
    </w:p>
    <w:p w14:paraId="1AC3E79B" w14:textId="77777777" w:rsidR="00AC4465" w:rsidRPr="00AC4465" w:rsidRDefault="00AC4465" w:rsidP="005737A4">
      <w:pPr>
        <w:ind w:firstLine="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5737A4" w14:paraId="62157EA8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C1E1B12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3A0161E6" w14:textId="77777777" w:rsidR="005737A4" w:rsidRDefault="005737A4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5737A4" w14:paraId="7C7D2110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DA8E585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7A0E24" w14:textId="77777777" w:rsidR="005737A4" w:rsidRDefault="005737A4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5737A4" w14:paraId="46656F9E" w14:textId="77777777" w:rsidTr="00A2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76A6689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7225" w:type="dxa"/>
            <w:vAlign w:val="center"/>
          </w:tcPr>
          <w:p w14:paraId="77EC7C32" w14:textId="111A4593" w:rsidR="005737A4" w:rsidRDefault="005737A4" w:rsidP="00A24C6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2009E8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  <w:tr w:rsidR="005737A4" w14:paraId="40DD5AD4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C77D824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422 – </w:t>
            </w:r>
            <w:r w:rsidRPr="003E55D9">
              <w:rPr>
                <w:lang w:val="es-419"/>
              </w:rPr>
              <w:t>U</w:t>
            </w:r>
            <w:r>
              <w:rPr>
                <w:lang w:val="es-419"/>
              </w:rPr>
              <w:t>nprocessable Entity</w:t>
            </w:r>
          </w:p>
        </w:tc>
        <w:tc>
          <w:tcPr>
            <w:tcW w:w="7225" w:type="dxa"/>
            <w:vAlign w:val="center"/>
          </w:tcPr>
          <w:p w14:paraId="5CABAB74" w14:textId="54953FDD" w:rsidR="005737A4" w:rsidRDefault="00A30DB5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30DB5">
              <w:rPr>
                <w:i/>
                <w:iCs/>
                <w:lang w:val="es-419"/>
              </w:rPr>
              <w:t>Timer</w:t>
            </w:r>
            <w:r w:rsidR="005737A4">
              <w:rPr>
                <w:lang w:val="es-419"/>
              </w:rPr>
              <w:t xml:space="preserve"> corriendo o inten</w:t>
            </w:r>
            <w:r w:rsidR="00C41950">
              <w:rPr>
                <w:lang w:val="es-419"/>
              </w:rPr>
              <w:t>t</w:t>
            </w:r>
            <w:r w:rsidR="005737A4">
              <w:rPr>
                <w:lang w:val="es-419"/>
              </w:rPr>
              <w:t xml:space="preserve">o de setear 00:00. </w:t>
            </w:r>
            <w:r w:rsidR="005B5ED7">
              <w:rPr>
                <w:lang w:val="es-419"/>
              </w:rPr>
              <w:t>Solicitud cancelada</w:t>
            </w:r>
            <w:r w:rsidR="005737A4">
              <w:rPr>
                <w:lang w:val="es-419"/>
              </w:rPr>
              <w:t>.</w:t>
            </w:r>
          </w:p>
        </w:tc>
      </w:tr>
    </w:tbl>
    <w:p w14:paraId="7AC6181E" w14:textId="2F663F40" w:rsidR="005737A4" w:rsidRDefault="005737A4" w:rsidP="00ED47E5">
      <w:pPr>
        <w:ind w:firstLine="0"/>
      </w:pPr>
    </w:p>
    <w:p w14:paraId="0095470E" w14:textId="7DFBE39F" w:rsidR="009E14AA" w:rsidRDefault="009E14AA" w:rsidP="009E14AA">
      <w:pPr>
        <w:pStyle w:val="Heading3"/>
        <w:numPr>
          <w:ilvl w:val="0"/>
          <w:numId w:val="0"/>
        </w:numPr>
      </w:pPr>
      <w:bookmarkStart w:id="8" w:name="_Toc133177362"/>
      <w:r>
        <w:t>Reset</w:t>
      </w:r>
      <w:r w:rsidR="003A1237">
        <w:t>e</w:t>
      </w:r>
      <w:r>
        <w:t>ar tablero</w:t>
      </w:r>
      <w:bookmarkEnd w:id="8"/>
    </w:p>
    <w:p w14:paraId="767CFA2B" w14:textId="6A84E6EB" w:rsidR="009E14AA" w:rsidRDefault="009E14AA" w:rsidP="009E14AA">
      <w:pPr>
        <w:ind w:firstLine="0"/>
        <w:jc w:val="both"/>
      </w:pPr>
      <w:r>
        <w:t xml:space="preserve">La solicitud frena el </w:t>
      </w:r>
      <w:r w:rsidR="00A30DB5" w:rsidRPr="00A30DB5">
        <w:rPr>
          <w:i/>
          <w:iCs/>
        </w:rPr>
        <w:t>timer</w:t>
      </w:r>
      <w:r>
        <w:t>, en caso de que se encuentre activo, y lleva todos los valores del tablero a su valor de inicio. Salvo modificaciones, estos valores son:</w:t>
      </w:r>
    </w:p>
    <w:p w14:paraId="7CD9CFF7" w14:textId="4BFF044C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local: 0</w:t>
      </w:r>
    </w:p>
    <w:p w14:paraId="1154C169" w14:textId="4A4D6CA7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visitante: 0</w:t>
      </w:r>
    </w:p>
    <w:p w14:paraId="174E105F" w14:textId="41E79F68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Chuker: 1</w:t>
      </w:r>
    </w:p>
    <w:p w14:paraId="6DDB3025" w14:textId="7DA6EDB1" w:rsidR="009E14AA" w:rsidRDefault="00A30DB5" w:rsidP="009E14AA">
      <w:pPr>
        <w:pStyle w:val="ListParagraph"/>
        <w:numPr>
          <w:ilvl w:val="0"/>
          <w:numId w:val="29"/>
        </w:numPr>
        <w:jc w:val="both"/>
      </w:pPr>
      <w:r w:rsidRPr="00A30DB5">
        <w:rPr>
          <w:i/>
          <w:iCs/>
        </w:rPr>
        <w:t>Timer</w:t>
      </w:r>
      <w:r w:rsidR="009E14AA">
        <w:t>: 6’ 30</w:t>
      </w:r>
      <w:r w:rsidR="008551AB">
        <w:t>’’</w:t>
      </w:r>
    </w:p>
    <w:p w14:paraId="467188BD" w14:textId="20449331" w:rsidR="008B08AA" w:rsidRDefault="00432DCC" w:rsidP="00B84E03">
      <w:pPr>
        <w:ind w:firstLine="0"/>
        <w:rPr>
          <w:lang w:val="es-419"/>
        </w:rPr>
      </w:pPr>
      <w:r>
        <w:rPr>
          <w:lang w:val="es-419"/>
        </w:rPr>
        <w:t>La solicitud devuel</w:t>
      </w:r>
      <w:r w:rsidR="00160FD4">
        <w:rPr>
          <w:lang w:val="es-419"/>
        </w:rPr>
        <w:t>v</w:t>
      </w:r>
      <w:r>
        <w:rPr>
          <w:lang w:val="es-419"/>
        </w:rPr>
        <w:t>e los datos actualizados del tablero.</w:t>
      </w:r>
    </w:p>
    <w:p w14:paraId="4A6A2FE8" w14:textId="77777777" w:rsidR="00432DCC" w:rsidRDefault="00432DCC" w:rsidP="00B84E03">
      <w:pPr>
        <w:ind w:firstLine="0"/>
        <w:rPr>
          <w:lang w:val="es-419"/>
        </w:rPr>
      </w:pPr>
    </w:p>
    <w:p w14:paraId="13EE7383" w14:textId="0176D261" w:rsidR="00B84E03" w:rsidRDefault="00B84E03" w:rsidP="00B84E03">
      <w:pPr>
        <w:ind w:firstLine="0"/>
        <w:rPr>
          <w:lang w:val="es-419"/>
        </w:rPr>
      </w:pPr>
      <w:r w:rsidRPr="00B84E03">
        <w:rPr>
          <w:lang w:val="es-419"/>
        </w:rPr>
        <w:t>Ejemplo de solicitud:</w:t>
      </w:r>
    </w:p>
    <w:p w14:paraId="28C3CA78" w14:textId="77777777" w:rsidR="00B84E03" w:rsidRPr="00B84E03" w:rsidRDefault="00B84E03" w:rsidP="00B84E03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8731A8" w14:paraId="04CA3DF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DD22C07" w14:textId="20A01D92" w:rsidR="00B84E03" w:rsidRPr="007F52E5" w:rsidRDefault="00B84E03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reset</w:t>
            </w:r>
          </w:p>
          <w:p w14:paraId="42EFCE4D" w14:textId="77777777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5DB6CB1F" w14:textId="77777777" w:rsidR="00B84E03" w:rsidRPr="008B08AA" w:rsidRDefault="00B84E03" w:rsidP="008B08AA">
      <w:pPr>
        <w:ind w:firstLine="0"/>
        <w:rPr>
          <w:lang w:val="en-US"/>
        </w:rPr>
      </w:pPr>
    </w:p>
    <w:p w14:paraId="489B412C" w14:textId="77777777" w:rsidR="00B84E03" w:rsidRPr="008B08AA" w:rsidRDefault="00B84E03" w:rsidP="008B08AA">
      <w:pPr>
        <w:ind w:firstLine="0"/>
        <w:rPr>
          <w:lang w:val="en-US"/>
        </w:rPr>
      </w:pPr>
      <w:r w:rsidRPr="008B08AA">
        <w:rPr>
          <w:lang w:val="en-US"/>
        </w:rPr>
        <w:t>Ejemplo de respuesta:</w:t>
      </w:r>
    </w:p>
    <w:p w14:paraId="072017D2" w14:textId="77777777" w:rsidR="00B84E03" w:rsidRPr="008B08AA" w:rsidRDefault="00B84E03" w:rsidP="008B08AA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68611E" w14:paraId="2D10F621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53E76CD" w14:textId="77777777" w:rsidR="00B84E03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8609A6B" w14:textId="1805177B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1</w:t>
            </w:r>
            <w:r>
              <w:rPr>
                <w:lang w:val="en-US"/>
              </w:rPr>
              <w:t>,6,30,0”</w:t>
            </w:r>
          </w:p>
        </w:tc>
      </w:tr>
    </w:tbl>
    <w:p w14:paraId="7EBF222E" w14:textId="77777777" w:rsidR="00B84E03" w:rsidRPr="008B08AA" w:rsidRDefault="00B84E03" w:rsidP="008B08AA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84E03" w14:paraId="41EAB80F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8F48E2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64EBB77A" w14:textId="77777777" w:rsidR="00B84E03" w:rsidRDefault="00B84E03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84E03" w14:paraId="7F59CE31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A3F123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0066B5D1" w14:textId="77777777" w:rsidR="00B84E03" w:rsidRDefault="00B84E03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</w:tbl>
    <w:p w14:paraId="3D1086A2" w14:textId="484DAB5E" w:rsidR="00B84E03" w:rsidRDefault="00B84E03" w:rsidP="0068611E">
      <w:pPr>
        <w:ind w:firstLine="0"/>
        <w:jc w:val="both"/>
      </w:pPr>
    </w:p>
    <w:sectPr w:rsidR="00B84E03" w:rsidSect="0020742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4F11" w14:textId="77777777" w:rsidR="006D0935" w:rsidRDefault="006D0935" w:rsidP="00366846">
      <w:r>
        <w:separator/>
      </w:r>
    </w:p>
  </w:endnote>
  <w:endnote w:type="continuationSeparator" w:id="0">
    <w:p w14:paraId="14D94E3E" w14:textId="77777777" w:rsidR="006D0935" w:rsidRDefault="006D0935" w:rsidP="0036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5E4A" w14:textId="77777777" w:rsidR="00A53BFD" w:rsidRDefault="00A53BFD" w:rsidP="008538F0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3BA7">
      <w:rPr>
        <w:b/>
        <w:noProof/>
      </w:rPr>
      <w:t>7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D3BA7" w:rsidRPr="003D3BA7">
      <w:rPr>
        <w:b/>
        <w:noProof/>
        <w:lang w:val="es-ES"/>
      </w:rPr>
      <w:t>7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CBDE" w14:textId="77777777" w:rsidR="00A53BFD" w:rsidRDefault="00A53BFD" w:rsidP="00AB1E46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AB1E46">
      <w:rPr>
        <w:b/>
        <w:noProof/>
        <w:lang w:val="es-ES"/>
      </w:rPr>
      <w:t>0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313285">
      <w:rPr>
        <w:b/>
        <w:noProof/>
        <w:lang w:val="es-ES"/>
      </w:rPr>
      <w:t>60</w:t>
    </w:r>
    <w:r>
      <w:rPr>
        <w:b/>
      </w:rPr>
      <w:fldChar w:fldCharType="end"/>
    </w:r>
  </w:p>
  <w:p w14:paraId="01F5CE0E" w14:textId="77777777" w:rsidR="00A53BFD" w:rsidRDefault="00A5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1AA6" w14:textId="77777777" w:rsidR="006D0935" w:rsidRDefault="006D0935" w:rsidP="00366846">
      <w:r>
        <w:separator/>
      </w:r>
    </w:p>
  </w:footnote>
  <w:footnote w:type="continuationSeparator" w:id="0">
    <w:p w14:paraId="5AA9D8C8" w14:textId="77777777" w:rsidR="006D0935" w:rsidRDefault="006D0935" w:rsidP="0036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1544"/>
    </w:tblGrid>
    <w:tr w:rsidR="00C611A3" w14:paraId="7208408F" w14:textId="004811A8" w:rsidTr="00C611A3">
      <w:trPr>
        <w:trHeight w:val="300"/>
      </w:trPr>
      <w:tc>
        <w:tcPr>
          <w:tcW w:w="8500" w:type="dxa"/>
        </w:tcPr>
        <w:p w14:paraId="0E085DEF" w14:textId="595A3239" w:rsidR="00C611A3" w:rsidRPr="004D1BAA" w:rsidRDefault="006D0935" w:rsidP="00B30A30">
          <w:pPr>
            <w:pStyle w:val="NoSpacing"/>
            <w:rPr>
              <w:rFonts w:asciiTheme="majorHAnsi" w:eastAsiaTheme="majorEastAsia" w:hAnsiTheme="majorHAnsi" w:cstheme="majorBidi"/>
              <w:sz w:val="5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36"/>
              </w:rPr>
              <w:alias w:val="Título"/>
              <w:id w:val="37890835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611A3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 – documento técnico</w:t>
              </w:r>
            </w:sdtContent>
          </w:sdt>
        </w:p>
      </w:tc>
      <w:tc>
        <w:tcPr>
          <w:tcW w:w="1544" w:type="dxa"/>
        </w:tcPr>
        <w:p w14:paraId="67DA136D" w14:textId="091DE2EB" w:rsidR="00C611A3" w:rsidRDefault="00C611A3" w:rsidP="00B30A30">
          <w:pPr>
            <w:pStyle w:val="NoSpacing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Rev. 1.00</w:t>
          </w:r>
        </w:p>
      </w:tc>
    </w:tr>
  </w:tbl>
  <w:p w14:paraId="318660FC" w14:textId="6C2AE6EE" w:rsidR="00A53BFD" w:rsidRDefault="00A53BFD" w:rsidP="00460603">
    <w:pPr>
      <w:pStyle w:val="Header"/>
    </w:pPr>
    <w:r>
      <w:rPr>
        <w:rFonts w:cs="Arial"/>
        <w:bCs/>
        <w:color w:val="8080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5"/>
      <w:gridCol w:w="4455"/>
    </w:tblGrid>
    <w:tr w:rsidR="00A53BFD" w14:paraId="295FA19E" w14:textId="77777777" w:rsidTr="003102C3">
      <w:tc>
        <w:tcPr>
          <w:tcW w:w="5755" w:type="dxa"/>
          <w:tcBorders>
            <w:bottom w:val="single" w:sz="4" w:space="0" w:color="297FD5" w:themeColor="accent3"/>
          </w:tcBorders>
        </w:tcPr>
        <w:p w14:paraId="38D26EF5" w14:textId="77777777" w:rsidR="00A53BFD" w:rsidRDefault="00A53BFD" w:rsidP="003102C3">
          <w:pPr>
            <w:pStyle w:val="Header"/>
          </w:pPr>
          <w:r>
            <w:rPr>
              <w:noProof/>
              <w:lang w:eastAsia="es-AR"/>
            </w:rPr>
            <w:drawing>
              <wp:inline distT="0" distB="0" distL="0" distR="0" wp14:anchorId="00BEF370" wp14:editId="388DC7F6">
                <wp:extent cx="2247900" cy="800100"/>
                <wp:effectExtent l="0" t="0" r="0" b="0"/>
                <wp:docPr id="136" name="Imagen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tcBorders>
            <w:bottom w:val="single" w:sz="4" w:space="0" w:color="297FD5" w:themeColor="accent3"/>
          </w:tcBorders>
        </w:tcPr>
        <w:p w14:paraId="7BF78857" w14:textId="77777777" w:rsidR="00A53BFD" w:rsidRDefault="00A53BFD" w:rsidP="003102C3">
          <w:pPr>
            <w:jc w:val="right"/>
            <w:rPr>
              <w:rFonts w:cs="Arial"/>
              <w:b/>
              <w:iCs/>
              <w:color w:val="999999"/>
              <w:sz w:val="24"/>
            </w:rPr>
          </w:pPr>
          <w:r>
            <w:rPr>
              <w:rFonts w:cs="Arial"/>
              <w:b/>
              <w:iCs/>
              <w:color w:val="999999"/>
              <w:sz w:val="24"/>
            </w:rPr>
            <w:t>MANUAL TÉCNICO</w:t>
          </w:r>
        </w:p>
        <w:p w14:paraId="62365B8D" w14:textId="77777777" w:rsidR="00A53BFD" w:rsidRDefault="00A53BFD" w:rsidP="003102C3">
          <w:pPr>
            <w:jc w:val="right"/>
            <w:rPr>
              <w:rFonts w:cs="Arial"/>
              <w:b/>
              <w:color w:val="999999"/>
              <w:sz w:val="16"/>
            </w:rPr>
          </w:pPr>
          <w:r>
            <w:rPr>
              <w:rFonts w:cs="Arial"/>
              <w:b/>
              <w:iCs/>
              <w:color w:val="999999"/>
              <w:sz w:val="16"/>
            </w:rPr>
            <w:t>CA 002-01</w:t>
          </w:r>
        </w:p>
        <w:p w14:paraId="5A632A6E" w14:textId="77777777" w:rsidR="00A53BFD" w:rsidRDefault="00A53BFD" w:rsidP="003102C3">
          <w:pPr>
            <w:pStyle w:val="Header"/>
            <w:jc w:val="right"/>
          </w:pPr>
        </w:p>
      </w:tc>
    </w:tr>
    <w:tr w:rsidR="00A53BFD" w14:paraId="15F04583" w14:textId="77777777" w:rsidTr="003102C3">
      <w:tc>
        <w:tcPr>
          <w:tcW w:w="10210" w:type="dxa"/>
          <w:gridSpan w:val="2"/>
          <w:tcBorders>
            <w:top w:val="single" w:sz="4" w:space="0" w:color="297FD5" w:themeColor="accent3"/>
            <w:bottom w:val="nil"/>
          </w:tcBorders>
        </w:tcPr>
        <w:sdt>
          <w:sdtPr>
            <w:rPr>
              <w:rFonts w:asciiTheme="majorHAnsi" w:eastAsiaTheme="majorEastAsia" w:hAnsiTheme="majorHAnsi" w:cstheme="majorBidi"/>
              <w:sz w:val="28"/>
              <w:szCs w:val="36"/>
            </w:rPr>
            <w:alias w:val="Título"/>
            <w:id w:val="159551048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4C7F434" w14:textId="54A5D041" w:rsidR="00A53BFD" w:rsidRPr="004D1BAA" w:rsidRDefault="00C611A3" w:rsidP="003102C3">
              <w:pPr>
                <w:pStyle w:val="NoSpacing"/>
                <w:rPr>
                  <w:rFonts w:asciiTheme="majorHAnsi" w:eastAsiaTheme="majorEastAsia" w:hAnsiTheme="majorHAnsi" w:cstheme="majorBidi"/>
                  <w:sz w:val="5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 – documento técnico</w:t>
              </w:r>
            </w:p>
          </w:sdtContent>
        </w:sdt>
      </w:tc>
    </w:tr>
    <w:tr w:rsidR="00A53BFD" w14:paraId="25004689" w14:textId="77777777" w:rsidTr="003102C3">
      <w:tc>
        <w:tcPr>
          <w:tcW w:w="5755" w:type="dxa"/>
          <w:tcBorders>
            <w:top w:val="single" w:sz="4" w:space="0" w:color="297FD5" w:themeColor="accent3"/>
          </w:tcBorders>
        </w:tcPr>
        <w:p w14:paraId="3DA7652B" w14:textId="77777777" w:rsidR="00A53BFD" w:rsidRDefault="00A53BFD" w:rsidP="003102C3">
          <w:pPr>
            <w:pStyle w:val="Header"/>
          </w:pPr>
        </w:p>
      </w:tc>
      <w:tc>
        <w:tcPr>
          <w:tcW w:w="4455" w:type="dxa"/>
          <w:tcBorders>
            <w:top w:val="single" w:sz="4" w:space="0" w:color="297FD5" w:themeColor="accent3"/>
          </w:tcBorders>
        </w:tcPr>
        <w:p w14:paraId="59E0ED66" w14:textId="77777777" w:rsidR="00A53BFD" w:rsidRDefault="00A53BFD" w:rsidP="003102C3">
          <w:pPr>
            <w:pStyle w:val="Header"/>
          </w:pPr>
        </w:p>
      </w:tc>
    </w:tr>
  </w:tbl>
  <w:p w14:paraId="169EBF80" w14:textId="77777777" w:rsidR="00A53BFD" w:rsidRPr="00AB1E46" w:rsidRDefault="00A53BFD" w:rsidP="00AB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AC8"/>
    <w:multiLevelType w:val="hybridMultilevel"/>
    <w:tmpl w:val="B5C48C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153"/>
    <w:multiLevelType w:val="hybridMultilevel"/>
    <w:tmpl w:val="26841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0E4A"/>
    <w:multiLevelType w:val="hybridMultilevel"/>
    <w:tmpl w:val="E334E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EA8"/>
    <w:multiLevelType w:val="hybridMultilevel"/>
    <w:tmpl w:val="275682B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C6037FE"/>
    <w:multiLevelType w:val="hybridMultilevel"/>
    <w:tmpl w:val="737CF6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D13C6"/>
    <w:multiLevelType w:val="hybridMultilevel"/>
    <w:tmpl w:val="B1AA3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4C2"/>
    <w:multiLevelType w:val="hybridMultilevel"/>
    <w:tmpl w:val="C2B8A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753B6"/>
    <w:multiLevelType w:val="hybridMultilevel"/>
    <w:tmpl w:val="537A007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064104"/>
    <w:multiLevelType w:val="hybridMultilevel"/>
    <w:tmpl w:val="F2509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45384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A54659"/>
    <w:multiLevelType w:val="hybridMultilevel"/>
    <w:tmpl w:val="0F7A0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433F8"/>
    <w:multiLevelType w:val="hybridMultilevel"/>
    <w:tmpl w:val="80E07C58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B0B2F50"/>
    <w:multiLevelType w:val="hybridMultilevel"/>
    <w:tmpl w:val="8D9C0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3125D"/>
    <w:multiLevelType w:val="hybridMultilevel"/>
    <w:tmpl w:val="6CBCC3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320A9"/>
    <w:multiLevelType w:val="hybridMultilevel"/>
    <w:tmpl w:val="55D8C1BC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0DC618A"/>
    <w:multiLevelType w:val="hybridMultilevel"/>
    <w:tmpl w:val="BDD07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41B2D"/>
    <w:multiLevelType w:val="hybridMultilevel"/>
    <w:tmpl w:val="AC001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C7EBC"/>
    <w:multiLevelType w:val="hybridMultilevel"/>
    <w:tmpl w:val="A7E8D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C2A76"/>
    <w:multiLevelType w:val="multilevel"/>
    <w:tmpl w:val="310E4A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A087A80"/>
    <w:multiLevelType w:val="hybridMultilevel"/>
    <w:tmpl w:val="B868FB4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400DD"/>
    <w:multiLevelType w:val="hybridMultilevel"/>
    <w:tmpl w:val="83E426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A26A7"/>
    <w:multiLevelType w:val="hybridMultilevel"/>
    <w:tmpl w:val="6652D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C45D0"/>
    <w:multiLevelType w:val="hybridMultilevel"/>
    <w:tmpl w:val="F8022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92EAF"/>
    <w:multiLevelType w:val="hybridMultilevel"/>
    <w:tmpl w:val="6EF07AC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A3216C0"/>
    <w:multiLevelType w:val="hybridMultilevel"/>
    <w:tmpl w:val="D1C647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E6215"/>
    <w:multiLevelType w:val="hybridMultilevel"/>
    <w:tmpl w:val="F6944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C3C83"/>
    <w:multiLevelType w:val="hybridMultilevel"/>
    <w:tmpl w:val="6FC07F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36079"/>
    <w:multiLevelType w:val="hybridMultilevel"/>
    <w:tmpl w:val="BE80E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22"/>
  </w:num>
  <w:num w:numId="6">
    <w:abstractNumId w:val="21"/>
  </w:num>
  <w:num w:numId="7">
    <w:abstractNumId w:val="10"/>
  </w:num>
  <w:num w:numId="8">
    <w:abstractNumId w:val="17"/>
  </w:num>
  <w:num w:numId="9">
    <w:abstractNumId w:val="5"/>
  </w:num>
  <w:num w:numId="10">
    <w:abstractNumId w:val="8"/>
  </w:num>
  <w:num w:numId="11">
    <w:abstractNumId w:val="2"/>
  </w:num>
  <w:num w:numId="12">
    <w:abstractNumId w:val="16"/>
  </w:num>
  <w:num w:numId="13">
    <w:abstractNumId w:val="25"/>
  </w:num>
  <w:num w:numId="14">
    <w:abstractNumId w:val="15"/>
  </w:num>
  <w:num w:numId="15">
    <w:abstractNumId w:val="4"/>
  </w:num>
  <w:num w:numId="16">
    <w:abstractNumId w:val="0"/>
  </w:num>
  <w:num w:numId="17">
    <w:abstractNumId w:val="1"/>
  </w:num>
  <w:num w:numId="18">
    <w:abstractNumId w:val="27"/>
  </w:num>
  <w:num w:numId="19">
    <w:abstractNumId w:val="14"/>
  </w:num>
  <w:num w:numId="20">
    <w:abstractNumId w:val="19"/>
  </w:num>
  <w:num w:numId="21">
    <w:abstractNumId w:val="3"/>
  </w:num>
  <w:num w:numId="22">
    <w:abstractNumId w:val="26"/>
  </w:num>
  <w:num w:numId="23">
    <w:abstractNumId w:val="9"/>
  </w:num>
  <w:num w:numId="24">
    <w:abstractNumId w:val="20"/>
  </w:num>
  <w:num w:numId="25">
    <w:abstractNumId w:val="23"/>
  </w:num>
  <w:num w:numId="26">
    <w:abstractNumId w:val="13"/>
  </w:num>
  <w:num w:numId="27">
    <w:abstractNumId w:val="24"/>
  </w:num>
  <w:num w:numId="28">
    <w:abstractNumId w:val="7"/>
  </w:num>
  <w:num w:numId="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46"/>
    <w:rsid w:val="0000177E"/>
    <w:rsid w:val="000030CA"/>
    <w:rsid w:val="000045E3"/>
    <w:rsid w:val="0000793B"/>
    <w:rsid w:val="00010F2A"/>
    <w:rsid w:val="00011ACE"/>
    <w:rsid w:val="00012F71"/>
    <w:rsid w:val="000135D3"/>
    <w:rsid w:val="00014F3A"/>
    <w:rsid w:val="00015615"/>
    <w:rsid w:val="00020BFC"/>
    <w:rsid w:val="00020EA7"/>
    <w:rsid w:val="00021B01"/>
    <w:rsid w:val="00024C86"/>
    <w:rsid w:val="00024F57"/>
    <w:rsid w:val="00025161"/>
    <w:rsid w:val="0002597B"/>
    <w:rsid w:val="0003069F"/>
    <w:rsid w:val="0003082C"/>
    <w:rsid w:val="00034A7D"/>
    <w:rsid w:val="000355D8"/>
    <w:rsid w:val="00036930"/>
    <w:rsid w:val="00037DF9"/>
    <w:rsid w:val="000445D4"/>
    <w:rsid w:val="00045E56"/>
    <w:rsid w:val="00046841"/>
    <w:rsid w:val="00050425"/>
    <w:rsid w:val="00053590"/>
    <w:rsid w:val="0005474D"/>
    <w:rsid w:val="00060479"/>
    <w:rsid w:val="00064238"/>
    <w:rsid w:val="00064247"/>
    <w:rsid w:val="00064256"/>
    <w:rsid w:val="00064301"/>
    <w:rsid w:val="00065E95"/>
    <w:rsid w:val="00066F17"/>
    <w:rsid w:val="00067242"/>
    <w:rsid w:val="00067AE7"/>
    <w:rsid w:val="0007117E"/>
    <w:rsid w:val="000722DE"/>
    <w:rsid w:val="00072AFE"/>
    <w:rsid w:val="00072F75"/>
    <w:rsid w:val="00075DCC"/>
    <w:rsid w:val="00075F06"/>
    <w:rsid w:val="000765C7"/>
    <w:rsid w:val="00080A83"/>
    <w:rsid w:val="00082B31"/>
    <w:rsid w:val="00084013"/>
    <w:rsid w:val="00084D87"/>
    <w:rsid w:val="00084F44"/>
    <w:rsid w:val="00087055"/>
    <w:rsid w:val="00093F4E"/>
    <w:rsid w:val="00097921"/>
    <w:rsid w:val="000A494F"/>
    <w:rsid w:val="000A7E28"/>
    <w:rsid w:val="000B2A26"/>
    <w:rsid w:val="000B3927"/>
    <w:rsid w:val="000B6769"/>
    <w:rsid w:val="000C1F11"/>
    <w:rsid w:val="000C246A"/>
    <w:rsid w:val="000C2A29"/>
    <w:rsid w:val="000C5B06"/>
    <w:rsid w:val="000D4146"/>
    <w:rsid w:val="000D4A09"/>
    <w:rsid w:val="000D5808"/>
    <w:rsid w:val="000E083E"/>
    <w:rsid w:val="000E2204"/>
    <w:rsid w:val="000E4FE5"/>
    <w:rsid w:val="000E5053"/>
    <w:rsid w:val="000E73E8"/>
    <w:rsid w:val="000E79EC"/>
    <w:rsid w:val="000E7A09"/>
    <w:rsid w:val="000E7DAA"/>
    <w:rsid w:val="000F1204"/>
    <w:rsid w:val="000F17E4"/>
    <w:rsid w:val="000F3FC6"/>
    <w:rsid w:val="000F616C"/>
    <w:rsid w:val="00117540"/>
    <w:rsid w:val="00121855"/>
    <w:rsid w:val="00121F1B"/>
    <w:rsid w:val="001240A1"/>
    <w:rsid w:val="0012439F"/>
    <w:rsid w:val="00125118"/>
    <w:rsid w:val="00125944"/>
    <w:rsid w:val="00132C95"/>
    <w:rsid w:val="00135148"/>
    <w:rsid w:val="00135A01"/>
    <w:rsid w:val="00136653"/>
    <w:rsid w:val="00137527"/>
    <w:rsid w:val="00137C1F"/>
    <w:rsid w:val="0014110C"/>
    <w:rsid w:val="00144254"/>
    <w:rsid w:val="00144A0F"/>
    <w:rsid w:val="00146FBE"/>
    <w:rsid w:val="00150648"/>
    <w:rsid w:val="001522A2"/>
    <w:rsid w:val="00153715"/>
    <w:rsid w:val="0015520F"/>
    <w:rsid w:val="001554A8"/>
    <w:rsid w:val="00160FD4"/>
    <w:rsid w:val="001716A2"/>
    <w:rsid w:val="0017280F"/>
    <w:rsid w:val="001769EF"/>
    <w:rsid w:val="001810F4"/>
    <w:rsid w:val="00184311"/>
    <w:rsid w:val="00184F27"/>
    <w:rsid w:val="001851AE"/>
    <w:rsid w:val="00186820"/>
    <w:rsid w:val="00186EF6"/>
    <w:rsid w:val="001921D7"/>
    <w:rsid w:val="001948DC"/>
    <w:rsid w:val="0019642B"/>
    <w:rsid w:val="00197947"/>
    <w:rsid w:val="001A046F"/>
    <w:rsid w:val="001A13F7"/>
    <w:rsid w:val="001A32F0"/>
    <w:rsid w:val="001A4BF2"/>
    <w:rsid w:val="001A6339"/>
    <w:rsid w:val="001A7685"/>
    <w:rsid w:val="001B041C"/>
    <w:rsid w:val="001B2BBB"/>
    <w:rsid w:val="001B3295"/>
    <w:rsid w:val="001B3865"/>
    <w:rsid w:val="001B6BDA"/>
    <w:rsid w:val="001C0199"/>
    <w:rsid w:val="001C3116"/>
    <w:rsid w:val="001C4411"/>
    <w:rsid w:val="001D031D"/>
    <w:rsid w:val="001D3CF4"/>
    <w:rsid w:val="001D6235"/>
    <w:rsid w:val="001D6826"/>
    <w:rsid w:val="001E0774"/>
    <w:rsid w:val="001E1806"/>
    <w:rsid w:val="001E7BB7"/>
    <w:rsid w:val="001E7F0E"/>
    <w:rsid w:val="001F05D0"/>
    <w:rsid w:val="001F121F"/>
    <w:rsid w:val="001F1D2E"/>
    <w:rsid w:val="001F351B"/>
    <w:rsid w:val="001F5A65"/>
    <w:rsid w:val="001F5AD9"/>
    <w:rsid w:val="001F6E36"/>
    <w:rsid w:val="001F79E8"/>
    <w:rsid w:val="001F7D1A"/>
    <w:rsid w:val="0020025E"/>
    <w:rsid w:val="002002F3"/>
    <w:rsid w:val="0020034F"/>
    <w:rsid w:val="002009E8"/>
    <w:rsid w:val="00204F1E"/>
    <w:rsid w:val="00207423"/>
    <w:rsid w:val="0021036B"/>
    <w:rsid w:val="002109EB"/>
    <w:rsid w:val="00213160"/>
    <w:rsid w:val="00213467"/>
    <w:rsid w:val="00215D93"/>
    <w:rsid w:val="002165C8"/>
    <w:rsid w:val="0021730E"/>
    <w:rsid w:val="00217383"/>
    <w:rsid w:val="002213FD"/>
    <w:rsid w:val="00222AD2"/>
    <w:rsid w:val="002234E0"/>
    <w:rsid w:val="00224439"/>
    <w:rsid w:val="0023128E"/>
    <w:rsid w:val="00234394"/>
    <w:rsid w:val="00234BFB"/>
    <w:rsid w:val="00235763"/>
    <w:rsid w:val="00241506"/>
    <w:rsid w:val="00241E44"/>
    <w:rsid w:val="00244E48"/>
    <w:rsid w:val="00247343"/>
    <w:rsid w:val="002503DD"/>
    <w:rsid w:val="00250787"/>
    <w:rsid w:val="00254B8B"/>
    <w:rsid w:val="002566B5"/>
    <w:rsid w:val="00260BDD"/>
    <w:rsid w:val="00260D60"/>
    <w:rsid w:val="00260E63"/>
    <w:rsid w:val="00260EF0"/>
    <w:rsid w:val="00262D83"/>
    <w:rsid w:val="0026446C"/>
    <w:rsid w:val="00266597"/>
    <w:rsid w:val="002666F2"/>
    <w:rsid w:val="00266BEA"/>
    <w:rsid w:val="002673A1"/>
    <w:rsid w:val="00271D42"/>
    <w:rsid w:val="0027484E"/>
    <w:rsid w:val="00274C43"/>
    <w:rsid w:val="002758B4"/>
    <w:rsid w:val="00280269"/>
    <w:rsid w:val="002830AD"/>
    <w:rsid w:val="002840D3"/>
    <w:rsid w:val="00284EE6"/>
    <w:rsid w:val="00286907"/>
    <w:rsid w:val="002908F5"/>
    <w:rsid w:val="002916B3"/>
    <w:rsid w:val="00293794"/>
    <w:rsid w:val="00294B51"/>
    <w:rsid w:val="002958C6"/>
    <w:rsid w:val="00297504"/>
    <w:rsid w:val="00297AC0"/>
    <w:rsid w:val="002A02D7"/>
    <w:rsid w:val="002A12F4"/>
    <w:rsid w:val="002A17FF"/>
    <w:rsid w:val="002A2D5A"/>
    <w:rsid w:val="002A35F2"/>
    <w:rsid w:val="002A6081"/>
    <w:rsid w:val="002A75D0"/>
    <w:rsid w:val="002B17CA"/>
    <w:rsid w:val="002B227C"/>
    <w:rsid w:val="002B26AB"/>
    <w:rsid w:val="002B3FCB"/>
    <w:rsid w:val="002B73C5"/>
    <w:rsid w:val="002C3FEB"/>
    <w:rsid w:val="002D2030"/>
    <w:rsid w:val="002D2BAC"/>
    <w:rsid w:val="002D37DC"/>
    <w:rsid w:val="002D5877"/>
    <w:rsid w:val="002D6584"/>
    <w:rsid w:val="002E345C"/>
    <w:rsid w:val="002E4837"/>
    <w:rsid w:val="002E64F8"/>
    <w:rsid w:val="002E66C0"/>
    <w:rsid w:val="002F0828"/>
    <w:rsid w:val="002F0D82"/>
    <w:rsid w:val="002F10AE"/>
    <w:rsid w:val="002F25F6"/>
    <w:rsid w:val="002F4477"/>
    <w:rsid w:val="002F5095"/>
    <w:rsid w:val="002F6132"/>
    <w:rsid w:val="002F7B56"/>
    <w:rsid w:val="0030093B"/>
    <w:rsid w:val="00301943"/>
    <w:rsid w:val="003022F1"/>
    <w:rsid w:val="0030292E"/>
    <w:rsid w:val="0030622B"/>
    <w:rsid w:val="003102C3"/>
    <w:rsid w:val="003105BE"/>
    <w:rsid w:val="0031089D"/>
    <w:rsid w:val="003114D9"/>
    <w:rsid w:val="0031194D"/>
    <w:rsid w:val="00312594"/>
    <w:rsid w:val="00313285"/>
    <w:rsid w:val="00313F8C"/>
    <w:rsid w:val="00314268"/>
    <w:rsid w:val="003147FC"/>
    <w:rsid w:val="00317817"/>
    <w:rsid w:val="00321C95"/>
    <w:rsid w:val="00321E92"/>
    <w:rsid w:val="003223E9"/>
    <w:rsid w:val="00322E05"/>
    <w:rsid w:val="00323C7A"/>
    <w:rsid w:val="00324F38"/>
    <w:rsid w:val="00325DE0"/>
    <w:rsid w:val="00326E71"/>
    <w:rsid w:val="00327C38"/>
    <w:rsid w:val="003348B1"/>
    <w:rsid w:val="00335FF4"/>
    <w:rsid w:val="0033726A"/>
    <w:rsid w:val="00340C54"/>
    <w:rsid w:val="0034207B"/>
    <w:rsid w:val="00350848"/>
    <w:rsid w:val="00350E52"/>
    <w:rsid w:val="003518E5"/>
    <w:rsid w:val="003525B2"/>
    <w:rsid w:val="00352980"/>
    <w:rsid w:val="00356C58"/>
    <w:rsid w:val="0036004A"/>
    <w:rsid w:val="00360ADB"/>
    <w:rsid w:val="00361037"/>
    <w:rsid w:val="003612D2"/>
    <w:rsid w:val="003617DC"/>
    <w:rsid w:val="0036351E"/>
    <w:rsid w:val="0036477E"/>
    <w:rsid w:val="00364E41"/>
    <w:rsid w:val="00365164"/>
    <w:rsid w:val="00366846"/>
    <w:rsid w:val="00366F3C"/>
    <w:rsid w:val="00371070"/>
    <w:rsid w:val="003711BC"/>
    <w:rsid w:val="003713D5"/>
    <w:rsid w:val="0037156F"/>
    <w:rsid w:val="00373ECB"/>
    <w:rsid w:val="00374FD0"/>
    <w:rsid w:val="00380AFB"/>
    <w:rsid w:val="00382CAE"/>
    <w:rsid w:val="00383270"/>
    <w:rsid w:val="003870F8"/>
    <w:rsid w:val="00391E13"/>
    <w:rsid w:val="00393AE5"/>
    <w:rsid w:val="00396039"/>
    <w:rsid w:val="00397E4A"/>
    <w:rsid w:val="003A001B"/>
    <w:rsid w:val="003A0EAA"/>
    <w:rsid w:val="003A1237"/>
    <w:rsid w:val="003A2393"/>
    <w:rsid w:val="003B09EA"/>
    <w:rsid w:val="003B0CE3"/>
    <w:rsid w:val="003B204F"/>
    <w:rsid w:val="003B25E3"/>
    <w:rsid w:val="003B2784"/>
    <w:rsid w:val="003B2832"/>
    <w:rsid w:val="003B29AD"/>
    <w:rsid w:val="003B370F"/>
    <w:rsid w:val="003B4391"/>
    <w:rsid w:val="003B4981"/>
    <w:rsid w:val="003B5F02"/>
    <w:rsid w:val="003B769F"/>
    <w:rsid w:val="003C0EBF"/>
    <w:rsid w:val="003C32E4"/>
    <w:rsid w:val="003C3D44"/>
    <w:rsid w:val="003C5322"/>
    <w:rsid w:val="003C54F6"/>
    <w:rsid w:val="003C6046"/>
    <w:rsid w:val="003D01DB"/>
    <w:rsid w:val="003D0D00"/>
    <w:rsid w:val="003D2391"/>
    <w:rsid w:val="003D2C33"/>
    <w:rsid w:val="003D2CE3"/>
    <w:rsid w:val="003D3BA7"/>
    <w:rsid w:val="003D3CB3"/>
    <w:rsid w:val="003D42A5"/>
    <w:rsid w:val="003E036D"/>
    <w:rsid w:val="003E0664"/>
    <w:rsid w:val="003E3644"/>
    <w:rsid w:val="003E3EBB"/>
    <w:rsid w:val="003E55D9"/>
    <w:rsid w:val="003E5955"/>
    <w:rsid w:val="003F16BF"/>
    <w:rsid w:val="003F172E"/>
    <w:rsid w:val="003F2137"/>
    <w:rsid w:val="003F2AC7"/>
    <w:rsid w:val="003F3430"/>
    <w:rsid w:val="003F61C9"/>
    <w:rsid w:val="003F6D35"/>
    <w:rsid w:val="003F6F91"/>
    <w:rsid w:val="004004CE"/>
    <w:rsid w:val="00401A4B"/>
    <w:rsid w:val="004059D3"/>
    <w:rsid w:val="00410422"/>
    <w:rsid w:val="00411628"/>
    <w:rsid w:val="0041357F"/>
    <w:rsid w:val="00416FAD"/>
    <w:rsid w:val="00421E93"/>
    <w:rsid w:val="00426352"/>
    <w:rsid w:val="00432DCC"/>
    <w:rsid w:val="00433DD9"/>
    <w:rsid w:val="00435019"/>
    <w:rsid w:val="00436A6F"/>
    <w:rsid w:val="00440A94"/>
    <w:rsid w:val="004410A4"/>
    <w:rsid w:val="00441513"/>
    <w:rsid w:val="00442EB0"/>
    <w:rsid w:val="0044463F"/>
    <w:rsid w:val="0044562F"/>
    <w:rsid w:val="0044596C"/>
    <w:rsid w:val="00447A90"/>
    <w:rsid w:val="004507B9"/>
    <w:rsid w:val="0045224F"/>
    <w:rsid w:val="00452889"/>
    <w:rsid w:val="00457613"/>
    <w:rsid w:val="00460603"/>
    <w:rsid w:val="00460E81"/>
    <w:rsid w:val="00466C10"/>
    <w:rsid w:val="00470ED9"/>
    <w:rsid w:val="004711D8"/>
    <w:rsid w:val="0047142B"/>
    <w:rsid w:val="00471D29"/>
    <w:rsid w:val="004736CF"/>
    <w:rsid w:val="00476C0A"/>
    <w:rsid w:val="00476F08"/>
    <w:rsid w:val="004806B2"/>
    <w:rsid w:val="00481A59"/>
    <w:rsid w:val="00482604"/>
    <w:rsid w:val="004835BE"/>
    <w:rsid w:val="00485829"/>
    <w:rsid w:val="004868EE"/>
    <w:rsid w:val="004874FA"/>
    <w:rsid w:val="004877D2"/>
    <w:rsid w:val="004904B5"/>
    <w:rsid w:val="004914E3"/>
    <w:rsid w:val="004928B6"/>
    <w:rsid w:val="00493E78"/>
    <w:rsid w:val="00494DCD"/>
    <w:rsid w:val="00494F79"/>
    <w:rsid w:val="0049583E"/>
    <w:rsid w:val="004965EE"/>
    <w:rsid w:val="00496CCF"/>
    <w:rsid w:val="00497370"/>
    <w:rsid w:val="0049762B"/>
    <w:rsid w:val="004A0381"/>
    <w:rsid w:val="004A05D8"/>
    <w:rsid w:val="004A17D4"/>
    <w:rsid w:val="004A48BA"/>
    <w:rsid w:val="004A4CE5"/>
    <w:rsid w:val="004A5103"/>
    <w:rsid w:val="004A5F6B"/>
    <w:rsid w:val="004B08ED"/>
    <w:rsid w:val="004B1427"/>
    <w:rsid w:val="004B18C3"/>
    <w:rsid w:val="004B1959"/>
    <w:rsid w:val="004B3C57"/>
    <w:rsid w:val="004B51E0"/>
    <w:rsid w:val="004B6656"/>
    <w:rsid w:val="004B74AE"/>
    <w:rsid w:val="004C077D"/>
    <w:rsid w:val="004D1BAA"/>
    <w:rsid w:val="004D388D"/>
    <w:rsid w:val="004D4823"/>
    <w:rsid w:val="004D5232"/>
    <w:rsid w:val="004D6B0F"/>
    <w:rsid w:val="004D7BA4"/>
    <w:rsid w:val="004E0083"/>
    <w:rsid w:val="004E2E66"/>
    <w:rsid w:val="004E31ED"/>
    <w:rsid w:val="004E3711"/>
    <w:rsid w:val="004E470E"/>
    <w:rsid w:val="004E56B3"/>
    <w:rsid w:val="004E5D62"/>
    <w:rsid w:val="004E6E0B"/>
    <w:rsid w:val="004E6F07"/>
    <w:rsid w:val="004F022A"/>
    <w:rsid w:val="004F2A41"/>
    <w:rsid w:val="004F6783"/>
    <w:rsid w:val="004F7692"/>
    <w:rsid w:val="004F7D4E"/>
    <w:rsid w:val="0050081E"/>
    <w:rsid w:val="00501259"/>
    <w:rsid w:val="005017E2"/>
    <w:rsid w:val="0050312D"/>
    <w:rsid w:val="00504F99"/>
    <w:rsid w:val="0050583B"/>
    <w:rsid w:val="0050762D"/>
    <w:rsid w:val="00507677"/>
    <w:rsid w:val="00511258"/>
    <w:rsid w:val="00512869"/>
    <w:rsid w:val="00512A1D"/>
    <w:rsid w:val="00513388"/>
    <w:rsid w:val="005157C2"/>
    <w:rsid w:val="00515B80"/>
    <w:rsid w:val="00516514"/>
    <w:rsid w:val="005223F7"/>
    <w:rsid w:val="005325B7"/>
    <w:rsid w:val="00535AEA"/>
    <w:rsid w:val="005365A0"/>
    <w:rsid w:val="00537049"/>
    <w:rsid w:val="00537BC2"/>
    <w:rsid w:val="005401E9"/>
    <w:rsid w:val="00542B64"/>
    <w:rsid w:val="00542FCA"/>
    <w:rsid w:val="0054313B"/>
    <w:rsid w:val="005479C8"/>
    <w:rsid w:val="00553775"/>
    <w:rsid w:val="005542FA"/>
    <w:rsid w:val="00554D49"/>
    <w:rsid w:val="00554DE6"/>
    <w:rsid w:val="005553FA"/>
    <w:rsid w:val="00556EFB"/>
    <w:rsid w:val="0056018F"/>
    <w:rsid w:val="00560303"/>
    <w:rsid w:val="00562674"/>
    <w:rsid w:val="00563AA0"/>
    <w:rsid w:val="005646A6"/>
    <w:rsid w:val="00570C8B"/>
    <w:rsid w:val="00573238"/>
    <w:rsid w:val="00573405"/>
    <w:rsid w:val="005735B5"/>
    <w:rsid w:val="005737A4"/>
    <w:rsid w:val="005737E5"/>
    <w:rsid w:val="005745D9"/>
    <w:rsid w:val="0057607F"/>
    <w:rsid w:val="00576B59"/>
    <w:rsid w:val="00580208"/>
    <w:rsid w:val="00581029"/>
    <w:rsid w:val="005829D1"/>
    <w:rsid w:val="00583B2C"/>
    <w:rsid w:val="00585432"/>
    <w:rsid w:val="00585D07"/>
    <w:rsid w:val="00585D47"/>
    <w:rsid w:val="00586348"/>
    <w:rsid w:val="00586E55"/>
    <w:rsid w:val="005912B8"/>
    <w:rsid w:val="0059179E"/>
    <w:rsid w:val="00596A6D"/>
    <w:rsid w:val="00597915"/>
    <w:rsid w:val="005A0D9E"/>
    <w:rsid w:val="005A1153"/>
    <w:rsid w:val="005A168C"/>
    <w:rsid w:val="005A1CFA"/>
    <w:rsid w:val="005A5700"/>
    <w:rsid w:val="005A5E6F"/>
    <w:rsid w:val="005A6277"/>
    <w:rsid w:val="005A6CF8"/>
    <w:rsid w:val="005B2CAC"/>
    <w:rsid w:val="005B39AB"/>
    <w:rsid w:val="005B4BF6"/>
    <w:rsid w:val="005B5ED7"/>
    <w:rsid w:val="005B6F36"/>
    <w:rsid w:val="005B7B84"/>
    <w:rsid w:val="005C03A1"/>
    <w:rsid w:val="005C1513"/>
    <w:rsid w:val="005C1D89"/>
    <w:rsid w:val="005C3A5C"/>
    <w:rsid w:val="005C5361"/>
    <w:rsid w:val="005C75A2"/>
    <w:rsid w:val="005D02F7"/>
    <w:rsid w:val="005D0EE1"/>
    <w:rsid w:val="005D3F4B"/>
    <w:rsid w:val="005D4B79"/>
    <w:rsid w:val="005D4EAD"/>
    <w:rsid w:val="005D5334"/>
    <w:rsid w:val="005D58B6"/>
    <w:rsid w:val="005D5C4D"/>
    <w:rsid w:val="005D6C62"/>
    <w:rsid w:val="005E17D8"/>
    <w:rsid w:val="005E6BF8"/>
    <w:rsid w:val="005F0C0E"/>
    <w:rsid w:val="005F14C5"/>
    <w:rsid w:val="005F3E71"/>
    <w:rsid w:val="005F4AD2"/>
    <w:rsid w:val="005F4E46"/>
    <w:rsid w:val="005F546C"/>
    <w:rsid w:val="006009C1"/>
    <w:rsid w:val="0060232F"/>
    <w:rsid w:val="00604DAB"/>
    <w:rsid w:val="006052FA"/>
    <w:rsid w:val="006072D9"/>
    <w:rsid w:val="00610F27"/>
    <w:rsid w:val="00611D30"/>
    <w:rsid w:val="006126B7"/>
    <w:rsid w:val="00613E1A"/>
    <w:rsid w:val="00614DF4"/>
    <w:rsid w:val="006215BB"/>
    <w:rsid w:val="0062416A"/>
    <w:rsid w:val="00626626"/>
    <w:rsid w:val="00630424"/>
    <w:rsid w:val="006316E5"/>
    <w:rsid w:val="00633357"/>
    <w:rsid w:val="00635ACB"/>
    <w:rsid w:val="006363FB"/>
    <w:rsid w:val="00637246"/>
    <w:rsid w:val="00644DE7"/>
    <w:rsid w:val="00645451"/>
    <w:rsid w:val="00646046"/>
    <w:rsid w:val="00657ACA"/>
    <w:rsid w:val="00657B19"/>
    <w:rsid w:val="0066008C"/>
    <w:rsid w:val="00661272"/>
    <w:rsid w:val="00664013"/>
    <w:rsid w:val="00665827"/>
    <w:rsid w:val="00671932"/>
    <w:rsid w:val="006726FF"/>
    <w:rsid w:val="00676BF0"/>
    <w:rsid w:val="0067742E"/>
    <w:rsid w:val="00680916"/>
    <w:rsid w:val="006842C4"/>
    <w:rsid w:val="00685980"/>
    <w:rsid w:val="0068611E"/>
    <w:rsid w:val="00687696"/>
    <w:rsid w:val="006876CB"/>
    <w:rsid w:val="00687B26"/>
    <w:rsid w:val="00690F9F"/>
    <w:rsid w:val="006915D5"/>
    <w:rsid w:val="00692896"/>
    <w:rsid w:val="00692C83"/>
    <w:rsid w:val="00696653"/>
    <w:rsid w:val="006A06BD"/>
    <w:rsid w:val="006A0D92"/>
    <w:rsid w:val="006A15F1"/>
    <w:rsid w:val="006A5CE5"/>
    <w:rsid w:val="006B38F1"/>
    <w:rsid w:val="006B518C"/>
    <w:rsid w:val="006B5AA5"/>
    <w:rsid w:val="006C169E"/>
    <w:rsid w:val="006C1EA0"/>
    <w:rsid w:val="006C2B92"/>
    <w:rsid w:val="006C2C71"/>
    <w:rsid w:val="006C402D"/>
    <w:rsid w:val="006C5C95"/>
    <w:rsid w:val="006C6BF1"/>
    <w:rsid w:val="006D0935"/>
    <w:rsid w:val="006D13C5"/>
    <w:rsid w:val="006D1B93"/>
    <w:rsid w:val="006D2206"/>
    <w:rsid w:val="006D29F1"/>
    <w:rsid w:val="006D40E7"/>
    <w:rsid w:val="006D4665"/>
    <w:rsid w:val="006D6776"/>
    <w:rsid w:val="006D6C1C"/>
    <w:rsid w:val="006E03B4"/>
    <w:rsid w:val="006E192E"/>
    <w:rsid w:val="006E2256"/>
    <w:rsid w:val="006E389C"/>
    <w:rsid w:val="006E78A4"/>
    <w:rsid w:val="006F04F9"/>
    <w:rsid w:val="006F0FC5"/>
    <w:rsid w:val="006F2A60"/>
    <w:rsid w:val="006F3A0E"/>
    <w:rsid w:val="006F4EE0"/>
    <w:rsid w:val="006F5F5A"/>
    <w:rsid w:val="006F6110"/>
    <w:rsid w:val="006F6515"/>
    <w:rsid w:val="006F7081"/>
    <w:rsid w:val="006F767A"/>
    <w:rsid w:val="006F7D1B"/>
    <w:rsid w:val="00700810"/>
    <w:rsid w:val="00701D20"/>
    <w:rsid w:val="00705C7A"/>
    <w:rsid w:val="00706951"/>
    <w:rsid w:val="0070748E"/>
    <w:rsid w:val="007117CB"/>
    <w:rsid w:val="00712E32"/>
    <w:rsid w:val="00714C87"/>
    <w:rsid w:val="007155C4"/>
    <w:rsid w:val="00715F51"/>
    <w:rsid w:val="00716FE0"/>
    <w:rsid w:val="007207C7"/>
    <w:rsid w:val="00721A04"/>
    <w:rsid w:val="00721A79"/>
    <w:rsid w:val="00724737"/>
    <w:rsid w:val="00726A75"/>
    <w:rsid w:val="00730F64"/>
    <w:rsid w:val="007362F5"/>
    <w:rsid w:val="007369D7"/>
    <w:rsid w:val="00737110"/>
    <w:rsid w:val="00737865"/>
    <w:rsid w:val="007418AD"/>
    <w:rsid w:val="00742D67"/>
    <w:rsid w:val="00744846"/>
    <w:rsid w:val="0074640F"/>
    <w:rsid w:val="0074722F"/>
    <w:rsid w:val="00747935"/>
    <w:rsid w:val="0075264D"/>
    <w:rsid w:val="00752BB4"/>
    <w:rsid w:val="00756B87"/>
    <w:rsid w:val="00757E2C"/>
    <w:rsid w:val="00761C11"/>
    <w:rsid w:val="00761CF9"/>
    <w:rsid w:val="007630DB"/>
    <w:rsid w:val="00763260"/>
    <w:rsid w:val="007657EB"/>
    <w:rsid w:val="007662B2"/>
    <w:rsid w:val="007712C2"/>
    <w:rsid w:val="00774503"/>
    <w:rsid w:val="00774DD7"/>
    <w:rsid w:val="007757DF"/>
    <w:rsid w:val="00780BE2"/>
    <w:rsid w:val="007852BF"/>
    <w:rsid w:val="00791709"/>
    <w:rsid w:val="007956B3"/>
    <w:rsid w:val="00795FB7"/>
    <w:rsid w:val="00797332"/>
    <w:rsid w:val="007A104A"/>
    <w:rsid w:val="007A2DE1"/>
    <w:rsid w:val="007A36EB"/>
    <w:rsid w:val="007A73A6"/>
    <w:rsid w:val="007A7D76"/>
    <w:rsid w:val="007B031D"/>
    <w:rsid w:val="007B08FF"/>
    <w:rsid w:val="007B2005"/>
    <w:rsid w:val="007B3068"/>
    <w:rsid w:val="007B5597"/>
    <w:rsid w:val="007B69A6"/>
    <w:rsid w:val="007B6D0B"/>
    <w:rsid w:val="007B6DD5"/>
    <w:rsid w:val="007C3AD1"/>
    <w:rsid w:val="007C4C70"/>
    <w:rsid w:val="007D6D1A"/>
    <w:rsid w:val="007E19F6"/>
    <w:rsid w:val="007E3E78"/>
    <w:rsid w:val="007E3FAD"/>
    <w:rsid w:val="007E4E65"/>
    <w:rsid w:val="007E557F"/>
    <w:rsid w:val="007E6B26"/>
    <w:rsid w:val="007E75CB"/>
    <w:rsid w:val="007F4A81"/>
    <w:rsid w:val="007F52E5"/>
    <w:rsid w:val="007F5C21"/>
    <w:rsid w:val="00801164"/>
    <w:rsid w:val="008011C2"/>
    <w:rsid w:val="008030FF"/>
    <w:rsid w:val="008032F4"/>
    <w:rsid w:val="0080454A"/>
    <w:rsid w:val="00805310"/>
    <w:rsid w:val="00807FD2"/>
    <w:rsid w:val="00811C67"/>
    <w:rsid w:val="00811D75"/>
    <w:rsid w:val="00815468"/>
    <w:rsid w:val="008177EC"/>
    <w:rsid w:val="00820529"/>
    <w:rsid w:val="0082100C"/>
    <w:rsid w:val="00821695"/>
    <w:rsid w:val="00824CD6"/>
    <w:rsid w:val="00825DB0"/>
    <w:rsid w:val="00830AD8"/>
    <w:rsid w:val="008319CF"/>
    <w:rsid w:val="00832BD4"/>
    <w:rsid w:val="00832FDA"/>
    <w:rsid w:val="00834661"/>
    <w:rsid w:val="00837E10"/>
    <w:rsid w:val="00841079"/>
    <w:rsid w:val="00841F4B"/>
    <w:rsid w:val="00846F00"/>
    <w:rsid w:val="00847A31"/>
    <w:rsid w:val="008501F1"/>
    <w:rsid w:val="008515D8"/>
    <w:rsid w:val="008521C1"/>
    <w:rsid w:val="008538F0"/>
    <w:rsid w:val="008551AB"/>
    <w:rsid w:val="00856293"/>
    <w:rsid w:val="0085646C"/>
    <w:rsid w:val="0086059B"/>
    <w:rsid w:val="00865498"/>
    <w:rsid w:val="008654CA"/>
    <w:rsid w:val="00866265"/>
    <w:rsid w:val="008670A1"/>
    <w:rsid w:val="008673AC"/>
    <w:rsid w:val="0087307B"/>
    <w:rsid w:val="008731A8"/>
    <w:rsid w:val="00874556"/>
    <w:rsid w:val="00875EAE"/>
    <w:rsid w:val="00877A7E"/>
    <w:rsid w:val="00880236"/>
    <w:rsid w:val="00880BBC"/>
    <w:rsid w:val="00881CD9"/>
    <w:rsid w:val="0088318C"/>
    <w:rsid w:val="00885442"/>
    <w:rsid w:val="00890F2D"/>
    <w:rsid w:val="008966F4"/>
    <w:rsid w:val="00896E47"/>
    <w:rsid w:val="00897475"/>
    <w:rsid w:val="008A0A46"/>
    <w:rsid w:val="008A1B56"/>
    <w:rsid w:val="008A2B27"/>
    <w:rsid w:val="008A4872"/>
    <w:rsid w:val="008A6D76"/>
    <w:rsid w:val="008B08AA"/>
    <w:rsid w:val="008B17E4"/>
    <w:rsid w:val="008B356A"/>
    <w:rsid w:val="008B4374"/>
    <w:rsid w:val="008B5D9B"/>
    <w:rsid w:val="008B640F"/>
    <w:rsid w:val="008B7382"/>
    <w:rsid w:val="008B79AB"/>
    <w:rsid w:val="008C0E3C"/>
    <w:rsid w:val="008C18C7"/>
    <w:rsid w:val="008C1D16"/>
    <w:rsid w:val="008C2070"/>
    <w:rsid w:val="008C451C"/>
    <w:rsid w:val="008C4ACE"/>
    <w:rsid w:val="008C648C"/>
    <w:rsid w:val="008D013F"/>
    <w:rsid w:val="008D0A4B"/>
    <w:rsid w:val="008D38FA"/>
    <w:rsid w:val="008D402A"/>
    <w:rsid w:val="008D4B8C"/>
    <w:rsid w:val="008D6C04"/>
    <w:rsid w:val="008E34C4"/>
    <w:rsid w:val="008E42A6"/>
    <w:rsid w:val="008E48F8"/>
    <w:rsid w:val="008E7DEC"/>
    <w:rsid w:val="008F2EE9"/>
    <w:rsid w:val="008F48B6"/>
    <w:rsid w:val="008F6506"/>
    <w:rsid w:val="008F6B92"/>
    <w:rsid w:val="00902FC3"/>
    <w:rsid w:val="0090388B"/>
    <w:rsid w:val="00903A98"/>
    <w:rsid w:val="00903D55"/>
    <w:rsid w:val="00911933"/>
    <w:rsid w:val="00911948"/>
    <w:rsid w:val="009119E4"/>
    <w:rsid w:val="009122E1"/>
    <w:rsid w:val="0091427A"/>
    <w:rsid w:val="0091533B"/>
    <w:rsid w:val="00915DAE"/>
    <w:rsid w:val="00916B41"/>
    <w:rsid w:val="009170C6"/>
    <w:rsid w:val="00917F8E"/>
    <w:rsid w:val="00924474"/>
    <w:rsid w:val="009247AD"/>
    <w:rsid w:val="009250C1"/>
    <w:rsid w:val="009279F8"/>
    <w:rsid w:val="009312F2"/>
    <w:rsid w:val="00931C4B"/>
    <w:rsid w:val="00931C61"/>
    <w:rsid w:val="0094133B"/>
    <w:rsid w:val="009421AC"/>
    <w:rsid w:val="009436C2"/>
    <w:rsid w:val="0094584D"/>
    <w:rsid w:val="0094672A"/>
    <w:rsid w:val="009478A1"/>
    <w:rsid w:val="00950284"/>
    <w:rsid w:val="009514C7"/>
    <w:rsid w:val="00951F97"/>
    <w:rsid w:val="009520A5"/>
    <w:rsid w:val="00955841"/>
    <w:rsid w:val="00955AB0"/>
    <w:rsid w:val="00957530"/>
    <w:rsid w:val="009605E1"/>
    <w:rsid w:val="009625D6"/>
    <w:rsid w:val="0096345E"/>
    <w:rsid w:val="009639B7"/>
    <w:rsid w:val="00963BB3"/>
    <w:rsid w:val="0096728F"/>
    <w:rsid w:val="00967957"/>
    <w:rsid w:val="00970781"/>
    <w:rsid w:val="009723EB"/>
    <w:rsid w:val="00973311"/>
    <w:rsid w:val="00976BD8"/>
    <w:rsid w:val="00977794"/>
    <w:rsid w:val="00980114"/>
    <w:rsid w:val="0098039D"/>
    <w:rsid w:val="009810BC"/>
    <w:rsid w:val="0098133D"/>
    <w:rsid w:val="009858B5"/>
    <w:rsid w:val="00985AFA"/>
    <w:rsid w:val="00986462"/>
    <w:rsid w:val="00986595"/>
    <w:rsid w:val="009869C4"/>
    <w:rsid w:val="0098720C"/>
    <w:rsid w:val="009930CD"/>
    <w:rsid w:val="009937C9"/>
    <w:rsid w:val="00994F0F"/>
    <w:rsid w:val="00995E8C"/>
    <w:rsid w:val="00995FE8"/>
    <w:rsid w:val="009A1DAC"/>
    <w:rsid w:val="009A1DF9"/>
    <w:rsid w:val="009A2B6B"/>
    <w:rsid w:val="009A4143"/>
    <w:rsid w:val="009A48B6"/>
    <w:rsid w:val="009A66BB"/>
    <w:rsid w:val="009B21CF"/>
    <w:rsid w:val="009B2ECD"/>
    <w:rsid w:val="009B3EB8"/>
    <w:rsid w:val="009B5E80"/>
    <w:rsid w:val="009B7D0A"/>
    <w:rsid w:val="009C0455"/>
    <w:rsid w:val="009C259D"/>
    <w:rsid w:val="009C4695"/>
    <w:rsid w:val="009C4CB6"/>
    <w:rsid w:val="009C6B25"/>
    <w:rsid w:val="009D4580"/>
    <w:rsid w:val="009D50E7"/>
    <w:rsid w:val="009D671C"/>
    <w:rsid w:val="009D6FC2"/>
    <w:rsid w:val="009D78AF"/>
    <w:rsid w:val="009D7F80"/>
    <w:rsid w:val="009E0B5F"/>
    <w:rsid w:val="009E14AA"/>
    <w:rsid w:val="009E1916"/>
    <w:rsid w:val="009E1966"/>
    <w:rsid w:val="009E43E7"/>
    <w:rsid w:val="009E53E0"/>
    <w:rsid w:val="009F111A"/>
    <w:rsid w:val="009F4FB2"/>
    <w:rsid w:val="00A04ECB"/>
    <w:rsid w:val="00A10639"/>
    <w:rsid w:val="00A129F1"/>
    <w:rsid w:val="00A1473C"/>
    <w:rsid w:val="00A14ED4"/>
    <w:rsid w:val="00A1669D"/>
    <w:rsid w:val="00A17221"/>
    <w:rsid w:val="00A17ED1"/>
    <w:rsid w:val="00A2057C"/>
    <w:rsid w:val="00A20B5B"/>
    <w:rsid w:val="00A21D1D"/>
    <w:rsid w:val="00A224F6"/>
    <w:rsid w:val="00A22DEE"/>
    <w:rsid w:val="00A255D4"/>
    <w:rsid w:val="00A27C14"/>
    <w:rsid w:val="00A30DB5"/>
    <w:rsid w:val="00A34CEE"/>
    <w:rsid w:val="00A356D8"/>
    <w:rsid w:val="00A35AD9"/>
    <w:rsid w:val="00A35DEE"/>
    <w:rsid w:val="00A401ED"/>
    <w:rsid w:val="00A40B0B"/>
    <w:rsid w:val="00A40B1F"/>
    <w:rsid w:val="00A40B8F"/>
    <w:rsid w:val="00A473EB"/>
    <w:rsid w:val="00A513B8"/>
    <w:rsid w:val="00A51808"/>
    <w:rsid w:val="00A53BFD"/>
    <w:rsid w:val="00A53F7C"/>
    <w:rsid w:val="00A562E1"/>
    <w:rsid w:val="00A56A82"/>
    <w:rsid w:val="00A60B42"/>
    <w:rsid w:val="00A60C73"/>
    <w:rsid w:val="00A6227B"/>
    <w:rsid w:val="00A62C2A"/>
    <w:rsid w:val="00A63A20"/>
    <w:rsid w:val="00A64432"/>
    <w:rsid w:val="00A6504E"/>
    <w:rsid w:val="00A70F55"/>
    <w:rsid w:val="00A71736"/>
    <w:rsid w:val="00A71865"/>
    <w:rsid w:val="00A72E37"/>
    <w:rsid w:val="00A73B0B"/>
    <w:rsid w:val="00A76B64"/>
    <w:rsid w:val="00A77E38"/>
    <w:rsid w:val="00A8158E"/>
    <w:rsid w:val="00A842ED"/>
    <w:rsid w:val="00A91662"/>
    <w:rsid w:val="00AA19FF"/>
    <w:rsid w:val="00AA2DC5"/>
    <w:rsid w:val="00AA2EF0"/>
    <w:rsid w:val="00AA4A97"/>
    <w:rsid w:val="00AA6146"/>
    <w:rsid w:val="00AB1E46"/>
    <w:rsid w:val="00AB3128"/>
    <w:rsid w:val="00AB3460"/>
    <w:rsid w:val="00AB5F7B"/>
    <w:rsid w:val="00AC0130"/>
    <w:rsid w:val="00AC126B"/>
    <w:rsid w:val="00AC36CA"/>
    <w:rsid w:val="00AC4132"/>
    <w:rsid w:val="00AC4465"/>
    <w:rsid w:val="00AC7624"/>
    <w:rsid w:val="00AD0006"/>
    <w:rsid w:val="00AD0749"/>
    <w:rsid w:val="00AD2093"/>
    <w:rsid w:val="00AD3181"/>
    <w:rsid w:val="00AD625B"/>
    <w:rsid w:val="00AD6A93"/>
    <w:rsid w:val="00AE1429"/>
    <w:rsid w:val="00AE2A03"/>
    <w:rsid w:val="00AF06E2"/>
    <w:rsid w:val="00AF16EB"/>
    <w:rsid w:val="00AF2077"/>
    <w:rsid w:val="00AF3DA6"/>
    <w:rsid w:val="00AF7A9E"/>
    <w:rsid w:val="00B03654"/>
    <w:rsid w:val="00B06CA4"/>
    <w:rsid w:val="00B10225"/>
    <w:rsid w:val="00B10C6D"/>
    <w:rsid w:val="00B10ED3"/>
    <w:rsid w:val="00B13F86"/>
    <w:rsid w:val="00B143F0"/>
    <w:rsid w:val="00B1474E"/>
    <w:rsid w:val="00B16F98"/>
    <w:rsid w:val="00B217C2"/>
    <w:rsid w:val="00B25AA9"/>
    <w:rsid w:val="00B30A30"/>
    <w:rsid w:val="00B30EBC"/>
    <w:rsid w:val="00B3394C"/>
    <w:rsid w:val="00B34452"/>
    <w:rsid w:val="00B36127"/>
    <w:rsid w:val="00B36B03"/>
    <w:rsid w:val="00B40C0D"/>
    <w:rsid w:val="00B414E3"/>
    <w:rsid w:val="00B4382D"/>
    <w:rsid w:val="00B445B2"/>
    <w:rsid w:val="00B45587"/>
    <w:rsid w:val="00B458B5"/>
    <w:rsid w:val="00B47BD2"/>
    <w:rsid w:val="00B508AF"/>
    <w:rsid w:val="00B51502"/>
    <w:rsid w:val="00B51721"/>
    <w:rsid w:val="00B55969"/>
    <w:rsid w:val="00B5659D"/>
    <w:rsid w:val="00B617EC"/>
    <w:rsid w:val="00B619E8"/>
    <w:rsid w:val="00B6559E"/>
    <w:rsid w:val="00B6602A"/>
    <w:rsid w:val="00B67B33"/>
    <w:rsid w:val="00B67C1B"/>
    <w:rsid w:val="00B70731"/>
    <w:rsid w:val="00B70958"/>
    <w:rsid w:val="00B73AA7"/>
    <w:rsid w:val="00B74679"/>
    <w:rsid w:val="00B74BB5"/>
    <w:rsid w:val="00B80AAF"/>
    <w:rsid w:val="00B84386"/>
    <w:rsid w:val="00B84E03"/>
    <w:rsid w:val="00B85C86"/>
    <w:rsid w:val="00B8622F"/>
    <w:rsid w:val="00B86CE7"/>
    <w:rsid w:val="00B87374"/>
    <w:rsid w:val="00B90653"/>
    <w:rsid w:val="00B9362A"/>
    <w:rsid w:val="00B93A89"/>
    <w:rsid w:val="00B93F58"/>
    <w:rsid w:val="00B95519"/>
    <w:rsid w:val="00B96F00"/>
    <w:rsid w:val="00BA19CE"/>
    <w:rsid w:val="00BA3B20"/>
    <w:rsid w:val="00BA4D90"/>
    <w:rsid w:val="00BA4E3F"/>
    <w:rsid w:val="00BA5A83"/>
    <w:rsid w:val="00BA700F"/>
    <w:rsid w:val="00BB04A1"/>
    <w:rsid w:val="00BB2314"/>
    <w:rsid w:val="00BB35EC"/>
    <w:rsid w:val="00BB38A7"/>
    <w:rsid w:val="00BB419E"/>
    <w:rsid w:val="00BB54CD"/>
    <w:rsid w:val="00BB5897"/>
    <w:rsid w:val="00BC34FD"/>
    <w:rsid w:val="00BC3830"/>
    <w:rsid w:val="00BC4825"/>
    <w:rsid w:val="00BC54F6"/>
    <w:rsid w:val="00BC6500"/>
    <w:rsid w:val="00BC7220"/>
    <w:rsid w:val="00BD1D20"/>
    <w:rsid w:val="00BD5704"/>
    <w:rsid w:val="00BD7309"/>
    <w:rsid w:val="00BD7966"/>
    <w:rsid w:val="00BE0500"/>
    <w:rsid w:val="00BE29A9"/>
    <w:rsid w:val="00BE2E18"/>
    <w:rsid w:val="00BE337F"/>
    <w:rsid w:val="00BE39F2"/>
    <w:rsid w:val="00BE3FBF"/>
    <w:rsid w:val="00BE4568"/>
    <w:rsid w:val="00BE4FFC"/>
    <w:rsid w:val="00BF2CBA"/>
    <w:rsid w:val="00BF5A49"/>
    <w:rsid w:val="00BF6CD9"/>
    <w:rsid w:val="00C00D30"/>
    <w:rsid w:val="00C06105"/>
    <w:rsid w:val="00C070C6"/>
    <w:rsid w:val="00C07C60"/>
    <w:rsid w:val="00C07D06"/>
    <w:rsid w:val="00C10C09"/>
    <w:rsid w:val="00C137AC"/>
    <w:rsid w:val="00C14E71"/>
    <w:rsid w:val="00C2180E"/>
    <w:rsid w:val="00C22440"/>
    <w:rsid w:val="00C2528A"/>
    <w:rsid w:val="00C25C28"/>
    <w:rsid w:val="00C26EDB"/>
    <w:rsid w:val="00C27982"/>
    <w:rsid w:val="00C300D2"/>
    <w:rsid w:val="00C30861"/>
    <w:rsid w:val="00C34B66"/>
    <w:rsid w:val="00C41950"/>
    <w:rsid w:val="00C42787"/>
    <w:rsid w:val="00C44708"/>
    <w:rsid w:val="00C57C39"/>
    <w:rsid w:val="00C60EE3"/>
    <w:rsid w:val="00C611A3"/>
    <w:rsid w:val="00C61F51"/>
    <w:rsid w:val="00C6365E"/>
    <w:rsid w:val="00C64E5C"/>
    <w:rsid w:val="00C75E2D"/>
    <w:rsid w:val="00C77913"/>
    <w:rsid w:val="00C8142F"/>
    <w:rsid w:val="00C83B41"/>
    <w:rsid w:val="00C858B6"/>
    <w:rsid w:val="00C90003"/>
    <w:rsid w:val="00C90C24"/>
    <w:rsid w:val="00C92886"/>
    <w:rsid w:val="00C92E81"/>
    <w:rsid w:val="00C93AC9"/>
    <w:rsid w:val="00C957CD"/>
    <w:rsid w:val="00C95F8D"/>
    <w:rsid w:val="00CA282F"/>
    <w:rsid w:val="00CA591A"/>
    <w:rsid w:val="00CA74F3"/>
    <w:rsid w:val="00CA7A45"/>
    <w:rsid w:val="00CB2407"/>
    <w:rsid w:val="00CB3062"/>
    <w:rsid w:val="00CB474A"/>
    <w:rsid w:val="00CB4A90"/>
    <w:rsid w:val="00CB675D"/>
    <w:rsid w:val="00CB6D87"/>
    <w:rsid w:val="00CB738A"/>
    <w:rsid w:val="00CC329C"/>
    <w:rsid w:val="00CC383E"/>
    <w:rsid w:val="00CC4583"/>
    <w:rsid w:val="00CC5E77"/>
    <w:rsid w:val="00CC6895"/>
    <w:rsid w:val="00CD0B15"/>
    <w:rsid w:val="00CD0C3E"/>
    <w:rsid w:val="00CD3046"/>
    <w:rsid w:val="00CD39B2"/>
    <w:rsid w:val="00CD406A"/>
    <w:rsid w:val="00CD4A78"/>
    <w:rsid w:val="00CD4F23"/>
    <w:rsid w:val="00CD5438"/>
    <w:rsid w:val="00CD545D"/>
    <w:rsid w:val="00CE0470"/>
    <w:rsid w:val="00CE3374"/>
    <w:rsid w:val="00CE41D3"/>
    <w:rsid w:val="00CE5B33"/>
    <w:rsid w:val="00CE5FEC"/>
    <w:rsid w:val="00CE6C7B"/>
    <w:rsid w:val="00CE7228"/>
    <w:rsid w:val="00CE7F78"/>
    <w:rsid w:val="00CF07D4"/>
    <w:rsid w:val="00CF11F4"/>
    <w:rsid w:val="00CF20EC"/>
    <w:rsid w:val="00CF2D63"/>
    <w:rsid w:val="00CF7537"/>
    <w:rsid w:val="00CF79A6"/>
    <w:rsid w:val="00D00412"/>
    <w:rsid w:val="00D010A8"/>
    <w:rsid w:val="00D02E6F"/>
    <w:rsid w:val="00D12699"/>
    <w:rsid w:val="00D12A07"/>
    <w:rsid w:val="00D1471F"/>
    <w:rsid w:val="00D1563B"/>
    <w:rsid w:val="00D216D6"/>
    <w:rsid w:val="00D220C7"/>
    <w:rsid w:val="00D23010"/>
    <w:rsid w:val="00D26299"/>
    <w:rsid w:val="00D2771A"/>
    <w:rsid w:val="00D27B6A"/>
    <w:rsid w:val="00D30479"/>
    <w:rsid w:val="00D32809"/>
    <w:rsid w:val="00D3337E"/>
    <w:rsid w:val="00D33B94"/>
    <w:rsid w:val="00D42863"/>
    <w:rsid w:val="00D42EF1"/>
    <w:rsid w:val="00D463E9"/>
    <w:rsid w:val="00D4676A"/>
    <w:rsid w:val="00D47524"/>
    <w:rsid w:val="00D4777A"/>
    <w:rsid w:val="00D47A55"/>
    <w:rsid w:val="00D51639"/>
    <w:rsid w:val="00D531FC"/>
    <w:rsid w:val="00D54C36"/>
    <w:rsid w:val="00D55023"/>
    <w:rsid w:val="00D63625"/>
    <w:rsid w:val="00D652BC"/>
    <w:rsid w:val="00D6631C"/>
    <w:rsid w:val="00D663E2"/>
    <w:rsid w:val="00D67D9E"/>
    <w:rsid w:val="00D67F6E"/>
    <w:rsid w:val="00D712E3"/>
    <w:rsid w:val="00D71642"/>
    <w:rsid w:val="00D722AF"/>
    <w:rsid w:val="00D737CA"/>
    <w:rsid w:val="00D74C7C"/>
    <w:rsid w:val="00D77A33"/>
    <w:rsid w:val="00D83331"/>
    <w:rsid w:val="00D8336B"/>
    <w:rsid w:val="00D83648"/>
    <w:rsid w:val="00D83FB1"/>
    <w:rsid w:val="00D875D5"/>
    <w:rsid w:val="00D91DAE"/>
    <w:rsid w:val="00D9656C"/>
    <w:rsid w:val="00D96BB6"/>
    <w:rsid w:val="00D97131"/>
    <w:rsid w:val="00DA2AE0"/>
    <w:rsid w:val="00DA615F"/>
    <w:rsid w:val="00DA76A5"/>
    <w:rsid w:val="00DB1FAF"/>
    <w:rsid w:val="00DB3924"/>
    <w:rsid w:val="00DB7DCF"/>
    <w:rsid w:val="00DC1714"/>
    <w:rsid w:val="00DC2AFD"/>
    <w:rsid w:val="00DC6053"/>
    <w:rsid w:val="00DD0D03"/>
    <w:rsid w:val="00DD3B65"/>
    <w:rsid w:val="00DD48D0"/>
    <w:rsid w:val="00DD4C20"/>
    <w:rsid w:val="00DD4DE4"/>
    <w:rsid w:val="00DD6A9A"/>
    <w:rsid w:val="00DE080B"/>
    <w:rsid w:val="00DF05AE"/>
    <w:rsid w:val="00DF0AF1"/>
    <w:rsid w:val="00DF2130"/>
    <w:rsid w:val="00DF2F61"/>
    <w:rsid w:val="00DF6EBD"/>
    <w:rsid w:val="00E00AC7"/>
    <w:rsid w:val="00E01CA1"/>
    <w:rsid w:val="00E0271D"/>
    <w:rsid w:val="00E03A66"/>
    <w:rsid w:val="00E047CF"/>
    <w:rsid w:val="00E06718"/>
    <w:rsid w:val="00E06928"/>
    <w:rsid w:val="00E12198"/>
    <w:rsid w:val="00E1280F"/>
    <w:rsid w:val="00E14D4D"/>
    <w:rsid w:val="00E15195"/>
    <w:rsid w:val="00E2292C"/>
    <w:rsid w:val="00E257DA"/>
    <w:rsid w:val="00E2715A"/>
    <w:rsid w:val="00E30100"/>
    <w:rsid w:val="00E3046A"/>
    <w:rsid w:val="00E3085C"/>
    <w:rsid w:val="00E31968"/>
    <w:rsid w:val="00E326DD"/>
    <w:rsid w:val="00E32D6E"/>
    <w:rsid w:val="00E3393D"/>
    <w:rsid w:val="00E34265"/>
    <w:rsid w:val="00E361BE"/>
    <w:rsid w:val="00E36208"/>
    <w:rsid w:val="00E3680E"/>
    <w:rsid w:val="00E37362"/>
    <w:rsid w:val="00E41ACA"/>
    <w:rsid w:val="00E41F57"/>
    <w:rsid w:val="00E421CB"/>
    <w:rsid w:val="00E42391"/>
    <w:rsid w:val="00E45068"/>
    <w:rsid w:val="00E455F8"/>
    <w:rsid w:val="00E46845"/>
    <w:rsid w:val="00E47CC5"/>
    <w:rsid w:val="00E558C6"/>
    <w:rsid w:val="00E61F3B"/>
    <w:rsid w:val="00E63A93"/>
    <w:rsid w:val="00E644D1"/>
    <w:rsid w:val="00E65D35"/>
    <w:rsid w:val="00E662F3"/>
    <w:rsid w:val="00E66AD2"/>
    <w:rsid w:val="00E71B3D"/>
    <w:rsid w:val="00E71F3F"/>
    <w:rsid w:val="00E728A3"/>
    <w:rsid w:val="00E74626"/>
    <w:rsid w:val="00E74D91"/>
    <w:rsid w:val="00E75AB6"/>
    <w:rsid w:val="00E76FE9"/>
    <w:rsid w:val="00E7768F"/>
    <w:rsid w:val="00E805C2"/>
    <w:rsid w:val="00E80B7B"/>
    <w:rsid w:val="00E81DCB"/>
    <w:rsid w:val="00E83026"/>
    <w:rsid w:val="00E83B84"/>
    <w:rsid w:val="00E87BF8"/>
    <w:rsid w:val="00E900F3"/>
    <w:rsid w:val="00E93182"/>
    <w:rsid w:val="00E959E8"/>
    <w:rsid w:val="00E972DE"/>
    <w:rsid w:val="00EA3D73"/>
    <w:rsid w:val="00EA60CB"/>
    <w:rsid w:val="00EA6B61"/>
    <w:rsid w:val="00EB3760"/>
    <w:rsid w:val="00EB3CE6"/>
    <w:rsid w:val="00EB3E0E"/>
    <w:rsid w:val="00EB52B7"/>
    <w:rsid w:val="00EB6DC3"/>
    <w:rsid w:val="00EB76A5"/>
    <w:rsid w:val="00EC1985"/>
    <w:rsid w:val="00EC3A90"/>
    <w:rsid w:val="00EC3C47"/>
    <w:rsid w:val="00EC50DE"/>
    <w:rsid w:val="00EC5C75"/>
    <w:rsid w:val="00ED3503"/>
    <w:rsid w:val="00ED47E5"/>
    <w:rsid w:val="00EE217E"/>
    <w:rsid w:val="00EE2EE9"/>
    <w:rsid w:val="00EE3E8D"/>
    <w:rsid w:val="00EE633A"/>
    <w:rsid w:val="00EE7817"/>
    <w:rsid w:val="00EF1E6C"/>
    <w:rsid w:val="00EF2043"/>
    <w:rsid w:val="00EF6621"/>
    <w:rsid w:val="00EF72DF"/>
    <w:rsid w:val="00EF7BF2"/>
    <w:rsid w:val="00F001E6"/>
    <w:rsid w:val="00F002A6"/>
    <w:rsid w:val="00F01068"/>
    <w:rsid w:val="00F02DE6"/>
    <w:rsid w:val="00F02F0B"/>
    <w:rsid w:val="00F038FB"/>
    <w:rsid w:val="00F07657"/>
    <w:rsid w:val="00F10699"/>
    <w:rsid w:val="00F12A5C"/>
    <w:rsid w:val="00F12CD5"/>
    <w:rsid w:val="00F21EBA"/>
    <w:rsid w:val="00F23982"/>
    <w:rsid w:val="00F3125C"/>
    <w:rsid w:val="00F31425"/>
    <w:rsid w:val="00F31F8D"/>
    <w:rsid w:val="00F33E07"/>
    <w:rsid w:val="00F33FFF"/>
    <w:rsid w:val="00F3492D"/>
    <w:rsid w:val="00F36C3C"/>
    <w:rsid w:val="00F3788E"/>
    <w:rsid w:val="00F41D9C"/>
    <w:rsid w:val="00F4334E"/>
    <w:rsid w:val="00F46203"/>
    <w:rsid w:val="00F50348"/>
    <w:rsid w:val="00F5086C"/>
    <w:rsid w:val="00F52A5D"/>
    <w:rsid w:val="00F52DF2"/>
    <w:rsid w:val="00F54BC2"/>
    <w:rsid w:val="00F57572"/>
    <w:rsid w:val="00F610A1"/>
    <w:rsid w:val="00F6584C"/>
    <w:rsid w:val="00F70148"/>
    <w:rsid w:val="00F713E7"/>
    <w:rsid w:val="00F72B8E"/>
    <w:rsid w:val="00F73125"/>
    <w:rsid w:val="00F7503C"/>
    <w:rsid w:val="00F77E37"/>
    <w:rsid w:val="00F80529"/>
    <w:rsid w:val="00F81084"/>
    <w:rsid w:val="00F81EC6"/>
    <w:rsid w:val="00F834B2"/>
    <w:rsid w:val="00F836D8"/>
    <w:rsid w:val="00F837A2"/>
    <w:rsid w:val="00F84362"/>
    <w:rsid w:val="00F8551E"/>
    <w:rsid w:val="00F9022E"/>
    <w:rsid w:val="00F905E6"/>
    <w:rsid w:val="00F95AFA"/>
    <w:rsid w:val="00FA0164"/>
    <w:rsid w:val="00FA17D8"/>
    <w:rsid w:val="00FA3F40"/>
    <w:rsid w:val="00FA6172"/>
    <w:rsid w:val="00FA6E2D"/>
    <w:rsid w:val="00FA7007"/>
    <w:rsid w:val="00FB1717"/>
    <w:rsid w:val="00FB1B01"/>
    <w:rsid w:val="00FB3111"/>
    <w:rsid w:val="00FB6958"/>
    <w:rsid w:val="00FB70FB"/>
    <w:rsid w:val="00FB7750"/>
    <w:rsid w:val="00FC1B3A"/>
    <w:rsid w:val="00FC2A44"/>
    <w:rsid w:val="00FC43C7"/>
    <w:rsid w:val="00FC513A"/>
    <w:rsid w:val="00FC69A3"/>
    <w:rsid w:val="00FC74C9"/>
    <w:rsid w:val="00FD01D6"/>
    <w:rsid w:val="00FD0940"/>
    <w:rsid w:val="00FD127F"/>
    <w:rsid w:val="00FD142A"/>
    <w:rsid w:val="00FD1921"/>
    <w:rsid w:val="00FD5448"/>
    <w:rsid w:val="00FD74DF"/>
    <w:rsid w:val="00FE0C5B"/>
    <w:rsid w:val="00FE311C"/>
    <w:rsid w:val="00FE521D"/>
    <w:rsid w:val="00FE5498"/>
    <w:rsid w:val="00FE5945"/>
    <w:rsid w:val="00FE77E1"/>
    <w:rsid w:val="00FE7B26"/>
    <w:rsid w:val="00FE7BBD"/>
    <w:rsid w:val="00FF543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94F51"/>
  <w15:docId w15:val="{D1C6E0F7-C4EF-4108-AF0C-4F888C0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C2"/>
  </w:style>
  <w:style w:type="paragraph" w:styleId="Heading1">
    <w:name w:val="heading 1"/>
    <w:basedOn w:val="Normal"/>
    <w:next w:val="Normal"/>
    <w:link w:val="Heading1Char"/>
    <w:uiPriority w:val="9"/>
    <w:qFormat/>
    <w:rsid w:val="00995FE8"/>
    <w:pPr>
      <w:numPr>
        <w:numId w:val="1"/>
      </w:numPr>
      <w:pBdr>
        <w:bottom w:val="single" w:sz="12" w:space="1" w:color="374C80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03"/>
    <w:pPr>
      <w:numPr>
        <w:ilvl w:val="1"/>
        <w:numId w:val="1"/>
      </w:numPr>
      <w:pBdr>
        <w:bottom w:val="single" w:sz="8" w:space="1" w:color="4A66AC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03"/>
    <w:pPr>
      <w:numPr>
        <w:ilvl w:val="2"/>
        <w:numId w:val="1"/>
      </w:numPr>
      <w:pBdr>
        <w:bottom w:val="single" w:sz="4" w:space="1" w:color="90A1C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03"/>
    <w:pPr>
      <w:numPr>
        <w:ilvl w:val="3"/>
        <w:numId w:val="1"/>
      </w:numPr>
      <w:pBdr>
        <w:bottom w:val="single" w:sz="4" w:space="2" w:color="B5C0DF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60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060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0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0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03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366846"/>
  </w:style>
  <w:style w:type="paragraph" w:styleId="Footer">
    <w:name w:val="footer"/>
    <w:basedOn w:val="Normal"/>
    <w:link w:val="Foot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46"/>
  </w:style>
  <w:style w:type="table" w:styleId="TableGrid">
    <w:name w:val="Table Grid"/>
    <w:basedOn w:val="TableNormal"/>
    <w:uiPriority w:val="59"/>
    <w:rsid w:val="0036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60603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5FE8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603"/>
    <w:rPr>
      <w:rFonts w:asciiTheme="majorHAnsi" w:eastAsiaTheme="majorEastAsia" w:hAnsiTheme="majorHAnsi" w:cstheme="majorBidi"/>
      <w:color w:val="4A66AC" w:themeColor="accent1"/>
    </w:rPr>
  </w:style>
  <w:style w:type="paragraph" w:styleId="BodyTextIndent">
    <w:name w:val="Body Text Indent"/>
    <w:basedOn w:val="Normal"/>
    <w:link w:val="BodyTextIndentChar"/>
    <w:rsid w:val="00460603"/>
    <w:rPr>
      <w:b/>
      <w:sz w:val="16"/>
    </w:rPr>
  </w:style>
  <w:style w:type="character" w:customStyle="1" w:styleId="BodyTextIndentChar">
    <w:name w:val="Body Text Indent Char"/>
    <w:basedOn w:val="DefaultParagraphFont"/>
    <w:link w:val="BodyTextIndent"/>
    <w:rsid w:val="00460603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460603"/>
    <w:pPr>
      <w:spacing w:line="360" w:lineRule="auto"/>
      <w:ind w:left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60603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Prrafo">
    <w:name w:val="Párrafo"/>
    <w:basedOn w:val="Normal"/>
    <w:rsid w:val="00460603"/>
    <w:pPr>
      <w:ind w:firstLine="709"/>
      <w:jc w:val="both"/>
    </w:pPr>
    <w:rPr>
      <w:rFonts w:ascii="Garamond" w:hAnsi="Garamond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70C6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070C6"/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6060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0603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03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03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03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060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0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60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60603"/>
    <w:rPr>
      <w:b/>
      <w:bCs/>
      <w:spacing w:val="0"/>
    </w:rPr>
  </w:style>
  <w:style w:type="character" w:styleId="Emphasis">
    <w:name w:val="Emphasis"/>
    <w:uiPriority w:val="20"/>
    <w:qFormat/>
    <w:rsid w:val="0046060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6060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60603"/>
  </w:style>
  <w:style w:type="paragraph" w:styleId="ListParagraph">
    <w:name w:val="List Paragraph"/>
    <w:basedOn w:val="Normal"/>
    <w:uiPriority w:val="34"/>
    <w:qFormat/>
    <w:rsid w:val="004606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03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0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Emphasis">
    <w:name w:val="Subtle Emphasis"/>
    <w:uiPriority w:val="19"/>
    <w:qFormat/>
    <w:rsid w:val="0046060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0603"/>
    <w:rPr>
      <w:b/>
      <w:bCs/>
      <w:i/>
      <w:iCs/>
      <w:color w:val="4A66AC" w:themeColor="accent1"/>
      <w:sz w:val="22"/>
      <w:szCs w:val="22"/>
    </w:rPr>
  </w:style>
  <w:style w:type="character" w:styleId="SubtleReference">
    <w:name w:val="Subtle Reference"/>
    <w:uiPriority w:val="31"/>
    <w:qFormat/>
    <w:rsid w:val="00460603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460603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46060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603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37BC2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BC2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37BC2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37BC2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37BC2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37BC2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37BC2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37BC2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37BC2"/>
    <w:pPr>
      <w:ind w:left="1760"/>
    </w:pPr>
    <w:rPr>
      <w:rFonts w:cstheme="minorHAnsi"/>
      <w:sz w:val="18"/>
      <w:szCs w:val="18"/>
    </w:rPr>
  </w:style>
  <w:style w:type="table" w:styleId="LightList">
    <w:name w:val="Light List"/>
    <w:basedOn w:val="TableNormal"/>
    <w:uiPriority w:val="61"/>
    <w:rsid w:val="000672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aTeceng">
    <w:name w:val="Tabla Teceng"/>
    <w:basedOn w:val="TableNormal"/>
    <w:uiPriority w:val="99"/>
    <w:rsid w:val="00542FCA"/>
    <w:pPr>
      <w:ind w:firstLine="0"/>
    </w:pPr>
    <w:tblPr/>
  </w:style>
  <w:style w:type="paragraph" w:styleId="TableofFigures">
    <w:name w:val="table of figures"/>
    <w:basedOn w:val="Normal"/>
    <w:next w:val="Normal"/>
    <w:uiPriority w:val="99"/>
    <w:unhideWhenUsed/>
    <w:rsid w:val="00A473EB"/>
  </w:style>
  <w:style w:type="character" w:styleId="UnresolvedMention">
    <w:name w:val="Unresolved Mention"/>
    <w:basedOn w:val="DefaultParagraphFont"/>
    <w:uiPriority w:val="99"/>
    <w:semiHidden/>
    <w:unhideWhenUsed/>
    <w:rsid w:val="00B36127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F84362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DF2751BA-148D-42E0-9C1B-20F69ADE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1066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PoloPoints – documento técnico</vt:lpstr>
      <vt:lpstr>Manual de cables comunicación SAS</vt:lpstr>
    </vt:vector>
  </TitlesOfParts>
  <Company>Versión xx.xx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PoloPoints – documento técnico</dc:title>
  <dc:creator>ana angelini</dc:creator>
  <cp:lastModifiedBy>pedro.pr</cp:lastModifiedBy>
  <cp:revision>162</cp:revision>
  <cp:lastPrinted>2023-04-24T00:15:00Z</cp:lastPrinted>
  <dcterms:created xsi:type="dcterms:W3CDTF">2018-06-01T17:34:00Z</dcterms:created>
  <dcterms:modified xsi:type="dcterms:W3CDTF">2023-04-24T00:44:00Z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xx.xx</vt:lpwstr>
  </property>
</Properties>
</file>