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2244882A" w:rsidR="00DC26BE" w:rsidRDefault="00F03803"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1" locked="0" layoutInCell="1" allowOverlap="1" wp14:anchorId="3A28793E" wp14:editId="303A51CF">
            <wp:simplePos x="0" y="0"/>
            <wp:positionH relativeFrom="page">
              <wp:posOffset>7136</wp:posOffset>
            </wp:positionH>
            <wp:positionV relativeFrom="paragraph">
              <wp:posOffset>-1885950</wp:posOffset>
            </wp:positionV>
            <wp:extent cx="7559040" cy="10692344"/>
            <wp:effectExtent l="0" t="0" r="3810" b="0"/>
            <wp:wrapNone/>
            <wp:docPr id="676812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12224" name="Imagem 676812224"/>
                    <pic:cNvPicPr/>
                  </pic:nvPicPr>
                  <pic:blipFill>
                    <a:blip r:embed="rId11">
                      <a:extLst>
                        <a:ext uri="{28A0092B-C50C-407E-A947-70E740481C1C}">
                          <a14:useLocalDpi xmlns:a14="http://schemas.microsoft.com/office/drawing/2010/main" val="0"/>
                        </a:ext>
                      </a:extLst>
                    </a:blip>
                    <a:stretch>
                      <a:fillRect/>
                    </a:stretch>
                  </pic:blipFill>
                  <pic:spPr>
                    <a:xfrm>
                      <a:off x="0" y="0"/>
                      <a:ext cx="7559040" cy="10692344"/>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087B62F7">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5809F239" w14:textId="61ECD2C7" w:rsidR="008F75E9" w:rsidRPr="006B1A52" w:rsidRDefault="008F75E9" w:rsidP="008F75E9">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sidR="00E67C23">
        <w:rPr>
          <w:rFonts w:ascii="Arial" w:hAnsi="Arial" w:cs="Arial"/>
          <w:b/>
          <w:sz w:val="28"/>
          <w:szCs w:val="28"/>
        </w:rPr>
        <w:t>Técnica</w:t>
      </w:r>
    </w:p>
    <w:p w14:paraId="109E4B54" w14:textId="77777777" w:rsidR="008F75E9" w:rsidRPr="008B00B3" w:rsidRDefault="008F75E9" w:rsidP="008F75E9">
      <w:pPr>
        <w:autoSpaceDE w:val="0"/>
        <w:autoSpaceDN w:val="0"/>
        <w:adjustRightInd w:val="0"/>
        <w:spacing w:after="0" w:line="240" w:lineRule="auto"/>
        <w:jc w:val="center"/>
        <w:rPr>
          <w:rFonts w:ascii="Arial" w:hAnsi="Arial" w:cs="Arial"/>
          <w:b/>
          <w:sz w:val="20"/>
          <w:szCs w:val="20"/>
        </w:rPr>
      </w:pPr>
    </w:p>
    <w:p w14:paraId="08BA040F" w14:textId="13B12BCC" w:rsidR="00051740" w:rsidRDefault="00051740" w:rsidP="00051740">
      <w:pPr>
        <w:autoSpaceDE w:val="0"/>
        <w:autoSpaceDN w:val="0"/>
        <w:adjustRightInd w:val="0"/>
        <w:spacing w:after="0" w:line="240" w:lineRule="auto"/>
        <w:rPr>
          <w:rFonts w:ascii="Arial" w:hAnsi="Arial" w:cs="Arial"/>
          <w:bCs/>
          <w:sz w:val="24"/>
          <w:szCs w:val="24"/>
        </w:rPr>
      </w:pPr>
      <w:bookmarkStart w:id="0" w:name="_Hlk219204069"/>
    </w:p>
    <w:p w14:paraId="633A6BA5" w14:textId="77777777" w:rsidR="00051740" w:rsidRPr="008B00B3" w:rsidRDefault="00051740" w:rsidP="00051740">
      <w:pPr>
        <w:autoSpaceDE w:val="0"/>
        <w:autoSpaceDN w:val="0"/>
        <w:adjustRightInd w:val="0"/>
        <w:spacing w:after="0" w:line="240" w:lineRule="auto"/>
        <w:rPr>
          <w:rFonts w:ascii="Arial" w:hAnsi="Arial" w:cs="Arial"/>
          <w:b/>
          <w:sz w:val="20"/>
          <w:szCs w:val="20"/>
        </w:rPr>
      </w:pPr>
    </w:p>
    <w:p w14:paraId="53407B9F" w14:textId="0EEFA358" w:rsidR="00051740" w:rsidRDefault="00051740" w:rsidP="0005174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846231" w:rsidRPr="001A01A7">
        <w:rPr>
          <w:rFonts w:ascii="Arial" w:hAnsi="Arial" w:cs="Arial"/>
          <w:b/>
          <w:bCs/>
          <w:noProof/>
          <w:sz w:val="24"/>
          <w:szCs w:val="24"/>
        </w:rPr>
        <w:t xml:space="preserve">{{nome_vendedor}}</w:t>
      </w:r>
    </w:p>
    <w:p w14:paraId="6BD36511" w14:textId="0AB50B6A" w:rsidR="00051740" w:rsidRPr="006B1A52" w:rsidRDefault="00051740" w:rsidP="00051740">
      <w:pPr>
        <w:autoSpaceDE w:val="0"/>
        <w:autoSpaceDN w:val="0"/>
        <w:adjustRightInd w:val="0"/>
        <w:spacing w:after="0" w:line="240" w:lineRule="auto"/>
        <w:rPr>
          <w:rFonts w:ascii="Arial" w:hAnsi="Arial" w:cs="Arial"/>
          <w:b/>
          <w:sz w:val="20"/>
          <w:szCs w:val="20"/>
        </w:rPr>
      </w:pPr>
      <w:r>
        <w:rPr>
          <w:rFonts w:ascii="Arial" w:hAnsi="Arial" w:cs="Arial"/>
          <w:bCs/>
          <w:sz w:val="24"/>
          <w:szCs w:val="24"/>
        </w:rPr>
        <w:t xml:space="preserve">Orçamentista: </w:t>
      </w:r>
      <w:r w:rsidR="00846231" w:rsidRPr="001A01A7">
        <w:rPr>
          <w:rFonts w:ascii="Arial" w:hAnsi="Arial" w:cs="Arial"/>
          <w:bCs/>
          <w:noProof/>
          <w:sz w:val="24"/>
          <w:szCs w:val="24"/>
        </w:rPr>
        <w:t xml:space="preserve">{{elaborador_proposta}}</w:t>
      </w:r>
    </w:p>
    <w:p w14:paraId="27D92301" w14:textId="77777777" w:rsidR="00051740" w:rsidRPr="006B1A52" w:rsidRDefault="00051740" w:rsidP="00051740">
      <w:pPr>
        <w:autoSpaceDE w:val="0"/>
        <w:autoSpaceDN w:val="0"/>
        <w:adjustRightInd w:val="0"/>
        <w:spacing w:after="0" w:line="240" w:lineRule="auto"/>
        <w:rPr>
          <w:rFonts w:ascii="Arial" w:hAnsi="Arial" w:cs="Arial"/>
          <w:b/>
          <w:sz w:val="20"/>
          <w:szCs w:val="20"/>
        </w:rPr>
      </w:pPr>
    </w:p>
    <w:p w14:paraId="5020B182" w14:textId="132E7C31" w:rsidR="00051740" w:rsidRPr="004F774E"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846231" w:rsidRPr="001A01A7">
        <w:rPr>
          <w:rFonts w:ascii="Arial" w:hAnsi="Arial" w:cs="Arial"/>
          <w:b/>
          <w:bCs/>
          <w:noProof/>
          <w:sz w:val="24"/>
          <w:szCs w:val="24"/>
        </w:rPr>
        <w:t xml:space="preserve">{{cod_prop}}</w:t>
      </w:r>
      <w:r w:rsidRPr="005630EA">
        <w:rPr>
          <w:rFonts w:ascii="Arial" w:hAnsi="Arial" w:cs="Arial"/>
          <w:b/>
          <w:bCs/>
          <w:sz w:val="24"/>
          <w:szCs w:val="24"/>
        </w:rPr>
        <w:t xml:space="preserve"> </w:t>
      </w:r>
      <w:r>
        <w:rPr>
          <w:rFonts w:ascii="Arial" w:hAnsi="Arial" w:cs="Arial"/>
          <w:b/>
          <w:bCs/>
          <w:sz w:val="24"/>
          <w:szCs w:val="24"/>
        </w:rPr>
        <w:t xml:space="preserve">REV - </w:t>
      </w:r>
      <w:r w:rsidR="00846231">
        <w:rPr>
          <w:rFonts w:ascii="Arial" w:eastAsia="Arial" w:hAnsi="Arial"/>
          <w:noProof/>
          <w:sz w:val="20"/>
          <w:szCs w:val="20"/>
        </w:rPr>
        <w:t xml:space="preserve">{{n_rev}}</w:t>
      </w:r>
    </w:p>
    <w:p w14:paraId="1146A165" w14:textId="674D459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846231" w:rsidRPr="001A01A7">
        <w:rPr>
          <w:rFonts w:ascii="Arial" w:hAnsi="Arial" w:cs="Arial"/>
          <w:b/>
          <w:bCs/>
          <w:noProof/>
          <w:sz w:val="24"/>
          <w:szCs w:val="24"/>
        </w:rPr>
        <w:t xml:space="preserve">{{nome_cliente}}</w:t>
      </w:r>
    </w:p>
    <w:p w14:paraId="5DAA5903" w14:textId="12A3854A"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846231" w:rsidRPr="001A01A7">
        <w:rPr>
          <w:rFonts w:ascii="Arial" w:hAnsi="Arial" w:cs="Arial"/>
          <w:noProof/>
          <w:sz w:val="24"/>
          <w:szCs w:val="24"/>
        </w:rPr>
        <w:t xml:space="preserve">{{contato_cliente}}</w:t>
      </w:r>
    </w:p>
    <w:p w14:paraId="6B25A034" w14:textId="096A8A72"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846231" w:rsidRPr="001A01A7">
        <w:rPr>
          <w:rFonts w:ascii="Arial" w:hAnsi="Arial" w:cs="Arial"/>
          <w:noProof/>
          <w:sz w:val="24"/>
          <w:szCs w:val="24"/>
        </w:rPr>
        <w:t xml:space="preserve">{{email_cliente}}</w:t>
      </w:r>
    </w:p>
    <w:p w14:paraId="1D7FDC1C" w14:textId="3A8E59CC"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846231" w:rsidRPr="001A01A7">
        <w:rPr>
          <w:rFonts w:ascii="Arial" w:hAnsi="Arial" w:cs="Arial"/>
          <w:noProof/>
          <w:sz w:val="24"/>
          <w:szCs w:val="24"/>
        </w:rPr>
        <w:t xml:space="preserve">{{dpto_solicitante}}</w:t>
      </w:r>
    </w:p>
    <w:p w14:paraId="4D2BE355" w14:textId="77777777" w:rsidR="00051740" w:rsidRPr="006B1A52" w:rsidRDefault="00051740" w:rsidP="0005174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27BD0075" w14:textId="7CD14A09" w:rsidR="00051740"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846231" w:rsidRPr="001A01A7">
        <w:rPr>
          <w:rFonts w:ascii="Arial" w:hAnsi="Arial" w:cs="Arial"/>
          <w:noProof/>
          <w:sz w:val="24"/>
          <w:szCs w:val="24"/>
        </w:rPr>
        <w:t xml:space="preserve">{{local_obra}}</w:t>
      </w:r>
    </w:p>
    <w:p w14:paraId="18C75469"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p>
    <w:p w14:paraId="31FDF3B2" w14:textId="301EB4DD"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846231" w:rsidRPr="001A01A7">
        <w:rPr>
          <w:rFonts w:ascii="Arial" w:hAnsi="Arial" w:cs="Arial"/>
          <w:noProof/>
          <w:sz w:val="24"/>
          <w:szCs w:val="24"/>
        </w:rPr>
        <w:t xml:space="preserve">{{cnpj_texto}}</w:t>
      </w:r>
    </w:p>
    <w:bookmarkEnd w:id="0"/>
    <w:p w14:paraId="74A38A68" w14:textId="77777777" w:rsidR="008F75E9" w:rsidRPr="006B1A52" w:rsidRDefault="008F75E9" w:rsidP="008F75E9">
      <w:pPr>
        <w:autoSpaceDE w:val="0"/>
        <w:autoSpaceDN w:val="0"/>
        <w:adjustRightInd w:val="0"/>
        <w:spacing w:after="0" w:line="240" w:lineRule="auto"/>
        <w:jc w:val="center"/>
        <w:rPr>
          <w:rFonts w:ascii="Arial" w:hAnsi="Arial" w:cs="Arial"/>
          <w:b/>
          <w:sz w:val="20"/>
          <w:szCs w:val="20"/>
        </w:rPr>
      </w:pPr>
    </w:p>
    <w:p w14:paraId="78108655" w14:textId="77777777" w:rsidR="008F75E9" w:rsidRDefault="008F75E9" w:rsidP="008F75E9">
      <w:pPr>
        <w:autoSpaceDE w:val="0"/>
        <w:autoSpaceDN w:val="0"/>
        <w:adjustRightInd w:val="0"/>
        <w:spacing w:after="0" w:line="240" w:lineRule="auto"/>
        <w:jc w:val="center"/>
        <w:rPr>
          <w:rFonts w:ascii="Arial" w:hAnsi="Arial" w:cs="Arial"/>
          <w:b/>
          <w:bCs/>
          <w:sz w:val="26"/>
          <w:szCs w:val="26"/>
        </w:rPr>
      </w:pPr>
    </w:p>
    <w:p w14:paraId="3BB0B2DE" w14:textId="77777777" w:rsidR="00E308B2" w:rsidRPr="007B0B60" w:rsidRDefault="00E308B2" w:rsidP="00E308B2">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04CAB4EF" w14:textId="77777777" w:rsidR="00E308B2" w:rsidRDefault="00E308B2" w:rsidP="00E308B2">
      <w:pPr>
        <w:autoSpaceDE w:val="0"/>
        <w:autoSpaceDN w:val="0"/>
        <w:adjustRightInd w:val="0"/>
        <w:spacing w:after="0" w:line="240" w:lineRule="auto"/>
        <w:jc w:val="center"/>
        <w:rPr>
          <w:rFonts w:ascii="Arial" w:hAnsi="Arial" w:cs="Arial"/>
          <w:b/>
          <w:bCs/>
          <w:sz w:val="20"/>
          <w:szCs w:val="20"/>
        </w:rPr>
      </w:pPr>
    </w:p>
    <w:p w14:paraId="6F8BF6D5" w14:textId="77777777" w:rsidR="00E308B2" w:rsidRPr="008B00B3" w:rsidRDefault="00E308B2" w:rsidP="00E308B2">
      <w:pPr>
        <w:autoSpaceDE w:val="0"/>
        <w:autoSpaceDN w:val="0"/>
        <w:adjustRightInd w:val="0"/>
        <w:spacing w:after="0" w:line="240" w:lineRule="auto"/>
        <w:jc w:val="center"/>
        <w:rPr>
          <w:rFonts w:ascii="Arial" w:hAnsi="Arial" w:cs="Arial"/>
          <w:b/>
          <w:bCs/>
          <w:sz w:val="20"/>
          <w:szCs w:val="20"/>
        </w:rPr>
      </w:pPr>
    </w:p>
    <w:p w14:paraId="67894A8E" w14:textId="77777777" w:rsidR="00E308B2" w:rsidRPr="006B1A52" w:rsidRDefault="00E308B2" w:rsidP="00E308B2">
      <w:pPr>
        <w:autoSpaceDE w:val="0"/>
        <w:autoSpaceDN w:val="0"/>
        <w:adjustRightInd w:val="0"/>
        <w:spacing w:after="0" w:line="240" w:lineRule="auto"/>
        <w:rPr>
          <w:rFonts w:ascii="Arial" w:hAnsi="Arial" w:cs="Arial"/>
          <w:sz w:val="20"/>
          <w:szCs w:val="20"/>
        </w:rPr>
      </w:pPr>
    </w:p>
    <w:p w14:paraId="48091AB7" w14:textId="6BB46DE6" w:rsidR="00B83392" w:rsidRPr="00F369DC" w:rsidRDefault="00B83392" w:rsidP="00013136">
      <w:pPr>
        <w:pStyle w:val="PargrafodaLista"/>
        <w:numPr>
          <w:ilvl w:val="0"/>
          <w:numId w:val="7"/>
        </w:numPr>
        <w:autoSpaceDE w:val="0"/>
        <w:autoSpaceDN w:val="0"/>
        <w:adjustRightInd w:val="0"/>
        <w:spacing w:after="0" w:line="240" w:lineRule="auto"/>
        <w:rPr>
          <w:rFonts w:ascii="Arial" w:hAnsi="Arial" w:cs="Arial"/>
          <w:b/>
          <w:bCs/>
          <w:sz w:val="20"/>
          <w:szCs w:val="20"/>
        </w:rPr>
      </w:pPr>
      <w:r w:rsidRPr="00F369DC">
        <w:rPr>
          <w:rFonts w:ascii="Arial" w:hAnsi="Arial" w:cs="Arial"/>
          <w:b/>
          <w:bCs/>
          <w:sz w:val="20"/>
          <w:szCs w:val="20"/>
        </w:rPr>
        <w:t>Filtrovali é a escolha certa para sua obra</w:t>
      </w:r>
    </w:p>
    <w:p w14:paraId="2052C968" w14:textId="77777777" w:rsidR="00B83392" w:rsidRPr="00B53ACD" w:rsidRDefault="00B83392" w:rsidP="00B83392">
      <w:pPr>
        <w:autoSpaceDE w:val="0"/>
        <w:autoSpaceDN w:val="0"/>
        <w:adjustRightInd w:val="0"/>
        <w:spacing w:after="0" w:line="240" w:lineRule="auto"/>
        <w:rPr>
          <w:rFonts w:ascii="Arial" w:hAnsi="Arial" w:cs="Arial"/>
          <w:b/>
          <w:sz w:val="20"/>
          <w:szCs w:val="20"/>
        </w:rPr>
      </w:pPr>
    </w:p>
    <w:p w14:paraId="3395F4CF" w14:textId="77777777" w:rsidR="00B53ACD" w:rsidRPr="00B53ACD" w:rsidRDefault="00B53ACD" w:rsidP="00B53ACD">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Descrição dos serviços que serão executados</w:t>
      </w:r>
    </w:p>
    <w:p w14:paraId="650B808F" w14:textId="77777777" w:rsidR="00B53ACD" w:rsidRPr="00B53ACD" w:rsidRDefault="00B53ACD" w:rsidP="00B53ACD">
      <w:pPr>
        <w:autoSpaceDE w:val="0"/>
        <w:autoSpaceDN w:val="0"/>
        <w:adjustRightInd w:val="0"/>
        <w:spacing w:after="0" w:line="240" w:lineRule="auto"/>
        <w:jc w:val="both"/>
        <w:rPr>
          <w:rFonts w:ascii="Arial" w:hAnsi="Arial" w:cs="Arial"/>
          <w:b/>
          <w:sz w:val="20"/>
          <w:szCs w:val="20"/>
        </w:rPr>
      </w:pPr>
    </w:p>
    <w:p w14:paraId="1EC01E55" w14:textId="76B1BDBF" w:rsidR="00B83392" w:rsidRPr="00B53ACD" w:rsidRDefault="00B53ACD" w:rsidP="00B83392">
      <w:pPr>
        <w:pStyle w:val="PargrafodaLista"/>
        <w:numPr>
          <w:ilvl w:val="0"/>
          <w:numId w:val="7"/>
        </w:numPr>
        <w:spacing w:after="0" w:line="240" w:lineRule="auto"/>
        <w:jc w:val="both"/>
        <w:rPr>
          <w:b/>
        </w:rPr>
      </w:pPr>
      <w:r w:rsidRPr="00B53ACD">
        <w:rPr>
          <w:rFonts w:ascii="Arial" w:hAnsi="Arial" w:cs="Arial"/>
          <w:b/>
          <w:color w:val="000000"/>
          <w:sz w:val="20"/>
          <w:szCs w:val="20"/>
        </w:rPr>
        <w:t>Matriz geral de responsabilidade</w:t>
      </w:r>
    </w:p>
    <w:p w14:paraId="4B58536F" w14:textId="77777777" w:rsidR="00B83392" w:rsidRPr="00B53ACD" w:rsidRDefault="00B83392" w:rsidP="00B83392">
      <w:pPr>
        <w:spacing w:after="0" w:line="24" w:lineRule="auto"/>
        <w:jc w:val="both"/>
        <w:rPr>
          <w:b/>
        </w:rPr>
      </w:pPr>
    </w:p>
    <w:p w14:paraId="1E1C6797" w14:textId="77777777" w:rsidR="00B83392" w:rsidRPr="00B53ACD" w:rsidRDefault="00B83392" w:rsidP="00B83392">
      <w:pPr>
        <w:autoSpaceDE w:val="0"/>
        <w:autoSpaceDN w:val="0"/>
        <w:adjustRightInd w:val="0"/>
        <w:spacing w:after="0" w:line="240" w:lineRule="auto"/>
        <w:jc w:val="both"/>
        <w:rPr>
          <w:rFonts w:ascii="Arial" w:hAnsi="Arial" w:cs="Arial"/>
          <w:b/>
          <w:sz w:val="20"/>
          <w:szCs w:val="20"/>
        </w:rPr>
      </w:pPr>
    </w:p>
    <w:p w14:paraId="42BECB78" w14:textId="4B73E716" w:rsidR="00B83392" w:rsidRPr="00B53ACD"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Previsão de atendimento</w:t>
      </w:r>
    </w:p>
    <w:p w14:paraId="2C909C9A"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2D489E6" w14:textId="2290994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Prazo para execução dos serviços</w:t>
      </w:r>
    </w:p>
    <w:p w14:paraId="6EBB211B"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BF1FFDF" w14:textId="6EBEFD73"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Jornada de trabalho</w:t>
      </w:r>
    </w:p>
    <w:p w14:paraId="2DF1D99E"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32364071" w14:textId="76E6562F"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sz w:val="20"/>
          <w:szCs w:val="20"/>
        </w:rPr>
      </w:pPr>
      <w:r w:rsidRPr="00F369DC">
        <w:rPr>
          <w:rFonts w:ascii="Arial" w:hAnsi="Arial" w:cs="Arial"/>
          <w:b/>
          <w:sz w:val="20"/>
          <w:szCs w:val="20"/>
        </w:rPr>
        <w:t>Escopo Técnico</w:t>
      </w:r>
    </w:p>
    <w:p w14:paraId="6652F1CF"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7138C56" w14:textId="7EBC4C2B"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Relatórios</w:t>
      </w:r>
    </w:p>
    <w:p w14:paraId="63FB7590"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0DA099A" w14:textId="15253318"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Validade da proposta</w:t>
      </w:r>
    </w:p>
    <w:p w14:paraId="07AF2F31"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66B220E6" w14:textId="7E24DE2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Observações</w:t>
      </w:r>
    </w:p>
    <w:p w14:paraId="5C640A13"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358DB65"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44899E40"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142EADD4"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04E3698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23530AE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43D4EFC4"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5AFF1B7A"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07CDF908"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B12A678" w14:textId="77777777" w:rsidR="0095360D" w:rsidRDefault="0095360D" w:rsidP="00013136">
      <w:pPr>
        <w:pStyle w:val="PargrafodaLista"/>
        <w:numPr>
          <w:ilvl w:val="0"/>
          <w:numId w:val="4"/>
        </w:numPr>
        <w:autoSpaceDE w:val="0"/>
        <w:autoSpaceDN w:val="0"/>
        <w:adjustRightInd w:val="0"/>
        <w:spacing w:after="0" w:line="240" w:lineRule="auto"/>
        <w:rPr>
          <w:rFonts w:ascii="Arial" w:hAnsi="Arial" w:cs="Arial"/>
          <w:b/>
          <w:bCs/>
          <w:sz w:val="20"/>
          <w:szCs w:val="20"/>
        </w:rPr>
      </w:pPr>
      <w:r w:rsidRPr="00C90E73">
        <w:rPr>
          <w:rFonts w:ascii="Arial" w:hAnsi="Arial" w:cs="Arial"/>
          <w:b/>
          <w:bCs/>
          <w:sz w:val="20"/>
          <w:szCs w:val="20"/>
        </w:rPr>
        <w:t>Filtrovali é a escolha certa</w:t>
      </w:r>
      <w:r>
        <w:rPr>
          <w:rFonts w:ascii="Arial" w:hAnsi="Arial" w:cs="Arial"/>
          <w:b/>
          <w:bCs/>
          <w:sz w:val="20"/>
          <w:szCs w:val="20"/>
        </w:rPr>
        <w:t xml:space="preserve"> para a sua obra</w:t>
      </w:r>
    </w:p>
    <w:p w14:paraId="3659C235" w14:textId="77777777" w:rsidR="003B6D66" w:rsidRDefault="003B6D66" w:rsidP="0095360D">
      <w:pPr>
        <w:autoSpaceDE w:val="0"/>
        <w:autoSpaceDN w:val="0"/>
        <w:adjustRightInd w:val="0"/>
        <w:spacing w:after="0" w:line="240" w:lineRule="auto"/>
        <w:ind w:firstLine="708"/>
        <w:rPr>
          <w:rFonts w:ascii="Arial" w:hAnsi="Arial" w:cs="Arial"/>
          <w:sz w:val="20"/>
          <w:szCs w:val="20"/>
        </w:rPr>
      </w:pPr>
    </w:p>
    <w:p w14:paraId="0323BA25" w14:textId="77777777" w:rsidR="003B6D66" w:rsidRPr="000C366A" w:rsidRDefault="003B6D66" w:rsidP="003B6D66">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0DC6BF25" wp14:editId="1C9F982E">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10195E05" w14:textId="77777777" w:rsidR="003B6D66" w:rsidRPr="00B1057B" w:rsidRDefault="003B6D66" w:rsidP="003B6D66">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BF25" id="_x0000_s1027" type="#_x0000_t202" style="position:absolute;left:0;text-align:left;margin-left:409.6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10195E05" w14:textId="77777777" w:rsidR="003B6D66" w:rsidRPr="00B1057B" w:rsidRDefault="003B6D66" w:rsidP="003B6D66">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4864" behindDoc="1" locked="0" layoutInCell="1" allowOverlap="1" wp14:anchorId="319DD6DB" wp14:editId="0F48679A">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DD6DB" id="_x0000_s1028" type="#_x0000_t202" style="position:absolute;left:0;text-align:left;margin-left:317.25pt;margin-top:87.95pt;width:102.6pt;height:54.6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67BB42D4" wp14:editId="15FFAE96">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6CCB3605" w14:textId="77777777" w:rsidR="003B6D66" w:rsidRPr="00B1057B" w:rsidRDefault="003B6D66" w:rsidP="003B6D66">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B42D4" id="_x0000_s1029" type="#_x0000_t202" style="position:absolute;left:0;text-align:left;margin-left:223.0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6CCB3605" w14:textId="77777777" w:rsidR="003B6D66" w:rsidRPr="00B1057B" w:rsidRDefault="003B6D66" w:rsidP="003B6D66">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2816" behindDoc="1" locked="0" layoutInCell="1" allowOverlap="1" wp14:anchorId="0CD975BB" wp14:editId="0D86341E">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D975BB" id="_x0000_s1030" type="#_x0000_t202" style="position:absolute;left:0;text-align:left;margin-left:117.45pt;margin-top:87.95pt;width:102.6pt;height:54.6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v:textbox>
              </v:shape>
            </w:pict>
          </mc:Fallback>
        </mc:AlternateContent>
      </w:r>
      <w:r>
        <w:rPr>
          <w:rFonts w:ascii="Arial" w:hAnsi="Arial" w:cs="Arial"/>
          <w:sz w:val="20"/>
          <w:szCs w:val="20"/>
        </w:rPr>
        <w:t xml:space="preserve">São </w:t>
      </w:r>
      <w:r w:rsidRPr="000C366A">
        <w:rPr>
          <w:rFonts w:ascii="Arial" w:hAnsi="Arial" w:cs="Arial"/>
          <w:sz w:val="20"/>
          <w:szCs w:val="20"/>
        </w:rPr>
        <w:t>2</w:t>
      </w:r>
      <w:r>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CA8C66E"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708A2AAD" wp14:editId="7F942F7F">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A2AAD"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v:textbox>
              </v:shape>
            </w:pict>
          </mc:Fallback>
        </mc:AlternateContent>
      </w:r>
      <w:r>
        <w:rPr>
          <w:rFonts w:ascii="Arial" w:hAnsi="Arial" w:cs="Arial"/>
          <w:b/>
          <w:noProof/>
          <w:sz w:val="20"/>
          <w:szCs w:val="20"/>
        </w:rPr>
        <w:drawing>
          <wp:inline distT="0" distB="0" distL="0" distR="0" wp14:anchorId="72EF16B1" wp14:editId="5946725F">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41D12B27"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107142B1"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182816"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25A008" w14:textId="6A2E9639" w:rsidR="0095360D" w:rsidRDefault="0095360D" w:rsidP="003B6D66">
      <w:pPr>
        <w:autoSpaceDE w:val="0"/>
        <w:autoSpaceDN w:val="0"/>
        <w:adjustRightInd w:val="0"/>
        <w:spacing w:after="0" w:line="240" w:lineRule="auto"/>
        <w:rPr>
          <w:rFonts w:ascii="Arial" w:hAnsi="Arial" w:cs="Arial"/>
          <w:b/>
          <w:noProof/>
          <w:sz w:val="20"/>
          <w:szCs w:val="20"/>
        </w:rPr>
      </w:pPr>
    </w:p>
    <w:p w14:paraId="4F807EF5" w14:textId="77777777" w:rsidR="003B6D66" w:rsidRPr="00C90E73" w:rsidRDefault="003B6D66" w:rsidP="0095360D">
      <w:pPr>
        <w:autoSpaceDE w:val="0"/>
        <w:autoSpaceDN w:val="0"/>
        <w:adjustRightInd w:val="0"/>
        <w:spacing w:after="0" w:line="240" w:lineRule="auto"/>
        <w:jc w:val="center"/>
        <w:rPr>
          <w:rFonts w:ascii="Arial" w:hAnsi="Arial" w:cs="Arial"/>
          <w:b/>
          <w:bCs/>
          <w:sz w:val="20"/>
          <w:szCs w:val="20"/>
        </w:rPr>
      </w:pPr>
    </w:p>
    <w:p w14:paraId="12794FAA" w14:textId="77777777" w:rsidR="0095360D" w:rsidRDefault="0095360D" w:rsidP="00013136">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52F1F0CB" w14:textId="77777777" w:rsidR="0095360D" w:rsidRPr="00C90E73" w:rsidRDefault="0095360D" w:rsidP="0095360D">
      <w:pPr>
        <w:pStyle w:val="PargrafodaLista"/>
        <w:ind w:left="1068"/>
        <w:rPr>
          <w:rFonts w:ascii="Arial" w:hAnsi="Arial" w:cs="Arial"/>
          <w:b/>
          <w:sz w:val="20"/>
          <w:szCs w:val="20"/>
        </w:rPr>
      </w:pPr>
    </w:p>
    <w:tbl>
      <w:tblPr>
        <w:tblStyle w:val="Tabelacomgrade"/>
        <w:tblpPr w:leftFromText="141" w:rightFromText="141" w:vertAnchor="text" w:tblpX="851"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95360D" w14:paraId="666AB995" w14:textId="77777777" w:rsidTr="00970A3C">
        <w:tc>
          <w:tcPr>
            <w:tcW w:w="4683" w:type="dxa"/>
            <w:vAlign w:val="center"/>
          </w:tcPr>
          <w:p w14:paraId="26AF72E4"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33D751D2"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95360D" w14:paraId="5BB8903D" w14:textId="77777777" w:rsidTr="00970A3C">
        <w:tc>
          <w:tcPr>
            <w:tcW w:w="4683" w:type="dxa"/>
            <w:vAlign w:val="center"/>
          </w:tcPr>
          <w:p w14:paraId="275E703B"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6D045EDF"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95360D" w14:paraId="483CCAD2" w14:textId="77777777" w:rsidTr="00970A3C">
        <w:tc>
          <w:tcPr>
            <w:tcW w:w="4683" w:type="dxa"/>
            <w:vAlign w:val="center"/>
          </w:tcPr>
          <w:p w14:paraId="52825E7C"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6E6F8B38" w14:textId="77777777" w:rsidR="0095360D" w:rsidRPr="00C90E73" w:rsidRDefault="0095360D" w:rsidP="00013136">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95360D" w14:paraId="1B6E1451" w14:textId="77777777" w:rsidTr="00970A3C">
        <w:tc>
          <w:tcPr>
            <w:tcW w:w="4683" w:type="dxa"/>
            <w:vAlign w:val="center"/>
          </w:tcPr>
          <w:p w14:paraId="5F3DAE48" w14:textId="77777777" w:rsidR="0095360D" w:rsidRPr="00C90E73" w:rsidRDefault="0095360D" w:rsidP="00013136">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5C53F1BF" w14:textId="77777777" w:rsidR="0095360D" w:rsidRPr="00C90E73" w:rsidRDefault="0095360D" w:rsidP="00970A3C">
            <w:pPr>
              <w:pStyle w:val="PargrafodaLista"/>
              <w:rPr>
                <w:rFonts w:ascii="Arial" w:hAnsi="Arial" w:cs="Arial"/>
                <w:bCs/>
                <w:sz w:val="20"/>
                <w:szCs w:val="20"/>
              </w:rPr>
            </w:pPr>
          </w:p>
        </w:tc>
      </w:tr>
    </w:tbl>
    <w:p w14:paraId="690E186D" w14:textId="4C658062" w:rsidR="0095360D" w:rsidRDefault="00970A3C" w:rsidP="0095360D">
      <w:pPr>
        <w:ind w:firstLine="708"/>
        <w:rPr>
          <w:rFonts w:ascii="Arial" w:hAnsi="Arial" w:cs="Arial"/>
          <w:b/>
          <w:sz w:val="20"/>
          <w:szCs w:val="20"/>
        </w:rPr>
      </w:pPr>
      <w:r>
        <w:rPr>
          <w:rFonts w:ascii="Arial" w:hAnsi="Arial" w:cs="Arial"/>
          <w:b/>
          <w:sz w:val="20"/>
          <w:szCs w:val="20"/>
        </w:rPr>
        <w:br w:type="textWrapping" w:clear="all"/>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95360D" w14:paraId="15FFE11A" w14:textId="77777777" w:rsidTr="00CF4813">
        <w:tc>
          <w:tcPr>
            <w:tcW w:w="2690" w:type="dxa"/>
            <w:vAlign w:val="center"/>
          </w:tcPr>
          <w:p w14:paraId="5CCC05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1637AC4" wp14:editId="1069986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1A0990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E079FB9" wp14:editId="458757EB">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C06E36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444B8CC" wp14:editId="0B724F91">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2F4F731D"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B631F0E" wp14:editId="64AB2A76">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146B5374" w14:textId="77777777" w:rsidR="0095360D" w:rsidRDefault="0095360D" w:rsidP="0095360D">
      <w:pPr>
        <w:ind w:firstLine="708"/>
        <w:rPr>
          <w:rFonts w:ascii="Arial" w:hAnsi="Arial" w:cs="Arial"/>
          <w:b/>
          <w:sz w:val="20"/>
          <w:szCs w:val="20"/>
        </w:rPr>
      </w:pPr>
    </w:p>
    <w:p w14:paraId="746D34AC" w14:textId="77777777" w:rsidR="0095360D" w:rsidRPr="002C160D" w:rsidRDefault="0095360D" w:rsidP="0095360D">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95360D" w14:paraId="360D6745" w14:textId="77777777" w:rsidTr="00CF4813">
        <w:trPr>
          <w:jc w:val="center"/>
        </w:trPr>
        <w:tc>
          <w:tcPr>
            <w:tcW w:w="2680" w:type="dxa"/>
          </w:tcPr>
          <w:p w14:paraId="1C8A98C8"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1588CA8F" wp14:editId="3BCF93AF">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C13F286"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25618235" wp14:editId="28CCF8BB">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744BA531" w14:textId="77777777" w:rsidR="0095360D" w:rsidRDefault="0095360D" w:rsidP="00CF4813">
            <w:pPr>
              <w:jc w:val="center"/>
              <w:rPr>
                <w:rFonts w:ascii="Arial" w:hAnsi="Arial" w:cs="Arial"/>
                <w:bCs/>
                <w:sz w:val="20"/>
                <w:szCs w:val="20"/>
              </w:rPr>
            </w:pPr>
            <w:r w:rsidRPr="003E036B">
              <w:rPr>
                <w:rFonts w:ascii="Arial" w:hAnsi="Arial" w:cs="Arial"/>
                <w:bCs/>
                <w:noProof/>
                <w:sz w:val="20"/>
                <w:szCs w:val="20"/>
              </w:rPr>
              <w:drawing>
                <wp:inline distT="0" distB="0" distL="0" distR="0" wp14:anchorId="5A6EF0BA" wp14:editId="6D1604C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150D3094"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00C1639E" wp14:editId="16174F7C">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3B3FA32D" w14:textId="77777777" w:rsidR="0095360D" w:rsidRDefault="0095360D" w:rsidP="0095360D">
      <w:pPr>
        <w:rPr>
          <w:rFonts w:ascii="Arial" w:hAnsi="Arial" w:cs="Arial"/>
          <w:bCs/>
          <w:sz w:val="20"/>
          <w:szCs w:val="20"/>
        </w:rPr>
      </w:pPr>
    </w:p>
    <w:p w14:paraId="1363B869" w14:textId="77777777" w:rsidR="0095360D" w:rsidRDefault="0095360D" w:rsidP="00013136">
      <w:pPr>
        <w:pStyle w:val="PargrafodaLista"/>
        <w:numPr>
          <w:ilvl w:val="1"/>
          <w:numId w:val="4"/>
        </w:numPr>
        <w:rPr>
          <w:rFonts w:ascii="Arial" w:hAnsi="Arial" w:cs="Arial"/>
          <w:b/>
          <w:sz w:val="20"/>
          <w:szCs w:val="20"/>
        </w:rPr>
      </w:pPr>
      <w:r w:rsidRPr="00080B6A">
        <w:rPr>
          <w:rFonts w:ascii="Arial" w:hAnsi="Arial" w:cs="Arial"/>
          <w:b/>
          <w:sz w:val="20"/>
          <w:szCs w:val="20"/>
        </w:rPr>
        <w:t>- Clientes que confiam e atestam a excelência da Filtrovali</w:t>
      </w:r>
    </w:p>
    <w:p w14:paraId="73A65D6C" w14:textId="77777777" w:rsidR="0095360D" w:rsidRPr="00C90E73" w:rsidRDefault="0095360D" w:rsidP="0095360D">
      <w:pPr>
        <w:ind w:left="708"/>
        <w:jc w:val="center"/>
        <w:rPr>
          <w:rFonts w:ascii="Arial" w:hAnsi="Arial" w:cs="Arial"/>
          <w:b/>
          <w:sz w:val="20"/>
          <w:szCs w:val="20"/>
        </w:rPr>
      </w:pPr>
      <w:r w:rsidRPr="00080B6A">
        <w:rPr>
          <w:rFonts w:ascii="Arial" w:hAnsi="Arial" w:cs="Arial"/>
          <w:b/>
          <w:noProof/>
          <w:sz w:val="20"/>
          <w:szCs w:val="20"/>
        </w:rPr>
        <w:lastRenderedPageBreak/>
        <w:drawing>
          <wp:inline distT="0" distB="0" distL="0" distR="0" wp14:anchorId="17510C89" wp14:editId="1B5AA380">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05AEACD" w14:textId="77777777" w:rsidR="0095360D" w:rsidRDefault="0095360D" w:rsidP="0095360D">
      <w:pPr>
        <w:rPr>
          <w:rFonts w:ascii="Arial" w:eastAsia="Arial" w:hAnsi="Arial"/>
          <w:b/>
          <w:bCs/>
          <w:sz w:val="20"/>
          <w:szCs w:val="20"/>
        </w:rPr>
      </w:pPr>
    </w:p>
    <w:p w14:paraId="5D29FFB5" w14:textId="77777777" w:rsidR="00B53ACD" w:rsidRPr="00B53ACD" w:rsidRDefault="00FD1890" w:rsidP="00B53ACD">
      <w:pPr>
        <w:pStyle w:val="PargrafodaLista"/>
        <w:numPr>
          <w:ilvl w:val="0"/>
          <w:numId w:val="2"/>
        </w:numPr>
        <w:spacing w:after="0" w:line="240" w:lineRule="auto"/>
        <w:jc w:val="both"/>
      </w:pPr>
      <w:r w:rsidRPr="00581895">
        <w:rPr>
          <w:rFonts w:ascii="Arial" w:eastAsia="Arial" w:hAnsi="Arial"/>
          <w:b/>
          <w:bCs/>
          <w:sz w:val="20"/>
          <w:szCs w:val="20"/>
        </w:rPr>
        <w:t xml:space="preserve">- </w:t>
      </w:r>
      <w:r w:rsidR="00B53ACD" w:rsidRPr="00581895">
        <w:rPr>
          <w:rFonts w:ascii="Arial" w:eastAsia="Arial" w:hAnsi="Arial"/>
          <w:b/>
          <w:bCs/>
          <w:sz w:val="20"/>
          <w:szCs w:val="20"/>
        </w:rPr>
        <w:t>Descrição dos serviços que serão executados:</w:t>
      </w:r>
    </w:p>
    <w:p w14:paraId="2F43A164" w14:textId="77777777" w:rsidR="00B53ACD" w:rsidRPr="00581895" w:rsidRDefault="00B53ACD" w:rsidP="00B53ACD">
      <w:pPr>
        <w:pStyle w:val="PargrafodaLista"/>
        <w:spacing w:after="0" w:line="240" w:lineRule="auto"/>
        <w:ind w:left="360"/>
        <w:jc w:val="both"/>
      </w:pPr>
    </w:p>
    <w:p w14:paraId="6F3F6565" w14:textId="77777777" w:rsidR="002B29F2" w:rsidRPr="00581895" w:rsidRDefault="002B29F2" w:rsidP="002B29F2">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visita técnica.</w:t>
      </w:r>
    </w:p>
    <w:p w14:paraId="6C00CC1C" w14:textId="77777777" w:rsidR="002B29F2" w:rsidRPr="002B29F2" w:rsidRDefault="002B29F2" w:rsidP="00931F5A">
      <w:pPr>
        <w:pStyle w:val="PargrafodaLista"/>
        <w:spacing w:after="0" w:line="240" w:lineRule="auto"/>
        <w:ind w:left="1068"/>
        <w:jc w:val="both"/>
      </w:pPr>
    </w:p>
    <w:p w14:paraId="50933C9D" w14:textId="4861D3A2"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limpeza química em regime pressurizado e flushing primário em tubulações de sistemas hidráulico e lubrificante, com as respectivas medidas</w:t>
      </w:r>
    </w:p>
    <w:p w14:paraId="3B893138" w14:textId="77777777" w:rsidR="00B53ACD" w:rsidRPr="00581895" w:rsidRDefault="00B53ACD" w:rsidP="00B53ACD">
      <w:pPr>
        <w:pStyle w:val="PargrafodaLista"/>
        <w:spacing w:after="0" w:line="240" w:lineRule="auto"/>
        <w:ind w:left="1068"/>
        <w:jc w:val="both"/>
      </w:pPr>
    </w:p>
    <w:p w14:paraId="1932178C"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flushing secundário em aproximadamente litros de óleo;</w:t>
      </w:r>
    </w:p>
    <w:p w14:paraId="31BE2669" w14:textId="77777777" w:rsidR="00B53ACD" w:rsidRPr="00581895" w:rsidRDefault="00B53ACD" w:rsidP="00B53ACD">
      <w:pPr>
        <w:pStyle w:val="PargrafodaLista"/>
        <w:rPr>
          <w:rFonts w:ascii="Arial" w:hAnsi="Arial" w:cs="Arial"/>
          <w:sz w:val="20"/>
          <w:szCs w:val="20"/>
        </w:rPr>
      </w:pPr>
    </w:p>
    <w:p w14:paraId="66D447BC"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 xml:space="preserve"> Serviço especializado em mão de obra e execução técnica na manutenção e filtragem absoluta em aproximadamente litros de óleo;</w:t>
      </w:r>
    </w:p>
    <w:p w14:paraId="78D0DCF9" w14:textId="77777777" w:rsidR="00B53ACD" w:rsidRPr="00581895" w:rsidRDefault="00B53ACD" w:rsidP="00B53ACD">
      <w:pPr>
        <w:pStyle w:val="PargrafodaLista"/>
        <w:rPr>
          <w:rFonts w:ascii="Arial" w:hAnsi="Arial" w:cs="Arial"/>
          <w:sz w:val="20"/>
          <w:szCs w:val="20"/>
        </w:rPr>
      </w:pPr>
    </w:p>
    <w:p w14:paraId="7FBA28F3"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desidratação em aproximadamente litros de óleo;</w:t>
      </w:r>
    </w:p>
    <w:p w14:paraId="23C1F315" w14:textId="77777777" w:rsidR="00B53ACD" w:rsidRPr="00581895" w:rsidRDefault="00B53ACD" w:rsidP="00B53ACD">
      <w:pPr>
        <w:pStyle w:val="PargrafodaLista"/>
        <w:rPr>
          <w:rFonts w:ascii="Arial" w:hAnsi="Arial" w:cs="Arial"/>
          <w:sz w:val="20"/>
          <w:szCs w:val="20"/>
        </w:rPr>
      </w:pPr>
    </w:p>
    <w:p w14:paraId="62972965"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teste hidrostático;</w:t>
      </w:r>
    </w:p>
    <w:p w14:paraId="5C1BED71" w14:textId="77777777" w:rsidR="00B53ACD" w:rsidRPr="00581895" w:rsidRDefault="00B53ACD" w:rsidP="00B53ACD">
      <w:pPr>
        <w:pStyle w:val="PargrafodaLista"/>
        <w:rPr>
          <w:rFonts w:ascii="Arial" w:hAnsi="Arial" w:cs="Arial"/>
          <w:sz w:val="20"/>
          <w:szCs w:val="20"/>
        </w:rPr>
      </w:pPr>
    </w:p>
    <w:p w14:paraId="3670FB84"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limpeza interna de reservatório;</w:t>
      </w:r>
    </w:p>
    <w:p w14:paraId="276DCD46" w14:textId="77777777" w:rsidR="00B53ACD" w:rsidRPr="00581895" w:rsidRDefault="00B53ACD" w:rsidP="00B53ACD">
      <w:pPr>
        <w:pStyle w:val="PargrafodaLista"/>
        <w:rPr>
          <w:rFonts w:ascii="Arial" w:hAnsi="Arial" w:cs="Arial"/>
          <w:sz w:val="20"/>
          <w:szCs w:val="20"/>
        </w:rPr>
      </w:pPr>
    </w:p>
    <w:p w14:paraId="3A68B37F"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drenagem e abastecimento de óleo;</w:t>
      </w:r>
    </w:p>
    <w:p w14:paraId="5DBAEA66" w14:textId="77777777" w:rsidR="00B53ACD" w:rsidRPr="00581895" w:rsidRDefault="00B53ACD" w:rsidP="00B53ACD">
      <w:pPr>
        <w:pStyle w:val="PargrafodaLista"/>
        <w:rPr>
          <w:rFonts w:ascii="Arial" w:hAnsi="Arial" w:cs="Arial"/>
          <w:sz w:val="20"/>
          <w:szCs w:val="20"/>
        </w:rPr>
      </w:pPr>
    </w:p>
    <w:p w14:paraId="0D57BA11" w14:textId="1E78C104" w:rsidR="00B30E23" w:rsidRPr="00B30E23" w:rsidRDefault="00B30E23"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w:t>
      </w:r>
      <w:r>
        <w:rPr>
          <w:rFonts w:ascii="Arial" w:hAnsi="Arial" w:cs="Arial"/>
          <w:sz w:val="20"/>
          <w:szCs w:val="20"/>
        </w:rPr>
        <w:t xml:space="preserve"> e desgaseificação em...</w:t>
      </w:r>
    </w:p>
    <w:p w14:paraId="7989DF96" w14:textId="77777777" w:rsidR="00B30E23" w:rsidRPr="00B30E23" w:rsidRDefault="00B30E23" w:rsidP="00B30E23">
      <w:pPr>
        <w:pStyle w:val="PargrafodaLista"/>
        <w:rPr>
          <w:rFonts w:ascii="Arial" w:hAnsi="Arial" w:cs="Arial"/>
          <w:sz w:val="20"/>
          <w:szCs w:val="20"/>
        </w:rPr>
      </w:pPr>
    </w:p>
    <w:p w14:paraId="66BF2E08" w14:textId="17A76EF0"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serviço de pré engenharia – Estudo detalhado antes da execução:</w:t>
      </w:r>
    </w:p>
    <w:p w14:paraId="4F55E716" w14:textId="77777777" w:rsidR="00B53ACD" w:rsidRDefault="00B53ACD" w:rsidP="00B53ACD">
      <w:pPr>
        <w:pStyle w:val="PargrafodaLista"/>
      </w:pPr>
    </w:p>
    <w:p w14:paraId="2D8F0C56"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lastRenderedPageBreak/>
        <w:t>Levantamento de dados e necessidade do cliente;</w:t>
      </w:r>
    </w:p>
    <w:p w14:paraId="63D914CF"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Levantamento de desenhos e elaboração de fluxogramas do processo a ser realizado;</w:t>
      </w:r>
    </w:p>
    <w:p w14:paraId="1A0033AD"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Levantamento e identificação de utilidades necessárias;</w:t>
      </w:r>
    </w:p>
    <w:p w14:paraId="14CB2B99"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Se necessário, definição de fabricação de provisórios necessários com antecedência;</w:t>
      </w:r>
    </w:p>
    <w:p w14:paraId="28F947D0" w14:textId="6DD7B84F" w:rsidR="00B53ACD" w:rsidRPr="002B29F2" w:rsidRDefault="00B53ACD" w:rsidP="002B29F2">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Identificação e preparação quanto aos processos internos e as documentações, ambientais, segurança, meio ambiente e qualidade.</w:t>
      </w:r>
    </w:p>
    <w:p w14:paraId="2CB1C27E" w14:textId="77777777" w:rsidR="00B53ACD" w:rsidRDefault="00B53ACD" w:rsidP="00B53ACD">
      <w:pPr>
        <w:spacing w:after="0" w:line="240" w:lineRule="auto"/>
        <w:ind w:firstLine="708"/>
        <w:jc w:val="both"/>
        <w:rPr>
          <w:rFonts w:ascii="Calibri" w:eastAsia="Calibri" w:hAnsi="Calibri"/>
          <w:sz w:val="20"/>
          <w:szCs w:val="20"/>
        </w:rPr>
      </w:pPr>
    </w:p>
    <w:p w14:paraId="646BDD1E" w14:textId="77777777" w:rsidR="00B53ACD" w:rsidRDefault="00B53ACD" w:rsidP="00B53ACD">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97CC1E0" w14:textId="11437854" w:rsidR="008C2B4F" w:rsidRDefault="00B53ACD" w:rsidP="00B53ACD">
      <w:pPr>
        <w:pStyle w:val="PargrafodaLista"/>
        <w:ind w:left="360"/>
        <w:rPr>
          <w:rFonts w:ascii="Arial" w:hAnsi="Arial" w:cs="Arial"/>
          <w:sz w:val="20"/>
          <w:szCs w:val="20"/>
        </w:rPr>
      </w:pPr>
      <w:r w:rsidRPr="002E7E59">
        <w:rPr>
          <w:rFonts w:ascii="Arial" w:hAnsi="Arial" w:cs="Arial"/>
          <w:sz w:val="20"/>
          <w:szCs w:val="20"/>
        </w:rPr>
        <w:t>não fazem parte do escopo.</w:t>
      </w:r>
    </w:p>
    <w:p w14:paraId="6702A069" w14:textId="77777777" w:rsidR="00B53ACD" w:rsidRDefault="00B53ACD" w:rsidP="00B53ACD">
      <w:pPr>
        <w:pStyle w:val="PargrafodaLista"/>
        <w:ind w:left="360"/>
        <w:rPr>
          <w:rFonts w:ascii="Arial" w:hAnsi="Arial" w:cs="Arial"/>
          <w:sz w:val="20"/>
          <w:szCs w:val="20"/>
        </w:rPr>
      </w:pPr>
    </w:p>
    <w:p w14:paraId="6A593ADF" w14:textId="77777777" w:rsidR="002B29F2" w:rsidRPr="00B53ACD" w:rsidRDefault="002B29F2" w:rsidP="00B53ACD">
      <w:pPr>
        <w:pStyle w:val="PargrafodaLista"/>
        <w:ind w:left="360"/>
        <w:rPr>
          <w:rFonts w:ascii="Arial" w:hAnsi="Arial" w:cs="Arial"/>
          <w:sz w:val="20"/>
          <w:szCs w:val="20"/>
        </w:rPr>
      </w:pPr>
    </w:p>
    <w:p w14:paraId="7091AC37" w14:textId="77777777" w:rsidR="00B53ACD" w:rsidRPr="00B53ACD" w:rsidRDefault="00B53ACD" w:rsidP="00B53ACD">
      <w:pPr>
        <w:pStyle w:val="PargrafodaLista"/>
        <w:numPr>
          <w:ilvl w:val="0"/>
          <w:numId w:val="2"/>
        </w:numPr>
        <w:rPr>
          <w:rFonts w:ascii="Arial" w:hAnsi="Arial" w:cs="Arial"/>
          <w:b/>
          <w:sz w:val="20"/>
          <w:szCs w:val="20"/>
        </w:rPr>
      </w:pPr>
      <w:bookmarkStart w:id="1" w:name="_Hlk211261915"/>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0816E14C" w14:textId="77777777" w:rsidR="00B53ACD" w:rsidRPr="00581895" w:rsidRDefault="00B53ACD" w:rsidP="00B53ACD">
      <w:pPr>
        <w:pStyle w:val="PargrafodaLista"/>
        <w:ind w:left="360"/>
        <w:rPr>
          <w:rFonts w:ascii="Arial" w:hAnsi="Arial" w:cs="Arial"/>
          <w:b/>
          <w:sz w:val="20"/>
          <w:szCs w:val="20"/>
        </w:rPr>
      </w:pPr>
    </w:p>
    <w:p w14:paraId="70CDDECC" w14:textId="77777777" w:rsidR="00B53ACD" w:rsidRPr="00581895"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B53ACD" w14:paraId="4892065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24E92F2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20C37697"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05A93CE6"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6AE4CBD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25092533" w14:textId="77777777" w:rsidR="00B53ACD" w:rsidRPr="00E766DE" w:rsidRDefault="00B53ACD" w:rsidP="00EF3D5A">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 xml:space="preserve">{{categoria_filtrovali}}</w:t>
            </w:r>
          </w:p>
        </w:tc>
      </w:tr>
      <w:tr w:rsidR="00B53ACD" w14:paraId="267BC78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6D381E"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0ED38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{{escopo_filtrovali}}</w:t>
            </w:r>
            <w:r w:rsidRPr="00F95851">
              <w:rPr>
                <w:rFonts w:ascii="Arial" w:eastAsia="Times New Roman" w:hAnsi="Arial" w:cs="Arial"/>
                <w:color w:val="000000"/>
                <w:sz w:val="16"/>
                <w:szCs w:val="16"/>
                <w:lang w:eastAsia="pt-BR"/>
              </w:rPr>
              <w:t/>
            </w:r>
            <w:r>
              <w:rPr>
                <w:rFonts w:ascii="Arial" w:eastAsia="Times New Roman" w:hAnsi="Arial" w:cs="Arial"/>
                <w:color w:val="000000"/>
                <w:sz w:val="16"/>
                <w:szCs w:val="16"/>
                <w:lang w:eastAsia="pt-BR"/>
              </w:rPr>
              <w:t/>
            </w:r>
          </w:p>
        </w:tc>
        <w:tc>
          <w:tcPr>
            <w:tcW w:w="2607" w:type="dxa"/>
            <w:tcBorders>
              <w:top w:val="single" w:sz="4" w:space="0" w:color="auto"/>
              <w:left w:val="single" w:sz="4" w:space="0" w:color="auto"/>
              <w:bottom w:val="single" w:sz="4" w:space="0" w:color="auto"/>
              <w:right w:val="single" w:sz="4" w:space="0" w:color="auto"/>
            </w:tcBorders>
            <w:noWrap/>
            <w:vAlign w:val="bottom"/>
          </w:tcPr>
          <w:p w14:paraId="5ED4D8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t xml:space="preserve">{{nota_filtrovali}}</w:t>
            </w:r>
          </w:p>
        </w:tc>
      </w:tr>
    </w:tbl>
    <w:p w14:paraId="6E7E19A2" w14:textId="77777777" w:rsidR="00B53ACD" w:rsidRPr="00581895" w:rsidRDefault="00B53ACD" w:rsidP="00B53ACD">
      <w:pPr>
        <w:pStyle w:val="PargrafodaLista"/>
        <w:ind w:left="1068"/>
        <w:rPr>
          <w:rFonts w:ascii="Arial" w:hAnsi="Arial" w:cs="Arial"/>
          <w:b/>
          <w:sz w:val="20"/>
          <w:szCs w:val="20"/>
        </w:rPr>
      </w:pPr>
    </w:p>
    <w:p w14:paraId="76AA492B" w14:textId="77777777" w:rsidR="00B53ACD" w:rsidRPr="00EB4BFD"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B53ACD" w14:paraId="5074B11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C5F76B"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B1CD5E"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76204E9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527368E9"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B2B28"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{{categoria_contratante}}</w:t>
            </w:r>
          </w:p>
        </w:tc>
      </w:tr>
      <w:tr w:rsidR="00B53ACD" w14:paraId="69BD9E0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08C8225"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9699492" w14:textId="77777777" w:rsidR="00B53ACD" w:rsidRPr="00A50C1C" w:rsidRDefault="00B53ACD" w:rsidP="00EF3D5A">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027551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t xml:space="preserve">{{nota_contratante}}</w:t>
            </w:r>
          </w:p>
        </w:tc>
      </w:tr>
      <w:bookmarkEnd w:id="1"/>
    </w:tbl>
    <w:p w14:paraId="7316B98A" w14:textId="02E5A814" w:rsidR="008C2B4F" w:rsidRPr="00B53ACD" w:rsidRDefault="008C2B4F" w:rsidP="008C2B4F">
      <w:pPr>
        <w:spacing w:after="0" w:line="240" w:lineRule="auto"/>
        <w:jc w:val="both"/>
        <w:rPr>
          <w:rFonts w:ascii="Arial" w:hAnsi="Arial" w:cs="Arial"/>
          <w:sz w:val="20"/>
          <w:szCs w:val="20"/>
        </w:rPr>
      </w:pPr>
    </w:p>
    <w:p w14:paraId="49D8D94B" w14:textId="77777777" w:rsidR="008C2B4F" w:rsidRDefault="008C2B4F" w:rsidP="008C2B4F">
      <w:pPr>
        <w:spacing w:after="0" w:line="240" w:lineRule="auto"/>
        <w:jc w:val="both"/>
        <w:rPr>
          <w:rFonts w:ascii="Calibri" w:eastAsia="Calibri" w:hAnsi="Calibri"/>
          <w:sz w:val="20"/>
          <w:szCs w:val="20"/>
        </w:rPr>
      </w:pPr>
    </w:p>
    <w:p w14:paraId="3C84B49C" w14:textId="77777777" w:rsidR="00956322" w:rsidRDefault="00956322" w:rsidP="008C2B4F">
      <w:pPr>
        <w:spacing w:after="0" w:line="240" w:lineRule="auto"/>
        <w:jc w:val="both"/>
        <w:rPr>
          <w:rFonts w:ascii="Calibri" w:eastAsia="Calibri" w:hAnsi="Calibri"/>
          <w:sz w:val="20"/>
          <w:szCs w:val="20"/>
        </w:rPr>
      </w:pPr>
    </w:p>
    <w:p w14:paraId="1E7F95D8" w14:textId="77777777" w:rsidR="00956322" w:rsidRDefault="00956322" w:rsidP="008C2B4F">
      <w:pPr>
        <w:spacing w:after="0" w:line="240" w:lineRule="auto"/>
        <w:jc w:val="both"/>
        <w:rPr>
          <w:rFonts w:ascii="Calibri" w:eastAsia="Calibri" w:hAnsi="Calibri"/>
          <w:sz w:val="20"/>
          <w:szCs w:val="20"/>
        </w:rPr>
      </w:pPr>
    </w:p>
    <w:p w14:paraId="7D736F58" w14:textId="77777777" w:rsidR="00956322" w:rsidRDefault="00956322" w:rsidP="008C2B4F">
      <w:pPr>
        <w:spacing w:after="0" w:line="240" w:lineRule="auto"/>
        <w:jc w:val="both"/>
        <w:rPr>
          <w:rFonts w:ascii="Calibri" w:eastAsia="Calibri" w:hAnsi="Calibri"/>
          <w:sz w:val="20"/>
          <w:szCs w:val="20"/>
        </w:rPr>
      </w:pPr>
    </w:p>
    <w:p w14:paraId="5FD6261B" w14:textId="77777777" w:rsidR="00956322" w:rsidRDefault="00956322" w:rsidP="008C2B4F">
      <w:pPr>
        <w:spacing w:after="0" w:line="240" w:lineRule="auto"/>
        <w:jc w:val="both"/>
        <w:rPr>
          <w:rFonts w:ascii="Calibri" w:eastAsia="Calibri" w:hAnsi="Calibri"/>
          <w:sz w:val="20"/>
          <w:szCs w:val="20"/>
        </w:rPr>
      </w:pPr>
    </w:p>
    <w:p w14:paraId="29D126EE" w14:textId="77777777" w:rsidR="00956322" w:rsidRDefault="00956322" w:rsidP="008C2B4F">
      <w:pPr>
        <w:spacing w:after="0" w:line="240" w:lineRule="auto"/>
        <w:jc w:val="both"/>
        <w:rPr>
          <w:rFonts w:ascii="Calibri" w:eastAsia="Calibri" w:hAnsi="Calibri"/>
          <w:sz w:val="20"/>
          <w:szCs w:val="20"/>
        </w:rPr>
      </w:pPr>
    </w:p>
    <w:p w14:paraId="1F14FD52"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0346FBEC" w14:textId="77777777" w:rsidR="008C2B4F" w:rsidRPr="00534643" w:rsidRDefault="008C2B4F" w:rsidP="008C2B4F">
      <w:pPr>
        <w:pStyle w:val="PargrafodaLista"/>
        <w:spacing w:after="0" w:line="240" w:lineRule="auto"/>
        <w:ind w:left="360"/>
        <w:jc w:val="both"/>
      </w:pPr>
    </w:p>
    <w:p w14:paraId="553B4B00" w14:textId="63E648B0" w:rsidR="008C2B4F" w:rsidRPr="00956322" w:rsidRDefault="008C2B4F" w:rsidP="00013136">
      <w:pPr>
        <w:pStyle w:val="PargrafodaLista"/>
        <w:numPr>
          <w:ilvl w:val="1"/>
          <w:numId w:val="2"/>
        </w:numPr>
        <w:spacing w:after="0" w:line="240" w:lineRule="auto"/>
        <w:jc w:val="both"/>
      </w:pPr>
      <w:r>
        <w:rPr>
          <w:rFonts w:ascii="Arial" w:eastAsia="Arial" w:hAnsi="Arial"/>
          <w:sz w:val="20"/>
          <w:szCs w:val="20"/>
        </w:rPr>
        <w:t xml:space="preserve">- </w:t>
      </w:r>
      <w:r w:rsidR="00846231" w:rsidRPr="001A01A7">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74D9E5E" w14:textId="77777777" w:rsidR="00956322" w:rsidRPr="00534643" w:rsidRDefault="00956322" w:rsidP="00956322">
      <w:pPr>
        <w:pStyle w:val="PargrafodaLista"/>
        <w:spacing w:after="0" w:line="240" w:lineRule="auto"/>
        <w:ind w:left="1068"/>
        <w:jc w:val="both"/>
      </w:pPr>
    </w:p>
    <w:p w14:paraId="4DCEF10E" w14:textId="77777777" w:rsidR="00956322" w:rsidRDefault="00956322" w:rsidP="00956322">
      <w:pPr>
        <w:pStyle w:val="PargrafodaLista"/>
        <w:numPr>
          <w:ilvl w:val="2"/>
          <w:numId w:val="2"/>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5EB916AB" w14:textId="77777777" w:rsidR="008C2B4F" w:rsidRPr="00534643" w:rsidRDefault="008C2B4F" w:rsidP="008C2B4F">
      <w:pPr>
        <w:pStyle w:val="PargrafodaLista"/>
        <w:spacing w:after="0" w:line="240" w:lineRule="auto"/>
        <w:ind w:left="1068"/>
        <w:jc w:val="both"/>
      </w:pPr>
    </w:p>
    <w:p w14:paraId="7DA77C87"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1D614227"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733966E" w14:textId="77777777" w:rsidR="008C2B4F" w:rsidRDefault="008C2B4F" w:rsidP="008C2B4F">
      <w:pPr>
        <w:spacing w:after="0" w:line="240" w:lineRule="auto"/>
        <w:jc w:val="both"/>
      </w:pPr>
      <w:r>
        <w:rPr>
          <w:rFonts w:ascii="Arial" w:eastAsia="Arial" w:hAnsi="Arial"/>
          <w:sz w:val="20"/>
          <w:szCs w:val="20"/>
        </w:rPr>
        <w:t xml:space="preserve"> </w:t>
      </w:r>
    </w:p>
    <w:p w14:paraId="511EBFA5"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23AAF3EF" w14:textId="77777777" w:rsidR="008C2B4F" w:rsidRPr="00534643" w:rsidRDefault="008C2B4F" w:rsidP="008C2B4F">
      <w:pPr>
        <w:pStyle w:val="PargrafodaLista"/>
        <w:spacing w:after="0" w:line="240" w:lineRule="auto"/>
        <w:ind w:left="360"/>
        <w:jc w:val="both"/>
      </w:pPr>
    </w:p>
    <w:p w14:paraId="705CED3D" w14:textId="77777777" w:rsidR="008C2B4F" w:rsidRPr="00534643" w:rsidRDefault="008C2B4F" w:rsidP="008C2B4F">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8064010" w14:textId="77777777" w:rsidR="008C2B4F" w:rsidRPr="00534643" w:rsidRDefault="008C2B4F" w:rsidP="008C2B4F">
      <w:pPr>
        <w:pStyle w:val="PargrafodaLista"/>
        <w:spacing w:after="0" w:line="240" w:lineRule="auto"/>
        <w:ind w:left="360"/>
        <w:jc w:val="both"/>
      </w:pPr>
    </w:p>
    <w:p w14:paraId="62D465E0" w14:textId="3BC4BD01"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00846231"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095527D5" w14:textId="77777777" w:rsidR="008C2B4F" w:rsidRPr="00534643" w:rsidRDefault="008C2B4F" w:rsidP="008C2B4F">
      <w:pPr>
        <w:pStyle w:val="PargrafodaLista"/>
        <w:spacing w:after="0" w:line="240" w:lineRule="auto"/>
        <w:ind w:left="1068"/>
        <w:jc w:val="both"/>
      </w:pPr>
    </w:p>
    <w:p w14:paraId="22E5C79C" w14:textId="0A7C86CD"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00846231"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4276C1C" w14:textId="77777777" w:rsidR="008C2B4F" w:rsidRPr="00534643" w:rsidRDefault="008C2B4F" w:rsidP="008C2B4F">
      <w:pPr>
        <w:pStyle w:val="PargrafodaLista"/>
        <w:spacing w:after="0" w:line="240" w:lineRule="auto"/>
        <w:ind w:left="2136"/>
        <w:jc w:val="both"/>
      </w:pPr>
    </w:p>
    <w:p w14:paraId="576B501A" w14:textId="608B52E0" w:rsidR="008C2B4F" w:rsidRPr="0084439E"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00846231"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AECDECB" w14:textId="77777777" w:rsidR="008C2B4F" w:rsidRPr="00534643" w:rsidRDefault="008C2B4F" w:rsidP="008C2B4F">
      <w:pPr>
        <w:pStyle w:val="PargrafodaLista"/>
        <w:spacing w:after="0" w:line="240" w:lineRule="auto"/>
        <w:ind w:left="1068"/>
        <w:jc w:val="both"/>
      </w:pPr>
    </w:p>
    <w:p w14:paraId="7C2BFA6B" w14:textId="46477669" w:rsidR="008C2B4F"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00846231"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3E32D18F" w14:textId="77777777" w:rsidR="008C2B4F" w:rsidRDefault="008C2B4F" w:rsidP="008C2B4F">
      <w:pPr>
        <w:spacing w:after="0" w:line="240" w:lineRule="auto"/>
        <w:jc w:val="both"/>
      </w:pPr>
    </w:p>
    <w:p w14:paraId="3E9E2A00" w14:textId="77777777" w:rsidR="008C2B4F" w:rsidRDefault="008C2B4F" w:rsidP="008C2B4F">
      <w:pPr>
        <w:spacing w:after="0" w:line="240" w:lineRule="auto"/>
        <w:ind w:firstLine="708"/>
        <w:jc w:val="both"/>
      </w:pPr>
      <w:r>
        <w:rPr>
          <w:rFonts w:ascii="Arial" w:eastAsia="Arial" w:hAnsi="Arial"/>
          <w:sz w:val="20"/>
          <w:szCs w:val="20"/>
        </w:rPr>
        <w:t>NOTA: O prazo de deslocamento não está incluso ao prazo previsto de permanência em obra.</w:t>
      </w:r>
    </w:p>
    <w:p w14:paraId="54BE0DAD" w14:textId="77777777" w:rsidR="008C2B4F" w:rsidRPr="0084439E" w:rsidRDefault="008C2B4F" w:rsidP="008C2B4F">
      <w:pPr>
        <w:spacing w:after="0" w:line="240" w:lineRule="auto"/>
        <w:jc w:val="both"/>
        <w:rPr>
          <w:rFonts w:ascii="Arial" w:eastAsia="Arial" w:hAnsi="Arial"/>
          <w:sz w:val="20"/>
          <w:szCs w:val="20"/>
        </w:rPr>
      </w:pPr>
    </w:p>
    <w:p w14:paraId="1A1F9139" w14:textId="77777777" w:rsidR="008C2B4F" w:rsidRDefault="008C2B4F" w:rsidP="008C2B4F">
      <w:pPr>
        <w:spacing w:after="0" w:line="240" w:lineRule="auto"/>
        <w:jc w:val="both"/>
      </w:pPr>
      <w:r>
        <w:rPr>
          <w:rFonts w:ascii="Arial" w:eastAsia="Arial" w:hAnsi="Arial"/>
          <w:sz w:val="20"/>
          <w:szCs w:val="20"/>
        </w:rPr>
        <w:t xml:space="preserve"> </w:t>
      </w:r>
    </w:p>
    <w:p w14:paraId="4812F659"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1A81887B" w14:textId="77777777" w:rsidR="008C2B4F" w:rsidRDefault="008C2B4F" w:rsidP="008C2B4F">
      <w:pPr>
        <w:pStyle w:val="PargrafodaLista"/>
        <w:spacing w:after="0" w:line="240" w:lineRule="auto"/>
        <w:ind w:left="360"/>
        <w:jc w:val="both"/>
        <w:rPr>
          <w:rFonts w:ascii="Arial" w:eastAsia="Arial" w:hAnsi="Arial"/>
          <w:sz w:val="20"/>
          <w:szCs w:val="20"/>
        </w:rPr>
      </w:pPr>
    </w:p>
    <w:p w14:paraId="765D897B" w14:textId="77777777" w:rsidR="008C2B4F" w:rsidRDefault="008C2B4F" w:rsidP="008C2B4F">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7D7039BA" w14:textId="77777777" w:rsidR="008C2B4F" w:rsidRPr="00534643" w:rsidRDefault="008C2B4F" w:rsidP="008C2B4F">
      <w:pPr>
        <w:spacing w:after="0" w:line="240" w:lineRule="auto"/>
        <w:jc w:val="both"/>
      </w:pPr>
    </w:p>
    <w:p w14:paraId="55639320"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Turno diurno:</w:t>
      </w:r>
    </w:p>
    <w:p w14:paraId="68100485" w14:textId="77777777" w:rsidR="008C2B4F" w:rsidRPr="00534643" w:rsidRDefault="008C2B4F" w:rsidP="008C2B4F">
      <w:pPr>
        <w:pStyle w:val="PargrafodaLista"/>
        <w:spacing w:after="0" w:line="240" w:lineRule="auto"/>
        <w:ind w:left="1068"/>
        <w:jc w:val="both"/>
      </w:pPr>
    </w:p>
    <w:p w14:paraId="498A509C"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5A4358E5"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64B63C6E"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E392FBD" w14:textId="77777777" w:rsidR="008C2B4F" w:rsidRDefault="008C2B4F" w:rsidP="008C2B4F">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2506E0E" w14:textId="77777777" w:rsidR="00622655" w:rsidRDefault="00622655" w:rsidP="008F75E9">
      <w:pPr>
        <w:autoSpaceDE w:val="0"/>
        <w:autoSpaceDN w:val="0"/>
        <w:adjustRightInd w:val="0"/>
        <w:spacing w:after="0" w:line="240" w:lineRule="auto"/>
        <w:jc w:val="both"/>
        <w:rPr>
          <w:rFonts w:ascii="Arial" w:hAnsi="Arial" w:cs="Arial"/>
          <w:b/>
          <w:sz w:val="20"/>
          <w:szCs w:val="20"/>
        </w:rPr>
      </w:pPr>
    </w:p>
    <w:p w14:paraId="65452BC8" w14:textId="77777777" w:rsidR="00B801BE" w:rsidRDefault="00B801BE" w:rsidP="008F75E9">
      <w:pPr>
        <w:autoSpaceDE w:val="0"/>
        <w:autoSpaceDN w:val="0"/>
        <w:adjustRightInd w:val="0"/>
        <w:spacing w:after="0" w:line="240" w:lineRule="auto"/>
        <w:jc w:val="both"/>
        <w:rPr>
          <w:rFonts w:ascii="Arial" w:hAnsi="Arial" w:cs="Arial"/>
          <w:b/>
          <w:sz w:val="20"/>
          <w:szCs w:val="20"/>
        </w:rPr>
      </w:pPr>
    </w:p>
    <w:p w14:paraId="44DDC3AF" w14:textId="77777777" w:rsidR="009B124D" w:rsidRPr="009B124D" w:rsidRDefault="00B801BE" w:rsidP="00013136">
      <w:pPr>
        <w:pStyle w:val="PargrafodaLista"/>
        <w:numPr>
          <w:ilvl w:val="0"/>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 Escopo Técnico:</w:t>
      </w:r>
    </w:p>
    <w:p w14:paraId="413A69A7"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323859C" w14:textId="77777777" w:rsidR="009B124D" w:rsidRPr="009B124D"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Limpeza química</w:t>
      </w:r>
    </w:p>
    <w:p w14:paraId="5C9213A5" w14:textId="77777777" w:rsidR="009B124D" w:rsidRPr="009B124D" w:rsidRDefault="009B124D" w:rsidP="009B124D">
      <w:pPr>
        <w:pStyle w:val="PargrafodaLista"/>
        <w:autoSpaceDE w:val="0"/>
        <w:autoSpaceDN w:val="0"/>
        <w:adjustRightInd w:val="0"/>
        <w:spacing w:after="0" w:line="240" w:lineRule="auto"/>
        <w:ind w:left="1068"/>
        <w:jc w:val="both"/>
        <w:rPr>
          <w:rFonts w:ascii="Arial" w:hAnsi="Arial" w:cs="Arial"/>
          <w:sz w:val="20"/>
          <w:szCs w:val="20"/>
        </w:rPr>
      </w:pPr>
    </w:p>
    <w:p w14:paraId="7CE635C3" w14:textId="77777777" w:rsidR="009B124D"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lastRenderedPageBreak/>
        <w:t>Objetivo;</w:t>
      </w:r>
    </w:p>
    <w:p w14:paraId="53E3B52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rPr>
        <w:t xml:space="preserve">Garantir a partida dos equipamentos hidráulicos e de lubrificação dentro das normas NAS ou ISO, através da eliminação de contaminantes a base de óleo, graxas, óxidos de ferro, carepas de laminação e borras de soldas livres do interior das tubulações, com o emprego de soluções químicas inibidas e compatíveis com aços carbono e inoxidável.   </w:t>
      </w:r>
    </w:p>
    <w:p w14:paraId="61A9A9B4"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44E046FE" w14:textId="77777777" w:rsidR="009B124D" w:rsidRDefault="009B124D"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r w:rsidRPr="009B124D">
        <w:rPr>
          <w:rFonts w:ascii="Arial" w:hAnsi="Arial" w:cs="Arial"/>
          <w:sz w:val="20"/>
          <w:szCs w:val="20"/>
          <w:highlight w:val="yellow"/>
        </w:rPr>
        <w:t>O objetivo da limpeza química é realizar a desobstrução interna das tubulações industriais afetadas por acúmulo de incrustações, corrosão, biofilmes, depósitos orgânicos ou contaminantes aderidos ao longo do tempo. Esse processo é especialmente indicado para sistemas de água industrial, água de resfriamento e linhas de gás que apresentem redução de vazão, aumento de pressão ou perda de eficiência térmica e operacional.</w:t>
      </w:r>
    </w:p>
    <w:p w14:paraId="508BEEEA" w14:textId="77777777" w:rsidR="00113DDF" w:rsidRPr="009B124D" w:rsidRDefault="00113DDF"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p>
    <w:p w14:paraId="6B1047A0" w14:textId="77777777" w:rsid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r w:rsidRPr="009B124D">
        <w:rPr>
          <w:rFonts w:ascii="Arial" w:hAnsi="Arial" w:cs="Arial"/>
          <w:sz w:val="20"/>
          <w:szCs w:val="20"/>
          <w:highlight w:val="yellow"/>
        </w:rPr>
        <w:t>Através da circulação controlada de soluções químicas específicas, a limpeza visa dissolver e remover incrustações inorgânicas (como carbonatos, óxidos metálicos e sílica), bem como materiais orgânicos, resíduos de processos ou produtos de corrosão, sem a necessidade de desmontagem das linhas. O procedimento permite restaurar o diâmetro interno original das tubulações, melhorar a eficiência do sistema e evitar falhas provocadas por restrições de fluxo.</w:t>
      </w:r>
    </w:p>
    <w:p w14:paraId="36E53681" w14:textId="77777777" w:rsidR="00113DDF" w:rsidRPr="009B124D" w:rsidRDefault="00113DDF"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p>
    <w:p w14:paraId="6A98BEA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yellow"/>
        </w:rPr>
        <w:t>Além de recuperar a performance do sistema, a limpeza química contribui para o aumento da vida útil dos componentes, redução de paradas não programadas e adequação das linhas às condições operacionais exigidas para continuidade segura do processo produtivo.</w:t>
      </w:r>
    </w:p>
    <w:p w14:paraId="00D724DA"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8AD6F4C" w14:textId="77777777" w:rsidR="009B124D" w:rsidRPr="009B124D" w:rsidRDefault="009B124D" w:rsidP="002E0D2E">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red"/>
        </w:rPr>
        <w:t>Garantir a segurança operacional, a integridade mecânica e a condição adequada de comissionamento das tubulações destinadas ao transporte de oxigênio, através da remoção completa de resíduos carbonáceos provenientes da combustão, hidrocarbonetos remanescentes, óxidos metálicos, partículas aderidas e demais contaminantes que possam atuar como iniciadores ou aceleradores de ignição. A limpeza química tem como finalidade eliminar qualquer fonte de instabilidade térmica ou reatividade superficial, restabelecendo a pureza exigida para atmosferas oxidantes concentradas e reduzindo drasticamente o risco de combustão espontânea, reações exotérmicas ou falhas durante a partida do sistema.</w:t>
      </w:r>
      <w:r w:rsidRPr="009B124D">
        <w:rPr>
          <w:rFonts w:ascii="Arial" w:hAnsi="Arial" w:cs="Arial"/>
          <w:sz w:val="20"/>
          <w:szCs w:val="20"/>
        </w:rPr>
        <w:t xml:space="preserve"> </w:t>
      </w:r>
    </w:p>
    <w:p w14:paraId="1093A7FB"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p>
    <w:p w14:paraId="0BA0004F"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r w:rsidRPr="009B124D">
        <w:rPr>
          <w:rFonts w:ascii="Arial" w:hAnsi="Arial" w:cs="Arial"/>
          <w:sz w:val="20"/>
          <w:szCs w:val="20"/>
        </w:rPr>
        <w:t>Nota: Preservativos a base de tintas e vernizes existentes nas pontas de tubos, curvas e demais conexões, deverão ser removidos mecanicamente pela Contratante antes da montagem das tubulações.</w:t>
      </w:r>
    </w:p>
    <w:p w14:paraId="50B892C7" w14:textId="77777777" w:rsidR="009B124D" w:rsidRDefault="009B124D" w:rsidP="009B124D">
      <w:pPr>
        <w:pStyle w:val="PargrafodaLista"/>
        <w:autoSpaceDE w:val="0"/>
        <w:autoSpaceDN w:val="0"/>
        <w:adjustRightInd w:val="0"/>
        <w:spacing w:after="0" w:line="240" w:lineRule="auto"/>
        <w:ind w:left="2136"/>
        <w:jc w:val="both"/>
        <w:rPr>
          <w:rFonts w:ascii="Arial" w:hAnsi="Arial" w:cs="Arial"/>
          <w:sz w:val="20"/>
          <w:szCs w:val="20"/>
        </w:rPr>
      </w:pPr>
    </w:p>
    <w:p w14:paraId="4BD51039" w14:textId="77777777" w:rsidR="00113DDF"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Métodos;</w:t>
      </w:r>
    </w:p>
    <w:p w14:paraId="630D46BA" w14:textId="77777777" w:rsidR="00113DDF" w:rsidRDefault="00113DDF" w:rsidP="00113DDF">
      <w:pPr>
        <w:pStyle w:val="PargrafodaLista"/>
        <w:autoSpaceDE w:val="0"/>
        <w:autoSpaceDN w:val="0"/>
        <w:adjustRightInd w:val="0"/>
        <w:spacing w:after="0" w:line="240" w:lineRule="auto"/>
        <w:ind w:left="2136"/>
        <w:jc w:val="both"/>
        <w:rPr>
          <w:rFonts w:ascii="Arial" w:hAnsi="Arial" w:cs="Arial"/>
          <w:sz w:val="20"/>
          <w:szCs w:val="20"/>
        </w:rPr>
      </w:pPr>
    </w:p>
    <w:p w14:paraId="0751C78E" w14:textId="77777777" w:rsidR="00113DDF" w:rsidRPr="00113DDF" w:rsidRDefault="00113DDF" w:rsidP="00113DDF">
      <w:pPr>
        <w:pStyle w:val="PargrafodaLista"/>
        <w:autoSpaceDE w:val="0"/>
        <w:autoSpaceDN w:val="0"/>
        <w:adjustRightInd w:val="0"/>
        <w:spacing w:after="0" w:line="240" w:lineRule="auto"/>
        <w:ind w:left="1416" w:firstLine="708"/>
        <w:jc w:val="both"/>
        <w:rPr>
          <w:rFonts w:ascii="Arial" w:hAnsi="Arial" w:cs="Arial"/>
          <w:sz w:val="20"/>
          <w:szCs w:val="20"/>
        </w:rPr>
      </w:pPr>
      <w:r w:rsidRPr="00113DDF">
        <w:rPr>
          <w:rFonts w:ascii="Arial" w:hAnsi="Arial" w:cs="Arial"/>
          <w:sz w:val="20"/>
          <w:szCs w:val="20"/>
        </w:rPr>
        <w:t xml:space="preserve">Será empregado o método de ''CIRCULAÇÃO PRESSURIZADA'' ou "ENCHIMENTO" ou "PULVERIZAÇÂO" obedecendo às etapas descritas a seguir. A pressão do fluído irá variar de acordo do equipamento utilizado na atividade, partindo de 3 bar e podendo atingir até 10 bar. </w:t>
      </w:r>
    </w:p>
    <w:p w14:paraId="04D6F76B" w14:textId="77777777" w:rsidR="00113DDF" w:rsidRPr="00B7534B" w:rsidRDefault="00113DDF" w:rsidP="00B7534B">
      <w:pPr>
        <w:autoSpaceDE w:val="0"/>
        <w:autoSpaceDN w:val="0"/>
        <w:adjustRightInd w:val="0"/>
        <w:spacing w:after="0" w:line="240" w:lineRule="auto"/>
        <w:jc w:val="both"/>
        <w:rPr>
          <w:rFonts w:ascii="Arial" w:hAnsi="Arial" w:cs="Arial"/>
          <w:sz w:val="20"/>
          <w:szCs w:val="20"/>
        </w:rPr>
      </w:pPr>
    </w:p>
    <w:p w14:paraId="591E3017" w14:textId="63B340B8" w:rsidR="00B801BE" w:rsidRDefault="00113DDF"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Enxague prévio</w:t>
      </w:r>
      <w:r>
        <w:rPr>
          <w:rFonts w:ascii="Arial" w:hAnsi="Arial" w:cs="Arial"/>
          <w:sz w:val="20"/>
          <w:szCs w:val="20"/>
        </w:rPr>
        <w:t>;</w:t>
      </w:r>
    </w:p>
    <w:p w14:paraId="2A239225"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4B7E8121" w14:textId="77777777" w:rsidR="002E0D2E" w:rsidRPr="002E0D2E" w:rsidRDefault="002E0D2E" w:rsidP="002E0D2E">
      <w:pPr>
        <w:pStyle w:val="PargrafodaLista"/>
        <w:autoSpaceDE w:val="0"/>
        <w:autoSpaceDN w:val="0"/>
        <w:adjustRightInd w:val="0"/>
        <w:spacing w:after="0" w:line="240" w:lineRule="auto"/>
        <w:ind w:left="1416" w:firstLine="708"/>
        <w:jc w:val="both"/>
        <w:rPr>
          <w:rFonts w:ascii="Arial" w:hAnsi="Arial" w:cs="Arial"/>
          <w:sz w:val="20"/>
          <w:szCs w:val="20"/>
        </w:rPr>
      </w:pPr>
      <w:r w:rsidRPr="002E0D2E">
        <w:rPr>
          <w:rFonts w:ascii="Arial" w:hAnsi="Arial" w:cs="Arial"/>
          <w:sz w:val="20"/>
          <w:szCs w:val="20"/>
        </w:rPr>
        <w:t xml:space="preserve">Será realizado o descarte da primeira carga de água para remoção de partículas soltas no interior do sistema e, posterior realizar o teste de estanqueidade do circuito fechando todos os retornos e correndo a linha em busca de pequenos vazamentos.    </w:t>
      </w:r>
    </w:p>
    <w:p w14:paraId="215D59B9"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1A83D063"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Desengraxe (caso se faça necessário)</w:t>
      </w:r>
      <w:r>
        <w:rPr>
          <w:rFonts w:ascii="Arial" w:hAnsi="Arial" w:cs="Arial"/>
          <w:sz w:val="20"/>
          <w:szCs w:val="20"/>
        </w:rPr>
        <w:t>;</w:t>
      </w:r>
      <w:r w:rsidR="00B801BE" w:rsidRPr="002E0D2E">
        <w:rPr>
          <w:rFonts w:ascii="Arial" w:hAnsi="Arial" w:cs="Arial"/>
          <w:sz w:val="20"/>
          <w:szCs w:val="20"/>
        </w:rPr>
        <w:t xml:space="preserve"> </w:t>
      </w:r>
    </w:p>
    <w:p w14:paraId="03DBA0AA"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5D109656" w14:textId="3A112178" w:rsidR="00B801BE" w:rsidRDefault="00B801BE" w:rsidP="00B801BE">
      <w:pPr>
        <w:autoSpaceDE w:val="0"/>
        <w:autoSpaceDN w:val="0"/>
        <w:adjustRightInd w:val="0"/>
        <w:spacing w:after="0" w:line="240" w:lineRule="auto"/>
        <w:ind w:left="708" w:firstLine="708"/>
        <w:jc w:val="both"/>
        <w:rPr>
          <w:rFonts w:cs="Calibri"/>
          <w:noProof/>
          <w:color w:val="000000"/>
          <w:sz w:val="20"/>
          <w:szCs w:val="20"/>
        </w:rPr>
      </w:pPr>
      <w:r w:rsidRPr="006B1A52">
        <w:rPr>
          <w:rFonts w:ascii="Arial" w:hAnsi="Arial" w:cs="Arial"/>
          <w:sz w:val="20"/>
          <w:szCs w:val="20"/>
        </w:rPr>
        <w:t xml:space="preserve">Destinado a eliminar contaminantes à base de óleos e graxas, através da utilização de um solvente alcalino de baixa toxidade e boa biodegradação, para emulsificar as camadas orgânicas. Findo o desengraxe, o sistema será enxaguado até </w:t>
      </w:r>
      <w:r w:rsidR="00384250">
        <w:rPr>
          <w:rFonts w:ascii="Arial" w:hAnsi="Arial" w:cs="Arial"/>
          <w:sz w:val="20"/>
          <w:szCs w:val="20"/>
        </w:rPr>
        <w:t xml:space="preserve">que </w:t>
      </w:r>
      <w:r w:rsidRPr="006B1A52">
        <w:rPr>
          <w:rFonts w:ascii="Arial" w:hAnsi="Arial" w:cs="Arial"/>
          <w:sz w:val="20"/>
          <w:szCs w:val="20"/>
        </w:rPr>
        <w:t xml:space="preserve">o pH </w:t>
      </w:r>
      <w:r w:rsidR="00384250">
        <w:rPr>
          <w:rFonts w:ascii="Arial" w:hAnsi="Arial" w:cs="Arial"/>
          <w:sz w:val="20"/>
          <w:szCs w:val="20"/>
        </w:rPr>
        <w:t>fique entre 6 e 7</w:t>
      </w:r>
      <w:r w:rsidRPr="006B1A52">
        <w:rPr>
          <w:rFonts w:ascii="Arial" w:hAnsi="Arial" w:cs="Arial"/>
          <w:sz w:val="20"/>
          <w:szCs w:val="20"/>
        </w:rPr>
        <w:t>.</w:t>
      </w:r>
      <w:r w:rsidRPr="00EC56DF">
        <w:rPr>
          <w:rFonts w:cs="Calibri"/>
          <w:noProof/>
          <w:color w:val="000000"/>
          <w:sz w:val="20"/>
          <w:szCs w:val="20"/>
        </w:rPr>
        <w:t xml:space="preserve"> </w:t>
      </w:r>
    </w:p>
    <w:p w14:paraId="3DC66549" w14:textId="77777777" w:rsidR="002E0D2E" w:rsidRPr="006B1A52" w:rsidRDefault="002E0D2E" w:rsidP="002E0D2E">
      <w:pPr>
        <w:autoSpaceDE w:val="0"/>
        <w:autoSpaceDN w:val="0"/>
        <w:adjustRightInd w:val="0"/>
        <w:spacing w:after="0" w:line="240" w:lineRule="auto"/>
        <w:jc w:val="both"/>
        <w:rPr>
          <w:rFonts w:ascii="Arial" w:hAnsi="Arial" w:cs="Arial"/>
          <w:sz w:val="20"/>
          <w:szCs w:val="20"/>
        </w:rPr>
      </w:pPr>
    </w:p>
    <w:p w14:paraId="60644D96" w14:textId="4A4E265D" w:rsidR="00B801BE" w:rsidRPr="00BF3ED3"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Fase ácida</w:t>
      </w:r>
      <w:r>
        <w:rPr>
          <w:rFonts w:ascii="Arial" w:hAnsi="Arial" w:cs="Arial"/>
          <w:sz w:val="20"/>
          <w:szCs w:val="20"/>
        </w:rPr>
        <w:t>;</w:t>
      </w:r>
      <w:r w:rsidRPr="002E0D2E">
        <w:rPr>
          <w:rFonts w:ascii="Arial" w:hAnsi="Arial" w:cs="Arial"/>
          <w:sz w:val="20"/>
          <w:szCs w:val="20"/>
        </w:rPr>
        <w:t xml:space="preserve"> </w:t>
      </w:r>
    </w:p>
    <w:p w14:paraId="67C09C5B" w14:textId="752B3E19" w:rsidR="00B801BE" w:rsidRPr="006B1A52" w:rsidRDefault="00B801BE" w:rsidP="00BF3ED3">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 xml:space="preserve"> </w:t>
      </w:r>
    </w:p>
    <w:p w14:paraId="556C42B2" w14:textId="77777777" w:rsidR="002E0D2E"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Para remoção de óxidos e produtos de corrosão, será realizado um tratamento à base de ácidos inibidos, que assegure a retirada destes elementos sem provocar danos na superfície do metal base. </w:t>
      </w:r>
      <w:r w:rsidR="004A5595">
        <w:rPr>
          <w:rFonts w:ascii="Arial" w:hAnsi="Arial" w:cs="Arial"/>
          <w:sz w:val="20"/>
          <w:szCs w:val="20"/>
        </w:rPr>
        <w:t xml:space="preserve">O tempo de circulação </w:t>
      </w:r>
      <w:r w:rsidR="004A5595">
        <w:rPr>
          <w:rFonts w:ascii="Arial" w:hAnsi="Arial" w:cs="Arial"/>
          <w:sz w:val="20"/>
          <w:szCs w:val="20"/>
        </w:rPr>
        <w:lastRenderedPageBreak/>
        <w:t xml:space="preserve">da solução irá variar de acordo com o tamanho do sistema e será definido durante a execução pelo operador ou responsável pelo projeto. </w:t>
      </w:r>
    </w:p>
    <w:p w14:paraId="633B2D18" w14:textId="654CFBFF" w:rsidR="00B801BE" w:rsidRPr="006B1A52" w:rsidRDefault="004A5595"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 </w:t>
      </w:r>
    </w:p>
    <w:p w14:paraId="4713EBCB" w14:textId="587616F9"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 xml:space="preserve">Neutralização; </w:t>
      </w:r>
    </w:p>
    <w:p w14:paraId="72FD3FE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53EF2CC" w14:textId="6B7DAC27" w:rsidR="004A5595" w:rsidRDefault="004A5595" w:rsidP="004A5595">
      <w:pPr>
        <w:autoSpaceDE w:val="0"/>
        <w:autoSpaceDN w:val="0"/>
        <w:adjustRightInd w:val="0"/>
        <w:spacing w:after="0" w:line="240" w:lineRule="auto"/>
        <w:ind w:left="708" w:firstLine="708"/>
        <w:jc w:val="both"/>
        <w:rPr>
          <w:rFonts w:ascii="Arial" w:hAnsi="Arial" w:cs="Arial"/>
          <w:sz w:val="20"/>
          <w:szCs w:val="20"/>
        </w:rPr>
      </w:pPr>
      <w:r w:rsidRPr="00F02E5F">
        <w:rPr>
          <w:rFonts w:ascii="Arial" w:hAnsi="Arial" w:cs="Arial"/>
          <w:sz w:val="20"/>
          <w:szCs w:val="20"/>
        </w:rPr>
        <w:t>A fim de eliminar quaisquer resíduos ácidos do interior do circuito, é feita a injeção de água com ph entre 6 e 7 para conseguir a reação correspondente com ph entre 6 e 7 em todos os pontos de análises.</w:t>
      </w:r>
    </w:p>
    <w:p w14:paraId="28BEA32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D0A709" w14:textId="359E4B28"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Pr>
          <w:rFonts w:ascii="Arial" w:hAnsi="Arial" w:cs="Arial"/>
          <w:sz w:val="20"/>
          <w:szCs w:val="20"/>
        </w:rPr>
        <w:t xml:space="preserve">  </w:t>
      </w:r>
      <w:r w:rsidRPr="006B1A52">
        <w:rPr>
          <w:rFonts w:ascii="Arial" w:hAnsi="Arial" w:cs="Arial"/>
          <w:sz w:val="20"/>
          <w:szCs w:val="20"/>
        </w:rPr>
        <w:t>Passivação</w:t>
      </w:r>
      <w:r>
        <w:rPr>
          <w:rFonts w:ascii="Arial" w:hAnsi="Arial" w:cs="Arial"/>
          <w:sz w:val="20"/>
          <w:szCs w:val="20"/>
        </w:rPr>
        <w:t>;</w:t>
      </w:r>
      <w:r w:rsidRPr="002E0D2E">
        <w:rPr>
          <w:rFonts w:ascii="Arial" w:hAnsi="Arial" w:cs="Arial"/>
          <w:sz w:val="20"/>
          <w:szCs w:val="20"/>
        </w:rPr>
        <w:t xml:space="preserve"> </w:t>
      </w:r>
    </w:p>
    <w:p w14:paraId="6A497909"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FB53B71" w14:textId="3EBCD17C"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Para proteger a superfície recém-limpa de posterior oxidação será circulada uma solução oxidante apassivante, que formará junto ao metal base, uma película protetora, inerte e estável de magnetita. Finda esta etapa, o sistema será drenado com ar seco e limpo, se necessário, condicionado com uma pressão positiva de nitrogênio.</w:t>
      </w:r>
    </w:p>
    <w:p w14:paraId="06B62A7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CCF9006"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Secagem</w:t>
      </w:r>
      <w:r>
        <w:rPr>
          <w:rFonts w:ascii="Arial" w:hAnsi="Arial" w:cs="Arial"/>
          <w:sz w:val="20"/>
          <w:szCs w:val="20"/>
        </w:rPr>
        <w:t>;</w:t>
      </w:r>
      <w:r w:rsidRPr="002E0D2E">
        <w:rPr>
          <w:rFonts w:ascii="Arial" w:hAnsi="Arial" w:cs="Arial"/>
          <w:sz w:val="20"/>
          <w:szCs w:val="20"/>
        </w:rPr>
        <w:t xml:space="preserve"> </w:t>
      </w:r>
    </w:p>
    <w:p w14:paraId="2E09B87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5F65EC2" w14:textId="77777777" w:rsidR="00B801BE" w:rsidRPr="006B1A52" w:rsidRDefault="00B801BE" w:rsidP="004A5595">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A fim de manter a tubulação com níveis de umidade e atmosfera compatíveis com sua proteção, será injetado nitrogênio ou ar seco limpo até a sua saturação e imediato fechamento do circuito.</w:t>
      </w:r>
    </w:p>
    <w:p w14:paraId="0AF961DE" w14:textId="77777777" w:rsidR="00B801BE" w:rsidRDefault="00B801BE" w:rsidP="00B801BE">
      <w:pPr>
        <w:autoSpaceDE w:val="0"/>
        <w:autoSpaceDN w:val="0"/>
        <w:adjustRightInd w:val="0"/>
        <w:spacing w:after="0" w:line="240" w:lineRule="auto"/>
        <w:jc w:val="both"/>
        <w:rPr>
          <w:rFonts w:ascii="Arial" w:hAnsi="Arial" w:cs="Arial"/>
          <w:sz w:val="20"/>
          <w:szCs w:val="20"/>
        </w:rPr>
      </w:pPr>
    </w:p>
    <w:p w14:paraId="3AA2F1CC" w14:textId="77777777" w:rsidR="002E0D2E" w:rsidRP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Inspeção</w:t>
      </w:r>
      <w:r>
        <w:rPr>
          <w:rFonts w:ascii="Arial" w:hAnsi="Arial" w:cs="Arial"/>
          <w:sz w:val="20"/>
          <w:szCs w:val="20"/>
        </w:rPr>
        <w:t>.</w:t>
      </w:r>
    </w:p>
    <w:p w14:paraId="6C58BDB4" w14:textId="77777777" w:rsidR="002E0D2E" w:rsidRPr="006B1A52" w:rsidRDefault="002E0D2E" w:rsidP="00B801BE">
      <w:pPr>
        <w:autoSpaceDE w:val="0"/>
        <w:autoSpaceDN w:val="0"/>
        <w:adjustRightInd w:val="0"/>
        <w:spacing w:after="0" w:line="240" w:lineRule="auto"/>
        <w:jc w:val="both"/>
        <w:rPr>
          <w:rFonts w:ascii="Arial" w:hAnsi="Arial" w:cs="Arial"/>
          <w:sz w:val="20"/>
          <w:szCs w:val="20"/>
        </w:rPr>
      </w:pPr>
    </w:p>
    <w:p w14:paraId="296305E8" w14:textId="08693CF8" w:rsidR="00B801BE" w:rsidRDefault="00B801BE" w:rsidP="00E308F0">
      <w:pPr>
        <w:autoSpaceDE w:val="0"/>
        <w:autoSpaceDN w:val="0"/>
        <w:adjustRightInd w:val="0"/>
        <w:spacing w:after="0" w:line="240" w:lineRule="auto"/>
        <w:ind w:left="1416" w:firstLine="708"/>
        <w:jc w:val="both"/>
        <w:rPr>
          <w:rFonts w:ascii="Arial" w:hAnsi="Arial" w:cs="Arial"/>
          <w:sz w:val="20"/>
          <w:szCs w:val="20"/>
        </w:rPr>
      </w:pPr>
      <w:r w:rsidRPr="006B1A52">
        <w:rPr>
          <w:rFonts w:ascii="Arial" w:hAnsi="Arial" w:cs="Arial"/>
          <w:sz w:val="20"/>
          <w:szCs w:val="20"/>
        </w:rPr>
        <w:t>A inspeção será visual para os serviços de decapagem e através de corpo de prova.</w:t>
      </w:r>
    </w:p>
    <w:p w14:paraId="10638928" w14:textId="77777777" w:rsidR="00265603" w:rsidRPr="006B1A52" w:rsidRDefault="00265603" w:rsidP="00B801BE">
      <w:pPr>
        <w:autoSpaceDE w:val="0"/>
        <w:autoSpaceDN w:val="0"/>
        <w:adjustRightInd w:val="0"/>
        <w:spacing w:after="0" w:line="240" w:lineRule="auto"/>
        <w:jc w:val="both"/>
        <w:rPr>
          <w:rFonts w:ascii="Arial" w:hAnsi="Arial" w:cs="Arial"/>
          <w:sz w:val="20"/>
          <w:szCs w:val="20"/>
        </w:rPr>
      </w:pPr>
    </w:p>
    <w:p w14:paraId="65453F07" w14:textId="77777777" w:rsidR="005224A7" w:rsidRDefault="00846231" w:rsidP="005224A7">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Flushing com água</w:t>
      </w:r>
    </w:p>
    <w:p w14:paraId="7E412E73" w14:textId="77777777" w:rsidR="00846231" w:rsidRDefault="00846231" w:rsidP="00846231">
      <w:pPr>
        <w:autoSpaceDE w:val="0"/>
        <w:autoSpaceDN w:val="0"/>
        <w:adjustRightInd w:val="0"/>
        <w:spacing w:after="0" w:line="240" w:lineRule="auto"/>
        <w:jc w:val="both"/>
        <w:rPr>
          <w:rFonts w:ascii="Arial" w:hAnsi="Arial" w:cs="Arial"/>
          <w:b/>
          <w:sz w:val="20"/>
          <w:szCs w:val="20"/>
        </w:rPr>
      </w:pPr>
    </w:p>
    <w:p w14:paraId="5DD1D62D" w14:textId="0EB907A8"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r w:rsidRPr="005224A7">
        <w:rPr>
          <w:rFonts w:ascii="Arial" w:hAnsi="Arial" w:cs="Arial"/>
          <w:sz w:val="20"/>
          <w:szCs w:val="20"/>
        </w:rPr>
        <w:t xml:space="preserve">O flushing com água consiste em injetar água em uma tubulação através do método circulação pressurizada com pressão e vazão adequada para atingir o </w:t>
      </w:r>
      <w:r w:rsidRPr="005224A7">
        <w:rPr>
          <w:rFonts w:ascii="Arial" w:hAnsi="Arial" w:cs="Arial"/>
          <w:sz w:val="20"/>
          <w:szCs w:val="20"/>
        </w:rPr>
        <w:t>regime turbulento</w:t>
      </w:r>
      <w:r w:rsidRPr="005224A7">
        <w:rPr>
          <w:rFonts w:ascii="Arial" w:hAnsi="Arial" w:cs="Arial"/>
          <w:sz w:val="20"/>
          <w:szCs w:val="20"/>
        </w:rPr>
        <w:t xml:space="preserve"> gerando arraste. O objetivo é deixar o sistema adequado para uso removendo os particulados sólidos livres no interior da tubulação. </w:t>
      </w:r>
      <w:r w:rsidR="005224A7" w:rsidRPr="005224A7">
        <w:rPr>
          <w:rFonts w:ascii="Arial" w:hAnsi="Arial" w:cs="Arial"/>
          <w:sz w:val="20"/>
          <w:szCs w:val="20"/>
        </w:rPr>
        <w:t>Para a retenção do particulado sólido serão utilizados filtros absolutos</w:t>
      </w:r>
      <w:r w:rsidR="005224A7" w:rsidRPr="005224A7">
        <w:rPr>
          <w:rFonts w:ascii="Arial" w:hAnsi="Arial" w:cs="Arial"/>
          <w:sz w:val="20"/>
          <w:szCs w:val="20"/>
        </w:rPr>
        <w:t xml:space="preserve"> bag no retorno da linha ou em um sistema de filtragem acoplado no reservatório do equipamento de flushing.</w:t>
      </w:r>
    </w:p>
    <w:p w14:paraId="76EAFBA6"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p>
    <w:p w14:paraId="464475DA" w14:textId="76326EA2" w:rsidR="005224A7"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Monitoramento: </w:t>
      </w:r>
      <w:r>
        <w:rPr>
          <w:rFonts w:ascii="Arial" w:hAnsi="Arial" w:cs="Arial"/>
          <w:sz w:val="20"/>
          <w:szCs w:val="20"/>
        </w:rPr>
        <w:t xml:space="preserve">Inspeção visual de tubulações e filtros </w:t>
      </w:r>
    </w:p>
    <w:p w14:paraId="794A150A" w14:textId="77777777" w:rsidR="005224A7" w:rsidRPr="005224A7" w:rsidRDefault="005224A7" w:rsidP="005224A7">
      <w:pPr>
        <w:pStyle w:val="PargrafodaLista"/>
        <w:autoSpaceDE w:val="0"/>
        <w:autoSpaceDN w:val="0"/>
        <w:adjustRightInd w:val="0"/>
        <w:spacing w:after="0" w:line="240" w:lineRule="auto"/>
        <w:ind w:left="2136"/>
        <w:jc w:val="both"/>
        <w:rPr>
          <w:rFonts w:ascii="Arial" w:hAnsi="Arial" w:cs="Arial"/>
          <w:sz w:val="20"/>
          <w:szCs w:val="20"/>
        </w:rPr>
      </w:pPr>
    </w:p>
    <w:p w14:paraId="20BDC286" w14:textId="139B1B2F" w:rsidR="00846231"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Critério de aceitação: </w:t>
      </w:r>
      <w:r w:rsidRPr="005224A7">
        <w:rPr>
          <w:rFonts w:ascii="Arial" w:hAnsi="Arial" w:cs="Arial"/>
          <w:sz w:val="20"/>
          <w:szCs w:val="20"/>
        </w:rPr>
        <w:t xml:space="preserve">interior da tubulação isenta de resíduos sólidos </w:t>
      </w:r>
    </w:p>
    <w:p w14:paraId="7DD72C15" w14:textId="588E9867" w:rsidR="00846231" w:rsidRDefault="00B801BE" w:rsidP="00846231">
      <w:pPr>
        <w:pStyle w:val="PargrafodaLista"/>
        <w:autoSpaceDE w:val="0"/>
        <w:autoSpaceDN w:val="0"/>
        <w:adjustRightInd w:val="0"/>
        <w:spacing w:after="0" w:line="240" w:lineRule="auto"/>
        <w:ind w:left="1068"/>
        <w:jc w:val="both"/>
        <w:rPr>
          <w:rFonts w:ascii="Arial" w:hAnsi="Arial" w:cs="Arial"/>
          <w:b/>
          <w:sz w:val="20"/>
          <w:szCs w:val="20"/>
        </w:rPr>
      </w:pPr>
      <w:r w:rsidRPr="002E0D2E">
        <w:rPr>
          <w:rFonts w:ascii="Arial" w:hAnsi="Arial" w:cs="Arial"/>
          <w:b/>
          <w:sz w:val="20"/>
          <w:szCs w:val="20"/>
        </w:rPr>
        <w:t xml:space="preserve"> </w:t>
      </w:r>
    </w:p>
    <w:p w14:paraId="56E66740" w14:textId="5369A2C1" w:rsidR="00B801BE" w:rsidRPr="00846231" w:rsidRDefault="00B801BE" w:rsidP="00846231">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846231">
        <w:rPr>
          <w:rFonts w:ascii="Arial" w:hAnsi="Arial" w:cs="Arial"/>
          <w:b/>
          <w:sz w:val="20"/>
          <w:szCs w:val="20"/>
        </w:rPr>
        <w:t xml:space="preserve">Flushing primário </w:t>
      </w:r>
    </w:p>
    <w:p w14:paraId="6013F783"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90B40B1" w14:textId="136290EC" w:rsidR="00B801BE" w:rsidRPr="006B1A52" w:rsidRDefault="00391851"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Em circuito fechado, s</w:t>
      </w:r>
      <w:r w:rsidR="00B801BE" w:rsidRPr="006B1A52">
        <w:rPr>
          <w:rFonts w:ascii="Arial" w:hAnsi="Arial" w:cs="Arial"/>
          <w:sz w:val="20"/>
          <w:szCs w:val="20"/>
        </w:rPr>
        <w:t xml:space="preserve">erão </w:t>
      </w:r>
      <w:r w:rsidR="00796B9A" w:rsidRPr="006B1A52">
        <w:rPr>
          <w:rFonts w:ascii="Arial" w:hAnsi="Arial" w:cs="Arial"/>
          <w:sz w:val="20"/>
          <w:szCs w:val="20"/>
        </w:rPr>
        <w:t>utilizadas</w:t>
      </w:r>
      <w:r w:rsidR="00B801BE" w:rsidRPr="006B1A52">
        <w:rPr>
          <w:rFonts w:ascii="Arial" w:hAnsi="Arial" w:cs="Arial"/>
          <w:sz w:val="20"/>
          <w:szCs w:val="20"/>
        </w:rPr>
        <w:t xml:space="preserve"> </w:t>
      </w:r>
      <w:r w:rsidR="00796B9A">
        <w:rPr>
          <w:rFonts w:ascii="Arial" w:hAnsi="Arial" w:cs="Arial"/>
          <w:sz w:val="20"/>
          <w:szCs w:val="20"/>
        </w:rPr>
        <w:t xml:space="preserve">unidades hidráulicas que garantam pressão, temperatura e vazão necessária para atingir o mínimo de 4000 Reynolds, definidas através de cálculos Reynolds. </w:t>
      </w:r>
      <w:r>
        <w:rPr>
          <w:rFonts w:ascii="Arial" w:hAnsi="Arial" w:cs="Arial"/>
          <w:sz w:val="20"/>
          <w:szCs w:val="20"/>
        </w:rPr>
        <w:t xml:space="preserve">Para a retenção do particulado sólido serão utilizados </w:t>
      </w:r>
      <w:r w:rsidR="00B801BE"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3FBDB9E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6C922A56" w14:textId="658EAFF5"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3E6F076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47BAC1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Os trabalhos de flushing </w:t>
      </w:r>
      <w:r>
        <w:rPr>
          <w:rFonts w:ascii="Arial" w:hAnsi="Arial" w:cs="Arial"/>
          <w:sz w:val="20"/>
          <w:szCs w:val="20"/>
        </w:rPr>
        <w:t xml:space="preserve">e/ou filtragem absoluta </w:t>
      </w:r>
      <w:r w:rsidRPr="006B1A52">
        <w:rPr>
          <w:rFonts w:ascii="Arial" w:hAnsi="Arial" w:cs="Arial"/>
          <w:sz w:val="20"/>
          <w:szCs w:val="20"/>
        </w:rPr>
        <w:t>serão monitorados com contador eletrônico de partículas a laser. Serão realizadas análises periódicas na unidade de flushing</w:t>
      </w:r>
      <w:r>
        <w:rPr>
          <w:rFonts w:ascii="Arial" w:hAnsi="Arial" w:cs="Arial"/>
          <w:sz w:val="20"/>
          <w:szCs w:val="20"/>
        </w:rPr>
        <w:t>/filtragem p</w:t>
      </w:r>
      <w:r w:rsidRPr="006B1A52">
        <w:rPr>
          <w:rFonts w:ascii="Arial" w:hAnsi="Arial" w:cs="Arial"/>
          <w:sz w:val="20"/>
          <w:szCs w:val="20"/>
        </w:rPr>
        <w:t xml:space="preserve">ara verificar o índice de contaminação até que o grau de limpeza esteja em conformidade com a exigência solicitada pela </w:t>
      </w:r>
      <w:r>
        <w:rPr>
          <w:rFonts w:ascii="Arial" w:hAnsi="Arial" w:cs="Arial"/>
          <w:sz w:val="20"/>
          <w:szCs w:val="20"/>
        </w:rPr>
        <w:t>C</w:t>
      </w:r>
      <w:r w:rsidRPr="006B1A52">
        <w:rPr>
          <w:rFonts w:ascii="Arial" w:hAnsi="Arial" w:cs="Arial"/>
          <w:sz w:val="20"/>
          <w:szCs w:val="20"/>
        </w:rPr>
        <w:t>ontrata</w:t>
      </w:r>
      <w:r>
        <w:rPr>
          <w:rFonts w:ascii="Arial" w:hAnsi="Arial" w:cs="Arial"/>
          <w:sz w:val="20"/>
          <w:szCs w:val="20"/>
        </w:rPr>
        <w:t>nte</w:t>
      </w:r>
      <w:r w:rsidRPr="006B1A52">
        <w:rPr>
          <w:rFonts w:ascii="Arial" w:hAnsi="Arial" w:cs="Arial"/>
          <w:sz w:val="20"/>
          <w:szCs w:val="20"/>
        </w:rPr>
        <w:t>.</w:t>
      </w:r>
    </w:p>
    <w:p w14:paraId="545038C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0551D4" w14:textId="47A92CD0" w:rsidR="00B94653" w:rsidRDefault="00B94653"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B94653">
        <w:rPr>
          <w:rFonts w:ascii="Arial" w:hAnsi="Arial" w:cs="Arial"/>
          <w:sz w:val="20"/>
          <w:szCs w:val="20"/>
        </w:rPr>
        <w:t>Critério de liberação: NAS 7</w:t>
      </w:r>
    </w:p>
    <w:p w14:paraId="00A5DDDF" w14:textId="77777777" w:rsidR="00B94653" w:rsidRP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5103DD95" w14:textId="58150FA0" w:rsidR="00EC58A6" w:rsidRPr="00B94653" w:rsidRDefault="00B801BE"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47E0014A" w14:textId="77777777" w:rsidR="00265603" w:rsidRDefault="00265603" w:rsidP="00262998">
      <w:pPr>
        <w:autoSpaceDE w:val="0"/>
        <w:autoSpaceDN w:val="0"/>
        <w:adjustRightInd w:val="0"/>
        <w:spacing w:after="0" w:line="240" w:lineRule="auto"/>
        <w:rPr>
          <w:rFonts w:ascii="Arial" w:hAnsi="Arial" w:cs="Arial"/>
          <w:b/>
          <w:sz w:val="20"/>
          <w:szCs w:val="20"/>
        </w:rPr>
      </w:pPr>
    </w:p>
    <w:p w14:paraId="2BD2026E" w14:textId="77777777" w:rsidR="00B94653" w:rsidRDefault="00B94653" w:rsidP="00262998">
      <w:pPr>
        <w:autoSpaceDE w:val="0"/>
        <w:autoSpaceDN w:val="0"/>
        <w:adjustRightInd w:val="0"/>
        <w:spacing w:after="0" w:line="240" w:lineRule="auto"/>
        <w:rPr>
          <w:rFonts w:ascii="Arial" w:hAnsi="Arial" w:cs="Arial"/>
          <w:b/>
          <w:sz w:val="20"/>
          <w:szCs w:val="20"/>
        </w:rPr>
      </w:pPr>
    </w:p>
    <w:p w14:paraId="019DC861" w14:textId="16B803F3" w:rsidR="00871905" w:rsidRPr="002E0D2E" w:rsidRDefault="0058075B" w:rsidP="00013136">
      <w:pPr>
        <w:pStyle w:val="PargrafodaLista"/>
        <w:numPr>
          <w:ilvl w:val="1"/>
          <w:numId w:val="2"/>
        </w:numPr>
        <w:autoSpaceDE w:val="0"/>
        <w:autoSpaceDN w:val="0"/>
        <w:adjustRightInd w:val="0"/>
        <w:spacing w:after="0" w:line="240" w:lineRule="auto"/>
        <w:rPr>
          <w:rFonts w:ascii="Arial" w:hAnsi="Arial" w:cs="Arial"/>
          <w:b/>
          <w:sz w:val="20"/>
          <w:szCs w:val="20"/>
        </w:rPr>
      </w:pPr>
      <w:r w:rsidRPr="002E0D2E">
        <w:rPr>
          <w:rFonts w:ascii="Arial" w:hAnsi="Arial" w:cs="Arial"/>
          <w:b/>
          <w:sz w:val="20"/>
          <w:szCs w:val="20"/>
        </w:rPr>
        <w:lastRenderedPageBreak/>
        <w:t>- Flushing secundário</w:t>
      </w:r>
    </w:p>
    <w:p w14:paraId="37EC14E3" w14:textId="77777777" w:rsidR="00453961" w:rsidRDefault="00453961" w:rsidP="0058075B">
      <w:pPr>
        <w:autoSpaceDE w:val="0"/>
        <w:autoSpaceDN w:val="0"/>
        <w:adjustRightInd w:val="0"/>
        <w:spacing w:after="0" w:line="240" w:lineRule="auto"/>
        <w:ind w:firstLine="708"/>
        <w:rPr>
          <w:rFonts w:ascii="Arial" w:hAnsi="Arial" w:cs="Arial"/>
          <w:b/>
          <w:sz w:val="20"/>
          <w:szCs w:val="20"/>
        </w:rPr>
      </w:pPr>
    </w:p>
    <w:p w14:paraId="5C8B1614" w14:textId="69658DB2" w:rsidR="00453961" w:rsidRPr="006B1A52" w:rsidRDefault="00453961" w:rsidP="00453961">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O bombeamento do óleo para a tubulação e componente é feito pela própria bomba do sistema em regime laminar e para a retenção do particulado sólido será utilizado um sistema de filtragem utilizando </w:t>
      </w:r>
      <w:r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5EDAEA96"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F6656DC" w14:textId="2E267E97" w:rsidR="00453961" w:rsidRPr="002E0D2E" w:rsidRDefault="00453961"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641EEBA5"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412220C" w14:textId="1314922F" w:rsidR="00453961" w:rsidRPr="00B94653" w:rsidRDefault="001239E6" w:rsidP="00B94653">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O</w:t>
      </w:r>
      <w:r w:rsidR="00453961" w:rsidRPr="006B1A52">
        <w:rPr>
          <w:rFonts w:ascii="Arial" w:hAnsi="Arial" w:cs="Arial"/>
          <w:sz w:val="20"/>
          <w:szCs w:val="20"/>
        </w:rPr>
        <w:t xml:space="preserve"> flushing ser</w:t>
      </w:r>
      <w:r>
        <w:rPr>
          <w:rFonts w:ascii="Arial" w:hAnsi="Arial" w:cs="Arial"/>
          <w:sz w:val="20"/>
          <w:szCs w:val="20"/>
        </w:rPr>
        <w:t>á</w:t>
      </w:r>
      <w:r w:rsidR="00453961" w:rsidRPr="006B1A52">
        <w:rPr>
          <w:rFonts w:ascii="Arial" w:hAnsi="Arial" w:cs="Arial"/>
          <w:sz w:val="20"/>
          <w:szCs w:val="20"/>
        </w:rPr>
        <w:t xml:space="preserve"> monitorado com contador eletrônico de partículas a laser. Serão realizadas análises periódicas na unidade de flushing</w:t>
      </w:r>
      <w:r w:rsidR="00453961">
        <w:rPr>
          <w:rFonts w:ascii="Arial" w:hAnsi="Arial" w:cs="Arial"/>
          <w:sz w:val="20"/>
          <w:szCs w:val="20"/>
        </w:rPr>
        <w:t>/filtragem p</w:t>
      </w:r>
      <w:r w:rsidR="00453961" w:rsidRPr="006B1A52">
        <w:rPr>
          <w:rFonts w:ascii="Arial" w:hAnsi="Arial" w:cs="Arial"/>
          <w:sz w:val="20"/>
          <w:szCs w:val="20"/>
        </w:rPr>
        <w:t xml:space="preserve">ara verificar o índice de contaminação até que o grau de limpeza esteja em conformidade com a exigência solicitada pela </w:t>
      </w:r>
      <w:r w:rsidR="00453961">
        <w:rPr>
          <w:rFonts w:ascii="Arial" w:hAnsi="Arial" w:cs="Arial"/>
          <w:sz w:val="20"/>
          <w:szCs w:val="20"/>
        </w:rPr>
        <w:t>C</w:t>
      </w:r>
      <w:r w:rsidR="00453961" w:rsidRPr="006B1A52">
        <w:rPr>
          <w:rFonts w:ascii="Arial" w:hAnsi="Arial" w:cs="Arial"/>
          <w:sz w:val="20"/>
          <w:szCs w:val="20"/>
        </w:rPr>
        <w:t>ontrata</w:t>
      </w:r>
      <w:r w:rsidR="00453961">
        <w:rPr>
          <w:rFonts w:ascii="Arial" w:hAnsi="Arial" w:cs="Arial"/>
          <w:sz w:val="20"/>
          <w:szCs w:val="20"/>
        </w:rPr>
        <w:t>nte</w:t>
      </w:r>
      <w:r w:rsidR="00453961" w:rsidRPr="006B1A52">
        <w:rPr>
          <w:rFonts w:ascii="Arial" w:hAnsi="Arial" w:cs="Arial"/>
          <w:sz w:val="20"/>
          <w:szCs w:val="20"/>
        </w:rPr>
        <w:t>.</w:t>
      </w:r>
    </w:p>
    <w:p w14:paraId="46B0C7B4"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3BB5BA5" w14:textId="32DCC4D2" w:rsidR="00B94653" w:rsidRDefault="00B94653"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Critério de liberação</w:t>
      </w:r>
      <w:r>
        <w:rPr>
          <w:rFonts w:ascii="Arial" w:hAnsi="Arial" w:cs="Arial"/>
          <w:sz w:val="20"/>
          <w:szCs w:val="20"/>
        </w:rPr>
        <w:t xml:space="preserve">: </w:t>
      </w:r>
      <w:r w:rsidRPr="00B94653">
        <w:rPr>
          <w:rFonts w:ascii="Arial" w:hAnsi="Arial" w:cs="Arial"/>
          <w:sz w:val="20"/>
          <w:szCs w:val="20"/>
        </w:rPr>
        <w:t>NAS 7</w:t>
      </w:r>
    </w:p>
    <w:p w14:paraId="717D77BA" w14:textId="77777777" w:rsid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0C7B3B4F" w14:textId="56FA3C3A" w:rsidR="00453961" w:rsidRPr="00B94653" w:rsidRDefault="00453961"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0C750246" w14:textId="77777777" w:rsidR="00265603" w:rsidRDefault="00265603" w:rsidP="008F75E9">
      <w:pPr>
        <w:autoSpaceDE w:val="0"/>
        <w:autoSpaceDN w:val="0"/>
        <w:adjustRightInd w:val="0"/>
        <w:spacing w:after="0" w:line="240" w:lineRule="auto"/>
        <w:jc w:val="both"/>
        <w:rPr>
          <w:rFonts w:ascii="Arial" w:hAnsi="Arial" w:cs="Arial"/>
          <w:b/>
          <w:sz w:val="20"/>
          <w:szCs w:val="20"/>
        </w:rPr>
      </w:pPr>
    </w:p>
    <w:p w14:paraId="7FDA7ED7" w14:textId="272F0B54" w:rsidR="00E137F6" w:rsidRDefault="00E137F6"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 xml:space="preserve"> Remoção de verniz</w:t>
      </w:r>
    </w:p>
    <w:p w14:paraId="6634D9C0" w14:textId="77777777" w:rsidR="00E137F6" w:rsidRDefault="00E137F6" w:rsidP="00E137F6">
      <w:pPr>
        <w:pStyle w:val="PargrafodaLista"/>
        <w:autoSpaceDE w:val="0"/>
        <w:autoSpaceDN w:val="0"/>
        <w:adjustRightInd w:val="0"/>
        <w:spacing w:after="0" w:line="240" w:lineRule="auto"/>
        <w:ind w:left="1068"/>
        <w:jc w:val="both"/>
        <w:rPr>
          <w:rFonts w:ascii="Arial" w:hAnsi="Arial" w:cs="Arial"/>
          <w:b/>
          <w:sz w:val="20"/>
          <w:szCs w:val="20"/>
        </w:rPr>
      </w:pPr>
    </w:p>
    <w:p w14:paraId="419CABE9" w14:textId="42EF1446" w:rsidR="00E137F6" w:rsidRPr="00725581" w:rsidRDefault="003517A4" w:rsidP="00E137F6">
      <w:pPr>
        <w:pStyle w:val="PargrafodaLista"/>
        <w:numPr>
          <w:ilvl w:val="2"/>
          <w:numId w:val="2"/>
        </w:numPr>
        <w:autoSpaceDE w:val="0"/>
        <w:autoSpaceDN w:val="0"/>
        <w:adjustRightInd w:val="0"/>
        <w:spacing w:after="0" w:line="240" w:lineRule="auto"/>
        <w:jc w:val="both"/>
        <w:rPr>
          <w:rFonts w:ascii="Arial" w:hAnsi="Arial" w:cs="Arial"/>
          <w:bCs/>
          <w:sz w:val="20"/>
          <w:szCs w:val="20"/>
        </w:rPr>
      </w:pPr>
      <w:r w:rsidRPr="00E137F6">
        <w:rPr>
          <w:rFonts w:ascii="Arial" w:hAnsi="Arial" w:cs="Arial"/>
          <w:bCs/>
          <w:sz w:val="20"/>
          <w:szCs w:val="20"/>
        </w:rPr>
        <w:t xml:space="preserve"> </w:t>
      </w:r>
      <w:r w:rsidR="00E137F6">
        <w:rPr>
          <w:rFonts w:ascii="Arial" w:hAnsi="Arial" w:cs="Arial"/>
          <w:sz w:val="20"/>
          <w:szCs w:val="20"/>
        </w:rPr>
        <w:t>Para a re</w:t>
      </w:r>
      <w:r w:rsidR="00725581">
        <w:rPr>
          <w:rFonts w:ascii="Arial" w:hAnsi="Arial" w:cs="Arial"/>
          <w:sz w:val="20"/>
          <w:szCs w:val="20"/>
        </w:rPr>
        <w:t>moção do verniz,</w:t>
      </w:r>
      <w:r w:rsidR="00E137F6">
        <w:rPr>
          <w:rFonts w:ascii="Arial" w:hAnsi="Arial" w:cs="Arial"/>
          <w:sz w:val="20"/>
          <w:szCs w:val="20"/>
        </w:rPr>
        <w:t xml:space="preserve"> será utilizado </w:t>
      </w:r>
      <w:r w:rsidR="00725581">
        <w:rPr>
          <w:rFonts w:ascii="Arial" w:hAnsi="Arial" w:cs="Arial"/>
          <w:sz w:val="20"/>
          <w:szCs w:val="20"/>
        </w:rPr>
        <w:t>elementos filtrantes de forma online</w:t>
      </w:r>
    </w:p>
    <w:p w14:paraId="4C9FA91C" w14:textId="77777777" w:rsidR="00725581" w:rsidRPr="00725581" w:rsidRDefault="00725581" w:rsidP="00725581">
      <w:pPr>
        <w:pStyle w:val="PargrafodaLista"/>
        <w:autoSpaceDE w:val="0"/>
        <w:autoSpaceDN w:val="0"/>
        <w:adjustRightInd w:val="0"/>
        <w:spacing w:after="0" w:line="240" w:lineRule="auto"/>
        <w:ind w:left="2136"/>
        <w:jc w:val="both"/>
        <w:rPr>
          <w:rFonts w:ascii="Arial" w:hAnsi="Arial" w:cs="Arial"/>
          <w:bCs/>
          <w:sz w:val="20"/>
          <w:szCs w:val="20"/>
        </w:rPr>
      </w:pPr>
    </w:p>
    <w:p w14:paraId="637DE8AE" w14:textId="4371EEA3"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O monitoramento será feito através de análises laboratoriais</w:t>
      </w:r>
    </w:p>
    <w:p w14:paraId="2552FC7B"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03120239" w14:textId="560B3E41"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 xml:space="preserve">Critério de aceitação: </w:t>
      </w:r>
      <w:r w:rsidRPr="00D73164">
        <w:rPr>
          <w:rFonts w:ascii="Arial" w:hAnsi="Arial" w:cs="Arial"/>
          <w:sz w:val="20"/>
          <w:szCs w:val="20"/>
        </w:rPr>
        <w:t>igual ou abaixo de &lt;15 MCP</w:t>
      </w:r>
    </w:p>
    <w:p w14:paraId="6532FFDA"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57385559" w14:textId="77777777" w:rsidR="00E137F6" w:rsidRPr="00725581" w:rsidRDefault="00E137F6" w:rsidP="00725581">
      <w:pPr>
        <w:autoSpaceDE w:val="0"/>
        <w:autoSpaceDN w:val="0"/>
        <w:adjustRightInd w:val="0"/>
        <w:spacing w:after="0" w:line="240" w:lineRule="auto"/>
        <w:jc w:val="both"/>
        <w:rPr>
          <w:rFonts w:ascii="Arial" w:hAnsi="Arial" w:cs="Arial"/>
          <w:b/>
          <w:sz w:val="20"/>
          <w:szCs w:val="20"/>
        </w:rPr>
      </w:pPr>
    </w:p>
    <w:p w14:paraId="45E3AAAD" w14:textId="3206955C" w:rsidR="00AE07C5" w:rsidRPr="002E0D2E" w:rsidRDefault="003517A4"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xml:space="preserve">Filtragem </w:t>
      </w:r>
      <w:r w:rsidR="00461050" w:rsidRPr="002E0D2E">
        <w:rPr>
          <w:rFonts w:ascii="Arial" w:hAnsi="Arial" w:cs="Arial"/>
          <w:b/>
          <w:sz w:val="20"/>
          <w:szCs w:val="20"/>
        </w:rPr>
        <w:t xml:space="preserve">absoluta </w:t>
      </w:r>
      <w:r w:rsidRPr="002E0D2E">
        <w:rPr>
          <w:rFonts w:ascii="Arial" w:hAnsi="Arial" w:cs="Arial"/>
          <w:b/>
          <w:sz w:val="20"/>
          <w:szCs w:val="20"/>
        </w:rPr>
        <w:t>de óleo</w:t>
      </w:r>
    </w:p>
    <w:p w14:paraId="3095A543" w14:textId="77777777" w:rsidR="00207374" w:rsidRDefault="00207374" w:rsidP="003517A4">
      <w:pPr>
        <w:autoSpaceDE w:val="0"/>
        <w:autoSpaceDN w:val="0"/>
        <w:adjustRightInd w:val="0"/>
        <w:spacing w:after="0" w:line="240" w:lineRule="auto"/>
        <w:ind w:firstLine="708"/>
        <w:jc w:val="both"/>
        <w:rPr>
          <w:rFonts w:ascii="Arial" w:hAnsi="Arial" w:cs="Arial"/>
          <w:b/>
          <w:sz w:val="20"/>
          <w:szCs w:val="20"/>
        </w:rPr>
      </w:pPr>
    </w:p>
    <w:p w14:paraId="21D9169B" w14:textId="6ABFBC94"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P</w:t>
      </w:r>
      <w:r w:rsidR="00207374">
        <w:rPr>
          <w:rFonts w:ascii="Arial" w:hAnsi="Arial" w:cs="Arial"/>
          <w:sz w:val="20"/>
          <w:szCs w:val="20"/>
        </w:rPr>
        <w:t xml:space="preserve">ara a retenção do particulado sólido será utilizado um sistema de filtragem utilizando </w:t>
      </w:r>
      <w:r w:rsidR="00207374" w:rsidRPr="006B1A52">
        <w:rPr>
          <w:rFonts w:ascii="Arial" w:hAnsi="Arial" w:cs="Arial"/>
          <w:sz w:val="20"/>
          <w:szCs w:val="20"/>
        </w:rPr>
        <w:t>filtros absolutos de 03 micra, meio filtrante em fibra de vidro (Beta 1000), com eficiência de 99,9%</w:t>
      </w:r>
      <w:r w:rsidR="00207374">
        <w:rPr>
          <w:rFonts w:ascii="Arial" w:hAnsi="Arial" w:cs="Arial"/>
          <w:sz w:val="20"/>
          <w:szCs w:val="20"/>
        </w:rPr>
        <w:t>, no retorno do sistema.</w:t>
      </w:r>
    </w:p>
    <w:p w14:paraId="20450124"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12498AD6" w14:textId="7315154A" w:rsidR="00207374" w:rsidRPr="002E0D2E" w:rsidRDefault="00207374"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2A5FF588"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3E5B2851" w14:textId="154B0EA5"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A</w:t>
      </w:r>
      <w:r w:rsidR="00207374">
        <w:rPr>
          <w:rFonts w:ascii="Arial" w:hAnsi="Arial" w:cs="Arial"/>
          <w:sz w:val="20"/>
          <w:szCs w:val="20"/>
        </w:rPr>
        <w:t xml:space="preserve"> filtragem absoluta </w:t>
      </w:r>
      <w:r>
        <w:rPr>
          <w:rFonts w:ascii="Arial" w:hAnsi="Arial" w:cs="Arial"/>
          <w:sz w:val="20"/>
          <w:szCs w:val="20"/>
        </w:rPr>
        <w:t>será monitorada</w:t>
      </w:r>
      <w:r w:rsidR="00207374" w:rsidRPr="006B1A52">
        <w:rPr>
          <w:rFonts w:ascii="Arial" w:hAnsi="Arial" w:cs="Arial"/>
          <w:sz w:val="20"/>
          <w:szCs w:val="20"/>
        </w:rPr>
        <w:t xml:space="preserve"> com contador eletrônico de partículas a laser. Serão realizadas análises periódicas na unidade de flushing</w:t>
      </w:r>
      <w:r w:rsidR="00207374">
        <w:rPr>
          <w:rFonts w:ascii="Arial" w:hAnsi="Arial" w:cs="Arial"/>
          <w:sz w:val="20"/>
          <w:szCs w:val="20"/>
        </w:rPr>
        <w:t>/filtragem p</w:t>
      </w:r>
      <w:r w:rsidR="00207374" w:rsidRPr="006B1A52">
        <w:rPr>
          <w:rFonts w:ascii="Arial" w:hAnsi="Arial" w:cs="Arial"/>
          <w:sz w:val="20"/>
          <w:szCs w:val="20"/>
        </w:rPr>
        <w:t xml:space="preserve">ara verificar o índice de contaminação até que o grau de limpeza esteja em conformidade com a exigência solicitada pela </w:t>
      </w:r>
      <w:r w:rsidR="00207374">
        <w:rPr>
          <w:rFonts w:ascii="Arial" w:hAnsi="Arial" w:cs="Arial"/>
          <w:sz w:val="20"/>
          <w:szCs w:val="20"/>
        </w:rPr>
        <w:t>C</w:t>
      </w:r>
      <w:r w:rsidR="00207374" w:rsidRPr="006B1A52">
        <w:rPr>
          <w:rFonts w:ascii="Arial" w:hAnsi="Arial" w:cs="Arial"/>
          <w:sz w:val="20"/>
          <w:szCs w:val="20"/>
        </w:rPr>
        <w:t>ontrata</w:t>
      </w:r>
      <w:r w:rsidR="00207374">
        <w:rPr>
          <w:rFonts w:ascii="Arial" w:hAnsi="Arial" w:cs="Arial"/>
          <w:sz w:val="20"/>
          <w:szCs w:val="20"/>
        </w:rPr>
        <w:t>nte</w:t>
      </w:r>
      <w:r w:rsidR="00207374" w:rsidRPr="006B1A52">
        <w:rPr>
          <w:rFonts w:ascii="Arial" w:hAnsi="Arial" w:cs="Arial"/>
          <w:sz w:val="20"/>
          <w:szCs w:val="20"/>
        </w:rPr>
        <w:t>.</w:t>
      </w:r>
    </w:p>
    <w:p w14:paraId="4A2670F5" w14:textId="77777777" w:rsidR="00207374" w:rsidRPr="006B1A52" w:rsidRDefault="00207374" w:rsidP="00207374">
      <w:pPr>
        <w:autoSpaceDE w:val="0"/>
        <w:autoSpaceDN w:val="0"/>
        <w:adjustRightInd w:val="0"/>
        <w:spacing w:after="0" w:line="240" w:lineRule="auto"/>
        <w:ind w:left="708" w:firstLine="708"/>
        <w:jc w:val="both"/>
        <w:rPr>
          <w:rFonts w:ascii="Arial" w:hAnsi="Arial" w:cs="Arial"/>
          <w:sz w:val="20"/>
          <w:szCs w:val="20"/>
        </w:rPr>
      </w:pPr>
    </w:p>
    <w:p w14:paraId="434DAD69" w14:textId="77777777" w:rsid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NAS 7</w:t>
      </w:r>
    </w:p>
    <w:p w14:paraId="7382EC95" w14:textId="77777777" w:rsidR="002E0D2E" w:rsidRDefault="002E0D2E" w:rsidP="002E0D2E">
      <w:pPr>
        <w:pStyle w:val="PargrafodaLista"/>
        <w:autoSpaceDE w:val="0"/>
        <w:autoSpaceDN w:val="0"/>
        <w:adjustRightInd w:val="0"/>
        <w:spacing w:after="0" w:line="240" w:lineRule="auto"/>
        <w:ind w:left="2844"/>
        <w:jc w:val="both"/>
        <w:rPr>
          <w:rFonts w:ascii="Arial" w:hAnsi="Arial" w:cs="Arial"/>
          <w:sz w:val="20"/>
          <w:szCs w:val="20"/>
        </w:rPr>
      </w:pPr>
    </w:p>
    <w:p w14:paraId="5739E207" w14:textId="39EAB21B" w:rsidR="00207374" w:rsidRP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2E0D2E">
        <w:rPr>
          <w:rFonts w:ascii="Arial" w:hAnsi="Arial" w:cs="Arial"/>
          <w:sz w:val="20"/>
          <w:szCs w:val="20"/>
        </w:rPr>
        <w:t xml:space="preserve">: </w:t>
      </w:r>
      <w:r w:rsidRPr="002E0D2E">
        <w:rPr>
          <w:rFonts w:ascii="Arial" w:hAnsi="Arial" w:cs="Arial"/>
          <w:sz w:val="20"/>
          <w:szCs w:val="20"/>
        </w:rPr>
        <w:t>Classe ISO-4406 ou NAS 1638.</w:t>
      </w:r>
      <w:r w:rsidRPr="002E0D2E">
        <w:rPr>
          <w:rFonts w:cs="Calibri"/>
          <w:noProof/>
          <w:color w:val="000000"/>
          <w:sz w:val="20"/>
          <w:szCs w:val="20"/>
        </w:rPr>
        <w:t xml:space="preserve"> </w:t>
      </w:r>
    </w:p>
    <w:p w14:paraId="69FAFA3C" w14:textId="77777777" w:rsidR="00453961" w:rsidRDefault="00453961" w:rsidP="002E0D2E">
      <w:pPr>
        <w:autoSpaceDE w:val="0"/>
        <w:autoSpaceDN w:val="0"/>
        <w:adjustRightInd w:val="0"/>
        <w:spacing w:after="0" w:line="240" w:lineRule="auto"/>
        <w:jc w:val="both"/>
        <w:rPr>
          <w:rFonts w:ascii="Arial" w:hAnsi="Arial" w:cs="Arial"/>
          <w:b/>
          <w:bCs/>
          <w:sz w:val="20"/>
          <w:szCs w:val="20"/>
        </w:rPr>
      </w:pPr>
    </w:p>
    <w:p w14:paraId="581AF991" w14:textId="2E4ED33D" w:rsidR="00E7319A" w:rsidRDefault="00E7319A" w:rsidP="00E25C43">
      <w:pPr>
        <w:autoSpaceDE w:val="0"/>
        <w:autoSpaceDN w:val="0"/>
        <w:adjustRightInd w:val="0"/>
        <w:spacing w:after="0" w:line="240" w:lineRule="auto"/>
        <w:ind w:firstLine="708"/>
        <w:jc w:val="both"/>
        <w:rPr>
          <w:rFonts w:ascii="Arial" w:hAnsi="Arial" w:cs="Arial"/>
          <w:b/>
          <w:bCs/>
          <w:sz w:val="20"/>
          <w:szCs w:val="20"/>
        </w:rPr>
      </w:pPr>
      <w:r w:rsidRPr="006B1A52">
        <w:rPr>
          <w:rFonts w:ascii="Arial" w:hAnsi="Arial" w:cs="Arial"/>
          <w:sz w:val="20"/>
          <w:szCs w:val="20"/>
        </w:rPr>
        <w:t xml:space="preserve">Nota: Quando aplicado o processo em óleos usados e ou com coloração escura no qual impeça a leitura através do contador de partículas a laser, neste caso </w:t>
      </w:r>
      <w:proofErr w:type="gramStart"/>
      <w:r w:rsidRPr="006B1A52">
        <w:rPr>
          <w:rFonts w:ascii="Arial" w:hAnsi="Arial" w:cs="Arial"/>
          <w:sz w:val="20"/>
          <w:szCs w:val="20"/>
        </w:rPr>
        <w:t>o mesmo</w:t>
      </w:r>
      <w:proofErr w:type="gramEnd"/>
      <w:r w:rsidRPr="006B1A52">
        <w:rPr>
          <w:rFonts w:ascii="Arial" w:hAnsi="Arial" w:cs="Arial"/>
          <w:sz w:val="20"/>
          <w:szCs w:val="20"/>
        </w:rPr>
        <w:t xml:space="preserve"> circulará por pelo menos 2 horas a depender do volume do óleo e não havendo a saturação do elemento filtrante será considerado como liberado.</w:t>
      </w:r>
    </w:p>
    <w:p w14:paraId="00345D1A" w14:textId="77777777" w:rsidR="00E25C43" w:rsidRDefault="00E25C43" w:rsidP="002C0C94">
      <w:pPr>
        <w:autoSpaceDE w:val="0"/>
        <w:autoSpaceDN w:val="0"/>
        <w:adjustRightInd w:val="0"/>
        <w:spacing w:after="0" w:line="240" w:lineRule="auto"/>
        <w:jc w:val="both"/>
        <w:rPr>
          <w:rFonts w:ascii="Arial" w:hAnsi="Arial" w:cs="Arial"/>
          <w:b/>
          <w:bCs/>
          <w:sz w:val="20"/>
          <w:szCs w:val="20"/>
        </w:rPr>
      </w:pPr>
    </w:p>
    <w:p w14:paraId="635B0B4D" w14:textId="031161A0"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bCs/>
          <w:sz w:val="20"/>
          <w:szCs w:val="20"/>
        </w:rPr>
      </w:pPr>
      <w:r w:rsidRPr="002E0D2E">
        <w:rPr>
          <w:rFonts w:ascii="Arial" w:hAnsi="Arial" w:cs="Arial"/>
          <w:b/>
          <w:bCs/>
          <w:sz w:val="20"/>
          <w:szCs w:val="20"/>
        </w:rPr>
        <w:t>- Desidratação de óleo</w:t>
      </w:r>
    </w:p>
    <w:p w14:paraId="36CD761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0337560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r>
        <w:rPr>
          <w:rFonts w:ascii="Arial" w:hAnsi="Arial" w:cs="Arial"/>
          <w:sz w:val="20"/>
          <w:szCs w:val="20"/>
        </w:rPr>
        <w:tab/>
        <w:t>Tem como o</w:t>
      </w:r>
      <w:r w:rsidRPr="006B1A52">
        <w:rPr>
          <w:rFonts w:ascii="Arial" w:hAnsi="Arial" w:cs="Arial"/>
          <w:sz w:val="20"/>
          <w:szCs w:val="20"/>
        </w:rPr>
        <w:t>bjetiv</w:t>
      </w:r>
      <w:r>
        <w:rPr>
          <w:rFonts w:ascii="Arial" w:hAnsi="Arial" w:cs="Arial"/>
          <w:sz w:val="20"/>
          <w:szCs w:val="20"/>
        </w:rPr>
        <w:t>o</w:t>
      </w:r>
      <w:r w:rsidRPr="003C39D9">
        <w:rPr>
          <w:rFonts w:ascii="Arial" w:hAnsi="Arial" w:cs="Arial"/>
          <w:sz w:val="20"/>
          <w:szCs w:val="20"/>
        </w:rPr>
        <w:t xml:space="preserve"> </w:t>
      </w:r>
      <w:r>
        <w:rPr>
          <w:rFonts w:ascii="Arial" w:hAnsi="Arial" w:cs="Arial"/>
          <w:sz w:val="20"/>
          <w:szCs w:val="20"/>
        </w:rPr>
        <w:t>r</w:t>
      </w:r>
      <w:r w:rsidRPr="006B1A52">
        <w:rPr>
          <w:rFonts w:ascii="Arial" w:hAnsi="Arial" w:cs="Arial"/>
          <w:sz w:val="20"/>
          <w:szCs w:val="20"/>
        </w:rPr>
        <w:t>emover contaminação com água/umidade presente no óleo que quando presente no sistema são prejudiciais tanto à saúde do fluido como a do equipamento</w:t>
      </w:r>
      <w:r>
        <w:rPr>
          <w:rFonts w:ascii="Arial" w:hAnsi="Arial" w:cs="Arial"/>
          <w:sz w:val="20"/>
          <w:szCs w:val="20"/>
        </w:rPr>
        <w:t>.</w:t>
      </w:r>
    </w:p>
    <w:p w14:paraId="7CEB0015"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5E6F2DC6" w14:textId="508C49A9" w:rsidR="00B801BE" w:rsidRPr="002E0D2E" w:rsidRDefault="00B801BE" w:rsidP="00013136">
      <w:pPr>
        <w:pStyle w:val="PargrafodaLista"/>
        <w:numPr>
          <w:ilvl w:val="2"/>
          <w:numId w:val="2"/>
        </w:numPr>
        <w:autoSpaceDE w:val="0"/>
        <w:autoSpaceDN w:val="0"/>
        <w:adjustRightInd w:val="0"/>
        <w:spacing w:after="0" w:line="240" w:lineRule="auto"/>
        <w:rPr>
          <w:rFonts w:ascii="Arial" w:hAnsi="Arial" w:cs="Arial"/>
          <w:sz w:val="20"/>
          <w:szCs w:val="20"/>
        </w:rPr>
      </w:pPr>
      <w:r w:rsidRPr="002E0D2E">
        <w:rPr>
          <w:rFonts w:ascii="Arial" w:hAnsi="Arial" w:cs="Arial"/>
          <w:sz w:val="20"/>
          <w:szCs w:val="20"/>
        </w:rPr>
        <w:t>Termovácuo;</w:t>
      </w:r>
    </w:p>
    <w:p w14:paraId="6A3BF758"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4A4058F" w14:textId="77777777" w:rsidR="00F27A7B" w:rsidRDefault="00B801BE" w:rsidP="00300A8C">
      <w:pPr>
        <w:autoSpaceDE w:val="0"/>
        <w:autoSpaceDN w:val="0"/>
        <w:adjustRightInd w:val="0"/>
        <w:spacing w:after="0" w:line="240" w:lineRule="auto"/>
        <w:ind w:firstLine="708"/>
        <w:jc w:val="both"/>
        <w:rPr>
          <w:rFonts w:ascii="Arial" w:hAnsi="Arial" w:cs="Arial"/>
          <w:sz w:val="20"/>
          <w:szCs w:val="20"/>
        </w:rPr>
      </w:pPr>
      <w:r w:rsidRPr="00D11956">
        <w:rPr>
          <w:rFonts w:ascii="Arial" w:hAnsi="Arial" w:cs="Arial"/>
          <w:sz w:val="20"/>
          <w:szCs w:val="20"/>
        </w:rPr>
        <w:t xml:space="preserve">Consiste na remoção da contaminação de água dissolvida ou gases contaminantes em uma carga de óleo. </w:t>
      </w:r>
    </w:p>
    <w:p w14:paraId="0B0CA0EB" w14:textId="77777777" w:rsidR="00300A8C" w:rsidRDefault="00300A8C" w:rsidP="00300A8C">
      <w:pPr>
        <w:autoSpaceDE w:val="0"/>
        <w:autoSpaceDN w:val="0"/>
        <w:adjustRightInd w:val="0"/>
        <w:spacing w:after="0" w:line="240" w:lineRule="auto"/>
        <w:ind w:firstLine="708"/>
        <w:jc w:val="both"/>
        <w:rPr>
          <w:rFonts w:ascii="Arial" w:hAnsi="Arial" w:cs="Arial"/>
          <w:sz w:val="20"/>
          <w:szCs w:val="20"/>
        </w:rPr>
      </w:pPr>
    </w:p>
    <w:p w14:paraId="198CD2D2" w14:textId="79A4DC4A" w:rsidR="00B801BE" w:rsidRDefault="00B801BE" w:rsidP="008A424E">
      <w:pPr>
        <w:autoSpaceDE w:val="0"/>
        <w:autoSpaceDN w:val="0"/>
        <w:adjustRightInd w:val="0"/>
        <w:spacing w:after="0" w:line="240" w:lineRule="auto"/>
        <w:ind w:firstLine="709"/>
        <w:jc w:val="both"/>
        <w:rPr>
          <w:rFonts w:ascii="Arial" w:hAnsi="Arial" w:cs="Arial"/>
          <w:sz w:val="20"/>
          <w:szCs w:val="20"/>
        </w:rPr>
      </w:pPr>
      <w:r w:rsidRPr="00D11956">
        <w:rPr>
          <w:rFonts w:ascii="Arial" w:hAnsi="Arial" w:cs="Arial"/>
          <w:sz w:val="20"/>
          <w:szCs w:val="20"/>
        </w:rPr>
        <w:lastRenderedPageBreak/>
        <w:t>O processo faz a sucção do óleo para o interior de uma câmara que estará sob vácuo controlado. No circuito de sucção de óleo, está instalado um sistema de aquecimento controlado eletronicamente que transmitirá calor ao óleo que circula na tubulação. O óleo aquecido chega à câmara de vácuo através de um chuveiro que pulveriza esse óleo e faz com que a água e o gás dissolvido e contaminante do óleo sejam eliminados através da transformação do seu estado líquido para vapor. A água ou o gás eliminado são expelidos para a atmosfera na forma de vapor através da descarga da bomba de vácuo. O processo acontece em um circuito fechado entre tanque de armazenamento (externo ou próprio do equipamento contaminado) e equipamento (termovácuo). O tempo do processo varia de acordo com o grau de contaminação e volume da carga de óleo em questão.</w:t>
      </w:r>
    </w:p>
    <w:p w14:paraId="4A8092B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1883FF5" w14:textId="0C2CE73C"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highlight w:val="yellow"/>
        </w:rPr>
      </w:pPr>
      <w:r w:rsidRPr="002E0D2E">
        <w:rPr>
          <w:rFonts w:ascii="Arial" w:hAnsi="Arial" w:cs="Arial"/>
          <w:sz w:val="20"/>
          <w:szCs w:val="20"/>
          <w:highlight w:val="yellow"/>
        </w:rPr>
        <w:t>Centrífuga;</w:t>
      </w:r>
    </w:p>
    <w:p w14:paraId="230A6190" w14:textId="77777777" w:rsidR="00B801BE" w:rsidRPr="00265603" w:rsidRDefault="00B801BE" w:rsidP="00B801BE">
      <w:pPr>
        <w:autoSpaceDE w:val="0"/>
        <w:autoSpaceDN w:val="0"/>
        <w:adjustRightInd w:val="0"/>
        <w:spacing w:after="0" w:line="240" w:lineRule="auto"/>
        <w:ind w:firstLine="709"/>
        <w:jc w:val="both"/>
        <w:rPr>
          <w:rFonts w:ascii="Arial" w:hAnsi="Arial" w:cs="Arial"/>
          <w:sz w:val="20"/>
          <w:szCs w:val="20"/>
          <w:highlight w:val="yellow"/>
        </w:rPr>
      </w:pPr>
    </w:p>
    <w:p w14:paraId="604D96B2" w14:textId="77777777" w:rsidR="00B801BE" w:rsidRPr="006B1A52" w:rsidRDefault="00B801BE" w:rsidP="00B801BE">
      <w:pPr>
        <w:autoSpaceDE w:val="0"/>
        <w:autoSpaceDN w:val="0"/>
        <w:adjustRightInd w:val="0"/>
        <w:spacing w:after="0" w:line="240" w:lineRule="auto"/>
        <w:ind w:firstLine="1418"/>
        <w:jc w:val="both"/>
        <w:rPr>
          <w:rFonts w:ascii="Arial" w:hAnsi="Arial" w:cs="Arial"/>
          <w:sz w:val="20"/>
          <w:szCs w:val="20"/>
        </w:rPr>
      </w:pPr>
      <w:r w:rsidRPr="00265603">
        <w:rPr>
          <w:rFonts w:ascii="Arial" w:hAnsi="Arial" w:cs="Arial"/>
          <w:sz w:val="20"/>
          <w:szCs w:val="20"/>
          <w:highlight w:val="yellow"/>
        </w:rPr>
        <w:t>A centrífuga funciona através de uma espécie de puxão rotacional de altíssima velocidade que separa as partículas mais densas e assim purifica o fluido.</w:t>
      </w:r>
    </w:p>
    <w:p w14:paraId="1B9B0C26"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262DCD59" w14:textId="5AC2406E"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Monitoramento.</w:t>
      </w:r>
    </w:p>
    <w:p w14:paraId="462B8402"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0E740ECE"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O processo será monitorado através do equipamento kit Wake. Onde serão realizadas análises para verificar o índice de contaminação até que o teor de umidade esteja conforme solicitação da contratante.</w:t>
      </w:r>
    </w:p>
    <w:p w14:paraId="1568B2A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4CF43C3D" w14:textId="0B9E4430" w:rsidR="00EB00F8" w:rsidRPr="002E0D2E" w:rsidRDefault="00B801BE"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&lt;=200 PPM de água no óleo</w:t>
      </w:r>
    </w:p>
    <w:p w14:paraId="136FCB66" w14:textId="77777777" w:rsidR="00EB00F8" w:rsidRDefault="00EB00F8" w:rsidP="00E25C43">
      <w:pPr>
        <w:autoSpaceDE w:val="0"/>
        <w:autoSpaceDN w:val="0"/>
        <w:adjustRightInd w:val="0"/>
        <w:spacing w:after="0" w:line="240" w:lineRule="auto"/>
        <w:jc w:val="both"/>
        <w:rPr>
          <w:rFonts w:ascii="Arial" w:hAnsi="Arial" w:cs="Arial"/>
          <w:b/>
          <w:sz w:val="20"/>
          <w:szCs w:val="20"/>
        </w:rPr>
      </w:pPr>
    </w:p>
    <w:p w14:paraId="481EC79E" w14:textId="265FB454"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Teste hidrostático</w:t>
      </w:r>
    </w:p>
    <w:p w14:paraId="5FDCCAA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457ECE5"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Os testes hidrostáticos serão efetuados com água, antes do processo de limpeza química. A pressão de ensaio para sistemas hidráulicos deve ser de 1,2 a mais que a pressão de trabalho e para sistemas lubrificantes 1,5 a mais que a pressão de trabalho, salvo disposição em contrário na documentação do projeto e devem ser executadas com bomba apropriada, fornecida pela contratada.</w:t>
      </w:r>
    </w:p>
    <w:p w14:paraId="2C27E0D0"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0E85A51"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Nota: Quando realizado o teste hidrostático com água anterior ao processo de limpeza química poderá ocorrer abertura em alguma porosidade na solda. Recomenda-se para a Contratante a realização de teste com líquido penetrante e raio x prevendo visualizar algumas possíveis porosidades ou imperfeições na solda antes do processo de limpeza química.</w:t>
      </w:r>
    </w:p>
    <w:p w14:paraId="194CFDEE" w14:textId="77777777" w:rsidR="00B801BE" w:rsidRDefault="00B801BE" w:rsidP="00F56F23">
      <w:pPr>
        <w:autoSpaceDE w:val="0"/>
        <w:autoSpaceDN w:val="0"/>
        <w:adjustRightInd w:val="0"/>
        <w:spacing w:after="0" w:line="240" w:lineRule="auto"/>
        <w:jc w:val="both"/>
        <w:rPr>
          <w:rFonts w:ascii="Arial" w:hAnsi="Arial" w:cs="Arial"/>
          <w:sz w:val="20"/>
          <w:szCs w:val="20"/>
        </w:rPr>
      </w:pPr>
    </w:p>
    <w:p w14:paraId="39B6509A" w14:textId="035A6146"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Pig de espuma</w:t>
      </w:r>
    </w:p>
    <w:p w14:paraId="223F062E" w14:textId="77777777" w:rsidR="00B801BE" w:rsidRDefault="00B801BE" w:rsidP="00B801BE">
      <w:pPr>
        <w:autoSpaceDE w:val="0"/>
        <w:autoSpaceDN w:val="0"/>
        <w:adjustRightInd w:val="0"/>
        <w:spacing w:after="0" w:line="240" w:lineRule="auto"/>
        <w:jc w:val="both"/>
        <w:rPr>
          <w:rFonts w:ascii="Arial" w:hAnsi="Arial" w:cs="Arial"/>
          <w:b/>
          <w:sz w:val="20"/>
          <w:szCs w:val="20"/>
        </w:rPr>
      </w:pPr>
    </w:p>
    <w:p w14:paraId="204854CA" w14:textId="11E98C12" w:rsidR="00F56F23" w:rsidRDefault="00B801BE" w:rsidP="00181F00">
      <w:pPr>
        <w:spacing w:after="0" w:line="240" w:lineRule="auto"/>
        <w:rPr>
          <w:rFonts w:ascii="Arial" w:eastAsia="Calibri" w:hAnsi="Arial" w:cs="Arial"/>
          <w:sz w:val="20"/>
          <w:szCs w:val="20"/>
        </w:rPr>
      </w:pPr>
      <w:r>
        <w:rPr>
          <w:rFonts w:ascii="Arial" w:hAnsi="Arial" w:cs="Arial"/>
          <w:b/>
          <w:sz w:val="20"/>
          <w:szCs w:val="20"/>
        </w:rPr>
        <w:tab/>
      </w:r>
      <w:r>
        <w:rPr>
          <w:rFonts w:ascii="Arial" w:hAnsi="Arial" w:cs="Arial"/>
          <w:b/>
          <w:sz w:val="20"/>
          <w:szCs w:val="20"/>
        </w:rPr>
        <w:tab/>
      </w:r>
      <w:r w:rsidRPr="00274779">
        <w:rPr>
          <w:rFonts w:ascii="Arial" w:eastAsia="Calibri" w:hAnsi="Arial" w:cs="Arial"/>
          <w:sz w:val="20"/>
          <w:szCs w:val="20"/>
        </w:rPr>
        <w:t>O objetivo principal de um PIG de espuma é realizar a limpeza e remoção de resíduos ou contaminantes que possam estar presentes no interior de tubulações industriais, como oleodutos ou gasodutos. A espuma utilizada na construção do PIG ajuda a selar o espaço entre o dispositivo e as paredes da tubulação, permitindo que a pressão gerada pela passagem do PIG mova-se ao longo do duto e remova impurezas ou depósitos</w:t>
      </w:r>
      <w:r>
        <w:rPr>
          <w:rFonts w:ascii="Arial" w:eastAsia="Calibri" w:hAnsi="Arial" w:cs="Arial"/>
          <w:sz w:val="20"/>
          <w:szCs w:val="20"/>
        </w:rPr>
        <w:t>.</w:t>
      </w:r>
    </w:p>
    <w:p w14:paraId="7C72528D" w14:textId="77777777" w:rsidR="00181F00" w:rsidRPr="00F56F23" w:rsidRDefault="00181F00" w:rsidP="00181F00">
      <w:pPr>
        <w:spacing w:after="0" w:line="240" w:lineRule="auto"/>
        <w:rPr>
          <w:rFonts w:ascii="Arial" w:eastAsia="Calibri" w:hAnsi="Arial" w:cs="Arial"/>
          <w:sz w:val="20"/>
          <w:szCs w:val="20"/>
        </w:rPr>
      </w:pPr>
    </w:p>
    <w:p w14:paraId="3AA239BD" w14:textId="1C73814A" w:rsidR="00B801BE" w:rsidRPr="002E0D2E" w:rsidRDefault="00B801BE" w:rsidP="00013136">
      <w:pPr>
        <w:pStyle w:val="PargrafodaLista"/>
        <w:numPr>
          <w:ilvl w:val="1"/>
          <w:numId w:val="2"/>
        </w:numPr>
        <w:spacing w:line="240" w:lineRule="auto"/>
        <w:rPr>
          <w:rFonts w:ascii="Arial" w:hAnsi="Arial" w:cs="Arial"/>
          <w:b/>
          <w:sz w:val="20"/>
          <w:szCs w:val="20"/>
        </w:rPr>
      </w:pPr>
      <w:r w:rsidRPr="002E0D2E">
        <w:rPr>
          <w:rFonts w:ascii="Arial" w:hAnsi="Arial" w:cs="Arial"/>
          <w:b/>
          <w:sz w:val="20"/>
          <w:szCs w:val="20"/>
        </w:rPr>
        <w:t>- Boroscopia</w:t>
      </w:r>
    </w:p>
    <w:p w14:paraId="7C8DE817" w14:textId="3B9AE586" w:rsidR="00B801BE" w:rsidRDefault="00B801BE" w:rsidP="00D004F7">
      <w:pPr>
        <w:spacing w:after="0" w:line="240" w:lineRule="auto"/>
        <w:jc w:val="both"/>
        <w:rPr>
          <w:rFonts w:ascii="Arial" w:hAnsi="Arial" w:cs="Arial"/>
          <w:bCs/>
          <w:sz w:val="20"/>
          <w:szCs w:val="20"/>
        </w:rPr>
      </w:pPr>
      <w:r>
        <w:rPr>
          <w:rFonts w:ascii="Arial" w:hAnsi="Arial" w:cs="Arial"/>
          <w:b/>
          <w:sz w:val="20"/>
          <w:szCs w:val="20"/>
        </w:rPr>
        <w:tab/>
      </w:r>
      <w:r>
        <w:rPr>
          <w:rFonts w:ascii="Arial" w:hAnsi="Arial" w:cs="Arial"/>
          <w:b/>
          <w:sz w:val="20"/>
          <w:szCs w:val="20"/>
        </w:rPr>
        <w:tab/>
        <w:t xml:space="preserve"> </w:t>
      </w:r>
      <w:r w:rsidRPr="000B41F2">
        <w:rPr>
          <w:rFonts w:ascii="Arial" w:hAnsi="Arial" w:cs="Arial"/>
          <w:bCs/>
          <w:sz w:val="20"/>
          <w:szCs w:val="20"/>
        </w:rPr>
        <w:t>O objetivo principal da Boroscopia industrial é fornecer uma visão interna detalhada de componentes e estruturas industriais para auxiliar na identificação de problemas, avaliação da condição e planejamento de medidas de manutenção adequadas. Isso resulta em um melhor desempenho, maior vida útil e segurança dos equipamentos industriais</w:t>
      </w:r>
      <w:r w:rsidR="00D004F7">
        <w:rPr>
          <w:rFonts w:ascii="Arial" w:hAnsi="Arial" w:cs="Arial"/>
          <w:bCs/>
          <w:sz w:val="20"/>
          <w:szCs w:val="20"/>
        </w:rPr>
        <w:t>.</w:t>
      </w:r>
    </w:p>
    <w:p w14:paraId="5CD1FAB6" w14:textId="77777777" w:rsidR="00D004F7" w:rsidRDefault="00D004F7" w:rsidP="00B801BE">
      <w:pPr>
        <w:spacing w:after="0" w:line="240" w:lineRule="auto"/>
        <w:rPr>
          <w:rFonts w:ascii="Arial" w:hAnsi="Arial" w:cs="Arial"/>
          <w:bCs/>
          <w:sz w:val="20"/>
          <w:szCs w:val="20"/>
        </w:rPr>
      </w:pPr>
    </w:p>
    <w:p w14:paraId="7DE5B78C" w14:textId="46F6EE26" w:rsidR="00F56F23" w:rsidRPr="002E0D2E" w:rsidRDefault="00D004F7" w:rsidP="00013136">
      <w:pPr>
        <w:pStyle w:val="PargrafodaLista"/>
        <w:numPr>
          <w:ilvl w:val="1"/>
          <w:numId w:val="2"/>
        </w:numPr>
        <w:spacing w:line="240" w:lineRule="auto"/>
        <w:rPr>
          <w:rFonts w:ascii="Arial" w:eastAsia="Calibri" w:hAnsi="Arial" w:cs="Arial"/>
          <w:b/>
          <w:bCs/>
          <w:sz w:val="20"/>
          <w:szCs w:val="20"/>
        </w:rPr>
      </w:pPr>
      <w:r w:rsidRPr="002E0D2E">
        <w:rPr>
          <w:rFonts w:ascii="Arial" w:eastAsia="Calibri" w:hAnsi="Arial" w:cs="Arial"/>
          <w:b/>
          <w:bCs/>
          <w:sz w:val="20"/>
          <w:szCs w:val="20"/>
        </w:rPr>
        <w:t>- Pré-engenharia</w:t>
      </w:r>
    </w:p>
    <w:p w14:paraId="3450F242" w14:textId="369E606E" w:rsidR="00D004F7" w:rsidRPr="00F56F23" w:rsidRDefault="00F56F23" w:rsidP="00181F00">
      <w:pPr>
        <w:spacing w:after="0" w:line="240" w:lineRule="auto"/>
        <w:ind w:firstLine="708"/>
        <w:rPr>
          <w:rFonts w:ascii="Arial" w:eastAsia="Calibri" w:hAnsi="Arial" w:cs="Arial"/>
          <w:b/>
          <w:bCs/>
          <w:sz w:val="20"/>
          <w:szCs w:val="20"/>
        </w:rPr>
      </w:pPr>
      <w:r>
        <w:rPr>
          <w:rFonts w:ascii="Arial" w:hAnsi="Arial" w:cs="Arial"/>
          <w:bCs/>
          <w:sz w:val="20"/>
          <w:szCs w:val="20"/>
        </w:rPr>
        <w:t xml:space="preserve">             </w:t>
      </w:r>
      <w:r w:rsidR="00D004F7" w:rsidRPr="00D004F7">
        <w:rPr>
          <w:rFonts w:ascii="Arial" w:hAnsi="Arial" w:cs="Arial"/>
          <w:bCs/>
          <w:sz w:val="20"/>
          <w:szCs w:val="20"/>
        </w:rPr>
        <w:t>O principal objetivo da pré-engenharia é garantir que o projeto seja eficiente, seguro e economicamente viável, reduzindo riscos e evitando retrabalhos. Ela busca antecipar desafios e definir soluções antes da execução, garantindo uma implementação mais fluida e dentro das expectativas.</w:t>
      </w:r>
    </w:p>
    <w:p w14:paraId="3606FADD" w14:textId="77777777" w:rsidR="00F56F23" w:rsidRDefault="00F56F23" w:rsidP="00D004F7">
      <w:pPr>
        <w:spacing w:after="0" w:line="240" w:lineRule="auto"/>
        <w:ind w:firstLine="708"/>
        <w:jc w:val="both"/>
        <w:rPr>
          <w:rFonts w:ascii="Arial" w:hAnsi="Arial" w:cs="Arial"/>
          <w:bCs/>
          <w:sz w:val="20"/>
          <w:szCs w:val="20"/>
        </w:rPr>
      </w:pPr>
    </w:p>
    <w:p w14:paraId="3EC14F15" w14:textId="15AB9755" w:rsidR="00F56F23" w:rsidRPr="002E0D2E" w:rsidRDefault="00F56F23" w:rsidP="00013136">
      <w:pPr>
        <w:pStyle w:val="PargrafodaLista"/>
        <w:numPr>
          <w:ilvl w:val="1"/>
          <w:numId w:val="2"/>
        </w:numPr>
        <w:spacing w:after="0" w:line="240" w:lineRule="auto"/>
        <w:jc w:val="both"/>
        <w:rPr>
          <w:rFonts w:ascii="Arial" w:hAnsi="Arial" w:cs="Arial"/>
          <w:b/>
          <w:sz w:val="20"/>
          <w:szCs w:val="20"/>
        </w:rPr>
      </w:pPr>
      <w:r w:rsidRPr="002E0D2E">
        <w:rPr>
          <w:rFonts w:ascii="Arial" w:hAnsi="Arial" w:cs="Arial"/>
          <w:b/>
          <w:sz w:val="20"/>
          <w:szCs w:val="20"/>
        </w:rPr>
        <w:t>- Limpeza Interna de Reservatório</w:t>
      </w:r>
    </w:p>
    <w:p w14:paraId="1903B3D2" w14:textId="77777777" w:rsidR="00F56F23" w:rsidRPr="00F56F23" w:rsidRDefault="00F56F23" w:rsidP="00F56F23">
      <w:pPr>
        <w:spacing w:after="0" w:line="240" w:lineRule="auto"/>
        <w:ind w:firstLine="708"/>
        <w:jc w:val="both"/>
        <w:rPr>
          <w:rFonts w:ascii="Arial" w:hAnsi="Arial" w:cs="Arial"/>
          <w:bCs/>
          <w:sz w:val="20"/>
          <w:szCs w:val="20"/>
        </w:rPr>
      </w:pPr>
    </w:p>
    <w:p w14:paraId="176474C2" w14:textId="44047D56" w:rsidR="00031EDF" w:rsidRDefault="00F56F23" w:rsidP="00031EDF">
      <w:pPr>
        <w:spacing w:after="0" w:line="240" w:lineRule="auto"/>
        <w:ind w:firstLine="708"/>
        <w:jc w:val="both"/>
        <w:rPr>
          <w:rFonts w:ascii="Arial" w:hAnsi="Arial" w:cs="Arial"/>
          <w:bCs/>
          <w:sz w:val="20"/>
          <w:szCs w:val="20"/>
        </w:rPr>
      </w:pPr>
      <w:r w:rsidRPr="00F56F23">
        <w:rPr>
          <w:rFonts w:ascii="Arial" w:hAnsi="Arial" w:cs="Arial"/>
          <w:bCs/>
          <w:sz w:val="20"/>
          <w:szCs w:val="20"/>
        </w:rPr>
        <w:tab/>
        <w:t>A limpeza interna de reservatórios tem como objetivo a remoção de resíduos sólidos ou líquidos contaminantes presentes em seu interior, visando garantir o funcionamento adequado do equipamento e prolongar sua vida útil. Além disso, ao adotar a limpeza mecânica, evitamos a contaminação excessiva do óleo filtrado durante o abastecimento</w:t>
      </w:r>
      <w:r w:rsidR="00031EDF">
        <w:rPr>
          <w:rFonts w:ascii="Arial" w:hAnsi="Arial" w:cs="Arial"/>
          <w:bCs/>
          <w:sz w:val="20"/>
          <w:szCs w:val="20"/>
        </w:rPr>
        <w:t>.</w:t>
      </w:r>
    </w:p>
    <w:p w14:paraId="3D5E46CC" w14:textId="77777777" w:rsidR="00031EDF" w:rsidRDefault="00031EDF" w:rsidP="00031EDF">
      <w:pPr>
        <w:spacing w:after="0" w:line="240" w:lineRule="auto"/>
        <w:ind w:firstLine="708"/>
        <w:jc w:val="both"/>
        <w:rPr>
          <w:rFonts w:ascii="Arial" w:hAnsi="Arial" w:cs="Arial"/>
          <w:bCs/>
          <w:sz w:val="20"/>
          <w:szCs w:val="20"/>
        </w:rPr>
      </w:pPr>
    </w:p>
    <w:p w14:paraId="6D781D5D" w14:textId="0B240B84" w:rsidR="00031EDF" w:rsidRPr="00C04E0B" w:rsidRDefault="003C5E4A" w:rsidP="00013136">
      <w:pPr>
        <w:pStyle w:val="PargrafodaLista"/>
        <w:numPr>
          <w:ilvl w:val="1"/>
          <w:numId w:val="2"/>
        </w:numPr>
        <w:spacing w:after="0" w:line="240" w:lineRule="auto"/>
        <w:jc w:val="both"/>
        <w:rPr>
          <w:rFonts w:ascii="Arial" w:hAnsi="Arial" w:cs="Arial"/>
          <w:b/>
          <w:sz w:val="20"/>
          <w:szCs w:val="20"/>
        </w:rPr>
      </w:pPr>
      <w:r w:rsidRPr="00C04E0B">
        <w:rPr>
          <w:rFonts w:ascii="Arial" w:hAnsi="Arial" w:cs="Arial"/>
          <w:b/>
          <w:sz w:val="20"/>
          <w:szCs w:val="20"/>
        </w:rPr>
        <w:t>-</w:t>
      </w:r>
      <w:r w:rsidR="00031EDF" w:rsidRPr="00C04E0B">
        <w:rPr>
          <w:rFonts w:ascii="Arial" w:hAnsi="Arial" w:cs="Arial"/>
          <w:b/>
          <w:sz w:val="20"/>
          <w:szCs w:val="20"/>
        </w:rPr>
        <w:t xml:space="preserve"> Hidrojateamento</w:t>
      </w:r>
      <w:r w:rsidR="00C04E0B" w:rsidRPr="00C04E0B">
        <w:rPr>
          <w:rFonts w:ascii="Arial" w:hAnsi="Arial" w:cs="Arial"/>
          <w:b/>
          <w:bCs/>
          <w:sz w:val="20"/>
          <w:szCs w:val="20"/>
        </w:rPr>
        <w:t xml:space="preserve"> </w:t>
      </w:r>
    </w:p>
    <w:p w14:paraId="7B2A7363" w14:textId="77777777" w:rsidR="00031EDF" w:rsidRDefault="00031EDF" w:rsidP="00031EDF">
      <w:pPr>
        <w:spacing w:after="0" w:line="240" w:lineRule="auto"/>
        <w:ind w:firstLine="708"/>
        <w:jc w:val="both"/>
        <w:rPr>
          <w:rFonts w:ascii="Arial" w:hAnsi="Arial" w:cs="Arial"/>
          <w:b/>
          <w:sz w:val="20"/>
          <w:szCs w:val="20"/>
        </w:rPr>
      </w:pPr>
    </w:p>
    <w:p w14:paraId="5277AF41" w14:textId="77777777" w:rsidR="00C04E0B" w:rsidRDefault="00031EDF" w:rsidP="00C04E0B">
      <w:pPr>
        <w:spacing w:after="0" w:line="240" w:lineRule="auto"/>
        <w:ind w:firstLine="708"/>
        <w:jc w:val="both"/>
        <w:rPr>
          <w:rFonts w:ascii="Arial" w:hAnsi="Arial" w:cs="Arial"/>
          <w:bCs/>
          <w:sz w:val="20"/>
          <w:szCs w:val="20"/>
        </w:rPr>
      </w:pPr>
      <w:r w:rsidRPr="00031EDF">
        <w:rPr>
          <w:rFonts w:ascii="Arial" w:hAnsi="Arial" w:cs="Arial"/>
          <w:bCs/>
          <w:sz w:val="20"/>
          <w:szCs w:val="20"/>
        </w:rPr>
        <w:t>O serviço de hidrojateamento consiste na aplicação de jato de água em ultra alta pressão para remoção de incrustações, resíduos aderidos, depósitos sólidos, contaminantes e obstruções em superfícies</w:t>
      </w:r>
      <w:r>
        <w:rPr>
          <w:rFonts w:ascii="Arial" w:hAnsi="Arial" w:cs="Arial"/>
          <w:bCs/>
          <w:sz w:val="20"/>
          <w:szCs w:val="20"/>
        </w:rPr>
        <w:t xml:space="preserve">, </w:t>
      </w:r>
      <w:r w:rsidRPr="00031EDF">
        <w:rPr>
          <w:rFonts w:ascii="Arial" w:hAnsi="Arial" w:cs="Arial"/>
          <w:bCs/>
          <w:sz w:val="20"/>
          <w:szCs w:val="20"/>
        </w:rPr>
        <w:t>equipamentos industriais</w:t>
      </w:r>
      <w:r>
        <w:rPr>
          <w:rFonts w:ascii="Arial" w:hAnsi="Arial" w:cs="Arial"/>
          <w:bCs/>
          <w:sz w:val="20"/>
          <w:szCs w:val="20"/>
        </w:rPr>
        <w:t xml:space="preserve"> e tubulações, </w:t>
      </w:r>
      <w:r w:rsidRPr="00031EDF">
        <w:rPr>
          <w:rFonts w:ascii="Arial" w:hAnsi="Arial" w:cs="Arial"/>
          <w:bCs/>
          <w:sz w:val="20"/>
          <w:szCs w:val="20"/>
        </w:rPr>
        <w:t>sem utilização de abrasivos ou agentes químicos agressivos, preservando a integridade estrutural do material base.</w:t>
      </w:r>
    </w:p>
    <w:p w14:paraId="7BBFE09A" w14:textId="77777777" w:rsidR="00C04E0B" w:rsidRDefault="00C04E0B" w:rsidP="00C04E0B">
      <w:pPr>
        <w:spacing w:after="0" w:line="240" w:lineRule="auto"/>
        <w:ind w:firstLine="708"/>
        <w:jc w:val="both"/>
        <w:rPr>
          <w:rFonts w:ascii="Arial" w:hAnsi="Arial" w:cs="Arial"/>
          <w:bCs/>
          <w:sz w:val="20"/>
          <w:szCs w:val="20"/>
        </w:rPr>
      </w:pPr>
    </w:p>
    <w:p w14:paraId="2D25F940" w14:textId="5629B07F" w:rsidR="00C04E0B" w:rsidRDefault="00C04E0B" w:rsidP="00013136">
      <w:pPr>
        <w:pStyle w:val="PargrafodaLista"/>
        <w:numPr>
          <w:ilvl w:val="2"/>
          <w:numId w:val="2"/>
        </w:numPr>
        <w:spacing w:after="0" w:line="240" w:lineRule="auto"/>
        <w:jc w:val="both"/>
        <w:rPr>
          <w:rFonts w:ascii="Arial" w:hAnsi="Arial" w:cs="Arial"/>
          <w:b/>
          <w:sz w:val="20"/>
          <w:szCs w:val="20"/>
        </w:rPr>
      </w:pPr>
      <w:r>
        <w:rPr>
          <w:rFonts w:ascii="Arial" w:hAnsi="Arial" w:cs="Arial"/>
          <w:b/>
          <w:sz w:val="20"/>
          <w:szCs w:val="20"/>
        </w:rPr>
        <w:t>Objetivo</w:t>
      </w:r>
      <w:r w:rsidR="00DA635F">
        <w:rPr>
          <w:rFonts w:ascii="Arial" w:hAnsi="Arial" w:cs="Arial"/>
          <w:b/>
          <w:sz w:val="20"/>
          <w:szCs w:val="20"/>
        </w:rPr>
        <w:t>s Gerais</w:t>
      </w:r>
    </w:p>
    <w:p w14:paraId="06C01345" w14:textId="77777777" w:rsidR="00C04E0B" w:rsidRDefault="00C04E0B" w:rsidP="00C04E0B">
      <w:pPr>
        <w:pStyle w:val="PargrafodaLista"/>
        <w:spacing w:after="0" w:line="240" w:lineRule="auto"/>
        <w:ind w:left="2136"/>
        <w:jc w:val="both"/>
        <w:rPr>
          <w:rFonts w:ascii="Arial" w:hAnsi="Arial" w:cs="Arial"/>
          <w:b/>
          <w:sz w:val="20"/>
          <w:szCs w:val="20"/>
        </w:rPr>
      </w:pPr>
    </w:p>
    <w:p w14:paraId="611232A4" w14:textId="0C5C3BA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Remover incrustações minerais, lama, depósitos sólidos e resíduos aderidos no interior de tubulações</w:t>
      </w:r>
      <w:r>
        <w:rPr>
          <w:rFonts w:ascii="Arial" w:hAnsi="Arial" w:cs="Arial"/>
          <w:sz w:val="20"/>
          <w:szCs w:val="20"/>
        </w:rPr>
        <w:t>;</w:t>
      </w:r>
    </w:p>
    <w:p w14:paraId="122DB158" w14:textId="2D191B6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Desobstruir parcial ou totalmente linhas industriai</w:t>
      </w:r>
      <w:r>
        <w:rPr>
          <w:rFonts w:ascii="Arial" w:hAnsi="Arial" w:cs="Arial"/>
          <w:sz w:val="20"/>
          <w:szCs w:val="20"/>
        </w:rPr>
        <w:t>s;</w:t>
      </w:r>
    </w:p>
    <w:p w14:paraId="7DF948CB" w14:textId="3489FF6F"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Restaurar vazão nominal do sistema</w:t>
      </w:r>
      <w:r>
        <w:rPr>
          <w:rFonts w:ascii="Arial" w:hAnsi="Arial" w:cs="Arial"/>
          <w:sz w:val="20"/>
          <w:szCs w:val="20"/>
        </w:rPr>
        <w:t>;</w:t>
      </w:r>
    </w:p>
    <w:p w14:paraId="5F6A8D0E" w14:textId="5B7BB98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Melhorar eficiência operacional e troca térmica, quando aplicável</w:t>
      </w:r>
      <w:r>
        <w:rPr>
          <w:rFonts w:ascii="Arial" w:hAnsi="Arial" w:cs="Arial"/>
          <w:sz w:val="20"/>
          <w:szCs w:val="20"/>
        </w:rPr>
        <w:t>;</w:t>
      </w:r>
    </w:p>
    <w:p w14:paraId="15B22EED" w14:textId="55B9FF15"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Preparar superfície para inspeção, teste hidrostático ou outro processo subsequente</w:t>
      </w:r>
      <w:r>
        <w:rPr>
          <w:rFonts w:ascii="Arial" w:hAnsi="Arial" w:cs="Arial"/>
          <w:sz w:val="20"/>
          <w:szCs w:val="20"/>
        </w:rPr>
        <w:t>;</w:t>
      </w:r>
    </w:p>
    <w:p w14:paraId="6FBEEF98" w14:textId="3DAA9F9C"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Reduzir riscos de sobrepressão e falhas operacionais</w:t>
      </w:r>
      <w:r>
        <w:rPr>
          <w:rFonts w:ascii="Arial" w:hAnsi="Arial" w:cs="Arial"/>
          <w:sz w:val="20"/>
          <w:szCs w:val="20"/>
        </w:rPr>
        <w:t>.</w:t>
      </w:r>
    </w:p>
    <w:p w14:paraId="237F2DF1" w14:textId="77777777" w:rsidR="00C04E0B" w:rsidRDefault="00C04E0B" w:rsidP="00C04E0B">
      <w:pPr>
        <w:pStyle w:val="PargrafodaLista"/>
        <w:spacing w:after="0" w:line="240" w:lineRule="auto"/>
        <w:ind w:left="2136"/>
        <w:jc w:val="both"/>
        <w:rPr>
          <w:rFonts w:ascii="Arial" w:hAnsi="Arial" w:cs="Arial"/>
          <w:b/>
          <w:sz w:val="20"/>
          <w:szCs w:val="20"/>
        </w:rPr>
      </w:pPr>
    </w:p>
    <w:p w14:paraId="4439E76F"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Metodologia Aplicad</w:t>
      </w:r>
      <w:r w:rsidR="00C04E0B">
        <w:rPr>
          <w:rFonts w:ascii="Arial" w:hAnsi="Arial" w:cs="Arial"/>
          <w:b/>
          <w:bCs/>
          <w:sz w:val="20"/>
          <w:szCs w:val="20"/>
        </w:rPr>
        <w:t>a</w:t>
      </w:r>
    </w:p>
    <w:p w14:paraId="0054DADF" w14:textId="77777777" w:rsidR="00C04E0B" w:rsidRDefault="00C04E0B" w:rsidP="00C04E0B">
      <w:pPr>
        <w:pStyle w:val="PargrafodaLista"/>
        <w:spacing w:after="0" w:line="240" w:lineRule="auto"/>
        <w:ind w:left="2136"/>
        <w:jc w:val="both"/>
        <w:rPr>
          <w:rFonts w:ascii="Arial" w:hAnsi="Arial" w:cs="Arial"/>
          <w:b/>
          <w:bCs/>
          <w:sz w:val="20"/>
          <w:szCs w:val="20"/>
        </w:rPr>
      </w:pPr>
    </w:p>
    <w:p w14:paraId="6795DE88" w14:textId="49685A3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Avaliação preliminar do diâmetro, comprimento, material e grau de obstrução da tubulação</w:t>
      </w:r>
      <w:r>
        <w:rPr>
          <w:rFonts w:ascii="Arial" w:hAnsi="Arial" w:cs="Arial"/>
          <w:sz w:val="20"/>
          <w:szCs w:val="20"/>
        </w:rPr>
        <w:t>;</w:t>
      </w:r>
    </w:p>
    <w:p w14:paraId="7B86EBCF" w14:textId="4358E750"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Definição da pressão de trabalho, vazão e tipo de bico rotativo ou direcionado</w:t>
      </w:r>
      <w:r>
        <w:rPr>
          <w:rFonts w:ascii="Arial" w:hAnsi="Arial" w:cs="Arial"/>
          <w:sz w:val="20"/>
          <w:szCs w:val="20"/>
        </w:rPr>
        <w:t>;</w:t>
      </w:r>
    </w:p>
    <w:p w14:paraId="02114D54" w14:textId="44AEB5EA"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Isolamento da linha e adequação das condições de segurança</w:t>
      </w:r>
      <w:r>
        <w:rPr>
          <w:rFonts w:ascii="Arial" w:hAnsi="Arial" w:cs="Arial"/>
          <w:sz w:val="20"/>
          <w:szCs w:val="20"/>
        </w:rPr>
        <w:t>;</w:t>
      </w:r>
    </w:p>
    <w:p w14:paraId="6CD03CFF" w14:textId="7D85A14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Introdução do conjunto mangueira/bico específico para limpeza interna</w:t>
      </w:r>
      <w:r>
        <w:rPr>
          <w:rFonts w:ascii="Arial" w:hAnsi="Arial" w:cs="Arial"/>
          <w:sz w:val="20"/>
          <w:szCs w:val="20"/>
        </w:rPr>
        <w:t>;</w:t>
      </w:r>
    </w:p>
    <w:p w14:paraId="0BC0E64C" w14:textId="0A8927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Aplicação do jato de água em ultra alta pressão com avanço controlado</w:t>
      </w:r>
      <w:r>
        <w:rPr>
          <w:rFonts w:ascii="Arial" w:hAnsi="Arial" w:cs="Arial"/>
          <w:sz w:val="20"/>
          <w:szCs w:val="20"/>
        </w:rPr>
        <w:t>;</w:t>
      </w:r>
    </w:p>
    <w:p w14:paraId="024FAC22" w14:textId="4AC65C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Monitoramento contínuo da operação e da integridade estrutural</w:t>
      </w:r>
      <w:r>
        <w:rPr>
          <w:rFonts w:ascii="Arial" w:hAnsi="Arial" w:cs="Arial"/>
          <w:sz w:val="20"/>
          <w:szCs w:val="20"/>
        </w:rPr>
        <w:t>;</w:t>
      </w:r>
    </w:p>
    <w:p w14:paraId="458B4282" w14:textId="36E0D21F"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Inspeção visual ou comprovação de desobstrução por teste de vazão</w:t>
      </w:r>
      <w:r>
        <w:rPr>
          <w:rFonts w:ascii="Arial" w:hAnsi="Arial" w:cs="Arial"/>
          <w:sz w:val="20"/>
          <w:szCs w:val="20"/>
        </w:rPr>
        <w:t>.</w:t>
      </w:r>
    </w:p>
    <w:p w14:paraId="0A834AE0"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p>
    <w:p w14:paraId="69DC2F17"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r w:rsidRPr="001C5C7E">
        <w:rPr>
          <w:rFonts w:ascii="Arial" w:hAnsi="Arial" w:cs="Arial"/>
          <w:sz w:val="20"/>
          <w:szCs w:val="20"/>
        </w:rPr>
        <w:t>A pressão de trabalho será definida conforme características do material e espessura da tubulação, podendo operar em regime de ultra alta pressão industrial.</w:t>
      </w:r>
    </w:p>
    <w:p w14:paraId="61B493C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35A254EE"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Critério de liberação</w:t>
      </w:r>
    </w:p>
    <w:p w14:paraId="777F238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21A74659" w14:textId="69E9B4B8"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Ausência de incrustações aderidas internamente</w:t>
      </w:r>
      <w:r w:rsidR="00C04E0B">
        <w:rPr>
          <w:rFonts w:ascii="Arial" w:hAnsi="Arial" w:cs="Arial"/>
          <w:sz w:val="20"/>
          <w:szCs w:val="20"/>
        </w:rPr>
        <w:t>;</w:t>
      </w:r>
    </w:p>
    <w:p w14:paraId="3DE68AF1" w14:textId="45C6DF4B"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Restabelecimento da vazão operacional</w:t>
      </w:r>
      <w:r w:rsidR="00C04E0B">
        <w:rPr>
          <w:rFonts w:ascii="Arial" w:hAnsi="Arial" w:cs="Arial"/>
          <w:sz w:val="20"/>
          <w:szCs w:val="20"/>
        </w:rPr>
        <w:t>;</w:t>
      </w:r>
    </w:p>
    <w:p w14:paraId="2A25AD06" w14:textId="79712206"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Linha apta para operação ou ensaios subsequentes</w:t>
      </w:r>
      <w:r w:rsidR="00C04E0B">
        <w:rPr>
          <w:rFonts w:ascii="Arial" w:hAnsi="Arial" w:cs="Arial"/>
          <w:sz w:val="20"/>
          <w:szCs w:val="20"/>
        </w:rPr>
        <w:t>;</w:t>
      </w:r>
    </w:p>
    <w:p w14:paraId="71B3573C" w14:textId="043341F6" w:rsidR="001C5C7E" w:rsidRPr="00C04E0B" w:rsidRDefault="001C5C7E"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Validação conjunta com a Contratante</w:t>
      </w:r>
      <w:r w:rsidR="00C04E0B">
        <w:rPr>
          <w:rFonts w:ascii="Arial" w:hAnsi="Arial" w:cs="Arial"/>
          <w:sz w:val="20"/>
          <w:szCs w:val="20"/>
        </w:rPr>
        <w:t>.</w:t>
      </w:r>
    </w:p>
    <w:p w14:paraId="421AA500"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020FEB35"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1BDFF4C3" w14:textId="19D4827D"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Relatórios:</w:t>
      </w:r>
    </w:p>
    <w:p w14:paraId="79BDA45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B55C290" w14:textId="142C6F4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Será entregue diariamente o </w:t>
      </w:r>
      <w:r w:rsidRPr="007877C0">
        <w:rPr>
          <w:rFonts w:ascii="Arial" w:hAnsi="Arial" w:cs="Arial"/>
          <w:b/>
          <w:bCs/>
          <w:sz w:val="20"/>
          <w:szCs w:val="20"/>
        </w:rPr>
        <w:t xml:space="preserve">RDO </w:t>
      </w:r>
      <w:r w:rsidRPr="00C04E0B">
        <w:rPr>
          <w:rFonts w:ascii="Arial" w:hAnsi="Arial" w:cs="Arial"/>
          <w:sz w:val="20"/>
          <w:szCs w:val="20"/>
        </w:rPr>
        <w:t>(relatório diário de obra) descrevendo quais serviços foram executados referente ao dia de trabalho;</w:t>
      </w:r>
    </w:p>
    <w:p w14:paraId="24161A5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EFDDB43"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Obs: Visando a redução de tempo e retrabalho com manutenção de relatórios, os relatórios abaixo só serão elaborados e entregues após a regularização e aprovação dos RDOs.</w:t>
      </w:r>
    </w:p>
    <w:p w14:paraId="6BD1A11C"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641E8E1B" w14:textId="672DC80C"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química será emitido um </w:t>
      </w:r>
      <w:r w:rsidRPr="007877C0">
        <w:rPr>
          <w:rFonts w:ascii="Arial" w:hAnsi="Arial" w:cs="Arial"/>
          <w:b/>
          <w:bCs/>
          <w:sz w:val="20"/>
          <w:szCs w:val="20"/>
        </w:rPr>
        <w:t>RLQ</w:t>
      </w:r>
      <w:r w:rsidRPr="00C04E0B">
        <w:rPr>
          <w:rFonts w:ascii="Arial" w:hAnsi="Arial" w:cs="Arial"/>
          <w:sz w:val="20"/>
          <w:szCs w:val="20"/>
        </w:rPr>
        <w:t xml:space="preserve"> (relatório de limpeza química) com os registros fotográficos da tubulação, este relatório será encaminhado ao responsável pela fiscalização para aceitação dos serviços;</w:t>
      </w:r>
    </w:p>
    <w:p w14:paraId="033E810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FE957AB" w14:textId="782B27F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flushing e/ou filtragem absoluta, será emitido </w:t>
      </w:r>
      <w:r w:rsidRPr="007877C0">
        <w:rPr>
          <w:rFonts w:ascii="Arial" w:hAnsi="Arial" w:cs="Arial"/>
          <w:b/>
          <w:bCs/>
          <w:sz w:val="20"/>
          <w:szCs w:val="20"/>
        </w:rPr>
        <w:t>RCPU</w:t>
      </w:r>
      <w:r w:rsidRPr="00C04E0B">
        <w:rPr>
          <w:rFonts w:ascii="Arial" w:hAnsi="Arial" w:cs="Arial"/>
          <w:sz w:val="20"/>
          <w:szCs w:val="20"/>
        </w:rPr>
        <w:t xml:space="preserve"> (relatório de contagem de partículas e umidade) com os registros de contagem de partículas inicial e final, este será encaminhado ao responsável pela fiscalização para aceitação dos serviços;</w:t>
      </w:r>
    </w:p>
    <w:p w14:paraId="05D4F858"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5647FB72" w14:textId="00E99BC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 teste hidrostático será emitido um </w:t>
      </w:r>
      <w:r w:rsidRPr="007877C0">
        <w:rPr>
          <w:rFonts w:ascii="Arial" w:hAnsi="Arial" w:cs="Arial"/>
          <w:b/>
          <w:bCs/>
          <w:sz w:val="20"/>
          <w:szCs w:val="20"/>
        </w:rPr>
        <w:t>RTP</w:t>
      </w:r>
      <w:r w:rsidRPr="00C04E0B">
        <w:rPr>
          <w:rFonts w:ascii="Arial" w:hAnsi="Arial" w:cs="Arial"/>
          <w:sz w:val="20"/>
          <w:szCs w:val="20"/>
        </w:rPr>
        <w:t xml:space="preserve"> (relatório de teste hidrostático) para cada sistema descrevendo as informações dos manômetros utilizados, pressão de projeto e teste, tempo de teste e fotos dos manômetros e sistema;</w:t>
      </w:r>
    </w:p>
    <w:p w14:paraId="22861617"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D0A2363" w14:textId="5235787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de reservatório será emitido um </w:t>
      </w:r>
      <w:r w:rsidRPr="007877C0">
        <w:rPr>
          <w:rFonts w:ascii="Arial" w:hAnsi="Arial" w:cs="Arial"/>
          <w:b/>
          <w:bCs/>
          <w:sz w:val="20"/>
          <w:szCs w:val="20"/>
        </w:rPr>
        <w:t>RLR</w:t>
      </w:r>
      <w:r w:rsidRPr="00C04E0B">
        <w:rPr>
          <w:rFonts w:ascii="Arial" w:hAnsi="Arial" w:cs="Arial"/>
          <w:sz w:val="20"/>
          <w:szCs w:val="20"/>
        </w:rPr>
        <w:t xml:space="preserve"> (relatório de limpeza de reservatório) com registros fotográficos antes e após os serviços;</w:t>
      </w:r>
    </w:p>
    <w:p w14:paraId="58FC34D3"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p>
    <w:p w14:paraId="5E8374C4" w14:textId="474E66EB" w:rsidR="00B801BE"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boroscopia será emitido um </w:t>
      </w:r>
      <w:r w:rsidRPr="007877C0">
        <w:rPr>
          <w:rFonts w:ascii="Arial" w:hAnsi="Arial" w:cs="Arial"/>
          <w:b/>
          <w:bCs/>
          <w:sz w:val="20"/>
          <w:szCs w:val="20"/>
        </w:rPr>
        <w:t>RIB</w:t>
      </w:r>
      <w:r w:rsidRPr="00C04E0B">
        <w:rPr>
          <w:rFonts w:ascii="Arial" w:hAnsi="Arial" w:cs="Arial"/>
          <w:sz w:val="20"/>
          <w:szCs w:val="20"/>
        </w:rPr>
        <w:t xml:space="preserve"> (relatório de inspeção por boroscopia) com os registros fotográficos, observações e sugestões. Este relatório será encaminhado ao responsável pela fiscalização para aceitação dos serviços</w:t>
      </w:r>
      <w:r w:rsidR="00BF3ED3">
        <w:rPr>
          <w:rFonts w:ascii="Arial" w:hAnsi="Arial" w:cs="Arial"/>
          <w:sz w:val="20"/>
          <w:szCs w:val="20"/>
        </w:rPr>
        <w:t>;</w:t>
      </w:r>
    </w:p>
    <w:p w14:paraId="51DBB321" w14:textId="77777777" w:rsidR="008C2903" w:rsidRPr="008C2903" w:rsidRDefault="008C2903" w:rsidP="008C2903">
      <w:pPr>
        <w:pStyle w:val="PargrafodaLista"/>
        <w:rPr>
          <w:rFonts w:ascii="Arial" w:hAnsi="Arial" w:cs="Arial"/>
          <w:sz w:val="20"/>
          <w:szCs w:val="20"/>
        </w:rPr>
      </w:pPr>
    </w:p>
    <w:p w14:paraId="51D41FFB" w14:textId="3A89908F" w:rsidR="008C2903" w:rsidRPr="008C2903" w:rsidRDefault="008C2903" w:rsidP="008C2903">
      <w:pPr>
        <w:pStyle w:val="PargrafodaLista"/>
        <w:numPr>
          <w:ilvl w:val="1"/>
          <w:numId w:val="2"/>
        </w:numPr>
        <w:autoSpaceDE w:val="0"/>
        <w:autoSpaceDN w:val="0"/>
        <w:adjustRightInd w:val="0"/>
        <w:spacing w:after="0" w:line="240" w:lineRule="auto"/>
        <w:jc w:val="both"/>
        <w:rPr>
          <w:rFonts w:ascii="Arial" w:hAnsi="Arial" w:cs="Arial"/>
          <w:sz w:val="20"/>
          <w:szCs w:val="20"/>
        </w:rPr>
      </w:pPr>
      <w:r>
        <w:rPr>
          <w:rFonts w:ascii="Arial" w:hAnsi="Arial" w:cs="Arial"/>
          <w:sz w:val="20"/>
          <w:szCs w:val="20"/>
        </w:rPr>
        <w:t xml:space="preserve">Após a conclusão dos serviços de passagem de PIG será emitido um </w:t>
      </w:r>
      <w:r w:rsidRPr="007877C0">
        <w:rPr>
          <w:rFonts w:ascii="Arial" w:hAnsi="Arial" w:cs="Arial"/>
          <w:b/>
          <w:bCs/>
          <w:sz w:val="20"/>
          <w:szCs w:val="20"/>
        </w:rPr>
        <w:t>RT</w:t>
      </w:r>
      <w:r w:rsidR="007877C0" w:rsidRPr="007877C0">
        <w:rPr>
          <w:rFonts w:ascii="Arial" w:hAnsi="Arial" w:cs="Arial"/>
          <w:b/>
          <w:bCs/>
          <w:sz w:val="20"/>
          <w:szCs w:val="20"/>
        </w:rPr>
        <w:t>PP</w:t>
      </w:r>
      <w:r>
        <w:rPr>
          <w:rFonts w:ascii="Arial" w:hAnsi="Arial" w:cs="Arial"/>
          <w:sz w:val="20"/>
          <w:szCs w:val="20"/>
        </w:rPr>
        <w:t xml:space="preserve"> (relatório </w:t>
      </w:r>
      <w:r w:rsidR="007877C0">
        <w:rPr>
          <w:rFonts w:ascii="Arial" w:hAnsi="Arial" w:cs="Arial"/>
          <w:sz w:val="20"/>
          <w:szCs w:val="20"/>
        </w:rPr>
        <w:t>de passagem de PIG</w:t>
      </w:r>
      <w:r>
        <w:rPr>
          <w:rFonts w:ascii="Arial" w:hAnsi="Arial" w:cs="Arial"/>
          <w:sz w:val="20"/>
          <w:szCs w:val="20"/>
        </w:rPr>
        <w:t xml:space="preserve">) </w:t>
      </w:r>
      <w:r w:rsidRPr="00C04E0B">
        <w:rPr>
          <w:rFonts w:ascii="Arial" w:hAnsi="Arial" w:cs="Arial"/>
          <w:sz w:val="20"/>
          <w:szCs w:val="20"/>
        </w:rPr>
        <w:t>este relatório será encaminhado ao responsável pela fiscalização para aceitação dos serviços</w:t>
      </w:r>
      <w:r>
        <w:rPr>
          <w:rFonts w:ascii="Arial" w:hAnsi="Arial" w:cs="Arial"/>
          <w:sz w:val="20"/>
          <w:szCs w:val="20"/>
        </w:rPr>
        <w:t>;</w:t>
      </w:r>
    </w:p>
    <w:p w14:paraId="58828261" w14:textId="77777777" w:rsidR="00BF3ED3" w:rsidRPr="00BF3ED3" w:rsidRDefault="00BF3ED3" w:rsidP="00BF3ED3">
      <w:pPr>
        <w:pStyle w:val="PargrafodaLista"/>
        <w:rPr>
          <w:rFonts w:ascii="Arial" w:hAnsi="Arial" w:cs="Arial"/>
          <w:sz w:val="20"/>
          <w:szCs w:val="20"/>
        </w:rPr>
      </w:pPr>
    </w:p>
    <w:p w14:paraId="15EA4C6C" w14:textId="6A41A27B" w:rsidR="00BF3ED3" w:rsidRDefault="00BF3ED3"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w:t>
      </w:r>
      <w:r w:rsidR="007877C0">
        <w:rPr>
          <w:rFonts w:ascii="Arial" w:hAnsi="Arial" w:cs="Arial"/>
          <w:sz w:val="20"/>
          <w:szCs w:val="20"/>
        </w:rPr>
        <w:t xml:space="preserve">dos serviços </w:t>
      </w:r>
      <w:r w:rsidRPr="00C04E0B">
        <w:rPr>
          <w:rFonts w:ascii="Arial" w:hAnsi="Arial" w:cs="Arial"/>
          <w:sz w:val="20"/>
          <w:szCs w:val="20"/>
        </w:rPr>
        <w:t>d</w:t>
      </w:r>
      <w:r w:rsidR="007877C0">
        <w:rPr>
          <w:rFonts w:ascii="Arial" w:hAnsi="Arial" w:cs="Arial"/>
          <w:sz w:val="20"/>
          <w:szCs w:val="20"/>
        </w:rPr>
        <w:t>e</w:t>
      </w:r>
      <w:r w:rsidRPr="00C04E0B">
        <w:rPr>
          <w:rFonts w:ascii="Arial" w:hAnsi="Arial" w:cs="Arial"/>
          <w:sz w:val="20"/>
          <w:szCs w:val="20"/>
        </w:rPr>
        <w:t xml:space="preserve"> </w:t>
      </w:r>
      <w:r>
        <w:rPr>
          <w:rFonts w:ascii="Arial" w:hAnsi="Arial" w:cs="Arial"/>
          <w:sz w:val="20"/>
          <w:szCs w:val="20"/>
        </w:rPr>
        <w:t>hidrojatemento</w:t>
      </w:r>
      <w:r w:rsidRPr="00C04E0B">
        <w:rPr>
          <w:rFonts w:ascii="Arial" w:hAnsi="Arial" w:cs="Arial"/>
          <w:sz w:val="20"/>
          <w:szCs w:val="20"/>
        </w:rPr>
        <w:t xml:space="preserve"> será emitido um </w:t>
      </w:r>
      <w:r w:rsidRPr="004D7388">
        <w:rPr>
          <w:rFonts w:ascii="Arial" w:hAnsi="Arial" w:cs="Arial"/>
          <w:b/>
          <w:bCs/>
          <w:sz w:val="20"/>
          <w:szCs w:val="20"/>
        </w:rPr>
        <w:t>RH</w:t>
      </w:r>
      <w:r w:rsidRPr="00C04E0B">
        <w:rPr>
          <w:rFonts w:ascii="Arial" w:hAnsi="Arial" w:cs="Arial"/>
          <w:sz w:val="20"/>
          <w:szCs w:val="20"/>
        </w:rPr>
        <w:t xml:space="preserve"> (relatório </w:t>
      </w:r>
      <w:r>
        <w:rPr>
          <w:rFonts w:ascii="Arial" w:hAnsi="Arial" w:cs="Arial"/>
          <w:sz w:val="20"/>
          <w:szCs w:val="20"/>
        </w:rPr>
        <w:t>de hidrojateamento</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sidR="007877C0">
        <w:rPr>
          <w:rFonts w:ascii="Arial" w:hAnsi="Arial" w:cs="Arial"/>
          <w:sz w:val="20"/>
          <w:szCs w:val="20"/>
        </w:rPr>
        <w:t>;</w:t>
      </w:r>
    </w:p>
    <w:p w14:paraId="2A9A9530" w14:textId="77777777" w:rsidR="007877C0" w:rsidRPr="007877C0" w:rsidRDefault="007877C0" w:rsidP="007877C0">
      <w:pPr>
        <w:pStyle w:val="PargrafodaLista"/>
        <w:rPr>
          <w:rFonts w:ascii="Arial" w:hAnsi="Arial" w:cs="Arial"/>
          <w:sz w:val="20"/>
          <w:szCs w:val="20"/>
        </w:rPr>
      </w:pPr>
    </w:p>
    <w:p w14:paraId="5A85A398" w14:textId="5AC8FAEB" w:rsid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 xml:space="preserve">de </w:t>
      </w:r>
      <w:r>
        <w:rPr>
          <w:rFonts w:ascii="Arial" w:hAnsi="Arial" w:cs="Arial"/>
          <w:sz w:val="20"/>
          <w:szCs w:val="20"/>
        </w:rPr>
        <w:t>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24FA4FCB" w14:textId="77777777" w:rsidR="007877C0" w:rsidRPr="007877C0" w:rsidRDefault="007877C0" w:rsidP="007877C0">
      <w:pPr>
        <w:autoSpaceDE w:val="0"/>
        <w:autoSpaceDN w:val="0"/>
        <w:adjustRightInd w:val="0"/>
        <w:spacing w:after="0" w:line="240" w:lineRule="auto"/>
        <w:jc w:val="both"/>
        <w:rPr>
          <w:rFonts w:ascii="Arial" w:hAnsi="Arial" w:cs="Arial"/>
          <w:sz w:val="20"/>
          <w:szCs w:val="20"/>
        </w:rPr>
      </w:pPr>
    </w:p>
    <w:p w14:paraId="25AAF58B" w14:textId="58FBEB08" w:rsidR="007877C0" w:rsidRP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de 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7423758A" w14:textId="77777777" w:rsidR="00B801BE" w:rsidRPr="008B00B3" w:rsidRDefault="00B801BE" w:rsidP="00B801BE">
      <w:pPr>
        <w:autoSpaceDE w:val="0"/>
        <w:autoSpaceDN w:val="0"/>
        <w:adjustRightInd w:val="0"/>
        <w:spacing w:after="0" w:line="240" w:lineRule="auto"/>
        <w:jc w:val="both"/>
        <w:rPr>
          <w:rFonts w:ascii="Arial" w:hAnsi="Arial" w:cs="Arial"/>
          <w:sz w:val="20"/>
          <w:szCs w:val="20"/>
        </w:rPr>
      </w:pPr>
    </w:p>
    <w:p w14:paraId="0F61366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1F6FFBD6" w14:textId="4EE1B1E0"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bCs/>
          <w:sz w:val="20"/>
          <w:szCs w:val="20"/>
        </w:rPr>
      </w:pPr>
      <w:r w:rsidRPr="00C04E0B">
        <w:rPr>
          <w:rFonts w:ascii="Arial" w:hAnsi="Arial" w:cs="Arial"/>
          <w:b/>
          <w:bCs/>
          <w:sz w:val="20"/>
          <w:szCs w:val="20"/>
        </w:rPr>
        <w:t>- Validade da proposta:</w:t>
      </w:r>
    </w:p>
    <w:p w14:paraId="261CF6FE" w14:textId="77777777" w:rsidR="00B801BE" w:rsidRDefault="00B801BE" w:rsidP="00B801BE">
      <w:pPr>
        <w:spacing w:after="0" w:line="240" w:lineRule="auto"/>
        <w:ind w:firstLine="708"/>
        <w:jc w:val="both"/>
        <w:rPr>
          <w:rFonts w:ascii="Arial" w:hAnsi="Arial" w:cs="Arial"/>
          <w:sz w:val="20"/>
          <w:szCs w:val="20"/>
        </w:rPr>
      </w:pPr>
    </w:p>
    <w:p w14:paraId="403C353B" w14:textId="5E9BEC89" w:rsidR="00B801BE" w:rsidRPr="00C04E0B" w:rsidRDefault="00B801BE" w:rsidP="00013136">
      <w:pPr>
        <w:pStyle w:val="PargrafodaLista"/>
        <w:numPr>
          <w:ilvl w:val="1"/>
          <w:numId w:val="2"/>
        </w:numPr>
        <w:spacing w:after="0" w:line="240" w:lineRule="auto"/>
        <w:jc w:val="both"/>
        <w:rPr>
          <w:rFonts w:ascii="Arial" w:hAnsi="Arial" w:cs="Arial"/>
          <w:sz w:val="20"/>
          <w:szCs w:val="20"/>
        </w:rPr>
      </w:pPr>
      <w:r w:rsidRPr="00C04E0B">
        <w:rPr>
          <w:rFonts w:ascii="Arial" w:hAnsi="Arial" w:cs="Arial"/>
          <w:sz w:val="20"/>
          <w:szCs w:val="20"/>
        </w:rPr>
        <w:t xml:space="preserve">- </w:t>
      </w:r>
      <w:r w:rsidR="00846231" w:rsidRPr="001A01A7">
        <w:rPr>
          <w:rFonts w:ascii="Arial" w:hAnsi="Arial" w:cs="Arial"/>
          <w:noProof/>
          <w:sz w:val="20"/>
          <w:szCs w:val="20"/>
        </w:rPr>
        <w:t xml:space="preserve">{{validadeProp}}</w:t>
      </w:r>
      <w:r w:rsidRPr="00C04E0B">
        <w:rPr>
          <w:rFonts w:ascii="Arial" w:hAnsi="Arial" w:cs="Arial"/>
          <w:b/>
          <w:bCs/>
          <w:sz w:val="20"/>
          <w:szCs w:val="20"/>
        </w:rPr>
        <w:t xml:space="preserve"> </w:t>
      </w:r>
      <w:r w:rsidRPr="00C04E0B">
        <w:rPr>
          <w:rFonts w:ascii="Arial" w:hAnsi="Arial" w:cs="Arial"/>
          <w:sz w:val="20"/>
          <w:szCs w:val="20"/>
        </w:rPr>
        <w:t>dias após a emissão.</w:t>
      </w:r>
    </w:p>
    <w:p w14:paraId="60D2F2CC" w14:textId="77777777" w:rsidR="00B801BE" w:rsidRPr="006B1A52" w:rsidRDefault="00B801BE" w:rsidP="00B801BE">
      <w:pPr>
        <w:spacing w:after="0" w:line="240" w:lineRule="auto"/>
        <w:ind w:firstLine="708"/>
        <w:jc w:val="both"/>
        <w:rPr>
          <w:rFonts w:ascii="Arial" w:hAnsi="Arial" w:cs="Arial"/>
          <w:sz w:val="20"/>
          <w:szCs w:val="20"/>
        </w:rPr>
      </w:pPr>
    </w:p>
    <w:p w14:paraId="17B95833" w14:textId="77777777" w:rsidR="00B801BE" w:rsidRPr="006B1A52" w:rsidRDefault="00B801BE" w:rsidP="00B801BE">
      <w:pPr>
        <w:spacing w:after="0" w:line="240" w:lineRule="auto"/>
        <w:ind w:firstLine="708"/>
        <w:jc w:val="both"/>
        <w:rPr>
          <w:rFonts w:ascii="Arial" w:hAnsi="Arial" w:cs="Arial"/>
          <w:sz w:val="20"/>
          <w:szCs w:val="20"/>
        </w:rPr>
      </w:pPr>
    </w:p>
    <w:p w14:paraId="3C795912" w14:textId="3CDE0A15"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Observações:</w:t>
      </w:r>
    </w:p>
    <w:p w14:paraId="165AD864" w14:textId="77777777" w:rsidR="00B801BE" w:rsidRPr="006B1A52" w:rsidRDefault="00B801BE" w:rsidP="00B801BE">
      <w:pPr>
        <w:autoSpaceDE w:val="0"/>
        <w:autoSpaceDN w:val="0"/>
        <w:adjustRightInd w:val="0"/>
        <w:spacing w:after="0" w:line="240" w:lineRule="auto"/>
        <w:jc w:val="both"/>
        <w:rPr>
          <w:rFonts w:ascii="Arial" w:hAnsi="Arial" w:cs="Arial"/>
          <w:b/>
          <w:sz w:val="20"/>
          <w:szCs w:val="20"/>
        </w:rPr>
      </w:pPr>
    </w:p>
    <w:p w14:paraId="362C276E" w14:textId="3FD8A19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lastRenderedPageBreak/>
        <w:t xml:space="preserve">No caso de prorrogação de prazo conforme item </w:t>
      </w:r>
      <w:r w:rsidR="0099119E">
        <w:rPr>
          <w:rFonts w:ascii="Arial" w:hAnsi="Arial" w:cs="Arial"/>
          <w:sz w:val="20"/>
          <w:szCs w:val="20"/>
        </w:rPr>
        <w:t>6</w:t>
      </w:r>
      <w:r w:rsidRPr="00C04E0B">
        <w:rPr>
          <w:rFonts w:ascii="Arial" w:hAnsi="Arial" w:cs="Arial"/>
          <w:sz w:val="20"/>
          <w:szCs w:val="20"/>
        </w:rPr>
        <w:t>.1</w:t>
      </w:r>
      <w:r w:rsidR="0099119E">
        <w:rPr>
          <w:rFonts w:ascii="Arial" w:hAnsi="Arial" w:cs="Arial"/>
          <w:sz w:val="20"/>
          <w:szCs w:val="20"/>
        </w:rPr>
        <w:t>.1</w:t>
      </w:r>
      <w:r w:rsidRPr="00C04E0B">
        <w:rPr>
          <w:rFonts w:ascii="Arial" w:hAnsi="Arial" w:cs="Arial"/>
          <w:sz w:val="20"/>
          <w:szCs w:val="20"/>
        </w:rPr>
        <w:t xml:space="preserve"> (dias trabalhados), descontinuidade dos serviços e ou caso nossa equipe de campo fique na obra aguardando frente de serviços por motivos não imputáveis a Filtrovali será relatado e indicado em RDO (no campo Stand-by - uma diária corresponde a - 08hrs);</w:t>
      </w:r>
    </w:p>
    <w:p w14:paraId="56F17C27" w14:textId="77777777" w:rsidR="00B801BE" w:rsidRPr="006B1A52" w:rsidRDefault="00B801BE" w:rsidP="00B801BE">
      <w:pPr>
        <w:spacing w:after="0" w:line="240" w:lineRule="auto"/>
        <w:jc w:val="both"/>
        <w:rPr>
          <w:rFonts w:ascii="Arial" w:hAnsi="Arial" w:cs="Arial"/>
          <w:sz w:val="20"/>
          <w:szCs w:val="20"/>
        </w:rPr>
      </w:pPr>
    </w:p>
    <w:p w14:paraId="0934D22B" w14:textId="48FC7E6B" w:rsidR="00B801BE" w:rsidRPr="00C04E0B" w:rsidRDefault="00B801BE" w:rsidP="00013136">
      <w:pPr>
        <w:pStyle w:val="PargrafodaLista"/>
        <w:numPr>
          <w:ilvl w:val="1"/>
          <w:numId w:val="2"/>
        </w:numPr>
        <w:spacing w:after="0" w:line="240" w:lineRule="auto"/>
        <w:rPr>
          <w:rFonts w:ascii="Arial" w:hAnsi="Arial" w:cs="Arial"/>
          <w:sz w:val="20"/>
          <w:szCs w:val="20"/>
        </w:rPr>
      </w:pPr>
      <w:r w:rsidRPr="00C04E0B">
        <w:rPr>
          <w:rFonts w:ascii="Arial" w:hAnsi="Arial" w:cs="Arial"/>
          <w:sz w:val="20"/>
          <w:szCs w:val="20"/>
        </w:rPr>
        <w:t>A proposta deverá fazer parte integrante do contrato;</w:t>
      </w:r>
    </w:p>
    <w:p w14:paraId="4A6F619C" w14:textId="77777777" w:rsidR="00B801BE" w:rsidRDefault="00B801BE" w:rsidP="00B801BE">
      <w:pPr>
        <w:spacing w:after="0" w:line="240" w:lineRule="auto"/>
        <w:rPr>
          <w:rFonts w:ascii="Arial" w:hAnsi="Arial" w:cs="Arial"/>
          <w:sz w:val="20"/>
          <w:szCs w:val="20"/>
        </w:rPr>
      </w:pPr>
    </w:p>
    <w:p w14:paraId="47E8EA70" w14:textId="56F6BA8B" w:rsidR="005001B5" w:rsidRPr="00C04E0B" w:rsidRDefault="00B801BE" w:rsidP="00013136">
      <w:pPr>
        <w:pStyle w:val="PargrafodaLista"/>
        <w:numPr>
          <w:ilvl w:val="1"/>
          <w:numId w:val="2"/>
        </w:numPr>
        <w:spacing w:after="0" w:line="240" w:lineRule="auto"/>
        <w:jc w:val="both"/>
        <w:rPr>
          <w:rFonts w:ascii="Arial" w:hAnsi="Arial" w:cs="Arial"/>
          <w:b/>
          <w:sz w:val="20"/>
          <w:szCs w:val="20"/>
        </w:rPr>
      </w:pPr>
      <w:r w:rsidRPr="00C04E0B">
        <w:rPr>
          <w:rFonts w:ascii="Arial" w:eastAsia="Arial" w:hAnsi="Arial"/>
          <w:sz w:val="20"/>
          <w:szCs w:val="20"/>
        </w:rPr>
        <w:t xml:space="preserve">Em casos de eventos de desmobilizações/mobilizações além do previsto, o solicitante terá que formalizar o pedido de desmobilização de equipe ou equipamento por e-mail expressando acordo com o item </w:t>
      </w:r>
      <w:r w:rsidR="00E308B2" w:rsidRPr="00C04E0B">
        <w:rPr>
          <w:rFonts w:ascii="Arial" w:eastAsia="Arial" w:hAnsi="Arial"/>
          <w:sz w:val="20"/>
          <w:szCs w:val="20"/>
        </w:rPr>
        <w:t>9</w:t>
      </w:r>
      <w:r w:rsidRPr="00C04E0B">
        <w:rPr>
          <w:rFonts w:ascii="Arial" w:eastAsia="Arial" w:hAnsi="Arial"/>
          <w:sz w:val="20"/>
          <w:szCs w:val="20"/>
        </w:rPr>
        <w:t xml:space="preserve">.3 e/ou </w:t>
      </w:r>
      <w:r w:rsidR="00E308B2" w:rsidRPr="00C04E0B">
        <w:rPr>
          <w:rFonts w:ascii="Arial" w:eastAsia="Arial" w:hAnsi="Arial"/>
          <w:sz w:val="20"/>
          <w:szCs w:val="20"/>
        </w:rPr>
        <w:t>9</w:t>
      </w:r>
      <w:r w:rsidRPr="00C04E0B">
        <w:rPr>
          <w:rFonts w:ascii="Arial" w:eastAsia="Arial" w:hAnsi="Arial"/>
          <w:sz w:val="20"/>
          <w:szCs w:val="20"/>
        </w:rPr>
        <w:t xml:space="preserve">.4 da proposta comercial. </w:t>
      </w:r>
    </w:p>
    <w:sectPr w:rsidR="005001B5" w:rsidRPr="00C04E0B"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F734" w14:textId="77777777" w:rsidR="00B062EA" w:rsidRDefault="00B062EA" w:rsidP="00FB5352">
      <w:pPr>
        <w:spacing w:after="0" w:line="240" w:lineRule="auto"/>
      </w:pPr>
      <w:r>
        <w:separator/>
      </w:r>
    </w:p>
  </w:endnote>
  <w:endnote w:type="continuationSeparator" w:id="0">
    <w:p w14:paraId="0DC12F19" w14:textId="77777777" w:rsidR="00B062EA" w:rsidRDefault="00B062EA"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6875"/>
      <w:docPartObj>
        <w:docPartGallery w:val="Page Numbers (Bottom of Page)"/>
        <w:docPartUnique/>
      </w:docPartObj>
    </w:sdtPr>
    <w:sdtEndPr/>
    <w:sdtContent>
      <w:p w14:paraId="4AB80B21" w14:textId="6FACDA8D" w:rsidR="00970A3C" w:rsidRDefault="00970A3C">
        <w:pPr>
          <w:pStyle w:val="Rodap"/>
          <w:jc w:val="right"/>
        </w:pPr>
        <w:r>
          <w:fldChar w:fldCharType="begin"/>
        </w:r>
        <w:r>
          <w:instrText>PAGE   \* MERGEFORMAT</w:instrText>
        </w:r>
        <w:r>
          <w:fldChar w:fldCharType="separate"/>
        </w:r>
        <w:r>
          <w:t>2</w:t>
        </w:r>
        <w:r>
          <w:fldChar w:fldCharType="end"/>
        </w:r>
      </w:p>
    </w:sdtContent>
  </w:sdt>
  <w:p w14:paraId="00295EF7" w14:textId="408F0B7A"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ED823" w14:textId="77777777" w:rsidR="00B062EA" w:rsidRDefault="00B062EA" w:rsidP="00FB5352">
      <w:pPr>
        <w:spacing w:after="0" w:line="240" w:lineRule="auto"/>
      </w:pPr>
      <w:r>
        <w:separator/>
      </w:r>
    </w:p>
  </w:footnote>
  <w:footnote w:type="continuationSeparator" w:id="0">
    <w:p w14:paraId="25D28666" w14:textId="77777777" w:rsidR="00B062EA" w:rsidRDefault="00B062EA"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182C" w14:textId="5BAA6A01" w:rsidR="005F3AC1" w:rsidRDefault="00CB7379" w:rsidP="00A53239">
    <w:pPr>
      <w:autoSpaceDE w:val="0"/>
      <w:autoSpaceDN w:val="0"/>
      <w:adjustRightInd w:val="0"/>
      <w:spacing w:after="0" w:line="240" w:lineRule="auto"/>
      <w:jc w:val="center"/>
      <w:rPr>
        <w:rFonts w:ascii="Arial" w:hAnsi="Arial" w:cs="Arial"/>
        <w:b/>
        <w:sz w:val="26"/>
        <w:szCs w:val="26"/>
      </w:rPr>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9574DD0">
          <wp:simplePos x="0" y="0"/>
          <wp:positionH relativeFrom="page">
            <wp:align>left</wp:align>
          </wp:positionH>
          <wp:positionV relativeFrom="paragraph">
            <wp:posOffset>-467995</wp:posOffset>
          </wp:positionV>
          <wp:extent cx="7568026" cy="10704421"/>
          <wp:effectExtent l="0" t="0" r="0" b="1905"/>
          <wp:wrapNone/>
          <wp:docPr id="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970A3C">
      <w:rPr>
        <w:rFonts w:ascii="Arial" w:hAnsi="Arial" w:cs="Arial"/>
        <w:b/>
        <w:sz w:val="26"/>
        <w:szCs w:val="26"/>
      </w:rPr>
      <w:t xml:space="preserve">                                                                                                </w:t>
    </w:r>
    <w:r w:rsidR="00846231" w:rsidRPr="001A01A7">
      <w:rPr>
        <w:rFonts w:ascii="Arial" w:hAnsi="Arial" w:cs="Arial"/>
        <w:b/>
        <w:noProof/>
        <w:sz w:val="20"/>
        <w:szCs w:val="20"/>
      </w:rPr>
      <w:t xml:space="preserve">{{data_texto}}</w:t>
    </w:r>
  </w:p>
  <w:p w14:paraId="4BBD2FE4" w14:textId="77777777" w:rsidR="005F3AC1" w:rsidRPr="00A53239" w:rsidRDefault="005F3AC1" w:rsidP="00C30499">
    <w:pPr>
      <w:autoSpaceDE w:val="0"/>
      <w:autoSpaceDN w:val="0"/>
      <w:adjustRightInd w:val="0"/>
      <w:spacing w:after="0" w:line="240" w:lineRule="auto"/>
      <w:ind w:right="333"/>
      <w:jc w:val="center"/>
      <w:rPr>
        <w:rFonts w:ascii="Arial" w:hAnsi="Arial" w:cs="Arial"/>
        <w:b/>
        <w:sz w:val="26"/>
        <w:szCs w:val="26"/>
      </w:rPr>
    </w:pPr>
  </w:p>
  <w:p w14:paraId="33E32ADA" w14:textId="77777777" w:rsidR="005F3AC1" w:rsidRDefault="005F3A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70B8"/>
    <w:multiLevelType w:val="hybridMultilevel"/>
    <w:tmpl w:val="FB187580"/>
    <w:lvl w:ilvl="0" w:tplc="23C80CB4">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3A53DC"/>
    <w:multiLevelType w:val="hybridMultilevel"/>
    <w:tmpl w:val="21006D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3F846407"/>
    <w:multiLevelType w:val="hybridMultilevel"/>
    <w:tmpl w:val="57D4D326"/>
    <w:lvl w:ilvl="0" w:tplc="9D9E4AD2">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0C1DB5"/>
    <w:multiLevelType w:val="hybridMultilevel"/>
    <w:tmpl w:val="352C3DB8"/>
    <w:lvl w:ilvl="0" w:tplc="04160003">
      <w:start w:val="1"/>
      <w:numFmt w:val="bullet"/>
      <w:lvlText w:val="o"/>
      <w:lvlJc w:val="left"/>
      <w:pPr>
        <w:ind w:left="720" w:hanging="360"/>
      </w:pPr>
      <w:rPr>
        <w:rFonts w:ascii="Courier New" w:hAnsi="Courier New" w:cs="Courier New"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67C718BA"/>
    <w:multiLevelType w:val="multilevel"/>
    <w:tmpl w:val="A024166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b w:val="0"/>
        <w:bCs/>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8107563">
    <w:abstractNumId w:val="5"/>
  </w:num>
  <w:num w:numId="2" w16cid:durableId="1068377703">
    <w:abstractNumId w:val="6"/>
  </w:num>
  <w:num w:numId="3" w16cid:durableId="708065629">
    <w:abstractNumId w:val="7"/>
  </w:num>
  <w:num w:numId="4" w16cid:durableId="390925451">
    <w:abstractNumId w:val="2"/>
  </w:num>
  <w:num w:numId="5" w16cid:durableId="34813811">
    <w:abstractNumId w:val="0"/>
  </w:num>
  <w:num w:numId="6" w16cid:durableId="1247112173">
    <w:abstractNumId w:val="3"/>
  </w:num>
  <w:num w:numId="7" w16cid:durableId="2062246408">
    <w:abstractNumId w:val="1"/>
  </w:num>
  <w:num w:numId="8" w16cid:durableId="118463177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29CB"/>
    <w:rsid w:val="0001306B"/>
    <w:rsid w:val="00013136"/>
    <w:rsid w:val="00016DA3"/>
    <w:rsid w:val="00023D3F"/>
    <w:rsid w:val="000263DF"/>
    <w:rsid w:val="00026BB7"/>
    <w:rsid w:val="00030588"/>
    <w:rsid w:val="00031EDF"/>
    <w:rsid w:val="00041992"/>
    <w:rsid w:val="00043676"/>
    <w:rsid w:val="000440DB"/>
    <w:rsid w:val="00046F8F"/>
    <w:rsid w:val="000470AB"/>
    <w:rsid w:val="00051740"/>
    <w:rsid w:val="00053954"/>
    <w:rsid w:val="00056B4A"/>
    <w:rsid w:val="00060322"/>
    <w:rsid w:val="000605A5"/>
    <w:rsid w:val="00061DA8"/>
    <w:rsid w:val="00064817"/>
    <w:rsid w:val="0006570C"/>
    <w:rsid w:val="00072463"/>
    <w:rsid w:val="000735D5"/>
    <w:rsid w:val="00076D6E"/>
    <w:rsid w:val="00076FB7"/>
    <w:rsid w:val="00077BBB"/>
    <w:rsid w:val="00084A0B"/>
    <w:rsid w:val="000904E5"/>
    <w:rsid w:val="00094882"/>
    <w:rsid w:val="000A3E08"/>
    <w:rsid w:val="000A3F4F"/>
    <w:rsid w:val="000B1044"/>
    <w:rsid w:val="000B4EA6"/>
    <w:rsid w:val="000C24F4"/>
    <w:rsid w:val="000D16A5"/>
    <w:rsid w:val="000D4D3C"/>
    <w:rsid w:val="000D54A2"/>
    <w:rsid w:val="000D578B"/>
    <w:rsid w:val="000E2646"/>
    <w:rsid w:val="000E321B"/>
    <w:rsid w:val="000E3620"/>
    <w:rsid w:val="000E3D11"/>
    <w:rsid w:val="000E3FC4"/>
    <w:rsid w:val="000F3D1D"/>
    <w:rsid w:val="000F439E"/>
    <w:rsid w:val="000F6C04"/>
    <w:rsid w:val="000F6C8F"/>
    <w:rsid w:val="0010174C"/>
    <w:rsid w:val="001056DC"/>
    <w:rsid w:val="001067D9"/>
    <w:rsid w:val="0011035D"/>
    <w:rsid w:val="001139FA"/>
    <w:rsid w:val="00113CA8"/>
    <w:rsid w:val="00113DDF"/>
    <w:rsid w:val="00117EF8"/>
    <w:rsid w:val="001239E6"/>
    <w:rsid w:val="00123AC2"/>
    <w:rsid w:val="00125970"/>
    <w:rsid w:val="0013396B"/>
    <w:rsid w:val="001361E7"/>
    <w:rsid w:val="001428B0"/>
    <w:rsid w:val="00144BEF"/>
    <w:rsid w:val="001451BE"/>
    <w:rsid w:val="00146CB4"/>
    <w:rsid w:val="00150190"/>
    <w:rsid w:val="00160E04"/>
    <w:rsid w:val="00161800"/>
    <w:rsid w:val="0016714D"/>
    <w:rsid w:val="00175988"/>
    <w:rsid w:val="00180047"/>
    <w:rsid w:val="0018065B"/>
    <w:rsid w:val="00180B2A"/>
    <w:rsid w:val="00181F00"/>
    <w:rsid w:val="001822D2"/>
    <w:rsid w:val="00185AE6"/>
    <w:rsid w:val="00185B58"/>
    <w:rsid w:val="00186648"/>
    <w:rsid w:val="00190AD3"/>
    <w:rsid w:val="00195AA3"/>
    <w:rsid w:val="0019610F"/>
    <w:rsid w:val="00196A43"/>
    <w:rsid w:val="001A09F5"/>
    <w:rsid w:val="001A2461"/>
    <w:rsid w:val="001A2C3F"/>
    <w:rsid w:val="001B0417"/>
    <w:rsid w:val="001B245C"/>
    <w:rsid w:val="001B269D"/>
    <w:rsid w:val="001C4511"/>
    <w:rsid w:val="001C4F76"/>
    <w:rsid w:val="001C5C7E"/>
    <w:rsid w:val="001D0B2B"/>
    <w:rsid w:val="001E5812"/>
    <w:rsid w:val="001F15F0"/>
    <w:rsid w:val="00202461"/>
    <w:rsid w:val="00202A64"/>
    <w:rsid w:val="002037D9"/>
    <w:rsid w:val="00207374"/>
    <w:rsid w:val="0021212F"/>
    <w:rsid w:val="002160C5"/>
    <w:rsid w:val="00220A97"/>
    <w:rsid w:val="00223B12"/>
    <w:rsid w:val="002306B3"/>
    <w:rsid w:val="00232538"/>
    <w:rsid w:val="00235430"/>
    <w:rsid w:val="0023619F"/>
    <w:rsid w:val="0024014A"/>
    <w:rsid w:val="00241180"/>
    <w:rsid w:val="002418BF"/>
    <w:rsid w:val="00246A7B"/>
    <w:rsid w:val="002470C3"/>
    <w:rsid w:val="00247132"/>
    <w:rsid w:val="00257547"/>
    <w:rsid w:val="0026052D"/>
    <w:rsid w:val="0026272D"/>
    <w:rsid w:val="00262998"/>
    <w:rsid w:val="00264C60"/>
    <w:rsid w:val="00265534"/>
    <w:rsid w:val="00265603"/>
    <w:rsid w:val="00275382"/>
    <w:rsid w:val="00277BE6"/>
    <w:rsid w:val="00282D27"/>
    <w:rsid w:val="0028319A"/>
    <w:rsid w:val="002851D3"/>
    <w:rsid w:val="00285510"/>
    <w:rsid w:val="00290390"/>
    <w:rsid w:val="00290890"/>
    <w:rsid w:val="00291F17"/>
    <w:rsid w:val="002921E4"/>
    <w:rsid w:val="0029373D"/>
    <w:rsid w:val="002A32AE"/>
    <w:rsid w:val="002A3ED2"/>
    <w:rsid w:val="002B0A71"/>
    <w:rsid w:val="002B13C3"/>
    <w:rsid w:val="002B29F2"/>
    <w:rsid w:val="002B3225"/>
    <w:rsid w:val="002B45D4"/>
    <w:rsid w:val="002C0C94"/>
    <w:rsid w:val="002C72B4"/>
    <w:rsid w:val="002D541C"/>
    <w:rsid w:val="002D6680"/>
    <w:rsid w:val="002D7A18"/>
    <w:rsid w:val="002E0710"/>
    <w:rsid w:val="002E0D2E"/>
    <w:rsid w:val="002E7D98"/>
    <w:rsid w:val="00300A8C"/>
    <w:rsid w:val="00307CE4"/>
    <w:rsid w:val="003147F5"/>
    <w:rsid w:val="003321EB"/>
    <w:rsid w:val="0033391F"/>
    <w:rsid w:val="00343D6B"/>
    <w:rsid w:val="003453FC"/>
    <w:rsid w:val="00346C36"/>
    <w:rsid w:val="003517A4"/>
    <w:rsid w:val="00354E4C"/>
    <w:rsid w:val="00356197"/>
    <w:rsid w:val="003619D8"/>
    <w:rsid w:val="00384250"/>
    <w:rsid w:val="003850DA"/>
    <w:rsid w:val="003877A6"/>
    <w:rsid w:val="00391851"/>
    <w:rsid w:val="00393682"/>
    <w:rsid w:val="003A09CD"/>
    <w:rsid w:val="003B0E2E"/>
    <w:rsid w:val="003B3644"/>
    <w:rsid w:val="003B4939"/>
    <w:rsid w:val="003B6D66"/>
    <w:rsid w:val="003C07D4"/>
    <w:rsid w:val="003C33D0"/>
    <w:rsid w:val="003C5E4A"/>
    <w:rsid w:val="003C683D"/>
    <w:rsid w:val="003C69D2"/>
    <w:rsid w:val="003C6C37"/>
    <w:rsid w:val="003D0058"/>
    <w:rsid w:val="003D1F5C"/>
    <w:rsid w:val="003D4A6C"/>
    <w:rsid w:val="003D7D79"/>
    <w:rsid w:val="003E2918"/>
    <w:rsid w:val="003E61F0"/>
    <w:rsid w:val="003E7599"/>
    <w:rsid w:val="003F2E32"/>
    <w:rsid w:val="003F6174"/>
    <w:rsid w:val="00400ADB"/>
    <w:rsid w:val="0040187E"/>
    <w:rsid w:val="00401CF1"/>
    <w:rsid w:val="00403BCE"/>
    <w:rsid w:val="004054B8"/>
    <w:rsid w:val="004078BC"/>
    <w:rsid w:val="00410D71"/>
    <w:rsid w:val="00410F7E"/>
    <w:rsid w:val="0041163C"/>
    <w:rsid w:val="00417644"/>
    <w:rsid w:val="00430FC8"/>
    <w:rsid w:val="00433EBF"/>
    <w:rsid w:val="004524C7"/>
    <w:rsid w:val="00453961"/>
    <w:rsid w:val="00456A94"/>
    <w:rsid w:val="00456AFF"/>
    <w:rsid w:val="00461050"/>
    <w:rsid w:val="0046511E"/>
    <w:rsid w:val="00465CA8"/>
    <w:rsid w:val="004737F0"/>
    <w:rsid w:val="00475F77"/>
    <w:rsid w:val="00477B01"/>
    <w:rsid w:val="00482431"/>
    <w:rsid w:val="00484DD1"/>
    <w:rsid w:val="00491809"/>
    <w:rsid w:val="00491CDF"/>
    <w:rsid w:val="00491E96"/>
    <w:rsid w:val="00494201"/>
    <w:rsid w:val="00494B36"/>
    <w:rsid w:val="00494E9C"/>
    <w:rsid w:val="004A5595"/>
    <w:rsid w:val="004B0DD3"/>
    <w:rsid w:val="004B6748"/>
    <w:rsid w:val="004C422C"/>
    <w:rsid w:val="004C52C6"/>
    <w:rsid w:val="004C5AB8"/>
    <w:rsid w:val="004D0C46"/>
    <w:rsid w:val="004D1342"/>
    <w:rsid w:val="004D2CE8"/>
    <w:rsid w:val="004D456A"/>
    <w:rsid w:val="004D4706"/>
    <w:rsid w:val="004D5FFB"/>
    <w:rsid w:val="004E4FB3"/>
    <w:rsid w:val="004E567F"/>
    <w:rsid w:val="004F17DE"/>
    <w:rsid w:val="004F3514"/>
    <w:rsid w:val="004F5163"/>
    <w:rsid w:val="004F62A7"/>
    <w:rsid w:val="005001B5"/>
    <w:rsid w:val="00500226"/>
    <w:rsid w:val="00501CFF"/>
    <w:rsid w:val="00504E36"/>
    <w:rsid w:val="00505A5C"/>
    <w:rsid w:val="00507424"/>
    <w:rsid w:val="0051133F"/>
    <w:rsid w:val="00514C83"/>
    <w:rsid w:val="00515C16"/>
    <w:rsid w:val="005224A7"/>
    <w:rsid w:val="00522F4C"/>
    <w:rsid w:val="005248C3"/>
    <w:rsid w:val="00534AEB"/>
    <w:rsid w:val="005352D2"/>
    <w:rsid w:val="005368AA"/>
    <w:rsid w:val="005401CE"/>
    <w:rsid w:val="00542915"/>
    <w:rsid w:val="00542F5C"/>
    <w:rsid w:val="00543266"/>
    <w:rsid w:val="00543F79"/>
    <w:rsid w:val="00545CBB"/>
    <w:rsid w:val="00546155"/>
    <w:rsid w:val="00546340"/>
    <w:rsid w:val="00547888"/>
    <w:rsid w:val="00551501"/>
    <w:rsid w:val="00556316"/>
    <w:rsid w:val="00560505"/>
    <w:rsid w:val="00560E50"/>
    <w:rsid w:val="00561556"/>
    <w:rsid w:val="00561CBE"/>
    <w:rsid w:val="00561D5D"/>
    <w:rsid w:val="005630EA"/>
    <w:rsid w:val="005776F4"/>
    <w:rsid w:val="0058075B"/>
    <w:rsid w:val="00583F75"/>
    <w:rsid w:val="00585813"/>
    <w:rsid w:val="005969C4"/>
    <w:rsid w:val="005A3F85"/>
    <w:rsid w:val="005A4F1B"/>
    <w:rsid w:val="005B0FE0"/>
    <w:rsid w:val="005B72BE"/>
    <w:rsid w:val="005C10B9"/>
    <w:rsid w:val="005C3ABD"/>
    <w:rsid w:val="005D3D55"/>
    <w:rsid w:val="005E1B16"/>
    <w:rsid w:val="005E5341"/>
    <w:rsid w:val="005E5A9B"/>
    <w:rsid w:val="005F3AC1"/>
    <w:rsid w:val="005F512C"/>
    <w:rsid w:val="005F7975"/>
    <w:rsid w:val="00602D32"/>
    <w:rsid w:val="006054BF"/>
    <w:rsid w:val="00610723"/>
    <w:rsid w:val="00614A7F"/>
    <w:rsid w:val="00620208"/>
    <w:rsid w:val="006212D3"/>
    <w:rsid w:val="00622655"/>
    <w:rsid w:val="00622819"/>
    <w:rsid w:val="00623FF8"/>
    <w:rsid w:val="0062655C"/>
    <w:rsid w:val="00630FC6"/>
    <w:rsid w:val="0063278E"/>
    <w:rsid w:val="00637564"/>
    <w:rsid w:val="00641FB6"/>
    <w:rsid w:val="00661247"/>
    <w:rsid w:val="0066172F"/>
    <w:rsid w:val="00662D9C"/>
    <w:rsid w:val="00662F01"/>
    <w:rsid w:val="006633BD"/>
    <w:rsid w:val="006637C6"/>
    <w:rsid w:val="00664317"/>
    <w:rsid w:val="00664A5D"/>
    <w:rsid w:val="00666C69"/>
    <w:rsid w:val="00670831"/>
    <w:rsid w:val="0067248F"/>
    <w:rsid w:val="00672B36"/>
    <w:rsid w:val="00675C3B"/>
    <w:rsid w:val="00680E4F"/>
    <w:rsid w:val="006951B9"/>
    <w:rsid w:val="00695759"/>
    <w:rsid w:val="006963F4"/>
    <w:rsid w:val="00696A95"/>
    <w:rsid w:val="0069791A"/>
    <w:rsid w:val="006A38F1"/>
    <w:rsid w:val="006A3DB4"/>
    <w:rsid w:val="006A41E7"/>
    <w:rsid w:val="006B34B5"/>
    <w:rsid w:val="006B557B"/>
    <w:rsid w:val="006B6A21"/>
    <w:rsid w:val="006C1D26"/>
    <w:rsid w:val="006C7A03"/>
    <w:rsid w:val="006D0AAC"/>
    <w:rsid w:val="006E1E7E"/>
    <w:rsid w:val="006E3B57"/>
    <w:rsid w:val="006E3B92"/>
    <w:rsid w:val="006E54AD"/>
    <w:rsid w:val="006E5CEE"/>
    <w:rsid w:val="006E6D2A"/>
    <w:rsid w:val="006F16CF"/>
    <w:rsid w:val="006F34E0"/>
    <w:rsid w:val="006F47CB"/>
    <w:rsid w:val="006F4E21"/>
    <w:rsid w:val="006F758E"/>
    <w:rsid w:val="00701A58"/>
    <w:rsid w:val="00715100"/>
    <w:rsid w:val="00720BFD"/>
    <w:rsid w:val="00721F86"/>
    <w:rsid w:val="00725581"/>
    <w:rsid w:val="00731FCF"/>
    <w:rsid w:val="007328E1"/>
    <w:rsid w:val="00732FE4"/>
    <w:rsid w:val="00733BA4"/>
    <w:rsid w:val="00743805"/>
    <w:rsid w:val="00745E25"/>
    <w:rsid w:val="0074774E"/>
    <w:rsid w:val="007519BD"/>
    <w:rsid w:val="00757C3C"/>
    <w:rsid w:val="0076147D"/>
    <w:rsid w:val="00764764"/>
    <w:rsid w:val="007670B7"/>
    <w:rsid w:val="00767ED2"/>
    <w:rsid w:val="00770626"/>
    <w:rsid w:val="0077333F"/>
    <w:rsid w:val="00774FE3"/>
    <w:rsid w:val="00780DC6"/>
    <w:rsid w:val="0078353E"/>
    <w:rsid w:val="007836AA"/>
    <w:rsid w:val="007851B1"/>
    <w:rsid w:val="007868BD"/>
    <w:rsid w:val="007877C0"/>
    <w:rsid w:val="00791F61"/>
    <w:rsid w:val="00793088"/>
    <w:rsid w:val="00796B9A"/>
    <w:rsid w:val="00797A04"/>
    <w:rsid w:val="00797ABE"/>
    <w:rsid w:val="00797FB3"/>
    <w:rsid w:val="007A1588"/>
    <w:rsid w:val="007A216F"/>
    <w:rsid w:val="007A470C"/>
    <w:rsid w:val="007A53C6"/>
    <w:rsid w:val="007A7177"/>
    <w:rsid w:val="007B079A"/>
    <w:rsid w:val="007B0BFF"/>
    <w:rsid w:val="007B11AE"/>
    <w:rsid w:val="007B4182"/>
    <w:rsid w:val="007B4285"/>
    <w:rsid w:val="007B66D3"/>
    <w:rsid w:val="007C1C61"/>
    <w:rsid w:val="007C4FEC"/>
    <w:rsid w:val="007C5DF9"/>
    <w:rsid w:val="007D4ADA"/>
    <w:rsid w:val="007D60F6"/>
    <w:rsid w:val="007E6A60"/>
    <w:rsid w:val="007F0948"/>
    <w:rsid w:val="007F34CE"/>
    <w:rsid w:val="007F5456"/>
    <w:rsid w:val="00805773"/>
    <w:rsid w:val="0081266F"/>
    <w:rsid w:val="00820B44"/>
    <w:rsid w:val="00821994"/>
    <w:rsid w:val="00831090"/>
    <w:rsid w:val="008346E9"/>
    <w:rsid w:val="00835644"/>
    <w:rsid w:val="008414B0"/>
    <w:rsid w:val="00841EF5"/>
    <w:rsid w:val="008453B2"/>
    <w:rsid w:val="00846231"/>
    <w:rsid w:val="00847B62"/>
    <w:rsid w:val="00854F49"/>
    <w:rsid w:val="00865798"/>
    <w:rsid w:val="00871905"/>
    <w:rsid w:val="0087596D"/>
    <w:rsid w:val="00877B4E"/>
    <w:rsid w:val="008801EE"/>
    <w:rsid w:val="008802DB"/>
    <w:rsid w:val="008844B4"/>
    <w:rsid w:val="00884EEF"/>
    <w:rsid w:val="008852D0"/>
    <w:rsid w:val="00887588"/>
    <w:rsid w:val="00890E05"/>
    <w:rsid w:val="008965AA"/>
    <w:rsid w:val="008A1ED7"/>
    <w:rsid w:val="008A360F"/>
    <w:rsid w:val="008A403C"/>
    <w:rsid w:val="008A424E"/>
    <w:rsid w:val="008A50DA"/>
    <w:rsid w:val="008B5399"/>
    <w:rsid w:val="008C2903"/>
    <w:rsid w:val="008C2B4F"/>
    <w:rsid w:val="008C5637"/>
    <w:rsid w:val="008C6289"/>
    <w:rsid w:val="008D42E2"/>
    <w:rsid w:val="008D5786"/>
    <w:rsid w:val="008D5D68"/>
    <w:rsid w:val="008E07E3"/>
    <w:rsid w:val="008E3206"/>
    <w:rsid w:val="008E3A4A"/>
    <w:rsid w:val="008E3E4B"/>
    <w:rsid w:val="008E3F25"/>
    <w:rsid w:val="008E72D1"/>
    <w:rsid w:val="008F2E0D"/>
    <w:rsid w:val="008F5624"/>
    <w:rsid w:val="008F75E9"/>
    <w:rsid w:val="00900F65"/>
    <w:rsid w:val="009016B0"/>
    <w:rsid w:val="00902379"/>
    <w:rsid w:val="00902875"/>
    <w:rsid w:val="00902A90"/>
    <w:rsid w:val="009030A6"/>
    <w:rsid w:val="00922A45"/>
    <w:rsid w:val="00931713"/>
    <w:rsid w:val="00931F5A"/>
    <w:rsid w:val="00932427"/>
    <w:rsid w:val="009354F6"/>
    <w:rsid w:val="00936156"/>
    <w:rsid w:val="00937459"/>
    <w:rsid w:val="00941177"/>
    <w:rsid w:val="009414C9"/>
    <w:rsid w:val="00942653"/>
    <w:rsid w:val="00946560"/>
    <w:rsid w:val="00947C17"/>
    <w:rsid w:val="0095360D"/>
    <w:rsid w:val="00956322"/>
    <w:rsid w:val="009608FC"/>
    <w:rsid w:val="0096249A"/>
    <w:rsid w:val="009626D0"/>
    <w:rsid w:val="009630ED"/>
    <w:rsid w:val="0096436B"/>
    <w:rsid w:val="00967E1B"/>
    <w:rsid w:val="00970A3C"/>
    <w:rsid w:val="009805ED"/>
    <w:rsid w:val="009822B2"/>
    <w:rsid w:val="0098498F"/>
    <w:rsid w:val="00985EBA"/>
    <w:rsid w:val="009872C0"/>
    <w:rsid w:val="00987E8A"/>
    <w:rsid w:val="0099119E"/>
    <w:rsid w:val="00993B2C"/>
    <w:rsid w:val="00997006"/>
    <w:rsid w:val="009979BF"/>
    <w:rsid w:val="009A4578"/>
    <w:rsid w:val="009B0397"/>
    <w:rsid w:val="009B049A"/>
    <w:rsid w:val="009B099E"/>
    <w:rsid w:val="009B115E"/>
    <w:rsid w:val="009B124D"/>
    <w:rsid w:val="009B1B17"/>
    <w:rsid w:val="009B3D30"/>
    <w:rsid w:val="009B42B9"/>
    <w:rsid w:val="009B4EE8"/>
    <w:rsid w:val="009B7026"/>
    <w:rsid w:val="009B7438"/>
    <w:rsid w:val="009C3291"/>
    <w:rsid w:val="009D1FB2"/>
    <w:rsid w:val="009D36F9"/>
    <w:rsid w:val="009E0E2B"/>
    <w:rsid w:val="009F2E10"/>
    <w:rsid w:val="009F33CE"/>
    <w:rsid w:val="009F3EE4"/>
    <w:rsid w:val="00A10071"/>
    <w:rsid w:val="00A13D60"/>
    <w:rsid w:val="00A16552"/>
    <w:rsid w:val="00A22DB9"/>
    <w:rsid w:val="00A23380"/>
    <w:rsid w:val="00A24A4C"/>
    <w:rsid w:val="00A27A4F"/>
    <w:rsid w:val="00A351B8"/>
    <w:rsid w:val="00A35551"/>
    <w:rsid w:val="00A3587E"/>
    <w:rsid w:val="00A42393"/>
    <w:rsid w:val="00A42495"/>
    <w:rsid w:val="00A5275B"/>
    <w:rsid w:val="00A53239"/>
    <w:rsid w:val="00A55E5E"/>
    <w:rsid w:val="00A56480"/>
    <w:rsid w:val="00A65E9B"/>
    <w:rsid w:val="00A7152C"/>
    <w:rsid w:val="00A71ED8"/>
    <w:rsid w:val="00A74656"/>
    <w:rsid w:val="00A76278"/>
    <w:rsid w:val="00A819D5"/>
    <w:rsid w:val="00A83EC4"/>
    <w:rsid w:val="00A90642"/>
    <w:rsid w:val="00A90BAF"/>
    <w:rsid w:val="00A924B7"/>
    <w:rsid w:val="00A947AA"/>
    <w:rsid w:val="00A96AC3"/>
    <w:rsid w:val="00A973FB"/>
    <w:rsid w:val="00AA0C7B"/>
    <w:rsid w:val="00AA357A"/>
    <w:rsid w:val="00AA4923"/>
    <w:rsid w:val="00AB228F"/>
    <w:rsid w:val="00AB3589"/>
    <w:rsid w:val="00AB3EAC"/>
    <w:rsid w:val="00AB592E"/>
    <w:rsid w:val="00AD07EB"/>
    <w:rsid w:val="00AD236D"/>
    <w:rsid w:val="00AD6D3E"/>
    <w:rsid w:val="00AE07C5"/>
    <w:rsid w:val="00AE196B"/>
    <w:rsid w:val="00AE4340"/>
    <w:rsid w:val="00AF0F0D"/>
    <w:rsid w:val="00AF78A2"/>
    <w:rsid w:val="00B00F87"/>
    <w:rsid w:val="00B062EA"/>
    <w:rsid w:val="00B124F6"/>
    <w:rsid w:val="00B14D86"/>
    <w:rsid w:val="00B154D9"/>
    <w:rsid w:val="00B1558C"/>
    <w:rsid w:val="00B21C8B"/>
    <w:rsid w:val="00B238F3"/>
    <w:rsid w:val="00B2400B"/>
    <w:rsid w:val="00B30E23"/>
    <w:rsid w:val="00B3266C"/>
    <w:rsid w:val="00B328CE"/>
    <w:rsid w:val="00B34CB7"/>
    <w:rsid w:val="00B36D0F"/>
    <w:rsid w:val="00B3734A"/>
    <w:rsid w:val="00B43A9F"/>
    <w:rsid w:val="00B444C3"/>
    <w:rsid w:val="00B476CC"/>
    <w:rsid w:val="00B51D4F"/>
    <w:rsid w:val="00B525D6"/>
    <w:rsid w:val="00B53ACD"/>
    <w:rsid w:val="00B545AB"/>
    <w:rsid w:val="00B57937"/>
    <w:rsid w:val="00B61ABC"/>
    <w:rsid w:val="00B629CB"/>
    <w:rsid w:val="00B6365A"/>
    <w:rsid w:val="00B71BE2"/>
    <w:rsid w:val="00B7534B"/>
    <w:rsid w:val="00B801BE"/>
    <w:rsid w:val="00B8073D"/>
    <w:rsid w:val="00B83392"/>
    <w:rsid w:val="00B94653"/>
    <w:rsid w:val="00BB4D49"/>
    <w:rsid w:val="00BC00BF"/>
    <w:rsid w:val="00BD085D"/>
    <w:rsid w:val="00BD39CE"/>
    <w:rsid w:val="00BE2F52"/>
    <w:rsid w:val="00BE3363"/>
    <w:rsid w:val="00BE4A00"/>
    <w:rsid w:val="00BF3ED3"/>
    <w:rsid w:val="00C02C8F"/>
    <w:rsid w:val="00C04CC0"/>
    <w:rsid w:val="00C04E0B"/>
    <w:rsid w:val="00C063A5"/>
    <w:rsid w:val="00C10E66"/>
    <w:rsid w:val="00C24BB9"/>
    <w:rsid w:val="00C26930"/>
    <w:rsid w:val="00C26BCD"/>
    <w:rsid w:val="00C27245"/>
    <w:rsid w:val="00C30499"/>
    <w:rsid w:val="00C30599"/>
    <w:rsid w:val="00C3360E"/>
    <w:rsid w:val="00C34206"/>
    <w:rsid w:val="00C3440D"/>
    <w:rsid w:val="00C35113"/>
    <w:rsid w:val="00C370E6"/>
    <w:rsid w:val="00C422D2"/>
    <w:rsid w:val="00C44F3F"/>
    <w:rsid w:val="00C47081"/>
    <w:rsid w:val="00C5507D"/>
    <w:rsid w:val="00C56ECA"/>
    <w:rsid w:val="00C64717"/>
    <w:rsid w:val="00C66851"/>
    <w:rsid w:val="00C73BAF"/>
    <w:rsid w:val="00C8195A"/>
    <w:rsid w:val="00C82AE4"/>
    <w:rsid w:val="00C96B11"/>
    <w:rsid w:val="00C97A44"/>
    <w:rsid w:val="00CA0CAE"/>
    <w:rsid w:val="00CA1461"/>
    <w:rsid w:val="00CA1CE5"/>
    <w:rsid w:val="00CB18D6"/>
    <w:rsid w:val="00CB1E37"/>
    <w:rsid w:val="00CB36B7"/>
    <w:rsid w:val="00CB48D4"/>
    <w:rsid w:val="00CB4A59"/>
    <w:rsid w:val="00CB6BAD"/>
    <w:rsid w:val="00CB7379"/>
    <w:rsid w:val="00CB7952"/>
    <w:rsid w:val="00CC27B3"/>
    <w:rsid w:val="00CC2D94"/>
    <w:rsid w:val="00CC5435"/>
    <w:rsid w:val="00CC5B1D"/>
    <w:rsid w:val="00CD4F06"/>
    <w:rsid w:val="00CD56E3"/>
    <w:rsid w:val="00CD5732"/>
    <w:rsid w:val="00CD5B9E"/>
    <w:rsid w:val="00CE34C0"/>
    <w:rsid w:val="00CE7C97"/>
    <w:rsid w:val="00CF36AA"/>
    <w:rsid w:val="00CF380C"/>
    <w:rsid w:val="00CF7DFD"/>
    <w:rsid w:val="00D0047C"/>
    <w:rsid w:val="00D004F7"/>
    <w:rsid w:val="00D00905"/>
    <w:rsid w:val="00D02813"/>
    <w:rsid w:val="00D06E5D"/>
    <w:rsid w:val="00D124BE"/>
    <w:rsid w:val="00D12536"/>
    <w:rsid w:val="00D20090"/>
    <w:rsid w:val="00D20801"/>
    <w:rsid w:val="00D226B9"/>
    <w:rsid w:val="00D23847"/>
    <w:rsid w:val="00D26561"/>
    <w:rsid w:val="00D2747E"/>
    <w:rsid w:val="00D3426B"/>
    <w:rsid w:val="00D34F29"/>
    <w:rsid w:val="00D40783"/>
    <w:rsid w:val="00D425F8"/>
    <w:rsid w:val="00D43DAA"/>
    <w:rsid w:val="00D501D2"/>
    <w:rsid w:val="00D52D2B"/>
    <w:rsid w:val="00D53D61"/>
    <w:rsid w:val="00D6145E"/>
    <w:rsid w:val="00D628A0"/>
    <w:rsid w:val="00D62A16"/>
    <w:rsid w:val="00D6530F"/>
    <w:rsid w:val="00D715FD"/>
    <w:rsid w:val="00D7185A"/>
    <w:rsid w:val="00D7371C"/>
    <w:rsid w:val="00D73A8D"/>
    <w:rsid w:val="00D81B09"/>
    <w:rsid w:val="00D83C73"/>
    <w:rsid w:val="00D8404D"/>
    <w:rsid w:val="00D90530"/>
    <w:rsid w:val="00D90931"/>
    <w:rsid w:val="00D9453E"/>
    <w:rsid w:val="00DA48BC"/>
    <w:rsid w:val="00DA635F"/>
    <w:rsid w:val="00DB07DC"/>
    <w:rsid w:val="00DB0C66"/>
    <w:rsid w:val="00DB624C"/>
    <w:rsid w:val="00DC26BE"/>
    <w:rsid w:val="00DC473F"/>
    <w:rsid w:val="00DD2E97"/>
    <w:rsid w:val="00DD4C9D"/>
    <w:rsid w:val="00DD6FA9"/>
    <w:rsid w:val="00DE03EE"/>
    <w:rsid w:val="00DE6165"/>
    <w:rsid w:val="00DF06B5"/>
    <w:rsid w:val="00DF397F"/>
    <w:rsid w:val="00DF4E5F"/>
    <w:rsid w:val="00DF6CD9"/>
    <w:rsid w:val="00E05251"/>
    <w:rsid w:val="00E137F6"/>
    <w:rsid w:val="00E14EC9"/>
    <w:rsid w:val="00E17346"/>
    <w:rsid w:val="00E20203"/>
    <w:rsid w:val="00E25C43"/>
    <w:rsid w:val="00E308B2"/>
    <w:rsid w:val="00E308EA"/>
    <w:rsid w:val="00E308F0"/>
    <w:rsid w:val="00E353A4"/>
    <w:rsid w:val="00E42493"/>
    <w:rsid w:val="00E42967"/>
    <w:rsid w:val="00E44622"/>
    <w:rsid w:val="00E44755"/>
    <w:rsid w:val="00E44DE5"/>
    <w:rsid w:val="00E44E1F"/>
    <w:rsid w:val="00E44EA1"/>
    <w:rsid w:val="00E4548A"/>
    <w:rsid w:val="00E572A5"/>
    <w:rsid w:val="00E606A9"/>
    <w:rsid w:val="00E613B6"/>
    <w:rsid w:val="00E66C89"/>
    <w:rsid w:val="00E67619"/>
    <w:rsid w:val="00E67C23"/>
    <w:rsid w:val="00E72A5C"/>
    <w:rsid w:val="00E7319A"/>
    <w:rsid w:val="00E73E54"/>
    <w:rsid w:val="00E77E64"/>
    <w:rsid w:val="00E82408"/>
    <w:rsid w:val="00E8253D"/>
    <w:rsid w:val="00E90265"/>
    <w:rsid w:val="00E90DE2"/>
    <w:rsid w:val="00E95906"/>
    <w:rsid w:val="00E9628C"/>
    <w:rsid w:val="00E97978"/>
    <w:rsid w:val="00EA338C"/>
    <w:rsid w:val="00EB00F8"/>
    <w:rsid w:val="00EB2DA2"/>
    <w:rsid w:val="00EB4B5F"/>
    <w:rsid w:val="00EB4BFD"/>
    <w:rsid w:val="00EB50AA"/>
    <w:rsid w:val="00EC330C"/>
    <w:rsid w:val="00EC58A6"/>
    <w:rsid w:val="00EC78C1"/>
    <w:rsid w:val="00ED126E"/>
    <w:rsid w:val="00ED7D8C"/>
    <w:rsid w:val="00EE2151"/>
    <w:rsid w:val="00EE3D3A"/>
    <w:rsid w:val="00EE7379"/>
    <w:rsid w:val="00EF5E31"/>
    <w:rsid w:val="00EF7083"/>
    <w:rsid w:val="00EF792C"/>
    <w:rsid w:val="00F00530"/>
    <w:rsid w:val="00F02E5F"/>
    <w:rsid w:val="00F03803"/>
    <w:rsid w:val="00F04D7B"/>
    <w:rsid w:val="00F05C3B"/>
    <w:rsid w:val="00F05FA5"/>
    <w:rsid w:val="00F0707C"/>
    <w:rsid w:val="00F141E1"/>
    <w:rsid w:val="00F1466A"/>
    <w:rsid w:val="00F1695C"/>
    <w:rsid w:val="00F17571"/>
    <w:rsid w:val="00F17BDE"/>
    <w:rsid w:val="00F26776"/>
    <w:rsid w:val="00F26CCA"/>
    <w:rsid w:val="00F27A7B"/>
    <w:rsid w:val="00F3332A"/>
    <w:rsid w:val="00F369DC"/>
    <w:rsid w:val="00F41444"/>
    <w:rsid w:val="00F428CF"/>
    <w:rsid w:val="00F46755"/>
    <w:rsid w:val="00F52BE6"/>
    <w:rsid w:val="00F5300D"/>
    <w:rsid w:val="00F53F98"/>
    <w:rsid w:val="00F56EF4"/>
    <w:rsid w:val="00F56F23"/>
    <w:rsid w:val="00F60892"/>
    <w:rsid w:val="00F61AE5"/>
    <w:rsid w:val="00F63D36"/>
    <w:rsid w:val="00F63DF1"/>
    <w:rsid w:val="00F6481F"/>
    <w:rsid w:val="00F70827"/>
    <w:rsid w:val="00F72E7A"/>
    <w:rsid w:val="00F73ABA"/>
    <w:rsid w:val="00F74CD4"/>
    <w:rsid w:val="00F76CE1"/>
    <w:rsid w:val="00F77C89"/>
    <w:rsid w:val="00F810AD"/>
    <w:rsid w:val="00F84B52"/>
    <w:rsid w:val="00F84B7E"/>
    <w:rsid w:val="00F853AB"/>
    <w:rsid w:val="00F92979"/>
    <w:rsid w:val="00F95851"/>
    <w:rsid w:val="00F96A80"/>
    <w:rsid w:val="00FA552E"/>
    <w:rsid w:val="00FA76CC"/>
    <w:rsid w:val="00FB5352"/>
    <w:rsid w:val="00FB6DEF"/>
    <w:rsid w:val="00FC230A"/>
    <w:rsid w:val="00FC5C50"/>
    <w:rsid w:val="00FD04D7"/>
    <w:rsid w:val="00FD0CBE"/>
    <w:rsid w:val="00FD0FA2"/>
    <w:rsid w:val="00FD1890"/>
    <w:rsid w:val="00FD58A6"/>
    <w:rsid w:val="00FE096D"/>
    <w:rsid w:val="00FE1E41"/>
    <w:rsid w:val="00FE7040"/>
    <w:rsid w:val="00FF04B7"/>
    <w:rsid w:val="00FF498E"/>
    <w:rsid w:val="00FF620A"/>
    <w:rsid w:val="63D5984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A1F586C5-FDDC-4122-9FCF-9D8201B5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4A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435055867">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54514350">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59694767">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 w:id="213563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Props1.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2.xml><?xml version="1.0" encoding="utf-8"?>
<ds:datastoreItem xmlns:ds="http://schemas.openxmlformats.org/officeDocument/2006/customXml" ds:itemID="{94A65DC0-273F-470F-8FFD-06309A343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54D8B-0784-4B0D-BAB7-E874556CC73D}">
  <ds:schemaRefs>
    <ds:schemaRef ds:uri="http://schemas.microsoft.com/sharepoint/v3/contenttype/forms"/>
  </ds:schemaRefs>
</ds:datastoreItem>
</file>

<file path=customXml/itemProps4.xml><?xml version="1.0" encoding="utf-8"?>
<ds:datastoreItem xmlns:ds="http://schemas.openxmlformats.org/officeDocument/2006/customXml" ds:itemID="{BDD202C9-EE0D-44AA-BA2D-EDA98CFA438C}">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15</Pages>
  <Words>4330</Words>
  <Characters>23382</Characters>
  <Application>Microsoft Office Word</Application>
  <DocSecurity>0</DocSecurity>
  <Lines>194</Lines>
  <Paragraphs>55</Paragraphs>
  <ScaleCrop>false</ScaleCrop>
  <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84</cp:revision>
  <cp:lastPrinted>2026-01-13T16:41:00Z</cp:lastPrinted>
  <dcterms:created xsi:type="dcterms:W3CDTF">2026-01-06T13:10:00Z</dcterms:created>
  <dcterms:modified xsi:type="dcterms:W3CDTF">2026-08-05T13:11:00Z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1601800</vt:r8>
  </property>
  <property fmtid="{D5CDD505-2E9C-101B-9397-08002B2CF9AE}" pid="4" name="MediaServiceImageTags">
    <vt:lpwstr/>
  </property>
  <property fmtid="{D5CDD505-2E9C-101B-9397-08002B2CF9AE}" pid="5" name="ContentTypeId">
    <vt:lpwstr>0x01010050D375E88928F94091E6FD7AA4E06D15</vt:lpwstr>
  </property>
</Properties>
</file>