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nome_vendedor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>Lucas Silva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>
        <w:rPr>
          <w:rFonts w:ascii="Arial" w:hAnsi="Arial" w:cs="Arial"/>
          <w:bCs/>
          <w:sz w:val="24"/>
          <w:szCs w:val="24"/>
        </w:rPr>
        <w:fldChar w:fldCharType="begin"/>
      </w:r>
      <w:r>
        <w:rPr>
          <w:rFonts w:ascii="Arial" w:hAnsi="Arial" w:cs="Arial"/>
          <w:bCs/>
          <w:sz w:val="24"/>
          <w:szCs w:val="24"/>
        </w:rPr>
        <w:instrText xml:space="preserve"> MERGEFIELD elaborador_proposta </w:instrText>
      </w:r>
      <w:r>
        <w:rPr>
          <w:rFonts w:ascii="Arial" w:hAnsi="Arial" w:cs="Arial"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>Ruan Casas</w:t>
      </w:r>
      <w:r>
        <w:rPr>
          <w:rFonts w:ascii="Arial" w:hAnsi="Arial" w:cs="Arial"/>
          <w:bCs/>
          <w:sz w:val="24"/>
          <w:szCs w:val="24"/>
        </w:rPr>
        <w:fldChar w:fldCharType="end"/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 w:rsidRPr="005630EA">
        <w:rPr>
          <w:rFonts w:ascii="Arial" w:hAnsi="Arial" w:cs="Arial"/>
          <w:b/>
          <w:bCs/>
          <w:sz w:val="24"/>
          <w:szCs w:val="24"/>
        </w:rPr>
        <w:instrText xml:space="preserve"> MERGEFIELD cod_prop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>4068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nome_cliente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>MIP ENGENHARIA LTDA.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contato_cliente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Luciano Salazar</w:t>
      </w:r>
      <w:r>
        <w:rPr>
          <w:rFonts w:ascii="Arial" w:hAnsi="Arial" w:cs="Arial"/>
          <w:sz w:val="24"/>
          <w:szCs w:val="24"/>
        </w:rPr>
        <w:fldChar w:fldCharType="end"/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email_cliente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luciano.salazar@mip.com.br</w:t>
      </w:r>
      <w:r>
        <w:rPr>
          <w:rFonts w:ascii="Arial" w:hAnsi="Arial" w:cs="Arial"/>
          <w:sz w:val="24"/>
          <w:szCs w:val="24"/>
        </w:rPr>
        <w:fldChar w:fldCharType="end"/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dpto_solicitante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fldChar w:fldCharType="end"/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local_obra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SISTEMA DE BENEFICIAMENTO DA UNIDADE DA CSN CASA DE PEDRA - CONGONHAS/MG</w:t>
      </w:r>
      <w:r>
        <w:rPr>
          <w:rFonts w:ascii="Arial" w:hAnsi="Arial" w:cs="Arial"/>
          <w:sz w:val="24"/>
          <w:szCs w:val="24"/>
        </w:rPr>
        <w:fldChar w:fldCharType="end"/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cnpj_texto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33.193.996/0001-58</w:t>
      </w:r>
      <w:r>
        <w:rPr>
          <w:rFonts w:ascii="Arial" w:hAnsi="Arial" w:cs="Arial"/>
          <w:sz w:val="24"/>
          <w:szCs w:val="24"/>
        </w:rPr>
        <w:fldChar w:fldCharType="end"/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>Serviço especializado em mão de obra e execução técnica na manutenção</w:t>
      </w:r>
      <w:r>
        <w:rPr>
          <w:rFonts w:ascii="Arial" w:hAnsi="Arial" w:cs="Arial"/>
          <w:sz w:val="20"/>
          <w:szCs w:val="20"/>
        </w:rPr>
        <w:t xml:space="preserve"> e hidrojateamento com objetivo de </w:t>
      </w:r>
      <w:r w:rsidRPr="00044B51">
        <w:rPr>
          <w:rFonts w:ascii="Arial" w:hAnsi="Arial" w:cs="Arial"/>
          <w:color w:val="EE0000"/>
          <w:sz w:val="20"/>
          <w:szCs w:val="20"/>
        </w:rPr>
        <w:t xml:space="preserve">limpeza, corte, remoção de tinta, remoção de resina, remoção de Smelt </w:t>
      </w:r>
      <w:r>
        <w:rPr>
          <w:rFonts w:ascii="Arial" w:hAnsi="Arial" w:cs="Arial"/>
          <w:sz w:val="20"/>
          <w:szCs w:val="20"/>
        </w:rPr>
        <w:t>em: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316AA171" w14:textId="77777777" w:rsidR="00DE4FA3" w:rsidRPr="00D0538F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Tanque </w:t>
      </w:r>
      <w:r w:rsidRPr="00D0538F">
        <w:rPr>
          <w:rFonts w:ascii="Arial" w:hAnsi="Arial" w:cs="Arial"/>
          <w:color w:val="EE0000"/>
          <w:sz w:val="20"/>
          <w:szCs w:val="20"/>
        </w:rPr>
        <w:t>(interno ou externo - costado, teto e chão)</w:t>
      </w:r>
    </w:p>
    <w:p w14:paraId="62C0424B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Tubulações....</w:t>
      </w:r>
    </w:p>
    <w:p w14:paraId="04BC13B6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Superfícies metálicas</w:t>
      </w:r>
    </w:p>
    <w:p w14:paraId="3E4CE623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Caldeira </w:t>
      </w:r>
      <w:r w:rsidRPr="00D0538F">
        <w:rPr>
          <w:rFonts w:ascii="Arial" w:hAnsi="Arial" w:cs="Arial"/>
          <w:color w:val="EE0000"/>
          <w:sz w:val="20"/>
          <w:szCs w:val="20"/>
        </w:rPr>
        <w:t>(verificar local específico da caldeira, área a ser jateada....)</w:t>
      </w:r>
      <w:r>
        <w:rPr>
          <w:rFonts w:ascii="Arial" w:hAnsi="Arial" w:cs="Arial"/>
          <w:sz w:val="20"/>
          <w:szCs w:val="20"/>
        </w:rPr>
        <w:t xml:space="preserve">  </w:t>
      </w: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MÃO DE OBRA E EQUIPE TÉCNICA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equipe técnica especializada para execução dos serviços contratados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1 bico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>OFFSHORE:</w:t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hidrojatista o hidrojatista vira anjo</w:t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anjo – o anjo vira hidrojatista</w:t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–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2 bicos e 2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>OFFSHORE:</w:t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hidrojatista – os dois hidrojatista viram anjo</w:t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anjos – os dois anjos viram hidrojatista</w:t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1 bico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ONSHORE</w:t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hidrojatista o hidrojatista vira anjo</w:t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anjo – o anjo vira hidrojatista</w:t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assistente</w:t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2 bicos e 2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ONSHORE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:</w:t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hidrojatista – os dois hidrojatista viram anjo</w:t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anjos – os dois anjos viram hidrojatista</w:t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assistente</w:t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supervisor </w:t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necessário participação em reuniões)</w:t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92EEAA5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1BA23744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EQUIPAMENTOS E ACESSÓRIOS</w:t>
            </w:r>
          </w:p>
        </w:tc>
      </w:tr>
      <w:tr w:rsidR="00DE4FA3" w14:paraId="1B67B25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C8598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E0744" w14:textId="77777777" w:rsidR="00DE4FA3" w:rsidRPr="00FD72A9" w:rsidRDefault="00DE4FA3" w:rsidP="007A3376">
            <w:pPr>
              <w:spacing w:before="120" w:after="0" w:line="36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commentRangeStart w:id="3"/>
            <w:r w:rsidRPr="00FD72A9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Fornecimento de equipamentos necessários à execução, incluindo: </w:t>
            </w:r>
            <w:commentRangeEnd w:id="3"/>
            <w:r w:rsidRPr="00FD72A9"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3"/>
            </w:r>
          </w:p>
          <w:p w14:paraId="25F97686" w14:textId="77777777" w:rsidR="00DE4FA3" w:rsidRPr="002C0A8D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hidrojato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2C0A8D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20k/40k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: </w:t>
            </w:r>
          </w:p>
          <w:p w14:paraId="6E44BCB5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SUPERFICIES PLANA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5E085746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1 Power box </w:t>
            </w:r>
          </w:p>
          <w:p w14:paraId="01090B7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pistola de hidrojateamento penta 40k ou pefal 22k</w:t>
            </w:r>
          </w:p>
          <w:p w14:paraId="5308E749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8/8</w:t>
            </w: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179DB151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5/6 – máximo 5 metros por regra</w:t>
            </w:r>
          </w:p>
          <w:p w14:paraId="17A82E8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Destorcedor de mangueira</w:t>
            </w:r>
          </w:p>
          <w:p w14:paraId="2A0E543A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Bico safira </w:t>
            </w:r>
          </w:p>
          <w:p w14:paraId="02C204B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Bico reto/direcional </w:t>
            </w:r>
          </w:p>
          <w:p w14:paraId="683BE3E7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Scimitar</w:t>
            </w:r>
          </w:p>
          <w:p w14:paraId="5CA305B0" w14:textId="77777777" w:rsidR="00DE4FA3" w:rsidRPr="00A54629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</w:p>
          <w:p w14:paraId="751E099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Configuração 2 bicos e 2 Power box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SUPERFICIES PLANA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1C62480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Power box </w:t>
            </w:r>
          </w:p>
          <w:p w14:paraId="01725006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pistolas de hidrojateamento penta 40k ou pefal 22k</w:t>
            </w:r>
          </w:p>
          <w:p w14:paraId="1974A5FD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8/8</w:t>
            </w: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2B108A0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5/6 – máximo 5 metros por regra</w:t>
            </w:r>
          </w:p>
          <w:p w14:paraId="348C90A4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Destorcedor de mangueira</w:t>
            </w:r>
          </w:p>
          <w:p w14:paraId="0F95AE1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Bico safira </w:t>
            </w:r>
          </w:p>
          <w:p w14:paraId="7C44ADFD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Bico reto/direcional </w:t>
            </w:r>
          </w:p>
          <w:p w14:paraId="71D3AE3E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Scimitar</w:t>
            </w:r>
          </w:p>
          <w:p w14:paraId="60D07556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383244FA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– TUBO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:</w:t>
            </w:r>
          </w:p>
          <w:p w14:paraId="7B8CF166" w14:textId="77777777" w:rsidR="00DE4FA3" w:rsidRPr="00D23FB0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D23FB0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p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edal</w:t>
            </w:r>
          </w:p>
          <w:p w14:paraId="6915DA4D" w14:textId="77777777" w:rsidR="00DE4FA3" w:rsidRPr="00784011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784011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1 rabicho </w:t>
            </w:r>
          </w:p>
          <w:p w14:paraId="0664ACBE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Mangueiras 8/8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5F43B6A9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Mangueiras 5/6 – máximo 5 metros por regra</w:t>
            </w:r>
          </w:p>
          <w:p w14:paraId="43C34FBB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Destorcedor de mangueira</w:t>
            </w:r>
          </w:p>
          <w:p w14:paraId="36D686B6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Bico radial </w:t>
            </w:r>
          </w:p>
          <w:p w14:paraId="5EFABC6C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Bico “T”</w:t>
            </w:r>
          </w:p>
          <w:p w14:paraId="541B5FF0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Dagger </w:t>
            </w:r>
          </w:p>
          <w:p w14:paraId="393C58D3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Gladios</w:t>
            </w:r>
          </w:p>
          <w:p w14:paraId="5B2859F0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360F2A60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– TROCADOR DE CALOR/EVAPORADORES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7ED964B6" w14:textId="77777777" w:rsidR="00DE4FA3" w:rsidRPr="00D23FB0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D23FB0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pedal </w:t>
            </w:r>
          </w:p>
          <w:p w14:paraId="74F99107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r</w:t>
            </w:r>
            <w:r w:rsidRPr="00784011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abicho </w:t>
            </w:r>
          </w:p>
          <w:p w14:paraId="253D9D9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Tubo jet</w:t>
            </w:r>
          </w:p>
          <w:p w14:paraId="47D2D6C3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Mangueiras 8/8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7E85BFD1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Mangueiras 5/6 – máximo 5 metros por regra</w:t>
            </w:r>
          </w:p>
          <w:p w14:paraId="6C1CB1F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Destorcedor de mangueira</w:t>
            </w:r>
          </w:p>
          <w:p w14:paraId="23E4CA2B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lastRenderedPageBreak/>
              <w:t xml:space="preserve">Bico radial </w:t>
            </w:r>
          </w:p>
          <w:p w14:paraId="1B2CA153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Bico “T”</w:t>
            </w:r>
          </w:p>
          <w:p w14:paraId="1A35AE7E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Dagger </w:t>
            </w:r>
          </w:p>
          <w:p w14:paraId="1873DA3D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Gladios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880E0F" w14:textId="77777777" w:rsidR="00DE4FA3" w:rsidRDefault="00DE4FA3" w:rsidP="007A3376">
            <w:pPr>
              <w:spacing w:before="240" w:after="684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lastRenderedPageBreak/>
              <w:t>40K trabalhar com mínimo de 30 20K trabalhar com mínimo de 10k</w:t>
            </w:r>
          </w:p>
          <w:p w14:paraId="11901C4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098DC6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34C3FB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7F36648A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4BC006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D14BBE6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7431FF1C" w14:textId="77777777" w:rsidR="00DE4FA3" w:rsidRPr="00EB3C87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LOGÍSTICA </w:t>
            </w:r>
          </w:p>
        </w:tc>
      </w:tr>
      <w:tr w:rsidR="00DE4FA3" w14:paraId="71DE68D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94197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D6324B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V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eículo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s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com combustível para translado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de 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hotel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/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obra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e 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obra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/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hotel;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44B6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1885B93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7FA0E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0ED16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Realização de </w:t>
            </w:r>
            <w:r w:rsidRPr="00350B0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01 (um)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evento de mobilização e desmobilização de equipamentos e equipe técnica;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C4448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4D506916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92CD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FAD2C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Hospedagem da equipe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Filtrovali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em acomodações individuais (duplas), com infraestrutura mínima incluindo internet, televisão e ar-condicionado;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B33DA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0C672ED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C46CA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946609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Alimentação da equipe fora das dependências da obra e fora do horário de expediente;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1B3905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3C7596C0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14:paraId="6D7BABAA" w14:textId="77777777" w:rsidR="00DE4FA3" w:rsidRPr="00CA3DC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CA3DC3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SEGURANÇA, DOCUMENTAÇÃO E FORMALIDADE</w:t>
            </w:r>
          </w:p>
        </w:tc>
      </w:tr>
      <w:tr w:rsidR="00DE4FA3" w14:paraId="74BE803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51AE5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85802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CD56E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Responsabilidade pelos encargos trabalhistas, previdenciários, tributos e demais obrigações legais incidentes sobre a execução dos serviços;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35F5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9AF4C74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AEEB1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D53E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 PGR, PCMSO e LTCAT modelo padrão indicado pela clínica ocupacional da Contratada;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764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9DB678C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4C7DF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485A9" w14:textId="77777777" w:rsidR="00DE4FA3" w:rsidRPr="00D27906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D27906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- Fornecimento de Equipamentos de Proteção Individual (EPIs) e Equipamentos de Proteção Coletiva (EPCs) aos colaboradores, em conformidade com as FISPQs aplicáveis;</w:t>
            </w:r>
          </w:p>
          <w:p w14:paraId="64C88174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Com espaço confinado:</w:t>
            </w:r>
          </w:p>
          <w:p w14:paraId="7B1B2FE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Cinto de segurança tipo paraquedista</w:t>
            </w:r>
          </w:p>
          <w:p w14:paraId="5D09BF4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Macacão impermeável (PVC ou Tyvek) </w:t>
            </w:r>
          </w:p>
          <w:p w14:paraId="59FC0B7D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44030D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Bota de borracha cano longo.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Solado antiderrapante e biqueira de aço</w:t>
            </w:r>
          </w:p>
          <w:p w14:paraId="3551AE8D" w14:textId="77777777" w:rsidR="00DE4FA3" w:rsidRPr="0044030D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Óculos de ampla visão ou protetor facial Full Face</w:t>
            </w:r>
          </w:p>
          <w:p w14:paraId="19A21F8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Capacete com jugular</w:t>
            </w:r>
          </w:p>
          <w:p w14:paraId="7BA062BE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Máscara para proteção respiratória</w:t>
            </w:r>
          </w:p>
          <w:p w14:paraId="52F91805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medidor de gás para cada colaborador</w:t>
            </w:r>
          </w:p>
          <w:p w14:paraId="391B618A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rádio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comunicador HT</w:t>
            </w: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 prova d’água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para cada colaborador</w:t>
            </w:r>
          </w:p>
          <w:p w14:paraId="6A79D049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Tripé de resgate</w:t>
            </w:r>
          </w:p>
          <w:p w14:paraId="5E386299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Lanterna de cabeça</w:t>
            </w:r>
          </w:p>
          <w:p w14:paraId="342B7EDE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Lanterna para área interna EX (Extrabaixa Tensão) </w:t>
            </w:r>
          </w:p>
          <w:p w14:paraId="03AEEB16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Sistema de Insuflação de Ar</w:t>
            </w:r>
          </w:p>
          <w:p w14:paraId="687D55B3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</w:p>
          <w:p w14:paraId="2B4DA266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 xml:space="preserve">Sem </w:t>
            </w:r>
            <w:r w:rsidRPr="000071BB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espaço confinado:</w:t>
            </w:r>
          </w:p>
          <w:p w14:paraId="5C5BEBE2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apacete com jugular </w:t>
            </w:r>
          </w:p>
          <w:p w14:paraId="4D752C3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Macacão impermeável (PVC ou Tyvek) </w:t>
            </w:r>
          </w:p>
          <w:p w14:paraId="232E487F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44030D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Bota de borracha cano longo.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Solado antiderrapante e biqueira de aço</w:t>
            </w:r>
          </w:p>
          <w:p w14:paraId="419FF60C" w14:textId="77777777" w:rsidR="00DE4FA3" w:rsidRPr="0044030D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Óculos de ampla visão ou protetor facial Full Face</w:t>
            </w:r>
          </w:p>
          <w:p w14:paraId="30AEEFE5" w14:textId="77777777" w:rsidR="00DE4FA3" w:rsidRPr="00123DB9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rádio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comunicador HT</w:t>
            </w: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 prova d’água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para cada colaborador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5ED3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7DB775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041A5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83445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186648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Execução dos serviços em conformidade com os padrões técnicos definidos pela Contratante, fabricantes dos equipamentos e normas técnicas vigentes;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E1789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69553417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F346E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B2D4A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seguro de vida e plano de saúde com cobertura nacional para toda a equipe envolvida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.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D534B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LOGÍSTICA 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>Disponibilização de recursos para carga, descarga e movimentação dos equipamentos dentro do canteiro de obras, incluindo, quando aplicável, caminhão munck, guindastes, empilhadeiras, ponte rolante ou grua, conforme necessidade operacional;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6673E86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6A5A30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12B93C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Alimentação da equipe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, durante a jornada de trabalho,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dentro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o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site conforme turno (almoço/janta)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8E57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0C3AF8BE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31D67B0A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MÃO DE OBRA E EQUIPE TÉCNICA</w:t>
            </w:r>
          </w:p>
        </w:tc>
      </w:tr>
      <w:tr w:rsidR="00DE4FA3" w14:paraId="109E3CF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536C9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3ABD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Disponibilização de </w:t>
            </w:r>
            <w:r w:rsidRPr="00F72E7A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02 (dois) colaboradores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para acompanhamento e apoio nas atividades de montagem de peças, mangueiras, tubulações e interligações provisórias;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4236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0B2DAEF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6C6AC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508BA1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técnico de segurança do trabalho, quando exigido pelas condições da obra ou diretrizes da Contratante;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95C7B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89D9C2D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729E93EB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A110FB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EQUIPAMENTOS E FERRAMENTAS</w:t>
            </w:r>
          </w:p>
        </w:tc>
      </w:tr>
      <w:tr w:rsidR="00DE4FA3" w14:paraId="66E14E1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D4349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B38AA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sala e/ou contêiner próximo à frente de trabalho, com estrutura mínima para utilização como escritório/laboratório de apoio às análises e elaboração documental;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098FE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03C3E07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6C7E3175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A110FB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UTILIDADES</w:t>
            </w:r>
          </w:p>
        </w:tc>
      </w:tr>
      <w:tr w:rsidR="00DE4FA3" w14:paraId="02947A82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7B5E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A369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Fornecimento de água limpa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filtrada ou desmineralizada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, visualmente translúcida, em volume suficiente para execução dos serviços;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92B9F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26 l/m com 40k</w:t>
            </w:r>
          </w:p>
          <w:p w14:paraId="35F4921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76 l/m com 20k</w:t>
            </w:r>
          </w:p>
        </w:tc>
      </w:tr>
      <w:tr w:rsidR="00DE4FA3" w14:paraId="7A7D9DE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C8906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915CB5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iluminação adequada para execução de atividades em período noturno, quando aplicável;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E7F1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D02E8CE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02C0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467C96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energia elétrica compatível com os equipamentos a serem utilizados, sendo 220V monofásico e 380V trifásico, com capacidade mínima de 110 amperes;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26512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Para equipamentos de apoio </w:t>
            </w:r>
          </w:p>
        </w:tc>
      </w:tr>
      <w:tr w:rsidR="00DE4FA3" w14:paraId="708C213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9F8D0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BAEC1A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 Fornecimento de diesel para bomba de hidrojato Filtrovali;</w:t>
            </w:r>
          </w:p>
          <w:p w14:paraId="60005F2F" w14:textId="77777777" w:rsidR="00DE4FA3" w:rsidRPr="00512B19" w:rsidRDefault="00DE4FA3" w:rsidP="00DE4FA3">
            <w:pPr>
              <w:pStyle w:val="PargrafodaLista"/>
              <w:numPr>
                <w:ilvl w:val="0"/>
                <w:numId w:val="10"/>
              </w:num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Poderá ser fornecido pela Contratante e pago pela Filtrovali ou descontado do contrato.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5081B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512B19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Se as condições previstas não forem aceitas de forma alguma durante a negociação a Contratante deverá fornecer as regras de meio ambiente e abastecimento para a Contratada avaliar os termos.</w:t>
            </w:r>
          </w:p>
        </w:tc>
      </w:tr>
      <w:tr w:rsidR="00DE4FA3" w14:paraId="6257D8FF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AE22FF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C207E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ACESSIBILIDADE E APOIO DE CAMPO</w:t>
            </w:r>
          </w:p>
        </w:tc>
      </w:tr>
      <w:tr w:rsidR="00DE4FA3" w14:paraId="404B1E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C918A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258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andaimes, plataformas e passarelas, devidamente aterrados e em conformidade com os padrões de segurança exigidos na obra, quando necessário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BD36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81DC11C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E9BF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185A2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041992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Garantia de liberação, acessibilidade e disponibilidade integral das frentes de serviço para execução das atividades pela Filtrovali, conforme cronograma previamente acordado entre as partes;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04ED9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6D89EDA4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188626C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D5818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SEGURANÇA, DOCUMENTAÇÃO E CONFORMIDADE</w:t>
            </w:r>
          </w:p>
        </w:tc>
      </w:tr>
      <w:tr w:rsidR="00DE4FA3" w14:paraId="2D02B37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E8E82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DFAA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Elaboração e liberação da Análise Preliminar de Risco (APR) e da Permissão de Trabalho (PT), conforme exigências da obra;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A1F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7ADED2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C451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40B53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Aprovação e liberação dos Boletins de Medição no prazo máximo de 48 (quarenta e oito) horas após seu envio. Na ausência de manifestação dentro deste prazo, os boletins serão considerados automaticamente aprovados para fins de faturamento;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6C49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105EB7B3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0F48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27BD8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Emissão de atestado de capacidade técnica ao término da execução contratual, como registro formal da prestação dos serviços realizados;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5F75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6D88389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  <w:hideMark/>
          </w:tcPr>
          <w:p w14:paraId="1CBA018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D5818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MEIO AMBIENTE</w:t>
            </w:r>
          </w:p>
        </w:tc>
      </w:tr>
      <w:tr w:rsidR="00DE4FA3" w14:paraId="5558156E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AF828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F0B20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Responsabilidade pelo gerenciamento, transporte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 destinação final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adequada de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resíduos gerados durante a execução dos serviços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.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6A700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AD1336">
        <w:rPr>
          <w:rFonts w:ascii="Arial" w:eastAsia="Arial" w:hAnsi="Arial"/>
          <w:b/>
          <w:bCs/>
          <w:sz w:val="20"/>
          <w:szCs w:val="20"/>
        </w:rPr>
        <w:fldChar w:fldCharType="begin"/>
      </w:r>
      <w:r w:rsidRPr="00AD1336">
        <w:rPr>
          <w:rFonts w:ascii="Arial" w:eastAsia="Arial" w:hAnsi="Arial"/>
          <w:b/>
          <w:bCs/>
          <w:sz w:val="20"/>
          <w:szCs w:val="20"/>
        </w:rPr>
        <w:instrText xml:space="preserve"> MERGEFIELD prev_atende </w:instrText>
      </w:r>
      <w:r w:rsidRPr="00AD1336">
        <w:rPr>
          <w:rFonts w:ascii="Arial" w:eastAsia="Arial" w:hAnsi="Arial"/>
          <w:b/>
          <w:bCs/>
          <w:sz w:val="20"/>
          <w:szCs w:val="20"/>
        </w:rPr>
        <w:fldChar w:fldCharType="separate"/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>15</w:t>
      </w:r>
      <w:r w:rsidRPr="00AD1336">
        <w:rPr>
          <w:rFonts w:ascii="Arial" w:eastAsia="Arial" w:hAnsi="Arial"/>
          <w:b/>
          <w:bCs/>
          <w:sz w:val="20"/>
          <w:szCs w:val="20"/>
        </w:rPr>
        <w:fldChar w:fldCharType="end"/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n_dias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35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dias_treinamento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1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n_dias_trabalhados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24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dias_mob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4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Descarregamento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Instalações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hidrojateamento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F61AE5" w:rsidRPr="00C04E0B">
        <w:rPr>
          <w:rFonts w:ascii="Arial" w:hAnsi="Arial" w:cs="Arial"/>
          <w:sz w:val="20"/>
          <w:szCs w:val="20"/>
        </w:rPr>
        <w:fldChar w:fldCharType="begin"/>
      </w:r>
      <w:r w:rsidR="00F61AE5" w:rsidRPr="00C04E0B">
        <w:rPr>
          <w:rFonts w:ascii="Arial" w:hAnsi="Arial" w:cs="Arial"/>
          <w:sz w:val="20"/>
          <w:szCs w:val="20"/>
        </w:rPr>
        <w:instrText xml:space="preserve"> MERGEFIELD validadeProp </w:instrText>
      </w:r>
      <w:r w:rsidR="00F61AE5" w:rsidRPr="00C04E0B">
        <w:rPr>
          <w:rFonts w:ascii="Arial" w:hAnsi="Arial" w:cs="Arial"/>
          <w:sz w:val="20"/>
          <w:szCs w:val="20"/>
        </w:rPr>
        <w:fldChar w:fldCharType="separate"/>
      </w:r>
      <w:r w:rsidR="00DE4FA3" w:rsidRPr="006C7FEB">
        <w:rPr>
          <w:rFonts w:ascii="Arial" w:hAnsi="Arial" w:cs="Arial"/>
          <w:noProof/>
          <w:sz w:val="20"/>
          <w:szCs w:val="20"/>
        </w:rPr>
        <w:t>10</w:t>
      </w:r>
      <w:r w:rsidR="00F61AE5" w:rsidRPr="00C04E0B">
        <w:rPr>
          <w:rFonts w:ascii="Arial" w:hAnsi="Arial" w:cs="Arial"/>
          <w:sz w:val="20"/>
          <w:szCs w:val="20"/>
        </w:rPr>
        <w:fldChar w:fldCharType="end"/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70A3C">
      <w:rPr>
        <w:rFonts w:ascii="Arial" w:hAnsi="Arial" w:cs="Arial"/>
        <w:b/>
        <w:sz w:val="26"/>
        <w:szCs w:val="26"/>
      </w:rPr>
      <w:t xml:space="preserve">                                                                                                </w:t>
    </w:r>
    <w:r w:rsidR="00DE4FA3">
      <w:rPr>
        <w:rFonts w:ascii="Arial" w:hAnsi="Arial" w:cs="Arial"/>
        <w:b/>
        <w:sz w:val="20"/>
        <w:szCs w:val="20"/>
      </w:rPr>
      <w:fldChar w:fldCharType="begin"/>
    </w:r>
    <w:r w:rsidR="00DE4FA3">
      <w:rPr>
        <w:rFonts w:ascii="Arial" w:hAnsi="Arial" w:cs="Arial"/>
        <w:b/>
        <w:sz w:val="20"/>
        <w:szCs w:val="20"/>
      </w:rPr>
      <w:instrText xml:space="preserve"> MERGEFIELD data_texto </w:instrText>
    </w:r>
    <w:r w:rsidR="00DE4FA3">
      <w:rPr>
        <w:rFonts w:ascii="Arial" w:hAnsi="Arial" w:cs="Arial"/>
        <w:b/>
        <w:sz w:val="20"/>
        <w:szCs w:val="20"/>
      </w:rPr>
      <w:fldChar w:fldCharType="separate"/>
    </w:r>
    <w:r w:rsidR="00DE4FA3" w:rsidRPr="006C7FEB">
      <w:rPr>
        <w:rFonts w:ascii="Arial" w:hAnsi="Arial" w:cs="Arial"/>
        <w:b/>
        <w:noProof/>
        <w:sz w:val="20"/>
        <w:szCs w:val="20"/>
      </w:rPr>
      <w:t>07 de janeiro de 2026</w:t>
    </w:r>
    <w:r w:rsidR="00DE4FA3">
      <w:rPr>
        <w:rFonts w:ascii="Arial" w:hAnsi="Arial" w:cs="Arial"/>
        <w:b/>
        <w:sz w:val="20"/>
        <w:szCs w:val="20"/>
      </w:rPr>
      <w:fldChar w:fldCharType="end"/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